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9A" w:rsidRPr="007C428C" w:rsidRDefault="00100E9A" w:rsidP="007C428C">
      <w:pPr>
        <w:spacing w:after="0"/>
        <w:jc w:val="right"/>
        <w:rPr>
          <w:rFonts w:ascii="Times New Roman" w:hAnsi="Times New Roman" w:cs="Times New Roman"/>
          <w:sz w:val="28"/>
          <w:szCs w:val="28"/>
        </w:rPr>
      </w:pPr>
      <w:r>
        <w:rPr>
          <w:noProof/>
          <w:lang w:eastAsia="ru-RU"/>
        </w:rPr>
        <w:drawing>
          <wp:anchor distT="0" distB="0" distL="114300" distR="114300" simplePos="0" relativeHeight="251659264" behindDoc="1" locked="0" layoutInCell="1" allowOverlap="1" wp14:anchorId="2DD6A9C8" wp14:editId="1F3C22D1">
            <wp:simplePos x="0" y="0"/>
            <wp:positionH relativeFrom="column">
              <wp:posOffset>2662555</wp:posOffset>
            </wp:positionH>
            <wp:positionV relativeFrom="paragraph">
              <wp:posOffset>64135</wp:posOffset>
            </wp:positionV>
            <wp:extent cx="643255" cy="86423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1F1F1"/>
                        </a:clrFrom>
                        <a:clrTo>
                          <a:srgbClr val="F1F1F1">
                            <a:alpha val="0"/>
                          </a:srgbClr>
                        </a:clrTo>
                      </a:clrChange>
                      <a:extLst>
                        <a:ext uri="{28A0092B-C50C-407E-A947-70E740481C1C}">
                          <a14:useLocalDpi xmlns:a14="http://schemas.microsoft.com/office/drawing/2010/main" val="0"/>
                        </a:ext>
                      </a:extLst>
                    </a:blip>
                    <a:srcRect r="36528"/>
                    <a:stretch>
                      <a:fillRect/>
                    </a:stretch>
                  </pic:blipFill>
                  <pic:spPr bwMode="auto">
                    <a:xfrm>
                      <a:off x="0" y="0"/>
                      <a:ext cx="643255" cy="864235"/>
                    </a:xfrm>
                    <a:prstGeom prst="rect">
                      <a:avLst/>
                    </a:prstGeom>
                    <a:noFill/>
                  </pic:spPr>
                </pic:pic>
              </a:graphicData>
            </a:graphic>
            <wp14:sizeRelH relativeFrom="page">
              <wp14:pctWidth>0</wp14:pctWidth>
            </wp14:sizeRelH>
            <wp14:sizeRelV relativeFrom="page">
              <wp14:pctHeight>0</wp14:pctHeight>
            </wp14:sizeRelV>
          </wp:anchor>
        </w:drawing>
      </w:r>
    </w:p>
    <w:p w:rsidR="00100E9A" w:rsidRDefault="00100E9A" w:rsidP="00100E9A">
      <w:pPr>
        <w:spacing w:after="0"/>
        <w:jc w:val="center"/>
        <w:rPr>
          <w:rFonts w:ascii="Times New Roman" w:hAnsi="Times New Roman" w:cs="Times New Roman"/>
          <w:sz w:val="28"/>
          <w:szCs w:val="28"/>
          <w:lang w:val="en-US"/>
        </w:rPr>
      </w:pPr>
    </w:p>
    <w:p w:rsidR="00100E9A" w:rsidRDefault="00100E9A" w:rsidP="00100E9A">
      <w:pPr>
        <w:spacing w:after="0"/>
        <w:jc w:val="center"/>
        <w:rPr>
          <w:rFonts w:ascii="Times New Roman" w:hAnsi="Times New Roman" w:cs="Times New Roman"/>
          <w:sz w:val="28"/>
          <w:szCs w:val="28"/>
          <w:lang w:val="en-US"/>
        </w:rPr>
      </w:pPr>
    </w:p>
    <w:p w:rsidR="00100E9A" w:rsidRPr="007C428C" w:rsidRDefault="00100E9A" w:rsidP="00100E9A">
      <w:pPr>
        <w:spacing w:after="0"/>
        <w:jc w:val="center"/>
        <w:rPr>
          <w:rFonts w:ascii="Times New Roman" w:hAnsi="Times New Roman" w:cs="Times New Roman"/>
          <w:sz w:val="28"/>
          <w:szCs w:val="28"/>
        </w:rPr>
      </w:pPr>
    </w:p>
    <w:p w:rsidR="00100E9A" w:rsidRPr="008A2401" w:rsidRDefault="00100E9A" w:rsidP="00100E9A">
      <w:pPr>
        <w:spacing w:after="0" w:line="240" w:lineRule="auto"/>
        <w:jc w:val="center"/>
        <w:rPr>
          <w:rFonts w:ascii="Times New Roman" w:hAnsi="Times New Roman" w:cs="Times New Roman"/>
          <w:sz w:val="28"/>
          <w:szCs w:val="28"/>
        </w:rPr>
      </w:pPr>
      <w:r w:rsidRPr="008A2401">
        <w:rPr>
          <w:rFonts w:ascii="Times New Roman" w:hAnsi="Times New Roman" w:cs="Times New Roman"/>
          <w:sz w:val="28"/>
          <w:szCs w:val="28"/>
        </w:rPr>
        <w:t>АДМИНИСТРАЦИЯ МУНИЦИПАЛЬНОГО ОБРАЗОВАНИЯ</w:t>
      </w:r>
    </w:p>
    <w:p w:rsidR="00100E9A" w:rsidRPr="008A2401" w:rsidRDefault="00100E9A" w:rsidP="00100E9A">
      <w:pPr>
        <w:spacing w:after="0" w:line="240" w:lineRule="auto"/>
        <w:jc w:val="center"/>
        <w:rPr>
          <w:rFonts w:ascii="Times New Roman" w:hAnsi="Times New Roman" w:cs="Times New Roman"/>
          <w:sz w:val="28"/>
          <w:szCs w:val="28"/>
        </w:rPr>
      </w:pPr>
      <w:r w:rsidRPr="008A2401">
        <w:rPr>
          <w:rFonts w:ascii="Times New Roman" w:hAnsi="Times New Roman" w:cs="Times New Roman"/>
          <w:sz w:val="28"/>
          <w:szCs w:val="28"/>
        </w:rPr>
        <w:t>«ДЕБЁССКИЙ РАЙОН» УДМУРТСКОЙ РЕСПУБЛИКИ</w:t>
      </w:r>
    </w:p>
    <w:p w:rsidR="00100E9A" w:rsidRPr="008A2401" w:rsidRDefault="00100E9A" w:rsidP="00100E9A">
      <w:pPr>
        <w:spacing w:after="0" w:line="240" w:lineRule="auto"/>
        <w:ind w:right="-185"/>
        <w:jc w:val="center"/>
        <w:rPr>
          <w:rFonts w:ascii="Times New Roman" w:hAnsi="Times New Roman" w:cs="Times New Roman"/>
          <w:sz w:val="28"/>
          <w:szCs w:val="28"/>
        </w:rPr>
      </w:pPr>
      <w:r w:rsidRPr="008A2401">
        <w:rPr>
          <w:rFonts w:ascii="Times New Roman" w:hAnsi="Times New Roman" w:cs="Times New Roman"/>
          <w:sz w:val="28"/>
          <w:szCs w:val="28"/>
        </w:rPr>
        <w:t xml:space="preserve">УДМУРТ ЭЛЬКУНЫСЬ «ДЭБЕС ЁРОС» ИНТЫЫСЬ КЫЛДЫТЭТЛЭН </w:t>
      </w:r>
    </w:p>
    <w:p w:rsidR="00100E9A" w:rsidRPr="008A2401" w:rsidRDefault="00100E9A" w:rsidP="00100E9A">
      <w:pPr>
        <w:spacing w:after="0" w:line="240" w:lineRule="auto"/>
        <w:ind w:right="-1"/>
        <w:jc w:val="center"/>
        <w:rPr>
          <w:rFonts w:ascii="Times New Roman" w:hAnsi="Times New Roman" w:cs="Times New Roman"/>
          <w:sz w:val="28"/>
          <w:szCs w:val="28"/>
        </w:rPr>
      </w:pPr>
      <w:r w:rsidRPr="008A2401">
        <w:rPr>
          <w:rFonts w:ascii="Times New Roman" w:hAnsi="Times New Roman" w:cs="Times New Roman"/>
          <w:sz w:val="28"/>
          <w:szCs w:val="28"/>
        </w:rPr>
        <w:t>АДМИНИСТРАЦИЕЗ</w:t>
      </w:r>
    </w:p>
    <w:p w:rsidR="00100E9A" w:rsidRPr="008A2401" w:rsidRDefault="00100E9A" w:rsidP="00100E9A">
      <w:pPr>
        <w:spacing w:after="0" w:line="240" w:lineRule="auto"/>
        <w:jc w:val="center"/>
        <w:rPr>
          <w:rFonts w:ascii="Times New Roman" w:hAnsi="Times New Roman" w:cs="Times New Roman"/>
          <w:sz w:val="28"/>
          <w:szCs w:val="28"/>
        </w:rPr>
      </w:pPr>
    </w:p>
    <w:p w:rsidR="00100E9A" w:rsidRPr="008A2401" w:rsidRDefault="00100E9A" w:rsidP="00100E9A">
      <w:pPr>
        <w:spacing w:after="0" w:line="240" w:lineRule="auto"/>
        <w:jc w:val="center"/>
        <w:rPr>
          <w:rFonts w:ascii="Times New Roman" w:hAnsi="Times New Roman" w:cs="Times New Roman"/>
          <w:b/>
          <w:bCs/>
          <w:sz w:val="28"/>
          <w:szCs w:val="28"/>
        </w:rPr>
      </w:pPr>
      <w:r w:rsidRPr="008A2401">
        <w:rPr>
          <w:rFonts w:ascii="Times New Roman" w:hAnsi="Times New Roman" w:cs="Times New Roman"/>
          <w:b/>
          <w:bCs/>
          <w:sz w:val="28"/>
          <w:szCs w:val="28"/>
        </w:rPr>
        <w:t>ПОСТАНОВЛЕНИЕ</w:t>
      </w:r>
    </w:p>
    <w:p w:rsidR="00100E9A" w:rsidRDefault="00100E9A" w:rsidP="00100E9A">
      <w:pPr>
        <w:spacing w:after="0" w:line="240" w:lineRule="auto"/>
        <w:rPr>
          <w:rFonts w:ascii="Times New Roman" w:hAnsi="Times New Roman" w:cs="Times New Roman"/>
          <w:bCs/>
          <w:sz w:val="28"/>
          <w:szCs w:val="28"/>
        </w:rPr>
      </w:pPr>
    </w:p>
    <w:p w:rsidR="00100E9A" w:rsidRDefault="00100E9A" w:rsidP="00100E9A">
      <w:pPr>
        <w:spacing w:after="0" w:line="240" w:lineRule="auto"/>
        <w:rPr>
          <w:rFonts w:ascii="Times New Roman" w:hAnsi="Times New Roman" w:cs="Times New Roman"/>
          <w:bCs/>
          <w:sz w:val="28"/>
          <w:szCs w:val="28"/>
        </w:rPr>
      </w:pPr>
    </w:p>
    <w:p w:rsidR="00100E9A" w:rsidRPr="00100E9A" w:rsidRDefault="007C428C" w:rsidP="00100E9A">
      <w:pPr>
        <w:spacing w:after="0" w:line="240" w:lineRule="auto"/>
        <w:rPr>
          <w:rFonts w:ascii="Times New Roman" w:hAnsi="Times New Roman" w:cs="Times New Roman"/>
          <w:sz w:val="26"/>
          <w:szCs w:val="28"/>
        </w:rPr>
      </w:pPr>
      <w:r>
        <w:rPr>
          <w:rFonts w:ascii="Times New Roman" w:hAnsi="Times New Roman" w:cs="Times New Roman"/>
          <w:bCs/>
          <w:sz w:val="26"/>
          <w:szCs w:val="28"/>
        </w:rPr>
        <w:t>от 10 сентября</w:t>
      </w:r>
      <w:r w:rsidR="00100E9A" w:rsidRPr="00100E9A">
        <w:rPr>
          <w:rFonts w:ascii="Times New Roman" w:hAnsi="Times New Roman" w:cs="Times New Roman"/>
          <w:bCs/>
          <w:sz w:val="26"/>
          <w:szCs w:val="28"/>
        </w:rPr>
        <w:t xml:space="preserve"> 2014</w:t>
      </w:r>
      <w:r w:rsidR="00100E9A" w:rsidRPr="00100E9A">
        <w:rPr>
          <w:rFonts w:ascii="Times New Roman" w:hAnsi="Times New Roman" w:cs="Times New Roman"/>
          <w:sz w:val="26"/>
          <w:szCs w:val="28"/>
        </w:rPr>
        <w:t xml:space="preserve"> года                                     </w:t>
      </w:r>
      <w:r w:rsidR="00100E9A">
        <w:rPr>
          <w:rFonts w:ascii="Times New Roman" w:hAnsi="Times New Roman" w:cs="Times New Roman"/>
          <w:sz w:val="26"/>
          <w:szCs w:val="28"/>
        </w:rPr>
        <w:t xml:space="preserve">           </w:t>
      </w:r>
      <w:r w:rsidR="00100E9A" w:rsidRPr="00100E9A">
        <w:rPr>
          <w:rFonts w:ascii="Times New Roman" w:hAnsi="Times New Roman" w:cs="Times New Roman"/>
          <w:sz w:val="26"/>
          <w:szCs w:val="28"/>
        </w:rPr>
        <w:t xml:space="preserve">                               </w:t>
      </w:r>
      <w:r>
        <w:rPr>
          <w:rFonts w:ascii="Times New Roman" w:hAnsi="Times New Roman" w:cs="Times New Roman"/>
          <w:sz w:val="26"/>
          <w:szCs w:val="28"/>
        </w:rPr>
        <w:t xml:space="preserve">      </w:t>
      </w:r>
      <w:r w:rsidR="00100E9A" w:rsidRPr="00100E9A">
        <w:rPr>
          <w:rFonts w:ascii="Times New Roman" w:hAnsi="Times New Roman" w:cs="Times New Roman"/>
          <w:sz w:val="26"/>
          <w:szCs w:val="28"/>
        </w:rPr>
        <w:t xml:space="preserve">№  </w:t>
      </w:r>
      <w:r>
        <w:rPr>
          <w:rFonts w:ascii="Times New Roman" w:hAnsi="Times New Roman" w:cs="Times New Roman"/>
          <w:sz w:val="26"/>
          <w:szCs w:val="28"/>
        </w:rPr>
        <w:t>158</w:t>
      </w:r>
    </w:p>
    <w:p w:rsidR="00100E9A" w:rsidRPr="00100E9A" w:rsidRDefault="00100E9A" w:rsidP="00100E9A">
      <w:pPr>
        <w:spacing w:after="0" w:line="240" w:lineRule="auto"/>
        <w:rPr>
          <w:rFonts w:ascii="Times New Roman" w:hAnsi="Times New Roman" w:cs="Times New Roman"/>
          <w:sz w:val="26"/>
          <w:szCs w:val="28"/>
        </w:rPr>
      </w:pPr>
      <w:r w:rsidRPr="00100E9A">
        <w:rPr>
          <w:rFonts w:ascii="Times New Roman" w:hAnsi="Times New Roman" w:cs="Times New Roman"/>
          <w:sz w:val="26"/>
          <w:szCs w:val="28"/>
        </w:rPr>
        <w:t xml:space="preserve">                             </w:t>
      </w:r>
    </w:p>
    <w:p w:rsidR="00100E9A" w:rsidRPr="00100E9A" w:rsidRDefault="00100E9A" w:rsidP="00100E9A">
      <w:pPr>
        <w:spacing w:after="0" w:line="240" w:lineRule="auto"/>
        <w:jc w:val="center"/>
        <w:rPr>
          <w:rFonts w:ascii="Times New Roman" w:hAnsi="Times New Roman" w:cs="Times New Roman"/>
          <w:sz w:val="26"/>
          <w:szCs w:val="28"/>
        </w:rPr>
      </w:pPr>
      <w:r w:rsidRPr="00100E9A">
        <w:rPr>
          <w:rFonts w:ascii="Times New Roman" w:hAnsi="Times New Roman" w:cs="Times New Roman"/>
          <w:sz w:val="26"/>
          <w:szCs w:val="28"/>
        </w:rPr>
        <w:t>с. Дебесы</w:t>
      </w:r>
    </w:p>
    <w:p w:rsidR="00100E9A" w:rsidRPr="00100E9A" w:rsidRDefault="00100E9A" w:rsidP="00100E9A">
      <w:pPr>
        <w:spacing w:after="0" w:line="240" w:lineRule="auto"/>
        <w:jc w:val="center"/>
        <w:rPr>
          <w:rFonts w:ascii="Times New Roman" w:hAnsi="Times New Roman" w:cs="Times New Roman"/>
          <w:sz w:val="26"/>
          <w:szCs w:val="28"/>
        </w:rPr>
      </w:pPr>
    </w:p>
    <w:p w:rsidR="00100E9A" w:rsidRPr="00100E9A" w:rsidRDefault="00100E9A" w:rsidP="00100E9A">
      <w:pPr>
        <w:spacing w:after="0" w:line="240" w:lineRule="auto"/>
        <w:jc w:val="center"/>
        <w:rPr>
          <w:rFonts w:ascii="Times New Roman" w:hAnsi="Times New Roman" w:cs="Times New Roman"/>
          <w:sz w:val="26"/>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100E9A" w:rsidRPr="00100E9A" w:rsidTr="00100E9A">
        <w:tc>
          <w:tcPr>
            <w:tcW w:w="4928" w:type="dxa"/>
            <w:tcBorders>
              <w:top w:val="nil"/>
              <w:left w:val="nil"/>
              <w:bottom w:val="nil"/>
              <w:right w:val="nil"/>
            </w:tcBorders>
            <w:shd w:val="clear" w:color="auto" w:fill="FFFFFF" w:themeFill="background1"/>
          </w:tcPr>
          <w:p w:rsidR="00100E9A" w:rsidRPr="00100E9A" w:rsidRDefault="00100E9A" w:rsidP="00100E9A">
            <w:pPr>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Об утверждении Муниципальной   пр</w:t>
            </w:r>
            <w:r w:rsidRPr="00100E9A">
              <w:rPr>
                <w:rFonts w:ascii="Times New Roman" w:hAnsi="Times New Roman" w:cs="Times New Roman"/>
                <w:sz w:val="26"/>
                <w:szCs w:val="28"/>
              </w:rPr>
              <w:t>о</w:t>
            </w:r>
            <w:r w:rsidRPr="00100E9A">
              <w:rPr>
                <w:rFonts w:ascii="Times New Roman" w:hAnsi="Times New Roman" w:cs="Times New Roman"/>
                <w:sz w:val="26"/>
                <w:szCs w:val="28"/>
              </w:rPr>
              <w:t>граммы муниципального образования «Дебёсский район» «Муниципальное управление» на 2015 – 2020 годы</w:t>
            </w:r>
          </w:p>
        </w:tc>
      </w:tr>
    </w:tbl>
    <w:p w:rsidR="00100E9A" w:rsidRPr="00100E9A" w:rsidRDefault="00100E9A" w:rsidP="00100E9A">
      <w:pPr>
        <w:tabs>
          <w:tab w:val="left" w:pos="9923"/>
        </w:tabs>
        <w:suppressAutoHyphens/>
        <w:autoSpaceDE w:val="0"/>
        <w:spacing w:after="0" w:line="240" w:lineRule="auto"/>
        <w:ind w:firstLine="709"/>
        <w:jc w:val="both"/>
        <w:rPr>
          <w:rFonts w:ascii="Times New Roman" w:hAnsi="Times New Roman" w:cs="Times New Roman"/>
          <w:sz w:val="26"/>
          <w:szCs w:val="28"/>
        </w:rPr>
      </w:pPr>
    </w:p>
    <w:p w:rsidR="00100E9A" w:rsidRPr="00100E9A" w:rsidRDefault="00100E9A" w:rsidP="00100E9A">
      <w:pPr>
        <w:tabs>
          <w:tab w:val="left" w:pos="9923"/>
        </w:tabs>
        <w:suppressAutoHyphens/>
        <w:autoSpaceDE w:val="0"/>
        <w:spacing w:after="0" w:line="240" w:lineRule="auto"/>
        <w:ind w:firstLine="709"/>
        <w:jc w:val="both"/>
        <w:rPr>
          <w:rFonts w:ascii="Times New Roman" w:hAnsi="Times New Roman" w:cs="Times New Roman"/>
          <w:sz w:val="26"/>
          <w:szCs w:val="28"/>
        </w:rPr>
      </w:pPr>
    </w:p>
    <w:p w:rsidR="00100E9A" w:rsidRPr="00100E9A" w:rsidRDefault="00100E9A" w:rsidP="00100E9A">
      <w:pPr>
        <w:tabs>
          <w:tab w:val="left" w:pos="9923"/>
        </w:tabs>
        <w:suppressAutoHyphens/>
        <w:autoSpaceDE w:val="0"/>
        <w:spacing w:after="0" w:line="240" w:lineRule="auto"/>
        <w:ind w:firstLine="709"/>
        <w:jc w:val="both"/>
        <w:rPr>
          <w:rFonts w:ascii="Times New Roman" w:hAnsi="Times New Roman" w:cs="Times New Roman"/>
          <w:sz w:val="26"/>
          <w:szCs w:val="28"/>
        </w:rPr>
      </w:pPr>
      <w:r w:rsidRPr="00100E9A">
        <w:rPr>
          <w:rFonts w:ascii="Times New Roman" w:hAnsi="Times New Roman" w:cs="Times New Roman"/>
          <w:sz w:val="26"/>
          <w:szCs w:val="28"/>
        </w:rPr>
        <w:t>Руководствуясь Уставом МО «Дебесский район», в соответствии с постановлениями Администрации муниципального образования «Дебёсский район» от 18 апреля 2014 года № 71 «Об утверждении Порядка разработки, реализации и оценки эффективности муниципальных программ  муниципального образования «Дебёсский район», от 24 апреля 2014 года №79 «Об утверждении перечня муниципальных программ на среднесрочный период 2015-2020 годов в муниципальном образовании «Дебёсский район», Администрация ПОСТАНОВЛЯЕТ:</w:t>
      </w:r>
    </w:p>
    <w:p w:rsidR="00100E9A" w:rsidRPr="00100E9A" w:rsidRDefault="00100E9A" w:rsidP="00100E9A">
      <w:pPr>
        <w:tabs>
          <w:tab w:val="left" w:pos="9923"/>
        </w:tabs>
        <w:suppressAutoHyphens/>
        <w:autoSpaceDE w:val="0"/>
        <w:spacing w:after="0" w:line="240" w:lineRule="auto"/>
        <w:ind w:firstLine="709"/>
        <w:jc w:val="both"/>
        <w:rPr>
          <w:rFonts w:ascii="Times New Roman" w:hAnsi="Times New Roman" w:cs="Times New Roman"/>
          <w:sz w:val="26"/>
          <w:szCs w:val="28"/>
        </w:rPr>
      </w:pPr>
      <w:r w:rsidRPr="00100E9A">
        <w:rPr>
          <w:rFonts w:ascii="Times New Roman" w:hAnsi="Times New Roman" w:cs="Times New Roman"/>
          <w:sz w:val="26"/>
          <w:szCs w:val="28"/>
        </w:rPr>
        <w:t>Утвердить прилагаемые:</w:t>
      </w:r>
    </w:p>
    <w:p w:rsidR="00100E9A" w:rsidRPr="00100E9A" w:rsidRDefault="00100E9A" w:rsidP="00100E9A">
      <w:pPr>
        <w:tabs>
          <w:tab w:val="left" w:pos="9923"/>
        </w:tabs>
        <w:suppressAutoHyphens/>
        <w:autoSpaceDE w:val="0"/>
        <w:spacing w:after="0" w:line="240" w:lineRule="auto"/>
        <w:ind w:firstLine="709"/>
        <w:jc w:val="both"/>
        <w:rPr>
          <w:rFonts w:ascii="Times New Roman" w:hAnsi="Times New Roman" w:cs="Times New Roman"/>
          <w:sz w:val="26"/>
          <w:szCs w:val="28"/>
        </w:rPr>
      </w:pPr>
      <w:r w:rsidRPr="00100E9A">
        <w:rPr>
          <w:rFonts w:ascii="Times New Roman" w:hAnsi="Times New Roman" w:cs="Times New Roman"/>
          <w:sz w:val="26"/>
          <w:szCs w:val="28"/>
        </w:rPr>
        <w:t>Муниципальную программу муниципального образования «Дебёсский район» «Муниципальное управление» на 2015 - 2020 годы с подпрограммами:</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Организация муниципального управления;</w:t>
      </w:r>
      <w:r w:rsidRPr="00100E9A">
        <w:rPr>
          <w:rFonts w:ascii="Times New Roman" w:hAnsi="Times New Roman" w:cs="Times New Roman"/>
          <w:sz w:val="26"/>
          <w:szCs w:val="28"/>
        </w:rPr>
        <w:tab/>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Управление муниципальными финансами;</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Повышение эффективности бюджетных расходов;</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Управление муниципальным имуществом и земельными ресурсами;</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Архивное дело;</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Создание условий для государственной регистрации актов гражданского с</w:t>
      </w:r>
      <w:r w:rsidRPr="00100E9A">
        <w:rPr>
          <w:rFonts w:ascii="Times New Roman" w:hAnsi="Times New Roman" w:cs="Times New Roman"/>
          <w:sz w:val="26"/>
          <w:szCs w:val="28"/>
        </w:rPr>
        <w:t>о</w:t>
      </w:r>
      <w:r w:rsidRPr="00100E9A">
        <w:rPr>
          <w:rFonts w:ascii="Times New Roman" w:hAnsi="Times New Roman" w:cs="Times New Roman"/>
          <w:sz w:val="26"/>
          <w:szCs w:val="28"/>
        </w:rPr>
        <w:t>стояния;</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Развитие кадрового потенциала системы муниципального управления в МО «Дебёсский район;</w:t>
      </w:r>
      <w:r w:rsidRPr="00100E9A">
        <w:rPr>
          <w:rFonts w:ascii="Times New Roman" w:hAnsi="Times New Roman" w:cs="Times New Roman"/>
          <w:sz w:val="26"/>
          <w:szCs w:val="28"/>
        </w:rPr>
        <w:tab/>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Административная реформа;</w:t>
      </w:r>
    </w:p>
    <w:p w:rsidR="00100E9A" w:rsidRPr="00100E9A" w:rsidRDefault="00100E9A" w:rsidP="00100E9A">
      <w:pPr>
        <w:widowControl w:val="0"/>
        <w:numPr>
          <w:ilvl w:val="0"/>
          <w:numId w:val="37"/>
        </w:numPr>
        <w:autoSpaceDE w:val="0"/>
        <w:autoSpaceDN w:val="0"/>
        <w:adjustRightInd w:val="0"/>
        <w:spacing w:after="0" w:line="240" w:lineRule="auto"/>
        <w:jc w:val="both"/>
        <w:rPr>
          <w:rFonts w:ascii="Times New Roman" w:hAnsi="Times New Roman" w:cs="Times New Roman"/>
          <w:sz w:val="26"/>
          <w:szCs w:val="28"/>
        </w:rPr>
      </w:pPr>
      <w:r w:rsidRPr="00100E9A">
        <w:rPr>
          <w:rFonts w:ascii="Times New Roman" w:hAnsi="Times New Roman" w:cs="Times New Roman"/>
          <w:sz w:val="26"/>
          <w:szCs w:val="28"/>
        </w:rPr>
        <w:t>Развитие информационного общества на территории Дебёсского района (2014-2020 годы);</w:t>
      </w:r>
    </w:p>
    <w:p w:rsidR="00100E9A" w:rsidRPr="00100E9A" w:rsidRDefault="00100E9A" w:rsidP="00100E9A">
      <w:pPr>
        <w:spacing w:after="0" w:line="240" w:lineRule="auto"/>
        <w:rPr>
          <w:rFonts w:ascii="Times New Roman" w:hAnsi="Times New Roman" w:cs="Times New Roman"/>
          <w:bCs/>
          <w:sz w:val="26"/>
          <w:szCs w:val="28"/>
        </w:rPr>
      </w:pPr>
    </w:p>
    <w:p w:rsidR="00100E9A" w:rsidRPr="00100E9A" w:rsidRDefault="00100E9A" w:rsidP="00100E9A">
      <w:pPr>
        <w:spacing w:after="0" w:line="240" w:lineRule="auto"/>
        <w:rPr>
          <w:rFonts w:ascii="Times New Roman" w:hAnsi="Times New Roman" w:cs="Times New Roman"/>
          <w:bCs/>
          <w:sz w:val="26"/>
          <w:szCs w:val="28"/>
        </w:rPr>
      </w:pPr>
      <w:r w:rsidRPr="00100E9A">
        <w:rPr>
          <w:rFonts w:ascii="Times New Roman" w:hAnsi="Times New Roman" w:cs="Times New Roman"/>
          <w:bCs/>
          <w:sz w:val="26"/>
          <w:szCs w:val="28"/>
        </w:rPr>
        <w:t>Глава Администрации</w:t>
      </w:r>
      <w:r w:rsidRPr="00100E9A">
        <w:rPr>
          <w:rFonts w:ascii="Times New Roman" w:hAnsi="Times New Roman" w:cs="Times New Roman"/>
          <w:bCs/>
          <w:sz w:val="26"/>
          <w:szCs w:val="28"/>
        </w:rPr>
        <w:tab/>
      </w:r>
      <w:r w:rsidRPr="00100E9A">
        <w:rPr>
          <w:rFonts w:ascii="Times New Roman" w:hAnsi="Times New Roman" w:cs="Times New Roman"/>
          <w:bCs/>
          <w:sz w:val="26"/>
          <w:szCs w:val="28"/>
        </w:rPr>
        <w:tab/>
      </w:r>
      <w:r w:rsidRPr="00100E9A">
        <w:rPr>
          <w:rFonts w:ascii="Times New Roman" w:hAnsi="Times New Roman" w:cs="Times New Roman"/>
          <w:bCs/>
          <w:sz w:val="26"/>
          <w:szCs w:val="28"/>
        </w:rPr>
        <w:tab/>
      </w:r>
      <w:r w:rsidRPr="00100E9A">
        <w:rPr>
          <w:rFonts w:ascii="Times New Roman" w:hAnsi="Times New Roman" w:cs="Times New Roman"/>
          <w:bCs/>
          <w:sz w:val="26"/>
          <w:szCs w:val="28"/>
        </w:rPr>
        <w:tab/>
      </w:r>
      <w:r w:rsidRPr="00100E9A">
        <w:rPr>
          <w:rFonts w:ascii="Times New Roman" w:hAnsi="Times New Roman" w:cs="Times New Roman"/>
          <w:bCs/>
          <w:sz w:val="26"/>
          <w:szCs w:val="28"/>
        </w:rPr>
        <w:tab/>
      </w:r>
      <w:r w:rsidRPr="00100E9A">
        <w:rPr>
          <w:rFonts w:ascii="Times New Roman" w:hAnsi="Times New Roman" w:cs="Times New Roman"/>
          <w:bCs/>
          <w:sz w:val="26"/>
          <w:szCs w:val="28"/>
        </w:rPr>
        <w:tab/>
      </w:r>
      <w:r w:rsidRPr="00100E9A">
        <w:rPr>
          <w:rFonts w:ascii="Times New Roman" w:hAnsi="Times New Roman" w:cs="Times New Roman"/>
          <w:bCs/>
          <w:sz w:val="26"/>
          <w:szCs w:val="28"/>
        </w:rPr>
        <w:tab/>
        <w:t>А.С. Иванов</w:t>
      </w:r>
    </w:p>
    <w:p w:rsidR="00100E9A" w:rsidRPr="00100E9A" w:rsidRDefault="00100E9A" w:rsidP="00100E9A">
      <w:pPr>
        <w:spacing w:after="0" w:line="240" w:lineRule="auto"/>
        <w:ind w:right="-1"/>
        <w:jc w:val="both"/>
        <w:rPr>
          <w:rFonts w:ascii="Times New Roman" w:hAnsi="Times New Roman" w:cs="Times New Roman"/>
          <w:sz w:val="26"/>
          <w:szCs w:val="24"/>
        </w:rPr>
      </w:pPr>
    </w:p>
    <w:p w:rsidR="00FD22DA" w:rsidRDefault="00FD22DA" w:rsidP="00100E9A">
      <w:pPr>
        <w:spacing w:after="0" w:line="240" w:lineRule="auto"/>
        <w:ind w:right="-1"/>
        <w:jc w:val="both"/>
        <w:rPr>
          <w:rFonts w:ascii="Times New Roman" w:hAnsi="Times New Roman" w:cs="Times New Roman"/>
          <w:sz w:val="24"/>
          <w:szCs w:val="24"/>
        </w:rPr>
      </w:pPr>
    </w:p>
    <w:p w:rsidR="00FD22DA" w:rsidRDefault="00FD22DA" w:rsidP="00100E9A">
      <w:pPr>
        <w:spacing w:after="0" w:line="240" w:lineRule="auto"/>
        <w:ind w:right="-1"/>
        <w:jc w:val="both"/>
        <w:rPr>
          <w:rFonts w:ascii="Times New Roman" w:hAnsi="Times New Roman" w:cs="Times New Roman"/>
          <w:sz w:val="24"/>
          <w:szCs w:val="24"/>
        </w:rPr>
      </w:pPr>
    </w:p>
    <w:p w:rsidR="00100E9A" w:rsidRPr="008A2401" w:rsidRDefault="00100E9A" w:rsidP="00100E9A">
      <w:pPr>
        <w:spacing w:after="0" w:line="240" w:lineRule="auto"/>
        <w:ind w:right="-1"/>
        <w:jc w:val="both"/>
        <w:rPr>
          <w:rFonts w:ascii="Times New Roman" w:hAnsi="Times New Roman" w:cs="Times New Roman"/>
          <w:sz w:val="24"/>
          <w:szCs w:val="24"/>
        </w:rPr>
      </w:pPr>
      <w:r w:rsidRPr="008A2401">
        <w:rPr>
          <w:rFonts w:ascii="Times New Roman" w:hAnsi="Times New Roman" w:cs="Times New Roman"/>
          <w:sz w:val="24"/>
          <w:szCs w:val="24"/>
        </w:rPr>
        <w:t>Подготовил:</w:t>
      </w:r>
      <w:r w:rsidRPr="008A2401">
        <w:rPr>
          <w:rFonts w:ascii="Times New Roman" w:hAnsi="Times New Roman" w:cs="Times New Roman"/>
          <w:sz w:val="24"/>
          <w:szCs w:val="24"/>
        </w:rPr>
        <w:tab/>
      </w:r>
      <w:r w:rsidRPr="008A2401">
        <w:rPr>
          <w:rFonts w:ascii="Times New Roman" w:hAnsi="Times New Roman" w:cs="Times New Roman"/>
          <w:sz w:val="24"/>
          <w:szCs w:val="24"/>
        </w:rPr>
        <w:tab/>
      </w:r>
      <w:r w:rsidRPr="008A240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A2401">
        <w:rPr>
          <w:rFonts w:ascii="Times New Roman" w:hAnsi="Times New Roman" w:cs="Times New Roman"/>
          <w:sz w:val="24"/>
          <w:szCs w:val="24"/>
        </w:rPr>
        <w:t>С.А. Хохрякова</w:t>
      </w:r>
    </w:p>
    <w:p w:rsidR="00FD22DA" w:rsidRDefault="00FD22DA" w:rsidP="00100E9A">
      <w:pPr>
        <w:spacing w:after="0" w:line="240" w:lineRule="auto"/>
        <w:rPr>
          <w:rFonts w:ascii="Times New Roman" w:hAnsi="Times New Roman" w:cs="Times New Roman"/>
          <w:sz w:val="24"/>
          <w:szCs w:val="24"/>
        </w:rPr>
      </w:pPr>
    </w:p>
    <w:p w:rsidR="00FD22DA" w:rsidRDefault="00FD22DA" w:rsidP="00100E9A">
      <w:pPr>
        <w:spacing w:after="0" w:line="240" w:lineRule="auto"/>
        <w:rPr>
          <w:rFonts w:ascii="Times New Roman" w:hAnsi="Times New Roman" w:cs="Times New Roman"/>
          <w:sz w:val="24"/>
          <w:szCs w:val="24"/>
        </w:rPr>
      </w:pPr>
    </w:p>
    <w:p w:rsidR="00FD22DA" w:rsidRDefault="00FD22DA" w:rsidP="00100E9A">
      <w:pPr>
        <w:spacing w:after="0" w:line="240" w:lineRule="auto"/>
        <w:rPr>
          <w:rFonts w:ascii="Times New Roman" w:hAnsi="Times New Roman" w:cs="Times New Roman"/>
          <w:sz w:val="24"/>
          <w:szCs w:val="24"/>
        </w:rPr>
      </w:pPr>
    </w:p>
    <w:p w:rsidR="00FD22DA" w:rsidRDefault="00651A4E" w:rsidP="00100E9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Согласовано:</w:t>
      </w: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Зам. главы по экономике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8A2401">
        <w:rPr>
          <w:rFonts w:ascii="Times New Roman" w:hAnsi="Times New Roman" w:cs="Times New Roman"/>
          <w:sz w:val="24"/>
          <w:szCs w:val="24"/>
        </w:rPr>
        <w:t xml:space="preserve"> Т.Л. Подкина</w:t>
      </w: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                                                                                                   «___»__________2014 г.</w:t>
      </w:r>
    </w:p>
    <w:p w:rsidR="00FD22DA" w:rsidRDefault="00FD22DA" w:rsidP="00100E9A">
      <w:pPr>
        <w:spacing w:after="0" w:line="240" w:lineRule="auto"/>
        <w:rPr>
          <w:rFonts w:ascii="Times New Roman" w:hAnsi="Times New Roman" w:cs="Times New Roman"/>
          <w:sz w:val="24"/>
          <w:szCs w:val="24"/>
        </w:rPr>
      </w:pP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Зам. главы по финансам                                                          В.В. Поздеев</w:t>
      </w: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                                                                                                   «___»__________2014 г.</w:t>
      </w:r>
    </w:p>
    <w:p w:rsidR="00FD22DA" w:rsidRDefault="00FD22DA" w:rsidP="00100E9A">
      <w:pPr>
        <w:tabs>
          <w:tab w:val="left" w:pos="5970"/>
        </w:tabs>
        <w:spacing w:after="0" w:line="240" w:lineRule="auto"/>
        <w:rPr>
          <w:rFonts w:ascii="Times New Roman" w:hAnsi="Times New Roman" w:cs="Times New Roman"/>
          <w:sz w:val="24"/>
          <w:szCs w:val="24"/>
        </w:rPr>
      </w:pPr>
    </w:p>
    <w:p w:rsidR="00100E9A" w:rsidRPr="008A2401" w:rsidRDefault="00100E9A" w:rsidP="00100E9A">
      <w:pPr>
        <w:tabs>
          <w:tab w:val="left" w:pos="5970"/>
        </w:tabs>
        <w:spacing w:after="0" w:line="240" w:lineRule="auto"/>
        <w:rPr>
          <w:rFonts w:ascii="Times New Roman" w:hAnsi="Times New Roman" w:cs="Times New Roman"/>
          <w:sz w:val="24"/>
          <w:szCs w:val="24"/>
        </w:rPr>
      </w:pPr>
      <w:r w:rsidRPr="008A2401">
        <w:rPr>
          <w:rFonts w:ascii="Times New Roman" w:hAnsi="Times New Roman" w:cs="Times New Roman"/>
          <w:sz w:val="24"/>
          <w:szCs w:val="24"/>
        </w:rPr>
        <w:t>Начальник отдела учета и отчетности</w:t>
      </w:r>
      <w:r w:rsidRPr="008A2401">
        <w:rPr>
          <w:rFonts w:ascii="Times New Roman" w:hAnsi="Times New Roman" w:cs="Times New Roman"/>
          <w:sz w:val="24"/>
          <w:szCs w:val="24"/>
        </w:rPr>
        <w:tab/>
        <w:t>Г.Э. Владыкина</w:t>
      </w: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ab/>
        <w:t xml:space="preserve">                                                                                       «___»__________2014 г.</w:t>
      </w:r>
    </w:p>
    <w:p w:rsidR="00FD22DA" w:rsidRDefault="00FD22DA" w:rsidP="00100E9A">
      <w:pPr>
        <w:spacing w:after="0" w:line="240" w:lineRule="auto"/>
        <w:rPr>
          <w:rFonts w:ascii="Times New Roman" w:hAnsi="Times New Roman" w:cs="Times New Roman"/>
          <w:sz w:val="24"/>
          <w:szCs w:val="24"/>
        </w:rPr>
      </w:pPr>
    </w:p>
    <w:p w:rsidR="00100E9A" w:rsidRPr="009A0EA9" w:rsidRDefault="00100E9A" w:rsidP="00100E9A">
      <w:pPr>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по делам архивов                                     Е.А. Белослудцева</w:t>
      </w:r>
    </w:p>
    <w:p w:rsidR="00100E9A" w:rsidRPr="009A0EA9" w:rsidRDefault="00100E9A" w:rsidP="00100E9A">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    </w:t>
      </w:r>
      <w:r w:rsidRPr="009A0EA9">
        <w:rPr>
          <w:rFonts w:ascii="Times New Roman" w:hAnsi="Times New Roman" w:cs="Times New Roman"/>
          <w:sz w:val="24"/>
          <w:szCs w:val="24"/>
        </w:rPr>
        <w:t>«___»__________2014 г.</w:t>
      </w:r>
    </w:p>
    <w:p w:rsidR="00FD22DA" w:rsidRDefault="00FD22DA" w:rsidP="00100E9A">
      <w:pPr>
        <w:tabs>
          <w:tab w:val="left" w:pos="5887"/>
        </w:tabs>
        <w:spacing w:after="0" w:line="240" w:lineRule="auto"/>
        <w:rPr>
          <w:rFonts w:ascii="Times New Roman" w:hAnsi="Times New Roman" w:cs="Times New Roman"/>
          <w:sz w:val="24"/>
          <w:szCs w:val="24"/>
        </w:rPr>
      </w:pPr>
    </w:p>
    <w:p w:rsidR="00100E9A" w:rsidRDefault="00100E9A" w:rsidP="00100E9A">
      <w:pPr>
        <w:tabs>
          <w:tab w:val="left" w:pos="5887"/>
        </w:tabs>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ЗАГС</w:t>
      </w:r>
      <w:r>
        <w:rPr>
          <w:rFonts w:ascii="Times New Roman" w:hAnsi="Times New Roman" w:cs="Times New Roman"/>
          <w:sz w:val="24"/>
          <w:szCs w:val="24"/>
        </w:rPr>
        <w:tab/>
        <w:t xml:space="preserve">М.П. Ложкина </w:t>
      </w:r>
    </w:p>
    <w:p w:rsidR="00100E9A" w:rsidRDefault="00100E9A" w:rsidP="00100E9A">
      <w:pPr>
        <w:tabs>
          <w:tab w:val="left" w:pos="588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A0EA9">
        <w:rPr>
          <w:rFonts w:ascii="Times New Roman" w:hAnsi="Times New Roman" w:cs="Times New Roman"/>
          <w:sz w:val="24"/>
          <w:szCs w:val="24"/>
        </w:rPr>
        <w:t xml:space="preserve">«___»__________2014 г.                                                                                              </w:t>
      </w:r>
    </w:p>
    <w:p w:rsidR="00FD22DA" w:rsidRDefault="00FD22DA" w:rsidP="00100E9A">
      <w:pPr>
        <w:tabs>
          <w:tab w:val="left" w:pos="5887"/>
        </w:tabs>
        <w:spacing w:after="0" w:line="240" w:lineRule="auto"/>
        <w:rPr>
          <w:rFonts w:ascii="Times New Roman" w:hAnsi="Times New Roman" w:cs="Times New Roman"/>
          <w:sz w:val="24"/>
          <w:szCs w:val="24"/>
        </w:rPr>
      </w:pPr>
    </w:p>
    <w:p w:rsidR="00100E9A" w:rsidRDefault="00100E9A" w:rsidP="00100E9A">
      <w:pPr>
        <w:tabs>
          <w:tab w:val="left" w:pos="5887"/>
        </w:tabs>
        <w:spacing w:after="0" w:line="240" w:lineRule="auto"/>
        <w:rPr>
          <w:rFonts w:ascii="Times New Roman" w:hAnsi="Times New Roman" w:cs="Times New Roman"/>
          <w:sz w:val="24"/>
          <w:szCs w:val="24"/>
        </w:rPr>
      </w:pPr>
      <w:r>
        <w:rPr>
          <w:rFonts w:ascii="Times New Roman" w:hAnsi="Times New Roman" w:cs="Times New Roman"/>
          <w:sz w:val="24"/>
          <w:szCs w:val="24"/>
        </w:rPr>
        <w:t>Начальник отдела по УМИ и ЗО</w:t>
      </w:r>
      <w:r>
        <w:rPr>
          <w:rFonts w:ascii="Times New Roman" w:hAnsi="Times New Roman" w:cs="Times New Roman"/>
          <w:sz w:val="24"/>
          <w:szCs w:val="24"/>
        </w:rPr>
        <w:tab/>
        <w:t>Т.А. Кондратьева</w:t>
      </w:r>
    </w:p>
    <w:p w:rsidR="00100E9A" w:rsidRDefault="00100E9A" w:rsidP="00100E9A">
      <w:pPr>
        <w:tabs>
          <w:tab w:val="left" w:pos="588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946C06">
        <w:rPr>
          <w:rFonts w:ascii="Times New Roman" w:hAnsi="Times New Roman" w:cs="Times New Roman"/>
          <w:sz w:val="24"/>
          <w:szCs w:val="24"/>
        </w:rPr>
        <w:t xml:space="preserve">«___»__________2014 г.                                                                                              </w:t>
      </w:r>
    </w:p>
    <w:p w:rsidR="00FD22DA" w:rsidRDefault="00FD22DA" w:rsidP="00100E9A">
      <w:pPr>
        <w:spacing w:after="0" w:line="240" w:lineRule="auto"/>
        <w:rPr>
          <w:rFonts w:ascii="Times New Roman" w:hAnsi="Times New Roman" w:cs="Times New Roman"/>
          <w:sz w:val="24"/>
          <w:szCs w:val="24"/>
        </w:rPr>
      </w:pP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Начальник отдела </w:t>
      </w:r>
      <w:proofErr w:type="gramStart"/>
      <w:r w:rsidRPr="008A2401">
        <w:rPr>
          <w:rFonts w:ascii="Times New Roman" w:hAnsi="Times New Roman" w:cs="Times New Roman"/>
          <w:sz w:val="24"/>
          <w:szCs w:val="24"/>
        </w:rPr>
        <w:t>кадровой</w:t>
      </w:r>
      <w:proofErr w:type="gramEnd"/>
      <w:r w:rsidRPr="008A2401">
        <w:rPr>
          <w:rFonts w:ascii="Times New Roman" w:hAnsi="Times New Roman" w:cs="Times New Roman"/>
          <w:sz w:val="24"/>
          <w:szCs w:val="24"/>
        </w:rPr>
        <w:t xml:space="preserve"> и правовой </w:t>
      </w: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работы                   </w:t>
      </w:r>
      <w:r w:rsidRPr="008A2401">
        <w:rPr>
          <w:rFonts w:ascii="Times New Roman" w:hAnsi="Times New Roman" w:cs="Times New Roman"/>
          <w:sz w:val="24"/>
          <w:szCs w:val="24"/>
        </w:rPr>
        <w:tab/>
        <w:t xml:space="preserve">                                                                О.В. Сунцова</w:t>
      </w:r>
    </w:p>
    <w:p w:rsidR="00100E9A" w:rsidRPr="008A2401" w:rsidRDefault="00100E9A" w:rsidP="00100E9A">
      <w:pPr>
        <w:autoSpaceDE w:val="0"/>
        <w:autoSpaceDN w:val="0"/>
        <w:adjustRightInd w:val="0"/>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                                                                                                 «___» __________2014 г.</w:t>
      </w:r>
    </w:p>
    <w:p w:rsidR="00FD22DA" w:rsidRDefault="00FD22DA" w:rsidP="00100E9A">
      <w:pPr>
        <w:spacing w:after="0" w:line="240" w:lineRule="auto"/>
        <w:rPr>
          <w:rFonts w:ascii="Times New Roman" w:hAnsi="Times New Roman" w:cs="Times New Roman"/>
          <w:sz w:val="24"/>
          <w:szCs w:val="24"/>
        </w:rPr>
      </w:pP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Начальник отдела </w:t>
      </w:r>
      <w:proofErr w:type="gramStart"/>
      <w:r w:rsidRPr="008A2401">
        <w:rPr>
          <w:rFonts w:ascii="Times New Roman" w:hAnsi="Times New Roman" w:cs="Times New Roman"/>
          <w:sz w:val="24"/>
          <w:szCs w:val="24"/>
        </w:rPr>
        <w:t>организационной</w:t>
      </w:r>
      <w:proofErr w:type="gramEnd"/>
    </w:p>
    <w:p w:rsidR="00100E9A" w:rsidRPr="008A2401" w:rsidRDefault="00100E9A" w:rsidP="00100E9A">
      <w:pPr>
        <w:tabs>
          <w:tab w:val="left" w:pos="5775"/>
        </w:tabs>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 работы и информатизации</w:t>
      </w:r>
      <w:r w:rsidRPr="008A2401">
        <w:rPr>
          <w:rFonts w:ascii="Times New Roman" w:hAnsi="Times New Roman" w:cs="Times New Roman"/>
          <w:sz w:val="24"/>
          <w:szCs w:val="24"/>
        </w:rPr>
        <w:tab/>
      </w:r>
      <w:r w:rsidR="00FD22DA">
        <w:rPr>
          <w:rFonts w:ascii="Times New Roman" w:hAnsi="Times New Roman" w:cs="Times New Roman"/>
          <w:sz w:val="24"/>
          <w:szCs w:val="24"/>
        </w:rPr>
        <w:t xml:space="preserve">  </w:t>
      </w:r>
      <w:r w:rsidRPr="008A2401">
        <w:rPr>
          <w:rFonts w:ascii="Times New Roman" w:hAnsi="Times New Roman" w:cs="Times New Roman"/>
          <w:sz w:val="24"/>
          <w:szCs w:val="24"/>
        </w:rPr>
        <w:t>Л.А. Белослудцева</w:t>
      </w:r>
    </w:p>
    <w:p w:rsidR="00100E9A" w:rsidRPr="008A2401" w:rsidRDefault="00100E9A" w:rsidP="00100E9A">
      <w:pPr>
        <w:tabs>
          <w:tab w:val="left" w:pos="5775"/>
        </w:tabs>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sidR="00FD22DA">
        <w:rPr>
          <w:rFonts w:ascii="Times New Roman" w:hAnsi="Times New Roman" w:cs="Times New Roman"/>
          <w:sz w:val="24"/>
          <w:szCs w:val="24"/>
        </w:rPr>
        <w:t xml:space="preserve">  </w:t>
      </w:r>
      <w:r w:rsidRPr="00946C06">
        <w:rPr>
          <w:rFonts w:ascii="Times New Roman" w:hAnsi="Times New Roman" w:cs="Times New Roman"/>
          <w:sz w:val="24"/>
          <w:szCs w:val="24"/>
        </w:rPr>
        <w:t>«___» __________2014 г.</w:t>
      </w:r>
    </w:p>
    <w:p w:rsidR="00100E9A" w:rsidRDefault="00100E9A" w:rsidP="00100E9A">
      <w:pPr>
        <w:spacing w:after="0" w:line="240" w:lineRule="auto"/>
        <w:ind w:left="360"/>
        <w:rPr>
          <w:rFonts w:ascii="Times New Roman" w:hAnsi="Times New Roman" w:cs="Times New Roman"/>
          <w:sz w:val="24"/>
          <w:szCs w:val="24"/>
        </w:rPr>
      </w:pPr>
    </w:p>
    <w:p w:rsidR="00100E9A" w:rsidRPr="008A2401"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Начальник сектора информатизации </w:t>
      </w:r>
      <w:r w:rsidRPr="008A2401">
        <w:rPr>
          <w:rFonts w:ascii="Times New Roman" w:hAnsi="Times New Roman" w:cs="Times New Roman"/>
          <w:sz w:val="24"/>
          <w:szCs w:val="24"/>
        </w:rPr>
        <w:tab/>
      </w:r>
      <w:r w:rsidR="00FD22DA">
        <w:rPr>
          <w:rFonts w:ascii="Times New Roman" w:hAnsi="Times New Roman" w:cs="Times New Roman"/>
          <w:sz w:val="24"/>
          <w:szCs w:val="24"/>
        </w:rPr>
        <w:tab/>
      </w:r>
      <w:r w:rsidR="00FD22DA">
        <w:rPr>
          <w:rFonts w:ascii="Times New Roman" w:hAnsi="Times New Roman" w:cs="Times New Roman"/>
          <w:sz w:val="24"/>
          <w:szCs w:val="24"/>
        </w:rPr>
        <w:tab/>
        <w:t xml:space="preserve">   </w:t>
      </w:r>
      <w:r w:rsidRPr="008A2401">
        <w:rPr>
          <w:rFonts w:ascii="Times New Roman" w:hAnsi="Times New Roman" w:cs="Times New Roman"/>
          <w:sz w:val="24"/>
          <w:szCs w:val="24"/>
        </w:rPr>
        <w:t>А.Г. Трубин</w:t>
      </w:r>
    </w:p>
    <w:p w:rsidR="00100E9A" w:rsidRPr="008A2401" w:rsidRDefault="00100E9A" w:rsidP="00100E9A">
      <w:pPr>
        <w:tabs>
          <w:tab w:val="left" w:pos="6061"/>
        </w:tabs>
        <w:spacing w:after="0" w:line="240" w:lineRule="auto"/>
        <w:rPr>
          <w:rFonts w:ascii="Times New Roman" w:hAnsi="Times New Roman" w:cs="Times New Roman"/>
          <w:sz w:val="24"/>
          <w:szCs w:val="24"/>
        </w:rPr>
      </w:pPr>
      <w:r w:rsidRPr="008A2401">
        <w:rPr>
          <w:rFonts w:ascii="Times New Roman" w:hAnsi="Times New Roman" w:cs="Times New Roman"/>
          <w:sz w:val="24"/>
          <w:szCs w:val="24"/>
        </w:rPr>
        <w:t>отдела организационной работы и</w:t>
      </w:r>
      <w:r w:rsidR="00FD22DA">
        <w:rPr>
          <w:rFonts w:ascii="Times New Roman" w:hAnsi="Times New Roman" w:cs="Times New Roman"/>
          <w:sz w:val="24"/>
          <w:szCs w:val="24"/>
        </w:rPr>
        <w:t xml:space="preserve">                                       </w:t>
      </w:r>
      <w:r w:rsidRPr="00946C06">
        <w:rPr>
          <w:rFonts w:ascii="Times New Roman" w:hAnsi="Times New Roman" w:cs="Times New Roman"/>
          <w:sz w:val="24"/>
          <w:szCs w:val="24"/>
        </w:rPr>
        <w:t>«___» __________2014 г.</w:t>
      </w:r>
    </w:p>
    <w:p w:rsidR="00100E9A" w:rsidRDefault="00100E9A" w:rsidP="00100E9A">
      <w:pPr>
        <w:spacing w:after="0" w:line="240" w:lineRule="auto"/>
        <w:rPr>
          <w:rFonts w:ascii="Times New Roman" w:hAnsi="Times New Roman" w:cs="Times New Roman"/>
          <w:sz w:val="24"/>
          <w:szCs w:val="24"/>
        </w:rPr>
      </w:pPr>
      <w:r w:rsidRPr="008A2401">
        <w:rPr>
          <w:rFonts w:ascii="Times New Roman" w:hAnsi="Times New Roman" w:cs="Times New Roman"/>
          <w:sz w:val="24"/>
          <w:szCs w:val="24"/>
        </w:rPr>
        <w:t xml:space="preserve"> информатизации</w:t>
      </w:r>
      <w:r w:rsidRPr="008A2401">
        <w:rPr>
          <w:rFonts w:ascii="Times New Roman" w:hAnsi="Times New Roman" w:cs="Times New Roman"/>
          <w:sz w:val="24"/>
          <w:szCs w:val="24"/>
        </w:rPr>
        <w:tab/>
      </w:r>
    </w:p>
    <w:p w:rsidR="00100E9A" w:rsidRPr="008A2401" w:rsidRDefault="00100E9A" w:rsidP="00100E9A">
      <w:pPr>
        <w:tabs>
          <w:tab w:val="left" w:pos="5835"/>
        </w:tabs>
        <w:spacing w:after="0" w:line="240" w:lineRule="auto"/>
        <w:rPr>
          <w:rFonts w:ascii="Times New Roman" w:hAnsi="Times New Roman" w:cs="Times New Roman"/>
          <w:sz w:val="28"/>
          <w:szCs w:val="28"/>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100E9A" w:rsidRDefault="00100E9A" w:rsidP="008E68D8">
      <w:pPr>
        <w:spacing w:after="0" w:line="240" w:lineRule="auto"/>
        <w:ind w:firstLine="6379"/>
        <w:rPr>
          <w:rFonts w:ascii="Times New Roman" w:hAnsi="Times New Roman" w:cs="Times New Roman"/>
        </w:rPr>
      </w:pPr>
    </w:p>
    <w:p w:rsidR="008A2401" w:rsidRPr="00EA6ECC" w:rsidRDefault="008A2401" w:rsidP="008E68D8">
      <w:pPr>
        <w:spacing w:after="0" w:line="240" w:lineRule="auto"/>
        <w:ind w:firstLine="6379"/>
        <w:rPr>
          <w:rFonts w:ascii="Times New Roman" w:hAnsi="Times New Roman" w:cs="Times New Roman"/>
        </w:rPr>
      </w:pPr>
      <w:r w:rsidRPr="00EA6ECC">
        <w:rPr>
          <w:rFonts w:ascii="Times New Roman" w:hAnsi="Times New Roman" w:cs="Times New Roman"/>
        </w:rPr>
        <w:lastRenderedPageBreak/>
        <w:t>УТВЕРЖДЕНА</w:t>
      </w:r>
    </w:p>
    <w:p w:rsidR="008A2401" w:rsidRPr="00EA6ECC" w:rsidRDefault="008A2401" w:rsidP="008E68D8">
      <w:pPr>
        <w:spacing w:after="0" w:line="240" w:lineRule="auto"/>
        <w:ind w:firstLine="6379"/>
        <w:rPr>
          <w:rFonts w:ascii="Times New Roman" w:hAnsi="Times New Roman" w:cs="Times New Roman"/>
        </w:rPr>
      </w:pPr>
      <w:r w:rsidRPr="00EA6ECC">
        <w:rPr>
          <w:rFonts w:ascii="Times New Roman" w:hAnsi="Times New Roman" w:cs="Times New Roman"/>
        </w:rPr>
        <w:t xml:space="preserve">Постановлением Администрации </w:t>
      </w:r>
    </w:p>
    <w:p w:rsidR="008A2401" w:rsidRPr="00EA6ECC" w:rsidRDefault="008A2401" w:rsidP="008E68D8">
      <w:pPr>
        <w:spacing w:after="0" w:line="240" w:lineRule="auto"/>
        <w:ind w:firstLine="6379"/>
        <w:rPr>
          <w:rFonts w:ascii="Times New Roman" w:hAnsi="Times New Roman" w:cs="Times New Roman"/>
        </w:rPr>
      </w:pPr>
      <w:r w:rsidRPr="00EA6ECC">
        <w:rPr>
          <w:rFonts w:ascii="Times New Roman" w:hAnsi="Times New Roman" w:cs="Times New Roman"/>
        </w:rPr>
        <w:t>МО «Дебёсский район»</w:t>
      </w:r>
    </w:p>
    <w:p w:rsidR="008A2401" w:rsidRDefault="00FD267A" w:rsidP="008E68D8">
      <w:pPr>
        <w:spacing w:after="0" w:line="240" w:lineRule="auto"/>
        <w:ind w:firstLine="6379"/>
        <w:rPr>
          <w:rFonts w:ascii="Times New Roman" w:hAnsi="Times New Roman" w:cs="Times New Roman"/>
        </w:rPr>
      </w:pPr>
      <w:r w:rsidRPr="00EA6ECC">
        <w:rPr>
          <w:rFonts w:ascii="Times New Roman" w:hAnsi="Times New Roman" w:cs="Times New Roman"/>
        </w:rPr>
        <w:t xml:space="preserve">от </w:t>
      </w:r>
      <w:r w:rsidR="009B3DAD">
        <w:rPr>
          <w:rFonts w:ascii="Times New Roman" w:hAnsi="Times New Roman" w:cs="Times New Roman"/>
        </w:rPr>
        <w:t>10 сентября</w:t>
      </w:r>
      <w:r w:rsidRPr="00EA6ECC">
        <w:rPr>
          <w:rFonts w:ascii="Times New Roman" w:hAnsi="Times New Roman" w:cs="Times New Roman"/>
        </w:rPr>
        <w:t xml:space="preserve">  2014 года </w:t>
      </w:r>
      <w:r w:rsidR="009B3DAD">
        <w:rPr>
          <w:rFonts w:ascii="Times New Roman" w:hAnsi="Times New Roman" w:cs="Times New Roman"/>
        </w:rPr>
        <w:t xml:space="preserve">  </w:t>
      </w:r>
      <w:r w:rsidRPr="00EA6ECC">
        <w:rPr>
          <w:rFonts w:ascii="Times New Roman" w:hAnsi="Times New Roman" w:cs="Times New Roman"/>
        </w:rPr>
        <w:t xml:space="preserve">№  </w:t>
      </w:r>
      <w:r w:rsidR="009B3DAD">
        <w:rPr>
          <w:rFonts w:ascii="Times New Roman" w:hAnsi="Times New Roman" w:cs="Times New Roman"/>
        </w:rPr>
        <w:t>158</w:t>
      </w:r>
    </w:p>
    <w:p w:rsidR="008E68D8" w:rsidRPr="00EA6ECC" w:rsidRDefault="008E68D8" w:rsidP="008E68D8">
      <w:pPr>
        <w:spacing w:after="0" w:line="240" w:lineRule="auto"/>
        <w:ind w:firstLine="6379"/>
        <w:rPr>
          <w:rFonts w:ascii="Times New Roman" w:hAnsi="Times New Roman" w:cs="Times New Roman"/>
        </w:rPr>
      </w:pPr>
    </w:p>
    <w:p w:rsidR="008A2401" w:rsidRPr="008A2401" w:rsidRDefault="008A2401" w:rsidP="008A2401">
      <w:pPr>
        <w:spacing w:after="0" w:line="240" w:lineRule="auto"/>
        <w:rPr>
          <w:rFonts w:ascii="Times New Roman" w:hAnsi="Times New Roman" w:cs="Times New Roman"/>
          <w:bCs/>
          <w:sz w:val="28"/>
          <w:szCs w:val="28"/>
          <w:lang w:eastAsia="ru-RU"/>
        </w:rPr>
      </w:pPr>
    </w:p>
    <w:p w:rsidR="008A2401" w:rsidRPr="008A2401" w:rsidRDefault="008A2401" w:rsidP="008A2401">
      <w:pPr>
        <w:spacing w:after="0" w:line="240" w:lineRule="auto"/>
        <w:jc w:val="center"/>
        <w:rPr>
          <w:rFonts w:ascii="Times New Roman" w:hAnsi="Times New Roman" w:cs="Times New Roman"/>
          <w:b/>
          <w:bCs/>
          <w:sz w:val="28"/>
          <w:szCs w:val="28"/>
          <w:lang w:eastAsia="ru-RU"/>
        </w:rPr>
      </w:pPr>
    </w:p>
    <w:p w:rsidR="008A2401" w:rsidRPr="008A2401" w:rsidRDefault="008A2401" w:rsidP="008A2401">
      <w:pPr>
        <w:spacing w:after="0" w:line="240" w:lineRule="auto"/>
        <w:jc w:val="center"/>
        <w:rPr>
          <w:rFonts w:ascii="Times New Roman" w:hAnsi="Times New Roman" w:cs="Times New Roman"/>
          <w:b/>
          <w:bCs/>
          <w:sz w:val="28"/>
          <w:szCs w:val="28"/>
          <w:lang w:eastAsia="ru-RU"/>
        </w:rPr>
      </w:pPr>
      <w:r w:rsidRPr="008A2401">
        <w:rPr>
          <w:rFonts w:ascii="Times New Roman" w:hAnsi="Times New Roman" w:cs="Times New Roman"/>
          <w:b/>
          <w:bCs/>
          <w:sz w:val="28"/>
          <w:szCs w:val="28"/>
          <w:lang w:eastAsia="ru-RU"/>
        </w:rPr>
        <w:t xml:space="preserve">Муниципальная программа </w:t>
      </w:r>
    </w:p>
    <w:p w:rsidR="008A2401" w:rsidRPr="008A2401" w:rsidRDefault="008A2401" w:rsidP="008A2401">
      <w:pPr>
        <w:spacing w:after="0" w:line="240" w:lineRule="auto"/>
        <w:jc w:val="center"/>
        <w:rPr>
          <w:rFonts w:ascii="Times New Roman" w:hAnsi="Times New Roman" w:cs="Times New Roman"/>
          <w:b/>
          <w:bCs/>
          <w:sz w:val="28"/>
          <w:szCs w:val="28"/>
          <w:lang w:eastAsia="ru-RU"/>
        </w:rPr>
      </w:pPr>
      <w:r w:rsidRPr="008A2401">
        <w:rPr>
          <w:rFonts w:ascii="Times New Roman" w:hAnsi="Times New Roman" w:cs="Times New Roman"/>
          <w:b/>
          <w:bCs/>
          <w:sz w:val="28"/>
          <w:szCs w:val="28"/>
          <w:lang w:eastAsia="ru-RU"/>
        </w:rPr>
        <w:t xml:space="preserve">муниципального образования «Дебесский район» </w:t>
      </w:r>
    </w:p>
    <w:p w:rsidR="008A2401" w:rsidRPr="008A2401" w:rsidRDefault="008E68D8" w:rsidP="008A2401">
      <w:pPr>
        <w:spacing w:after="0" w:line="240" w:lineRule="auto"/>
        <w:jc w:val="center"/>
        <w:rPr>
          <w:rFonts w:ascii="Times New Roman" w:hAnsi="Times New Roman" w:cs="Times New Roman"/>
          <w:b/>
          <w:bCs/>
          <w:sz w:val="28"/>
          <w:szCs w:val="28"/>
          <w:lang w:eastAsia="ru-RU"/>
        </w:rPr>
      </w:pPr>
      <w:r w:rsidRPr="008E68D8">
        <w:rPr>
          <w:rFonts w:ascii="Times New Roman" w:hAnsi="Times New Roman" w:cs="Times New Roman"/>
          <w:b/>
          <w:sz w:val="28"/>
          <w:szCs w:val="28"/>
        </w:rPr>
        <w:t xml:space="preserve">«Муниципальное управление» </w:t>
      </w:r>
      <w:r w:rsidR="008A2401" w:rsidRPr="008A2401">
        <w:rPr>
          <w:rFonts w:ascii="Times New Roman" w:hAnsi="Times New Roman" w:cs="Times New Roman"/>
          <w:b/>
          <w:bCs/>
          <w:sz w:val="28"/>
          <w:szCs w:val="28"/>
          <w:lang w:eastAsia="ru-RU"/>
        </w:rPr>
        <w:t>на 2015- 2020 годы</w:t>
      </w:r>
    </w:p>
    <w:p w:rsidR="008A2401" w:rsidRPr="008A2401" w:rsidRDefault="008A2401" w:rsidP="008A2401">
      <w:pPr>
        <w:spacing w:after="0" w:line="240" w:lineRule="auto"/>
        <w:jc w:val="center"/>
        <w:rPr>
          <w:rFonts w:ascii="Times New Roman" w:hAnsi="Times New Roman" w:cs="Times New Roman"/>
          <w:bCs/>
          <w:caps/>
          <w:kern w:val="32"/>
          <w:sz w:val="16"/>
          <w:szCs w:val="16"/>
          <w:lang w:eastAsia="ru-RU"/>
        </w:rPr>
      </w:pPr>
    </w:p>
    <w:p w:rsidR="008A2401" w:rsidRPr="008A2401" w:rsidRDefault="008A2401" w:rsidP="008A2401">
      <w:pPr>
        <w:spacing w:after="0" w:line="240" w:lineRule="auto"/>
        <w:jc w:val="center"/>
        <w:rPr>
          <w:rFonts w:ascii="Times New Roman" w:hAnsi="Times New Roman" w:cs="Times New Roman"/>
          <w:b/>
          <w:bCs/>
          <w:kern w:val="32"/>
          <w:sz w:val="16"/>
          <w:szCs w:val="16"/>
          <w:lang w:eastAsia="ru-RU"/>
        </w:rPr>
      </w:pPr>
      <w:r w:rsidRPr="008A2401">
        <w:rPr>
          <w:rFonts w:ascii="Times New Roman" w:hAnsi="Times New Roman" w:cs="Times New Roman"/>
          <w:b/>
          <w:bCs/>
          <w:kern w:val="32"/>
          <w:sz w:val="28"/>
          <w:szCs w:val="28"/>
          <w:lang w:eastAsia="ru-RU"/>
        </w:rPr>
        <w:t>Краткая характеристика (паспорт) муниципальной программы</w:t>
      </w:r>
    </w:p>
    <w:p w:rsidR="008A2401" w:rsidRPr="008A2401" w:rsidRDefault="008A2401" w:rsidP="008A2401">
      <w:pPr>
        <w:pStyle w:val="ConsPlusNonformat"/>
        <w:jc w:val="center"/>
        <w:rPr>
          <w:rFonts w:ascii="Times New Roman" w:hAnsi="Times New Roman" w:cs="Times New Roman"/>
          <w:sz w:val="28"/>
          <w:szCs w:val="28"/>
        </w:rPr>
      </w:pPr>
    </w:p>
    <w:p w:rsidR="006A334D" w:rsidRDefault="006A334D" w:rsidP="00CF5103">
      <w:pPr>
        <w:pStyle w:val="ConsPlusNonformat"/>
        <w:jc w:val="center"/>
        <w:rPr>
          <w:rFonts w:ascii="Times New Roman" w:hAnsi="Times New Roman" w:cs="Times New Roman"/>
          <w:sz w:val="26"/>
          <w:szCs w:val="26"/>
        </w:rPr>
      </w:pPr>
    </w:p>
    <w:tbl>
      <w:tblPr>
        <w:tblW w:w="0" w:type="auto"/>
        <w:tblInd w:w="-73" w:type="dxa"/>
        <w:tblLayout w:type="fixed"/>
        <w:tblCellMar>
          <w:left w:w="75" w:type="dxa"/>
          <w:right w:w="75" w:type="dxa"/>
        </w:tblCellMar>
        <w:tblLook w:val="0000" w:firstRow="0" w:lastRow="0" w:firstColumn="0" w:lastColumn="0" w:noHBand="0" w:noVBand="0"/>
      </w:tblPr>
      <w:tblGrid>
        <w:gridCol w:w="3795"/>
        <w:gridCol w:w="5851"/>
      </w:tblGrid>
      <w:tr w:rsidR="006A334D" w:rsidTr="00EA6ECC">
        <w:trPr>
          <w:trHeight w:val="400"/>
        </w:trPr>
        <w:tc>
          <w:tcPr>
            <w:tcW w:w="3795" w:type="dxa"/>
            <w:tcBorders>
              <w:top w:val="single" w:sz="4" w:space="0" w:color="000000"/>
              <w:left w:val="single" w:sz="4" w:space="0" w:color="000000"/>
              <w:bottom w:val="single" w:sz="4" w:space="0" w:color="000000"/>
            </w:tcBorders>
          </w:tcPr>
          <w:p w:rsidR="006A334D" w:rsidRDefault="006A334D" w:rsidP="00CF5103">
            <w:pPr>
              <w:widowControl w:val="0"/>
              <w:autoSpaceDE w:val="0"/>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Наименование муниципальной программы</w:t>
            </w:r>
          </w:p>
        </w:tc>
        <w:tc>
          <w:tcPr>
            <w:tcW w:w="5851" w:type="dxa"/>
            <w:tcBorders>
              <w:top w:val="single" w:sz="4" w:space="0" w:color="000000"/>
              <w:left w:val="single" w:sz="4" w:space="0" w:color="000000"/>
              <w:bottom w:val="single" w:sz="4" w:space="0" w:color="000000"/>
              <w:right w:val="single" w:sz="4" w:space="0" w:color="000000"/>
            </w:tcBorders>
          </w:tcPr>
          <w:p w:rsidR="006A334D" w:rsidRDefault="006A334D" w:rsidP="00CF5103">
            <w:pPr>
              <w:widowControl w:val="0"/>
              <w:autoSpaceDE w:val="0"/>
              <w:snapToGrid w:val="0"/>
              <w:spacing w:after="0" w:line="240" w:lineRule="auto"/>
              <w:jc w:val="both"/>
            </w:pPr>
            <w:r>
              <w:rPr>
                <w:rFonts w:ascii="Times New Roman" w:hAnsi="Times New Roman" w:cs="Times New Roman"/>
                <w:sz w:val="26"/>
                <w:szCs w:val="26"/>
              </w:rPr>
              <w:t>Муниципальное управление</w:t>
            </w:r>
          </w:p>
        </w:tc>
      </w:tr>
      <w:tr w:rsidR="006A334D" w:rsidTr="00EA6ECC">
        <w:trPr>
          <w:trHeight w:val="400"/>
        </w:trPr>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Подпрограммы</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«Организация муниципального управления»;</w:t>
            </w:r>
          </w:p>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 xml:space="preserve"> «Управление муниципальными финансами»;</w:t>
            </w:r>
          </w:p>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 xml:space="preserve"> «Повышение э</w:t>
            </w:r>
            <w:r w:rsidR="00292AF2">
              <w:rPr>
                <w:rFonts w:ascii="Times New Roman" w:hAnsi="Times New Roman" w:cs="Times New Roman"/>
                <w:sz w:val="24"/>
                <w:szCs w:val="24"/>
              </w:rPr>
              <w:t>ффективности бюджетных расходов»</w:t>
            </w:r>
            <w:r w:rsidRPr="003116BC">
              <w:rPr>
                <w:rFonts w:ascii="Times New Roman" w:hAnsi="Times New Roman" w:cs="Times New Roman"/>
                <w:sz w:val="24"/>
                <w:szCs w:val="24"/>
              </w:rPr>
              <w:t>;</w:t>
            </w:r>
          </w:p>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 Управление муниципальным имуществом и земельными ресурсами»;</w:t>
            </w:r>
          </w:p>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 xml:space="preserve"> «Архивное дело»</w:t>
            </w:r>
            <w:r w:rsidR="00103925">
              <w:rPr>
                <w:rFonts w:ascii="Times New Roman" w:hAnsi="Times New Roman" w:cs="Times New Roman"/>
                <w:sz w:val="24"/>
                <w:szCs w:val="24"/>
              </w:rPr>
              <w:t>;</w:t>
            </w:r>
          </w:p>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«Создание условий для государственной регистрации актов гражданского состояния»</w:t>
            </w:r>
            <w:r w:rsidR="0073211F">
              <w:rPr>
                <w:rFonts w:ascii="Times New Roman" w:hAnsi="Times New Roman" w:cs="Times New Roman"/>
                <w:sz w:val="24"/>
                <w:szCs w:val="24"/>
              </w:rPr>
              <w:t>;</w:t>
            </w:r>
          </w:p>
          <w:p w:rsidR="006A334D" w:rsidRPr="003116BC" w:rsidRDefault="006A334D" w:rsidP="00CF5103">
            <w:pPr>
              <w:pStyle w:val="ConsPlusNonformat"/>
              <w:rPr>
                <w:rFonts w:ascii="Times New Roman" w:hAnsi="Times New Roman" w:cs="Times New Roman"/>
                <w:sz w:val="24"/>
                <w:szCs w:val="24"/>
              </w:rPr>
            </w:pPr>
            <w:r w:rsidRPr="003116BC">
              <w:rPr>
                <w:rFonts w:ascii="Times New Roman" w:hAnsi="Times New Roman" w:cs="Times New Roman"/>
                <w:sz w:val="24"/>
                <w:szCs w:val="24"/>
              </w:rPr>
              <w:t xml:space="preserve"> «Развитие кадрового потенциала системы муниципального управления в МО «Дебёсский район «Административная реформа»</w:t>
            </w:r>
            <w:r w:rsidR="0073211F">
              <w:rPr>
                <w:rFonts w:ascii="Times New Roman" w:hAnsi="Times New Roman" w:cs="Times New Roman"/>
                <w:sz w:val="24"/>
                <w:szCs w:val="24"/>
              </w:rPr>
              <w:t>;</w:t>
            </w:r>
          </w:p>
          <w:p w:rsidR="006A334D" w:rsidRPr="00EA6ECC" w:rsidRDefault="006A334D" w:rsidP="00EA6ECC">
            <w:pPr>
              <w:pStyle w:val="ConsPlusNonformat"/>
              <w:tabs>
                <w:tab w:val="left" w:pos="1671"/>
              </w:tabs>
              <w:rPr>
                <w:rFonts w:ascii="Times New Roman" w:hAnsi="Times New Roman" w:cs="Times New Roman"/>
                <w:sz w:val="24"/>
                <w:szCs w:val="24"/>
              </w:rPr>
            </w:pPr>
            <w:r w:rsidRPr="003116BC">
              <w:rPr>
                <w:rFonts w:ascii="Times New Roman" w:hAnsi="Times New Roman" w:cs="Times New Roman"/>
                <w:sz w:val="24"/>
                <w:szCs w:val="24"/>
              </w:rPr>
              <w:t xml:space="preserve"> «Развитие информационного общества на территории Дебёсского района (2014-2020 годы)»</w:t>
            </w:r>
            <w:r w:rsidR="0073211F">
              <w:rPr>
                <w:rFonts w:ascii="Times New Roman" w:hAnsi="Times New Roman" w:cs="Times New Roman"/>
                <w:sz w:val="24"/>
                <w:szCs w:val="24"/>
              </w:rPr>
              <w:t>.</w:t>
            </w:r>
          </w:p>
        </w:tc>
      </w:tr>
      <w:tr w:rsidR="006A334D" w:rsidTr="00EA6ECC">
        <w:trPr>
          <w:trHeight w:val="400"/>
        </w:trPr>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Координатор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sz w:val="24"/>
                <w:szCs w:val="24"/>
              </w:rPr>
            </w:pPr>
            <w:r w:rsidRPr="003116BC">
              <w:rPr>
                <w:rFonts w:ascii="Times New Roman" w:hAnsi="Times New Roman" w:cs="Times New Roman"/>
                <w:sz w:val="24"/>
                <w:szCs w:val="24"/>
              </w:rPr>
              <w:t>Руководитель Аппарата</w:t>
            </w:r>
            <w:r w:rsidR="004639F6">
              <w:rPr>
                <w:rFonts w:ascii="Times New Roman" w:hAnsi="Times New Roman" w:cs="Times New Roman"/>
                <w:sz w:val="24"/>
                <w:szCs w:val="24"/>
              </w:rPr>
              <w:t xml:space="preserve"> </w:t>
            </w:r>
            <w:r w:rsidRPr="003116BC">
              <w:rPr>
                <w:rFonts w:ascii="Times New Roman" w:hAnsi="Times New Roman" w:cs="Times New Roman"/>
                <w:sz w:val="24"/>
                <w:szCs w:val="24"/>
              </w:rPr>
              <w:t xml:space="preserve">Главы МО, Совета депутатов и Администрации МО «Дебесский район» </w:t>
            </w:r>
          </w:p>
        </w:tc>
      </w:tr>
      <w:tr w:rsidR="006A334D" w:rsidTr="00EA6ECC">
        <w:trPr>
          <w:trHeight w:val="400"/>
        </w:trPr>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Ответственный исполнитель  м</w:t>
            </w:r>
            <w:r w:rsidRPr="003116BC">
              <w:rPr>
                <w:rFonts w:ascii="Times New Roman" w:hAnsi="Times New Roman" w:cs="Times New Roman"/>
                <w:sz w:val="24"/>
                <w:szCs w:val="24"/>
              </w:rPr>
              <w:t>у</w:t>
            </w:r>
            <w:r w:rsidRPr="003116BC">
              <w:rPr>
                <w:rFonts w:ascii="Times New Roman" w:hAnsi="Times New Roman" w:cs="Times New Roman"/>
                <w:sz w:val="24"/>
                <w:szCs w:val="24"/>
              </w:rPr>
              <w:t xml:space="preserve">ниципальной программы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Аппарат Главы МО, Совета депутатов и Администр</w:t>
            </w:r>
            <w:r w:rsidRPr="003116BC">
              <w:rPr>
                <w:rFonts w:ascii="Times New Roman" w:hAnsi="Times New Roman" w:cs="Times New Roman"/>
                <w:sz w:val="24"/>
                <w:szCs w:val="24"/>
              </w:rPr>
              <w:t>а</w:t>
            </w:r>
            <w:r w:rsidRPr="003116BC">
              <w:rPr>
                <w:rFonts w:ascii="Times New Roman" w:hAnsi="Times New Roman" w:cs="Times New Roman"/>
                <w:sz w:val="24"/>
                <w:szCs w:val="24"/>
              </w:rPr>
              <w:t xml:space="preserve">ции МО «Дебесский район»; </w:t>
            </w:r>
          </w:p>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Управление финансов;</w:t>
            </w:r>
          </w:p>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Pr="003116BC">
              <w:rPr>
                <w:rFonts w:ascii="Times New Roman" w:hAnsi="Times New Roman" w:cs="Times New Roman"/>
                <w:sz w:val="24"/>
                <w:szCs w:val="24"/>
              </w:rPr>
              <w:t>тдел по управлению  муниципальным имуществом и земельным отношениям;</w:t>
            </w:r>
          </w:p>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отдел ЗАГС;</w:t>
            </w:r>
          </w:p>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отдел учета и отчетности;</w:t>
            </w:r>
          </w:p>
          <w:p w:rsidR="006A334D" w:rsidRPr="003116BC" w:rsidRDefault="006A334D" w:rsidP="00CF5103">
            <w:pPr>
              <w:widowControl w:val="0"/>
              <w:autoSpaceDE w:val="0"/>
              <w:snapToGrid w:val="0"/>
              <w:spacing w:after="0" w:line="240" w:lineRule="auto"/>
              <w:jc w:val="both"/>
              <w:rPr>
                <w:sz w:val="24"/>
                <w:szCs w:val="24"/>
              </w:rPr>
            </w:pPr>
            <w:r w:rsidRPr="003116BC">
              <w:rPr>
                <w:rFonts w:ascii="Times New Roman" w:hAnsi="Times New Roman" w:cs="Times New Roman"/>
                <w:sz w:val="24"/>
                <w:szCs w:val="24"/>
              </w:rPr>
              <w:t>отдел по делам архивов;</w:t>
            </w:r>
          </w:p>
        </w:tc>
      </w:tr>
      <w:tr w:rsidR="006A334D" w:rsidTr="00EA6ECC">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Соисполнители муниципальной программы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Аппарат Главы МО, Совета депутатов и Администр</w:t>
            </w:r>
            <w:r w:rsidRPr="003116BC">
              <w:rPr>
                <w:rFonts w:ascii="Times New Roman" w:hAnsi="Times New Roman" w:cs="Times New Roman"/>
                <w:sz w:val="24"/>
                <w:szCs w:val="24"/>
              </w:rPr>
              <w:t>а</w:t>
            </w:r>
            <w:r w:rsidRPr="003116BC">
              <w:rPr>
                <w:rFonts w:ascii="Times New Roman" w:hAnsi="Times New Roman" w:cs="Times New Roman"/>
                <w:sz w:val="24"/>
                <w:szCs w:val="24"/>
              </w:rPr>
              <w:t xml:space="preserve">ции МО «Дебесский район»; </w:t>
            </w:r>
            <w:r>
              <w:rPr>
                <w:rFonts w:ascii="Times New Roman" w:hAnsi="Times New Roman" w:cs="Times New Roman"/>
                <w:sz w:val="24"/>
                <w:szCs w:val="24"/>
              </w:rPr>
              <w:t>с</w:t>
            </w:r>
            <w:r w:rsidRPr="003116BC">
              <w:rPr>
                <w:rFonts w:ascii="Times New Roman" w:hAnsi="Times New Roman" w:cs="Times New Roman"/>
                <w:sz w:val="24"/>
                <w:szCs w:val="24"/>
              </w:rPr>
              <w:t>труктурные подраздел</w:t>
            </w:r>
            <w:r w:rsidRPr="003116BC">
              <w:rPr>
                <w:rFonts w:ascii="Times New Roman" w:hAnsi="Times New Roman" w:cs="Times New Roman"/>
                <w:sz w:val="24"/>
                <w:szCs w:val="24"/>
              </w:rPr>
              <w:t>е</w:t>
            </w:r>
            <w:r w:rsidRPr="003116BC">
              <w:rPr>
                <w:rFonts w:ascii="Times New Roman" w:hAnsi="Times New Roman" w:cs="Times New Roman"/>
                <w:sz w:val="24"/>
                <w:szCs w:val="24"/>
              </w:rPr>
              <w:t>ния Администрации МО «Дебесский район»</w:t>
            </w:r>
          </w:p>
        </w:tc>
      </w:tr>
      <w:tr w:rsidR="006A334D" w:rsidTr="00EA6ECC">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sz w:val="24"/>
                <w:szCs w:val="24"/>
              </w:rPr>
              <w:t>Цель</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 xml:space="preserve">Создание условий для развития и совершенствования муниципального управления; </w:t>
            </w:r>
          </w:p>
          <w:p w:rsidR="006A334D" w:rsidRPr="003116BC" w:rsidRDefault="006A334D" w:rsidP="00CF5103">
            <w:pPr>
              <w:widowControl w:val="0"/>
              <w:autoSpaceDE w:val="0"/>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Обеспечение исполнения расходных обязательств МО «Дебесский район» при сохранении долгосрочной сб</w:t>
            </w:r>
            <w:r w:rsidRPr="003116BC">
              <w:rPr>
                <w:rFonts w:ascii="Times New Roman" w:hAnsi="Times New Roman" w:cs="Times New Roman"/>
                <w:color w:val="000000"/>
                <w:sz w:val="24"/>
                <w:szCs w:val="24"/>
              </w:rPr>
              <w:t>а</w:t>
            </w:r>
            <w:r w:rsidRPr="003116BC">
              <w:rPr>
                <w:rFonts w:ascii="Times New Roman" w:hAnsi="Times New Roman" w:cs="Times New Roman"/>
                <w:color w:val="000000"/>
                <w:sz w:val="24"/>
                <w:szCs w:val="24"/>
              </w:rPr>
              <w:t>лансированности и устойчивости бюджета МО «Д</w:t>
            </w:r>
            <w:r w:rsidRPr="003116BC">
              <w:rPr>
                <w:rFonts w:ascii="Times New Roman" w:hAnsi="Times New Roman" w:cs="Times New Roman"/>
                <w:color w:val="000000"/>
                <w:sz w:val="24"/>
                <w:szCs w:val="24"/>
              </w:rPr>
              <w:t>е</w:t>
            </w:r>
            <w:r w:rsidRPr="003116BC">
              <w:rPr>
                <w:rFonts w:ascii="Times New Roman" w:hAnsi="Times New Roman" w:cs="Times New Roman"/>
                <w:color w:val="000000"/>
                <w:sz w:val="24"/>
                <w:szCs w:val="24"/>
              </w:rPr>
              <w:t>бесский район», повышение   эффективности бюдже</w:t>
            </w:r>
            <w:r w:rsidRPr="003116BC">
              <w:rPr>
                <w:rFonts w:ascii="Times New Roman" w:hAnsi="Times New Roman" w:cs="Times New Roman"/>
                <w:color w:val="000000"/>
                <w:sz w:val="24"/>
                <w:szCs w:val="24"/>
              </w:rPr>
              <w:t>т</w:t>
            </w:r>
            <w:r w:rsidRPr="003116BC">
              <w:rPr>
                <w:rFonts w:ascii="Times New Roman" w:hAnsi="Times New Roman" w:cs="Times New Roman"/>
                <w:color w:val="000000"/>
                <w:sz w:val="24"/>
                <w:szCs w:val="24"/>
              </w:rPr>
              <w:t>ных расходов и качества финансового  менеджмента в общественном секторе;</w:t>
            </w:r>
          </w:p>
          <w:p w:rsidR="006A334D" w:rsidRPr="003116BC" w:rsidRDefault="006A334D" w:rsidP="00CF5103">
            <w:pPr>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Повышение эффективности деятельности  органов местного самоуправления;</w:t>
            </w:r>
          </w:p>
          <w:p w:rsidR="006A334D" w:rsidRPr="003116BC" w:rsidRDefault="006A334D" w:rsidP="00CF5103">
            <w:pPr>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lastRenderedPageBreak/>
              <w:t>Повышение эффективности и результативности сист</w:t>
            </w:r>
            <w:r w:rsidRPr="003116BC">
              <w:rPr>
                <w:rFonts w:ascii="Times New Roman" w:hAnsi="Times New Roman" w:cs="Times New Roman"/>
                <w:color w:val="000000"/>
                <w:sz w:val="24"/>
                <w:szCs w:val="24"/>
              </w:rPr>
              <w:t>е</w:t>
            </w:r>
            <w:r w:rsidRPr="003116BC">
              <w:rPr>
                <w:rFonts w:ascii="Times New Roman" w:hAnsi="Times New Roman" w:cs="Times New Roman"/>
                <w:color w:val="000000"/>
                <w:sz w:val="24"/>
                <w:szCs w:val="24"/>
              </w:rPr>
              <w:t>мы управления муниципальным имуществом и з</w:t>
            </w:r>
            <w:r w:rsidRPr="003116BC">
              <w:rPr>
                <w:rFonts w:ascii="Times New Roman" w:hAnsi="Times New Roman" w:cs="Times New Roman"/>
                <w:color w:val="000000"/>
                <w:sz w:val="24"/>
                <w:szCs w:val="24"/>
              </w:rPr>
              <w:t>е</w:t>
            </w:r>
            <w:r w:rsidRPr="003116BC">
              <w:rPr>
                <w:rFonts w:ascii="Times New Roman" w:hAnsi="Times New Roman" w:cs="Times New Roman"/>
                <w:color w:val="000000"/>
                <w:sz w:val="24"/>
                <w:szCs w:val="24"/>
              </w:rPr>
              <w:t>мельными ресурсами на территории муниципального образования «Дебёсский район»; Обеспечение попо</w:t>
            </w:r>
            <w:r w:rsidRPr="003116BC">
              <w:rPr>
                <w:rFonts w:ascii="Times New Roman" w:hAnsi="Times New Roman" w:cs="Times New Roman"/>
                <w:color w:val="000000"/>
                <w:sz w:val="24"/>
                <w:szCs w:val="24"/>
              </w:rPr>
              <w:t>л</w:t>
            </w:r>
            <w:r w:rsidRPr="003116BC">
              <w:rPr>
                <w:rFonts w:ascii="Times New Roman" w:hAnsi="Times New Roman" w:cs="Times New Roman"/>
                <w:color w:val="000000"/>
                <w:sz w:val="24"/>
                <w:szCs w:val="24"/>
              </w:rPr>
              <w:t>нения доходной части районного бюджета от испол</w:t>
            </w:r>
            <w:r w:rsidRPr="003116BC">
              <w:rPr>
                <w:rFonts w:ascii="Times New Roman" w:hAnsi="Times New Roman" w:cs="Times New Roman"/>
                <w:color w:val="000000"/>
                <w:sz w:val="24"/>
                <w:szCs w:val="24"/>
              </w:rPr>
              <w:t>ь</w:t>
            </w:r>
            <w:r w:rsidRPr="003116BC">
              <w:rPr>
                <w:rFonts w:ascii="Times New Roman" w:hAnsi="Times New Roman" w:cs="Times New Roman"/>
                <w:color w:val="000000"/>
                <w:sz w:val="24"/>
                <w:szCs w:val="24"/>
              </w:rPr>
              <w:t>зования имущества, находящегося в собственности муниципального района и  использования земельных ресурсов;</w:t>
            </w:r>
          </w:p>
          <w:p w:rsidR="006A334D" w:rsidRPr="00EA6ECC" w:rsidRDefault="006A334D" w:rsidP="00EA6ECC">
            <w:pPr>
              <w:widowControl w:val="0"/>
              <w:autoSpaceDE w:val="0"/>
              <w:snapToGrid w:val="0"/>
              <w:spacing w:after="0" w:line="240" w:lineRule="auto"/>
              <w:jc w:val="both"/>
              <w:rPr>
                <w:sz w:val="24"/>
                <w:szCs w:val="24"/>
              </w:rPr>
            </w:pPr>
            <w:r w:rsidRPr="003116BC">
              <w:rPr>
                <w:rFonts w:ascii="Times New Roman" w:hAnsi="Times New Roman" w:cs="Times New Roman"/>
                <w:sz w:val="24"/>
                <w:szCs w:val="24"/>
              </w:rPr>
              <w:t>Реализация полномочий в сфере управления финанс</w:t>
            </w:r>
            <w:r w:rsidRPr="003116BC">
              <w:rPr>
                <w:rFonts w:ascii="Times New Roman" w:hAnsi="Times New Roman" w:cs="Times New Roman"/>
                <w:sz w:val="24"/>
                <w:szCs w:val="24"/>
              </w:rPr>
              <w:t>а</w:t>
            </w:r>
            <w:r w:rsidRPr="003116BC">
              <w:rPr>
                <w:rFonts w:ascii="Times New Roman" w:hAnsi="Times New Roman" w:cs="Times New Roman"/>
                <w:sz w:val="24"/>
                <w:szCs w:val="24"/>
              </w:rPr>
              <w:t>ми, архивным делом,  государственной регистрацией актов гражданского состояния</w:t>
            </w:r>
            <w:r w:rsidRPr="003116BC">
              <w:rPr>
                <w:rFonts w:ascii="Times New Roman" w:hAnsi="Times New Roman" w:cs="Times New Roman"/>
                <w:color w:val="0070C0"/>
                <w:sz w:val="24"/>
                <w:szCs w:val="24"/>
              </w:rPr>
              <w:t xml:space="preserve">, </w:t>
            </w:r>
            <w:r w:rsidRPr="003116BC">
              <w:rPr>
                <w:rFonts w:ascii="Times New Roman" w:hAnsi="Times New Roman" w:cs="Times New Roman"/>
                <w:sz w:val="24"/>
                <w:szCs w:val="24"/>
              </w:rPr>
              <w:t>снижение администр</w:t>
            </w:r>
            <w:r w:rsidRPr="003116BC">
              <w:rPr>
                <w:rFonts w:ascii="Times New Roman" w:hAnsi="Times New Roman" w:cs="Times New Roman"/>
                <w:sz w:val="24"/>
                <w:szCs w:val="24"/>
              </w:rPr>
              <w:t>а</w:t>
            </w:r>
            <w:r w:rsidRPr="003116BC">
              <w:rPr>
                <w:rFonts w:ascii="Times New Roman" w:hAnsi="Times New Roman" w:cs="Times New Roman"/>
                <w:sz w:val="24"/>
                <w:szCs w:val="24"/>
              </w:rPr>
              <w:t>тивных барьеров, оптимизация и повышение качества предоставления государственных и муниципальных услуг – сокращение временных и материальных затрат заявителей на получение услуг.</w:t>
            </w:r>
          </w:p>
        </w:tc>
      </w:tr>
      <w:tr w:rsidR="006A334D" w:rsidTr="00EA6ECC">
        <w:tc>
          <w:tcPr>
            <w:tcW w:w="3795" w:type="dxa"/>
            <w:tcBorders>
              <w:left w:val="single" w:sz="4" w:space="0" w:color="000000"/>
              <w:bottom w:val="single" w:sz="4" w:space="0" w:color="000000"/>
            </w:tcBorders>
          </w:tcPr>
          <w:p w:rsidR="006A334D" w:rsidRPr="003116BC" w:rsidRDefault="006A334D" w:rsidP="003F161E">
            <w:pPr>
              <w:widowControl w:val="0"/>
              <w:autoSpaceDE w:val="0"/>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sz w:val="24"/>
                <w:szCs w:val="24"/>
              </w:rPr>
              <w:lastRenderedPageBreak/>
              <w:t xml:space="preserve">Задачи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создание условий для обеспечения выполнения орг</w:t>
            </w:r>
            <w:r w:rsidRPr="003116BC">
              <w:rPr>
                <w:rFonts w:ascii="Times New Roman" w:hAnsi="Times New Roman" w:cs="Times New Roman"/>
                <w:color w:val="000000"/>
                <w:sz w:val="24"/>
                <w:szCs w:val="24"/>
              </w:rPr>
              <w:t>а</w:t>
            </w:r>
            <w:r w:rsidRPr="003116BC">
              <w:rPr>
                <w:rFonts w:ascii="Times New Roman" w:hAnsi="Times New Roman" w:cs="Times New Roman"/>
                <w:color w:val="000000"/>
                <w:sz w:val="24"/>
                <w:szCs w:val="24"/>
              </w:rPr>
              <w:t xml:space="preserve">нами местного самоуправления своих полномочий;  </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обеспечение осуществления управленческих функций Администрации района;</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обеспечение хозяйственной деятельности  Админ</w:t>
            </w:r>
            <w:r w:rsidRPr="003116BC">
              <w:rPr>
                <w:rFonts w:ascii="Times New Roman" w:hAnsi="Times New Roman" w:cs="Times New Roman"/>
                <w:color w:val="000000"/>
                <w:sz w:val="24"/>
                <w:szCs w:val="24"/>
              </w:rPr>
              <w:t>и</w:t>
            </w:r>
            <w:r w:rsidRPr="003116BC">
              <w:rPr>
                <w:rFonts w:ascii="Times New Roman" w:hAnsi="Times New Roman" w:cs="Times New Roman"/>
                <w:color w:val="000000"/>
                <w:sz w:val="24"/>
                <w:szCs w:val="24"/>
              </w:rPr>
              <w:t>страции района;</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 xml:space="preserve">обеспечение доступа к информации о деятельности органов местного самоуправления;                                </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обеспечение открытости, оперативности   и удобства получения организациями и гражданами муниципал</w:t>
            </w:r>
            <w:r w:rsidRPr="003116BC">
              <w:rPr>
                <w:rFonts w:ascii="Times New Roman" w:hAnsi="Times New Roman" w:cs="Times New Roman"/>
                <w:color w:val="000000"/>
                <w:sz w:val="24"/>
                <w:szCs w:val="24"/>
              </w:rPr>
              <w:t>ь</w:t>
            </w:r>
            <w:r w:rsidRPr="003116BC">
              <w:rPr>
                <w:rFonts w:ascii="Times New Roman" w:hAnsi="Times New Roman" w:cs="Times New Roman"/>
                <w:color w:val="000000"/>
                <w:sz w:val="24"/>
                <w:szCs w:val="24"/>
              </w:rPr>
              <w:t>ных услуг в     электронном виде за счет внедрения информационно-коммуникационных технологий, ра</w:t>
            </w:r>
            <w:r w:rsidRPr="003116BC">
              <w:rPr>
                <w:rFonts w:ascii="Times New Roman" w:hAnsi="Times New Roman" w:cs="Times New Roman"/>
                <w:color w:val="000000"/>
                <w:sz w:val="24"/>
                <w:szCs w:val="24"/>
              </w:rPr>
              <w:t>з</w:t>
            </w:r>
            <w:r w:rsidRPr="003116BC">
              <w:rPr>
                <w:rFonts w:ascii="Times New Roman" w:hAnsi="Times New Roman" w:cs="Times New Roman"/>
                <w:color w:val="000000"/>
                <w:sz w:val="24"/>
                <w:szCs w:val="24"/>
              </w:rPr>
              <w:t xml:space="preserve">вития межведомственного взаимодействия;  </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создание условий для профессионального развития и подготовки кадров через     развитие системы профе</w:t>
            </w:r>
            <w:r w:rsidRPr="003116BC">
              <w:rPr>
                <w:rFonts w:ascii="Times New Roman" w:hAnsi="Times New Roman" w:cs="Times New Roman"/>
                <w:color w:val="000000"/>
                <w:sz w:val="24"/>
                <w:szCs w:val="24"/>
              </w:rPr>
              <w:t>с</w:t>
            </w:r>
            <w:r w:rsidRPr="003116BC">
              <w:rPr>
                <w:rFonts w:ascii="Times New Roman" w:hAnsi="Times New Roman" w:cs="Times New Roman"/>
                <w:color w:val="000000"/>
                <w:sz w:val="24"/>
                <w:szCs w:val="24"/>
              </w:rPr>
              <w:t>сионального и  личностного роста муниципальных служащих;</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повышение эффективности управления муниципал</w:t>
            </w:r>
            <w:r w:rsidRPr="003116BC">
              <w:rPr>
                <w:rFonts w:ascii="Times New Roman" w:hAnsi="Times New Roman" w:cs="Times New Roman"/>
                <w:color w:val="000000"/>
                <w:sz w:val="24"/>
                <w:szCs w:val="24"/>
              </w:rPr>
              <w:t>ь</w:t>
            </w:r>
            <w:r w:rsidRPr="003116BC">
              <w:rPr>
                <w:rFonts w:ascii="Times New Roman" w:hAnsi="Times New Roman" w:cs="Times New Roman"/>
                <w:color w:val="000000"/>
                <w:sz w:val="24"/>
                <w:szCs w:val="24"/>
              </w:rPr>
              <w:t>ными финансами;</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повышение эффективности  использования муниц</w:t>
            </w:r>
            <w:r w:rsidRPr="003116BC">
              <w:rPr>
                <w:rFonts w:ascii="Times New Roman" w:hAnsi="Times New Roman" w:cs="Times New Roman"/>
                <w:color w:val="000000"/>
                <w:sz w:val="24"/>
                <w:szCs w:val="24"/>
              </w:rPr>
              <w:t>и</w:t>
            </w:r>
            <w:r w:rsidRPr="003116BC">
              <w:rPr>
                <w:rFonts w:ascii="Times New Roman" w:hAnsi="Times New Roman" w:cs="Times New Roman"/>
                <w:color w:val="000000"/>
                <w:sz w:val="24"/>
                <w:szCs w:val="24"/>
              </w:rPr>
              <w:t>пального имущества и земельных ресурсов;</w:t>
            </w:r>
          </w:p>
          <w:p w:rsidR="006A334D" w:rsidRPr="003116BC" w:rsidRDefault="006A334D" w:rsidP="00CF5103">
            <w:pPr>
              <w:widowControl w:val="0"/>
              <w:autoSpaceDE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формирование муниципального архива;</w:t>
            </w:r>
          </w:p>
          <w:p w:rsidR="006A334D" w:rsidRPr="003116BC" w:rsidRDefault="006A334D" w:rsidP="00CF5103">
            <w:pPr>
              <w:widowControl w:val="0"/>
              <w:tabs>
                <w:tab w:val="left" w:pos="354"/>
              </w:tabs>
              <w:autoSpaceDE w:val="0"/>
              <w:spacing w:before="40" w:after="40" w:line="240" w:lineRule="auto"/>
              <w:jc w:val="both"/>
              <w:rPr>
                <w:color w:val="000000"/>
                <w:sz w:val="24"/>
                <w:szCs w:val="24"/>
              </w:rPr>
            </w:pPr>
            <w:r w:rsidRPr="003116BC">
              <w:rPr>
                <w:rFonts w:ascii="Times New Roman" w:hAnsi="Times New Roman" w:cs="Times New Roman"/>
                <w:color w:val="000000"/>
                <w:sz w:val="24"/>
                <w:szCs w:val="24"/>
              </w:rPr>
              <w:t>обеспечение реализации органами местного сам</w:t>
            </w:r>
            <w:r w:rsidRPr="003116BC">
              <w:rPr>
                <w:rFonts w:ascii="Times New Roman" w:hAnsi="Times New Roman" w:cs="Times New Roman"/>
                <w:color w:val="000000"/>
                <w:sz w:val="24"/>
                <w:szCs w:val="24"/>
              </w:rPr>
              <w:t>о</w:t>
            </w:r>
            <w:r w:rsidRPr="003116BC">
              <w:rPr>
                <w:rFonts w:ascii="Times New Roman" w:hAnsi="Times New Roman" w:cs="Times New Roman"/>
                <w:color w:val="000000"/>
                <w:sz w:val="24"/>
                <w:szCs w:val="24"/>
              </w:rPr>
              <w:t>управления  переданных государственных полномочий на государственную регистрацию актов гражданского состояния;</w:t>
            </w:r>
          </w:p>
          <w:p w:rsidR="006A334D" w:rsidRPr="00EA6ECC" w:rsidRDefault="006A334D" w:rsidP="00CF5103">
            <w:pPr>
              <w:pStyle w:val="10"/>
              <w:widowControl w:val="0"/>
              <w:tabs>
                <w:tab w:val="left" w:pos="354"/>
              </w:tabs>
              <w:autoSpaceDE w:val="0"/>
              <w:spacing w:before="40" w:after="40"/>
              <w:jc w:val="both"/>
              <w:rPr>
                <w:rFonts w:ascii="Times New Roman" w:hAnsi="Times New Roman"/>
                <w:sz w:val="24"/>
                <w:szCs w:val="24"/>
              </w:rPr>
            </w:pPr>
            <w:proofErr w:type="gramStart"/>
            <w:r w:rsidRPr="00EA6ECC">
              <w:rPr>
                <w:rFonts w:ascii="Times New Roman" w:hAnsi="Times New Roman"/>
                <w:color w:val="000000"/>
                <w:sz w:val="24"/>
                <w:szCs w:val="24"/>
                <w:lang w:val="en-US"/>
              </w:rPr>
              <w:t>c</w:t>
            </w:r>
            <w:r w:rsidRPr="00EA6ECC">
              <w:rPr>
                <w:rFonts w:ascii="Times New Roman" w:hAnsi="Times New Roman"/>
                <w:color w:val="000000"/>
                <w:sz w:val="24"/>
                <w:szCs w:val="24"/>
              </w:rPr>
              <w:t>нижение</w:t>
            </w:r>
            <w:proofErr w:type="gramEnd"/>
            <w:r w:rsidRPr="00EA6ECC">
              <w:rPr>
                <w:rFonts w:ascii="Times New Roman" w:hAnsi="Times New Roman"/>
                <w:color w:val="000000"/>
                <w:sz w:val="24"/>
                <w:szCs w:val="24"/>
              </w:rPr>
              <w:t xml:space="preserve"> административных барьеров, оптимизация и повышение качества предоставления государственных и муниципальных услуг – сокращение временных и материальных затрат заявителей на получение услуг.</w:t>
            </w:r>
          </w:p>
        </w:tc>
      </w:tr>
      <w:tr w:rsidR="006A334D" w:rsidRPr="003116BC" w:rsidTr="00EA6ECC">
        <w:trPr>
          <w:trHeight w:val="400"/>
        </w:trPr>
        <w:tc>
          <w:tcPr>
            <w:tcW w:w="3795" w:type="dxa"/>
            <w:tcBorders>
              <w:left w:val="single" w:sz="4" w:space="0" w:color="000000"/>
              <w:bottom w:val="single" w:sz="4" w:space="0" w:color="000000"/>
            </w:tcBorders>
          </w:tcPr>
          <w:p w:rsidR="006A334D" w:rsidRDefault="006A334D" w:rsidP="00CF5103">
            <w:pPr>
              <w:widowControl w:val="0"/>
              <w:autoSpaceDE w:val="0"/>
              <w:snapToGrid w:val="0"/>
              <w:spacing w:after="0" w:line="240" w:lineRule="auto"/>
              <w:jc w:val="both"/>
              <w:rPr>
                <w:rFonts w:ascii="Times New Roman" w:hAnsi="Times New Roman" w:cs="Times New Roman"/>
                <w:sz w:val="24"/>
                <w:szCs w:val="24"/>
                <w:lang w:val="en-US"/>
              </w:rPr>
            </w:pPr>
            <w:r w:rsidRPr="003116BC">
              <w:rPr>
                <w:rFonts w:ascii="Times New Roman" w:hAnsi="Times New Roman" w:cs="Times New Roman"/>
                <w:sz w:val="24"/>
                <w:szCs w:val="24"/>
              </w:rPr>
              <w:t>Целевые показатели</w:t>
            </w:r>
          </w:p>
          <w:p w:rsidR="006A334D" w:rsidRPr="003116BC" w:rsidRDefault="006A334D" w:rsidP="00CF5103">
            <w:pPr>
              <w:widowControl w:val="0"/>
              <w:autoSpaceDE w:val="0"/>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sz w:val="24"/>
                <w:szCs w:val="24"/>
              </w:rPr>
              <w:t xml:space="preserve"> (индикаторы)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pStyle w:val="ListParagraph1"/>
              <w:widowControl w:val="0"/>
              <w:tabs>
                <w:tab w:val="left" w:pos="440"/>
              </w:tabs>
              <w:autoSpaceDE w:val="0"/>
              <w:spacing w:before="40" w:after="40" w:line="100" w:lineRule="atLeast"/>
              <w:ind w:left="-11"/>
              <w:jc w:val="both"/>
              <w:rPr>
                <w:rFonts w:ascii="Times New Roman" w:hAnsi="Times New Roman" w:cs="Times New Roman"/>
                <w:b w:val="0"/>
                <w:bCs w:val="0"/>
                <w:sz w:val="24"/>
                <w:szCs w:val="24"/>
              </w:rPr>
            </w:pPr>
            <w:r w:rsidRPr="003116BC">
              <w:rPr>
                <w:rFonts w:ascii="Times New Roman" w:hAnsi="Times New Roman" w:cs="Times New Roman"/>
                <w:b w:val="0"/>
                <w:bCs w:val="0"/>
                <w:sz w:val="24"/>
                <w:szCs w:val="24"/>
              </w:rPr>
              <w:t>оценка качества управления муниципальными фина</w:t>
            </w:r>
            <w:r w:rsidRPr="003116BC">
              <w:rPr>
                <w:rFonts w:ascii="Times New Roman" w:hAnsi="Times New Roman" w:cs="Times New Roman"/>
                <w:b w:val="0"/>
                <w:bCs w:val="0"/>
                <w:sz w:val="24"/>
                <w:szCs w:val="24"/>
              </w:rPr>
              <w:t>н</w:t>
            </w:r>
            <w:r w:rsidRPr="003116BC">
              <w:rPr>
                <w:rFonts w:ascii="Times New Roman" w:hAnsi="Times New Roman" w:cs="Times New Roman"/>
                <w:b w:val="0"/>
                <w:bCs w:val="0"/>
                <w:sz w:val="24"/>
                <w:szCs w:val="24"/>
              </w:rPr>
              <w:t>сами МО «Дебесский район», определяемая Мин</w:t>
            </w:r>
            <w:r w:rsidRPr="003116BC">
              <w:rPr>
                <w:rFonts w:ascii="Times New Roman" w:hAnsi="Times New Roman" w:cs="Times New Roman"/>
                <w:b w:val="0"/>
                <w:bCs w:val="0"/>
                <w:sz w:val="24"/>
                <w:szCs w:val="24"/>
              </w:rPr>
              <w:t>и</w:t>
            </w:r>
            <w:r w:rsidRPr="003116BC">
              <w:rPr>
                <w:rFonts w:ascii="Times New Roman" w:hAnsi="Times New Roman" w:cs="Times New Roman"/>
                <w:b w:val="0"/>
                <w:bCs w:val="0"/>
                <w:sz w:val="24"/>
                <w:szCs w:val="24"/>
              </w:rPr>
              <w:t>стерством финансов Российской Федерации;</w:t>
            </w:r>
          </w:p>
          <w:p w:rsidR="006A334D" w:rsidRPr="003116BC" w:rsidRDefault="006A334D" w:rsidP="00CF5103">
            <w:pPr>
              <w:pStyle w:val="ListParagraph1"/>
              <w:widowControl w:val="0"/>
              <w:tabs>
                <w:tab w:val="left" w:pos="440"/>
              </w:tabs>
              <w:autoSpaceDE w:val="0"/>
              <w:spacing w:before="40" w:after="40" w:line="100" w:lineRule="atLeast"/>
              <w:ind w:left="-11"/>
              <w:jc w:val="both"/>
              <w:rPr>
                <w:rFonts w:ascii="Times New Roman" w:hAnsi="Times New Roman" w:cs="Times New Roman"/>
                <w:b w:val="0"/>
                <w:bCs w:val="0"/>
                <w:sz w:val="24"/>
                <w:szCs w:val="24"/>
              </w:rPr>
            </w:pPr>
            <w:r w:rsidRPr="003116BC">
              <w:rPr>
                <w:rFonts w:ascii="Times New Roman" w:hAnsi="Times New Roman" w:cs="Times New Roman"/>
                <w:b w:val="0"/>
                <w:bCs w:val="0"/>
                <w:sz w:val="24"/>
                <w:szCs w:val="24"/>
              </w:rPr>
              <w:t>доля расходов бюджета МО «Дебесскийрайон»,</w:t>
            </w:r>
            <w:r w:rsidR="00FB44A3">
              <w:rPr>
                <w:rFonts w:ascii="Times New Roman" w:hAnsi="Times New Roman" w:cs="Times New Roman"/>
                <w:b w:val="0"/>
                <w:bCs w:val="0"/>
                <w:sz w:val="24"/>
                <w:szCs w:val="24"/>
              </w:rPr>
              <w:t xml:space="preserve"> </w:t>
            </w:r>
            <w:r w:rsidRPr="003116BC">
              <w:rPr>
                <w:rFonts w:ascii="Times New Roman" w:hAnsi="Times New Roman" w:cs="Times New Roman"/>
                <w:b w:val="0"/>
                <w:bCs w:val="0"/>
                <w:sz w:val="24"/>
                <w:szCs w:val="24"/>
              </w:rPr>
              <w:t>фо</w:t>
            </w:r>
            <w:r w:rsidRPr="003116BC">
              <w:rPr>
                <w:rFonts w:ascii="Times New Roman" w:hAnsi="Times New Roman" w:cs="Times New Roman"/>
                <w:b w:val="0"/>
                <w:bCs w:val="0"/>
                <w:sz w:val="24"/>
                <w:szCs w:val="24"/>
              </w:rPr>
              <w:t>р</w:t>
            </w:r>
            <w:r w:rsidRPr="003116BC">
              <w:rPr>
                <w:rFonts w:ascii="Times New Roman" w:hAnsi="Times New Roman" w:cs="Times New Roman"/>
                <w:b w:val="0"/>
                <w:bCs w:val="0"/>
                <w:sz w:val="24"/>
                <w:szCs w:val="24"/>
              </w:rPr>
              <w:t xml:space="preserve">мируемых в рамках муниципальных программ, в </w:t>
            </w:r>
            <w:r w:rsidR="009B3DAD">
              <w:rPr>
                <w:rFonts w:ascii="Times New Roman" w:hAnsi="Times New Roman" w:cs="Times New Roman"/>
                <w:b w:val="0"/>
                <w:bCs w:val="0"/>
                <w:sz w:val="24"/>
                <w:szCs w:val="24"/>
              </w:rPr>
              <w:t xml:space="preserve">    </w:t>
            </w:r>
            <w:r w:rsidRPr="003116BC">
              <w:rPr>
                <w:rFonts w:ascii="Times New Roman" w:hAnsi="Times New Roman" w:cs="Times New Roman"/>
                <w:b w:val="0"/>
                <w:bCs w:val="0"/>
                <w:sz w:val="24"/>
                <w:szCs w:val="24"/>
              </w:rPr>
              <w:t>общем объеме расходов бюджета МО «Дебесский ра</w:t>
            </w:r>
            <w:r w:rsidRPr="003116BC">
              <w:rPr>
                <w:rFonts w:ascii="Times New Roman" w:hAnsi="Times New Roman" w:cs="Times New Roman"/>
                <w:b w:val="0"/>
                <w:bCs w:val="0"/>
                <w:sz w:val="24"/>
                <w:szCs w:val="24"/>
              </w:rPr>
              <w:t>й</w:t>
            </w:r>
            <w:r w:rsidRPr="003116BC">
              <w:rPr>
                <w:rFonts w:ascii="Times New Roman" w:hAnsi="Times New Roman" w:cs="Times New Roman"/>
                <w:b w:val="0"/>
                <w:bCs w:val="0"/>
                <w:sz w:val="24"/>
                <w:szCs w:val="24"/>
              </w:rPr>
              <w:t xml:space="preserve">он» (за исключением расходов, осуществляемых за </w:t>
            </w:r>
            <w:r w:rsidRPr="003116BC">
              <w:rPr>
                <w:rFonts w:ascii="Times New Roman" w:hAnsi="Times New Roman" w:cs="Times New Roman"/>
                <w:b w:val="0"/>
                <w:bCs w:val="0"/>
                <w:sz w:val="24"/>
                <w:szCs w:val="24"/>
              </w:rPr>
              <w:lastRenderedPageBreak/>
              <w:t>счет субвенций из бюджета Удмуртской республики)</w:t>
            </w:r>
            <w:r w:rsidR="0073211F">
              <w:rPr>
                <w:rFonts w:ascii="Times New Roman" w:hAnsi="Times New Roman" w:cs="Times New Roman"/>
                <w:b w:val="0"/>
                <w:bCs w:val="0"/>
                <w:sz w:val="24"/>
                <w:szCs w:val="24"/>
              </w:rPr>
              <w:t>;</w:t>
            </w:r>
            <w:r w:rsidRPr="003116BC">
              <w:rPr>
                <w:rFonts w:ascii="Times New Roman" w:hAnsi="Times New Roman" w:cs="Times New Roman"/>
                <w:b w:val="0"/>
                <w:bCs w:val="0"/>
                <w:sz w:val="24"/>
                <w:szCs w:val="24"/>
              </w:rPr>
              <w:t xml:space="preserve"> </w:t>
            </w:r>
          </w:p>
          <w:p w:rsidR="006A334D" w:rsidRPr="003116BC" w:rsidRDefault="006A334D" w:rsidP="00CF5103">
            <w:pPr>
              <w:shd w:val="clear" w:color="auto" w:fill="FFFFFF"/>
              <w:snapToGrid w:val="0"/>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количество нормативных правовых актов Админ</w:t>
            </w:r>
            <w:r w:rsidRPr="003116BC">
              <w:rPr>
                <w:rFonts w:ascii="Times New Roman" w:hAnsi="Times New Roman" w:cs="Times New Roman"/>
                <w:color w:val="000000"/>
                <w:sz w:val="24"/>
                <w:szCs w:val="24"/>
              </w:rPr>
              <w:t>и</w:t>
            </w:r>
            <w:r w:rsidRPr="003116BC">
              <w:rPr>
                <w:rFonts w:ascii="Times New Roman" w:hAnsi="Times New Roman" w:cs="Times New Roman"/>
                <w:color w:val="000000"/>
                <w:sz w:val="24"/>
                <w:szCs w:val="24"/>
              </w:rPr>
              <w:t>страции района, соответствующих действующему з</w:t>
            </w:r>
            <w:r w:rsidRPr="003116BC">
              <w:rPr>
                <w:rFonts w:ascii="Times New Roman" w:hAnsi="Times New Roman" w:cs="Times New Roman"/>
                <w:color w:val="000000"/>
                <w:sz w:val="24"/>
                <w:szCs w:val="24"/>
              </w:rPr>
              <w:t>а</w:t>
            </w:r>
            <w:r w:rsidRPr="003116BC">
              <w:rPr>
                <w:rFonts w:ascii="Times New Roman" w:hAnsi="Times New Roman" w:cs="Times New Roman"/>
                <w:color w:val="000000"/>
                <w:sz w:val="24"/>
                <w:szCs w:val="24"/>
              </w:rPr>
              <w:t>конодательству;</w:t>
            </w:r>
          </w:p>
          <w:p w:rsidR="006A334D" w:rsidRPr="003116BC" w:rsidRDefault="006A334D" w:rsidP="00CF5103">
            <w:pPr>
              <w:shd w:val="clear" w:color="auto" w:fill="FFFFFF"/>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доля муниципальных служащих Администрации рай</w:t>
            </w:r>
            <w:r w:rsidRPr="003116BC">
              <w:rPr>
                <w:rFonts w:ascii="Times New Roman" w:hAnsi="Times New Roman" w:cs="Times New Roman"/>
                <w:color w:val="000000"/>
                <w:sz w:val="24"/>
                <w:szCs w:val="24"/>
              </w:rPr>
              <w:t>о</w:t>
            </w:r>
            <w:r w:rsidRPr="003116BC">
              <w:rPr>
                <w:rFonts w:ascii="Times New Roman" w:hAnsi="Times New Roman" w:cs="Times New Roman"/>
                <w:color w:val="000000"/>
                <w:sz w:val="24"/>
                <w:szCs w:val="24"/>
              </w:rPr>
              <w:t>на, повысивших квалификацию и прошедших профе</w:t>
            </w:r>
            <w:r w:rsidRPr="003116BC">
              <w:rPr>
                <w:rFonts w:ascii="Times New Roman" w:hAnsi="Times New Roman" w:cs="Times New Roman"/>
                <w:color w:val="000000"/>
                <w:sz w:val="24"/>
                <w:szCs w:val="24"/>
              </w:rPr>
              <w:t>с</w:t>
            </w:r>
            <w:r w:rsidRPr="003116BC">
              <w:rPr>
                <w:rFonts w:ascii="Times New Roman" w:hAnsi="Times New Roman" w:cs="Times New Roman"/>
                <w:color w:val="000000"/>
                <w:sz w:val="24"/>
                <w:szCs w:val="24"/>
              </w:rPr>
              <w:t>сиональную переподготовку от запланированного на обучение количества муниципальных служащих;</w:t>
            </w:r>
          </w:p>
          <w:p w:rsidR="006A334D" w:rsidRPr="003116BC" w:rsidRDefault="006A334D" w:rsidP="00CF5103">
            <w:pPr>
              <w:shd w:val="clear" w:color="auto" w:fill="FFFFFF"/>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доля муниципальных служащих, успешно прошедших аттестацию от числа муниципальных служащих, включенных в график прохождения аттестации;</w:t>
            </w:r>
          </w:p>
          <w:p w:rsidR="006A334D" w:rsidRPr="003116BC" w:rsidRDefault="006A334D" w:rsidP="00CF5103">
            <w:pPr>
              <w:shd w:val="clear" w:color="auto" w:fill="FFFFFF"/>
              <w:spacing w:after="0" w:line="240" w:lineRule="auto"/>
              <w:jc w:val="both"/>
              <w:rPr>
                <w:rFonts w:ascii="Times New Roman" w:hAnsi="Times New Roman" w:cs="Times New Roman"/>
                <w:color w:val="000000"/>
                <w:sz w:val="24"/>
                <w:szCs w:val="24"/>
              </w:rPr>
            </w:pPr>
            <w:r w:rsidRPr="003116BC">
              <w:rPr>
                <w:rFonts w:ascii="Times New Roman" w:hAnsi="Times New Roman" w:cs="Times New Roman"/>
                <w:color w:val="000000"/>
                <w:sz w:val="24"/>
                <w:szCs w:val="24"/>
              </w:rPr>
              <w:t>количество муниципальных услуг, предоставляемых в электронной форме;</w:t>
            </w:r>
          </w:p>
          <w:p w:rsidR="006A334D" w:rsidRPr="003116BC" w:rsidRDefault="006A334D" w:rsidP="00CF5103">
            <w:pPr>
              <w:shd w:val="clear" w:color="auto" w:fill="FFFFFF"/>
              <w:spacing w:after="0" w:line="240" w:lineRule="auto"/>
              <w:jc w:val="both"/>
              <w:rPr>
                <w:rFonts w:ascii="Times New Roman" w:hAnsi="Times New Roman" w:cs="Times New Roman"/>
                <w:sz w:val="24"/>
                <w:szCs w:val="24"/>
              </w:rPr>
            </w:pPr>
            <w:r w:rsidRPr="003116BC">
              <w:rPr>
                <w:rFonts w:ascii="Times New Roman" w:hAnsi="Times New Roman" w:cs="Times New Roman"/>
                <w:color w:val="000000"/>
                <w:sz w:val="24"/>
                <w:szCs w:val="24"/>
              </w:rPr>
              <w:t>обеспечение своевременного рассмотрения обращений граждан в сроки, предусмотренные действующим з</w:t>
            </w:r>
            <w:r w:rsidRPr="003116BC">
              <w:rPr>
                <w:rFonts w:ascii="Times New Roman" w:hAnsi="Times New Roman" w:cs="Times New Roman"/>
                <w:color w:val="000000"/>
                <w:sz w:val="24"/>
                <w:szCs w:val="24"/>
              </w:rPr>
              <w:t>а</w:t>
            </w:r>
            <w:r w:rsidRPr="003116BC">
              <w:rPr>
                <w:rFonts w:ascii="Times New Roman" w:hAnsi="Times New Roman" w:cs="Times New Roman"/>
                <w:color w:val="000000"/>
                <w:sz w:val="24"/>
                <w:szCs w:val="24"/>
              </w:rPr>
              <w:t>конодательством (отсутствие обращений граждан, ра</w:t>
            </w:r>
            <w:r w:rsidRPr="003116BC">
              <w:rPr>
                <w:rFonts w:ascii="Times New Roman" w:hAnsi="Times New Roman" w:cs="Times New Roman"/>
                <w:color w:val="000000"/>
                <w:sz w:val="24"/>
                <w:szCs w:val="24"/>
              </w:rPr>
              <w:t>с</w:t>
            </w:r>
            <w:r w:rsidRPr="003116BC">
              <w:rPr>
                <w:rFonts w:ascii="Times New Roman" w:hAnsi="Times New Roman" w:cs="Times New Roman"/>
                <w:color w:val="000000"/>
                <w:sz w:val="24"/>
                <w:szCs w:val="24"/>
              </w:rPr>
              <w:t>смотренных с нарушением срока);</w:t>
            </w:r>
          </w:p>
          <w:p w:rsidR="006A334D" w:rsidRPr="00EA6ECC" w:rsidRDefault="006A334D" w:rsidP="00EA6ECC">
            <w:pPr>
              <w:pStyle w:val="ListParagraph1"/>
              <w:widowControl w:val="0"/>
              <w:tabs>
                <w:tab w:val="left" w:pos="440"/>
              </w:tabs>
              <w:autoSpaceDE w:val="0"/>
              <w:spacing w:before="40" w:after="40" w:line="100" w:lineRule="atLeast"/>
              <w:ind w:left="0"/>
              <w:jc w:val="both"/>
              <w:rPr>
                <w:rFonts w:ascii="Times New Roman" w:hAnsi="Times New Roman" w:cs="Times New Roman"/>
                <w:b w:val="0"/>
                <w:bCs w:val="0"/>
                <w:sz w:val="24"/>
                <w:szCs w:val="24"/>
              </w:rPr>
            </w:pPr>
            <w:r w:rsidRPr="003116BC">
              <w:rPr>
                <w:rFonts w:ascii="Times New Roman" w:hAnsi="Times New Roman" w:cs="Times New Roman"/>
                <w:b w:val="0"/>
                <w:bCs w:val="0"/>
                <w:sz w:val="24"/>
                <w:szCs w:val="24"/>
              </w:rPr>
              <w:t>удовлетворенность граждан качеством и доступностью муниципальных и государственных услуг (переданные государственные полномочия), в процентах  от числа опрошенных;</w:t>
            </w:r>
          </w:p>
        </w:tc>
      </w:tr>
      <w:tr w:rsidR="006A334D" w:rsidRPr="003116BC" w:rsidTr="00EA6ECC">
        <w:trPr>
          <w:trHeight w:val="400"/>
        </w:trPr>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lastRenderedPageBreak/>
              <w:t xml:space="preserve">Сроки и </w:t>
            </w:r>
            <w:proofErr w:type="gramStart"/>
            <w:r w:rsidRPr="003116BC">
              <w:rPr>
                <w:rFonts w:ascii="Times New Roman" w:hAnsi="Times New Roman" w:cs="Times New Roman"/>
                <w:sz w:val="24"/>
                <w:szCs w:val="24"/>
              </w:rPr>
              <w:t>этапы</w:t>
            </w:r>
            <w:proofErr w:type="gramEnd"/>
            <w:r w:rsidRPr="003116BC">
              <w:rPr>
                <w:rFonts w:ascii="Times New Roman" w:hAnsi="Times New Roman" w:cs="Times New Roman"/>
                <w:sz w:val="24"/>
                <w:szCs w:val="24"/>
              </w:rPr>
              <w:t xml:space="preserve"> и сроки реализации  муниципальной</w:t>
            </w:r>
          </w:p>
          <w:p w:rsidR="006A334D" w:rsidRPr="003116BC" w:rsidRDefault="006A334D" w:rsidP="00CF5103">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программы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2015-2020 годы.   </w:t>
            </w:r>
          </w:p>
          <w:p w:rsidR="006A334D" w:rsidRPr="003116BC" w:rsidRDefault="006A334D" w:rsidP="00CF5103">
            <w:pPr>
              <w:widowControl w:val="0"/>
              <w:autoSpaceDE w:val="0"/>
              <w:spacing w:after="0" w:line="240" w:lineRule="auto"/>
              <w:jc w:val="both"/>
              <w:rPr>
                <w:sz w:val="24"/>
                <w:szCs w:val="24"/>
              </w:rPr>
            </w:pPr>
            <w:r w:rsidRPr="003116BC">
              <w:rPr>
                <w:rFonts w:ascii="Times New Roman" w:hAnsi="Times New Roman" w:cs="Times New Roman"/>
                <w:sz w:val="24"/>
                <w:szCs w:val="24"/>
              </w:rPr>
              <w:t>Выделение этапов не предусматривается.</w:t>
            </w:r>
          </w:p>
        </w:tc>
      </w:tr>
      <w:tr w:rsidR="006A334D" w:rsidRPr="003116BC" w:rsidTr="00EA6ECC">
        <w:trPr>
          <w:trHeight w:val="400"/>
        </w:trPr>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Ресурсное обеспечение за счет средств  бюджета Дебесского ра</w:t>
            </w:r>
            <w:r w:rsidRPr="003116BC">
              <w:rPr>
                <w:rFonts w:ascii="Times New Roman" w:hAnsi="Times New Roman" w:cs="Times New Roman"/>
                <w:sz w:val="24"/>
                <w:szCs w:val="24"/>
              </w:rPr>
              <w:t>й</w:t>
            </w:r>
            <w:r w:rsidRPr="003116BC">
              <w:rPr>
                <w:rFonts w:ascii="Times New Roman" w:hAnsi="Times New Roman" w:cs="Times New Roman"/>
                <w:sz w:val="24"/>
                <w:szCs w:val="24"/>
              </w:rPr>
              <w:t xml:space="preserve">она                                  </w:t>
            </w:r>
          </w:p>
        </w:tc>
        <w:tc>
          <w:tcPr>
            <w:tcW w:w="5851" w:type="dxa"/>
            <w:tcBorders>
              <w:left w:val="single" w:sz="4" w:space="0" w:color="000000"/>
              <w:bottom w:val="single" w:sz="4" w:space="0" w:color="000000"/>
              <w:right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Объем финансирования муниципальной программы муниципальное управление за счет средств бюджета Дебесского района составит  </w:t>
            </w:r>
            <w:r w:rsidR="0069664A">
              <w:rPr>
                <w:rFonts w:ascii="Times New Roman" w:hAnsi="Times New Roman" w:cs="Times New Roman"/>
                <w:sz w:val="24"/>
                <w:szCs w:val="24"/>
              </w:rPr>
              <w:t>421800,84</w:t>
            </w:r>
            <w:r w:rsidRPr="003116BC">
              <w:rPr>
                <w:rFonts w:ascii="Times New Roman" w:hAnsi="Times New Roman" w:cs="Times New Roman"/>
                <w:sz w:val="24"/>
                <w:szCs w:val="24"/>
              </w:rPr>
              <w:t xml:space="preserve"> тыс. рублей, в т.ч.,  </w:t>
            </w:r>
          </w:p>
          <w:p w:rsidR="006A334D" w:rsidRPr="003116BC" w:rsidRDefault="006A334D" w:rsidP="00CF5103">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2015 год -   </w:t>
            </w:r>
            <w:r w:rsidR="0069664A">
              <w:rPr>
                <w:rFonts w:ascii="Times New Roman" w:hAnsi="Times New Roman" w:cs="Times New Roman"/>
                <w:sz w:val="24"/>
                <w:szCs w:val="24"/>
              </w:rPr>
              <w:t>90533,04</w:t>
            </w:r>
            <w:r w:rsidRPr="001078CB">
              <w:rPr>
                <w:rFonts w:ascii="Times New Roman" w:hAnsi="Times New Roman" w:cs="Times New Roman"/>
                <w:sz w:val="24"/>
                <w:szCs w:val="24"/>
              </w:rPr>
              <w:t xml:space="preserve"> </w:t>
            </w:r>
            <w:r w:rsidRPr="003116BC">
              <w:rPr>
                <w:rFonts w:ascii="Times New Roman" w:hAnsi="Times New Roman" w:cs="Times New Roman"/>
                <w:sz w:val="24"/>
                <w:szCs w:val="24"/>
              </w:rPr>
              <w:t>тыс. рублей;</w:t>
            </w:r>
          </w:p>
          <w:p w:rsidR="006A334D" w:rsidRPr="003116BC" w:rsidRDefault="006A334D" w:rsidP="00CF5103">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2016 год -   </w:t>
            </w:r>
            <w:r w:rsidR="0069664A">
              <w:rPr>
                <w:rFonts w:ascii="Times New Roman" w:hAnsi="Times New Roman" w:cs="Times New Roman"/>
                <w:sz w:val="24"/>
                <w:szCs w:val="24"/>
              </w:rPr>
              <w:t>62825,6</w:t>
            </w:r>
            <w:r w:rsidR="003F39F7">
              <w:rPr>
                <w:rFonts w:ascii="Times New Roman" w:hAnsi="Times New Roman" w:cs="Times New Roman"/>
                <w:sz w:val="24"/>
                <w:szCs w:val="24"/>
              </w:rPr>
              <w:t xml:space="preserve"> </w:t>
            </w:r>
            <w:r w:rsidRPr="003116BC">
              <w:rPr>
                <w:rFonts w:ascii="Times New Roman" w:hAnsi="Times New Roman" w:cs="Times New Roman"/>
                <w:sz w:val="24"/>
                <w:szCs w:val="24"/>
              </w:rPr>
              <w:t>тыс. рублей;</w:t>
            </w:r>
          </w:p>
          <w:p w:rsidR="006A334D" w:rsidRPr="003116BC" w:rsidRDefault="006A334D" w:rsidP="00CF5103">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2017 год -   </w:t>
            </w:r>
            <w:r w:rsidR="0069664A">
              <w:rPr>
                <w:rFonts w:ascii="Times New Roman" w:hAnsi="Times New Roman" w:cs="Times New Roman"/>
                <w:sz w:val="24"/>
                <w:szCs w:val="24"/>
              </w:rPr>
              <w:t>64583,9</w:t>
            </w:r>
            <w:r w:rsidRPr="003116BC">
              <w:rPr>
                <w:rFonts w:ascii="Times New Roman" w:hAnsi="Times New Roman" w:cs="Times New Roman"/>
                <w:sz w:val="24"/>
                <w:szCs w:val="24"/>
              </w:rPr>
              <w:t xml:space="preserve"> тыс. рублей;</w:t>
            </w:r>
          </w:p>
          <w:p w:rsidR="006A334D" w:rsidRPr="003116BC" w:rsidRDefault="006A334D" w:rsidP="00CF5103">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2018 год  -  </w:t>
            </w:r>
            <w:r w:rsidR="0069664A">
              <w:rPr>
                <w:rFonts w:ascii="Times New Roman" w:hAnsi="Times New Roman" w:cs="Times New Roman"/>
                <w:sz w:val="24"/>
                <w:szCs w:val="24"/>
              </w:rPr>
              <w:t>66412,4</w:t>
            </w:r>
            <w:r w:rsidR="003F39F7">
              <w:rPr>
                <w:rFonts w:ascii="Times New Roman" w:hAnsi="Times New Roman" w:cs="Times New Roman"/>
                <w:sz w:val="24"/>
                <w:szCs w:val="24"/>
              </w:rPr>
              <w:t xml:space="preserve"> </w:t>
            </w:r>
            <w:r w:rsidRPr="003116BC">
              <w:rPr>
                <w:rFonts w:ascii="Times New Roman" w:hAnsi="Times New Roman" w:cs="Times New Roman"/>
                <w:sz w:val="24"/>
                <w:szCs w:val="24"/>
              </w:rPr>
              <w:t>тыс. рублей;</w:t>
            </w:r>
          </w:p>
          <w:p w:rsidR="006A334D" w:rsidRPr="003116BC" w:rsidRDefault="006A334D" w:rsidP="00CF5103">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2019 год  -  </w:t>
            </w:r>
            <w:r w:rsidR="0069664A">
              <w:rPr>
                <w:rFonts w:ascii="Times New Roman" w:hAnsi="Times New Roman" w:cs="Times New Roman"/>
                <w:sz w:val="24"/>
                <w:szCs w:val="24"/>
              </w:rPr>
              <w:t>67935,8</w:t>
            </w:r>
            <w:r w:rsidR="003F39F7">
              <w:rPr>
                <w:rFonts w:ascii="Times New Roman" w:hAnsi="Times New Roman" w:cs="Times New Roman"/>
                <w:sz w:val="24"/>
                <w:szCs w:val="24"/>
              </w:rPr>
              <w:t xml:space="preserve"> </w:t>
            </w:r>
            <w:r w:rsidRPr="003116BC">
              <w:rPr>
                <w:rFonts w:ascii="Times New Roman" w:hAnsi="Times New Roman" w:cs="Times New Roman"/>
                <w:sz w:val="24"/>
                <w:szCs w:val="24"/>
              </w:rPr>
              <w:t>тыс. рублей;</w:t>
            </w:r>
          </w:p>
          <w:p w:rsidR="006A334D" w:rsidRPr="00EA6ECC" w:rsidRDefault="006A334D" w:rsidP="0069664A">
            <w:pPr>
              <w:widowControl w:val="0"/>
              <w:autoSpaceDE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2020 год </w:t>
            </w:r>
            <w:r w:rsidR="00FB44A3">
              <w:rPr>
                <w:rFonts w:ascii="Times New Roman" w:hAnsi="Times New Roman" w:cs="Times New Roman"/>
                <w:sz w:val="24"/>
                <w:szCs w:val="24"/>
              </w:rPr>
              <w:t xml:space="preserve"> -  </w:t>
            </w:r>
            <w:r w:rsidR="0069664A">
              <w:rPr>
                <w:rFonts w:ascii="Times New Roman" w:hAnsi="Times New Roman" w:cs="Times New Roman"/>
                <w:sz w:val="24"/>
                <w:szCs w:val="24"/>
              </w:rPr>
              <w:t>69510,1</w:t>
            </w:r>
            <w:r w:rsidR="003F39F7">
              <w:rPr>
                <w:rFonts w:ascii="Times New Roman" w:hAnsi="Times New Roman" w:cs="Times New Roman"/>
                <w:sz w:val="24"/>
                <w:szCs w:val="24"/>
              </w:rPr>
              <w:t xml:space="preserve"> </w:t>
            </w:r>
            <w:r w:rsidRPr="003116BC">
              <w:rPr>
                <w:rFonts w:ascii="Times New Roman" w:hAnsi="Times New Roman" w:cs="Times New Roman"/>
                <w:sz w:val="24"/>
                <w:szCs w:val="24"/>
              </w:rPr>
              <w:t>тыс. рублей</w:t>
            </w:r>
          </w:p>
        </w:tc>
      </w:tr>
      <w:tr w:rsidR="006A334D" w:rsidRPr="003116BC" w:rsidTr="00EA6ECC">
        <w:trPr>
          <w:trHeight w:val="400"/>
        </w:trPr>
        <w:tc>
          <w:tcPr>
            <w:tcW w:w="3795" w:type="dxa"/>
            <w:tcBorders>
              <w:left w:val="single" w:sz="4" w:space="0" w:color="000000"/>
              <w:bottom w:val="single" w:sz="4" w:space="0" w:color="000000"/>
            </w:tcBorders>
          </w:tcPr>
          <w:p w:rsidR="006A334D" w:rsidRPr="003116BC" w:rsidRDefault="006A334D" w:rsidP="00CF5103">
            <w:pPr>
              <w:widowControl w:val="0"/>
              <w:autoSpaceDE w:val="0"/>
              <w:snapToGrid w:val="0"/>
              <w:spacing w:after="0" w:line="240" w:lineRule="auto"/>
              <w:jc w:val="both"/>
              <w:rPr>
                <w:rFonts w:ascii="Times New Roman" w:hAnsi="Times New Roman" w:cs="Times New Roman"/>
                <w:sz w:val="24"/>
                <w:szCs w:val="24"/>
              </w:rPr>
            </w:pPr>
            <w:r w:rsidRPr="003116BC">
              <w:rPr>
                <w:rFonts w:ascii="Times New Roman" w:hAnsi="Times New Roman" w:cs="Times New Roman"/>
                <w:sz w:val="24"/>
                <w:szCs w:val="24"/>
              </w:rPr>
              <w:t xml:space="preserve">Ожидаемые конечные результаты, оценка эффективности                 </w:t>
            </w:r>
          </w:p>
        </w:tc>
        <w:tc>
          <w:tcPr>
            <w:tcW w:w="5851" w:type="dxa"/>
            <w:tcBorders>
              <w:left w:val="single" w:sz="4" w:space="0" w:color="000000"/>
              <w:bottom w:val="single" w:sz="4" w:space="0" w:color="000000"/>
              <w:right w:val="single" w:sz="4" w:space="0" w:color="000000"/>
            </w:tcBorders>
          </w:tcPr>
          <w:p w:rsidR="006A334D" w:rsidRPr="003116BC" w:rsidRDefault="006A334D" w:rsidP="00EA6ECC">
            <w:pPr>
              <w:widowControl w:val="0"/>
              <w:shd w:val="clear" w:color="auto" w:fill="FFFFFF"/>
              <w:tabs>
                <w:tab w:val="left" w:pos="1134"/>
              </w:tabs>
              <w:autoSpaceDE w:val="0"/>
              <w:snapToGrid w:val="0"/>
              <w:spacing w:after="0" w:line="240" w:lineRule="auto"/>
              <w:jc w:val="both"/>
              <w:rPr>
                <w:rFonts w:ascii="Times New Roman" w:hAnsi="Times New Roman" w:cs="Times New Roman"/>
                <w:b/>
                <w:bCs/>
                <w:color w:val="000000"/>
                <w:sz w:val="24"/>
                <w:szCs w:val="24"/>
              </w:rPr>
            </w:pPr>
            <w:r w:rsidRPr="003116BC">
              <w:rPr>
                <w:rFonts w:ascii="Times New Roman" w:hAnsi="Times New Roman" w:cs="Times New Roman"/>
                <w:sz w:val="24"/>
                <w:szCs w:val="24"/>
              </w:rPr>
              <w:t>Ожидаемые конечные результаты, оценка эффекти</w:t>
            </w:r>
            <w:r w:rsidRPr="003116BC">
              <w:rPr>
                <w:rFonts w:ascii="Times New Roman" w:hAnsi="Times New Roman" w:cs="Times New Roman"/>
                <w:sz w:val="24"/>
                <w:szCs w:val="24"/>
              </w:rPr>
              <w:t>в</w:t>
            </w:r>
            <w:r>
              <w:rPr>
                <w:rFonts w:ascii="Times New Roman" w:hAnsi="Times New Roman" w:cs="Times New Roman"/>
                <w:sz w:val="24"/>
                <w:szCs w:val="24"/>
              </w:rPr>
              <w:t xml:space="preserve">ности определены в каждой из девяти </w:t>
            </w:r>
            <w:r w:rsidRPr="003116BC">
              <w:rPr>
                <w:rFonts w:ascii="Times New Roman" w:hAnsi="Times New Roman" w:cs="Times New Roman"/>
                <w:sz w:val="24"/>
                <w:szCs w:val="24"/>
              </w:rPr>
              <w:t>подпрограмм</w:t>
            </w:r>
          </w:p>
        </w:tc>
      </w:tr>
    </w:tbl>
    <w:p w:rsidR="006A334D" w:rsidRPr="003116BC" w:rsidRDefault="006A334D" w:rsidP="00CF5103">
      <w:pPr>
        <w:shd w:val="clear" w:color="auto" w:fill="FFFFFF"/>
        <w:tabs>
          <w:tab w:val="left" w:pos="1069"/>
        </w:tabs>
        <w:spacing w:before="120" w:after="120" w:line="240" w:lineRule="auto"/>
        <w:ind w:left="1069" w:hanging="360"/>
        <w:jc w:val="center"/>
        <w:rPr>
          <w:sz w:val="24"/>
          <w:szCs w:val="24"/>
        </w:rPr>
      </w:pPr>
    </w:p>
    <w:p w:rsidR="006A334D" w:rsidRPr="003116BC" w:rsidRDefault="006A334D" w:rsidP="00CF5103">
      <w:pPr>
        <w:shd w:val="clear" w:color="auto" w:fill="FFFFFF"/>
        <w:tabs>
          <w:tab w:val="left" w:pos="1069"/>
        </w:tabs>
        <w:spacing w:before="120" w:after="120" w:line="240" w:lineRule="auto"/>
        <w:ind w:left="1069" w:hanging="360"/>
        <w:jc w:val="center"/>
        <w:rPr>
          <w:sz w:val="24"/>
          <w:szCs w:val="24"/>
        </w:rPr>
      </w:pPr>
    </w:p>
    <w:p w:rsidR="006A334D" w:rsidRPr="003116BC" w:rsidRDefault="006A334D" w:rsidP="00CF5103">
      <w:pPr>
        <w:shd w:val="clear" w:color="auto" w:fill="FFFFFF"/>
        <w:tabs>
          <w:tab w:val="left" w:pos="1069"/>
        </w:tabs>
        <w:spacing w:before="120" w:after="120" w:line="240" w:lineRule="auto"/>
        <w:ind w:left="1069" w:hanging="360"/>
        <w:jc w:val="center"/>
        <w:rPr>
          <w:sz w:val="24"/>
          <w:szCs w:val="24"/>
        </w:rPr>
      </w:pPr>
    </w:p>
    <w:p w:rsidR="006A334D" w:rsidRPr="003116BC" w:rsidRDefault="006A334D" w:rsidP="00CF5103">
      <w:pPr>
        <w:shd w:val="clear" w:color="auto" w:fill="FFFFFF"/>
        <w:tabs>
          <w:tab w:val="left" w:pos="1069"/>
        </w:tabs>
        <w:spacing w:before="120" w:after="120" w:line="240" w:lineRule="auto"/>
        <w:rPr>
          <w:sz w:val="24"/>
          <w:szCs w:val="24"/>
        </w:rPr>
      </w:pPr>
    </w:p>
    <w:p w:rsidR="006A334D" w:rsidRPr="003116BC" w:rsidRDefault="006A334D" w:rsidP="00CF5103">
      <w:pPr>
        <w:shd w:val="clear" w:color="auto" w:fill="FFFFFF"/>
        <w:tabs>
          <w:tab w:val="left" w:pos="1069"/>
        </w:tabs>
        <w:spacing w:before="120" w:after="120" w:line="240" w:lineRule="auto"/>
        <w:rPr>
          <w:sz w:val="24"/>
          <w:szCs w:val="24"/>
        </w:rPr>
      </w:pPr>
    </w:p>
    <w:p w:rsidR="006A334D" w:rsidRDefault="006A334D">
      <w:pPr>
        <w:sectPr w:rsidR="006A334D" w:rsidSect="00846C29">
          <w:headerReference w:type="default" r:id="rId10"/>
          <w:pgSz w:w="11906" w:h="16838"/>
          <w:pgMar w:top="851" w:right="567" w:bottom="1134" w:left="1701" w:header="510" w:footer="720" w:gutter="0"/>
          <w:cols w:space="720"/>
          <w:titlePg/>
          <w:docGrid w:linePitch="600" w:charSpace="36864"/>
        </w:sectPr>
      </w:pPr>
    </w:p>
    <w:p w:rsidR="006A334D" w:rsidRPr="004C2EDD" w:rsidRDefault="006A334D" w:rsidP="00CE3048">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lastRenderedPageBreak/>
        <w:t xml:space="preserve">Приложение 1 </w:t>
      </w:r>
    </w:p>
    <w:p w:rsidR="006A334D" w:rsidRPr="004C2EDD" w:rsidRDefault="006A334D" w:rsidP="00CE3048">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t>к муниципальной программе</w:t>
      </w:r>
    </w:p>
    <w:p w:rsidR="006A334D" w:rsidRPr="004C2EDD" w:rsidRDefault="006A334D" w:rsidP="00CE3048">
      <w:pPr>
        <w:spacing w:after="0" w:line="240" w:lineRule="auto"/>
        <w:ind w:left="11766"/>
        <w:rPr>
          <w:rFonts w:ascii="Times New Roman" w:hAnsi="Times New Roman" w:cs="Times New Roman"/>
          <w:sz w:val="20"/>
          <w:szCs w:val="20"/>
          <w:lang w:eastAsia="ru-RU"/>
        </w:rPr>
      </w:pPr>
      <w:r w:rsidRPr="00D60CAD">
        <w:rPr>
          <w:rFonts w:ascii="Times New Roman" w:hAnsi="Times New Roman" w:cs="Times New Roman"/>
          <w:sz w:val="20"/>
          <w:szCs w:val="20"/>
          <w:lang w:eastAsia="ru-RU"/>
        </w:rPr>
        <w:t>«Муниципальное управление» на 2015-2020 годы</w:t>
      </w:r>
    </w:p>
    <w:p w:rsidR="006A334D" w:rsidRPr="006E4ED9" w:rsidRDefault="006A334D" w:rsidP="00CE3048">
      <w:pPr>
        <w:spacing w:before="120"/>
        <w:jc w:val="center"/>
        <w:rPr>
          <w:rFonts w:ascii="Times New Roman" w:hAnsi="Times New Roman" w:cs="Times New Roman"/>
          <w:b/>
          <w:bCs/>
          <w:sz w:val="24"/>
          <w:szCs w:val="24"/>
          <w:lang w:eastAsia="ru-RU"/>
        </w:rPr>
      </w:pPr>
      <w:r w:rsidRPr="004C2EDD">
        <w:rPr>
          <w:rFonts w:ascii="Times New Roman" w:hAnsi="Times New Roman" w:cs="Times New Roman"/>
          <w:b/>
          <w:bCs/>
          <w:sz w:val="24"/>
          <w:szCs w:val="24"/>
          <w:lang w:eastAsia="ru-RU"/>
        </w:rPr>
        <w:t>Сведения о составе и значениях целевых показателей (индикаторов) муниципальной программы</w:t>
      </w:r>
    </w:p>
    <w:tbl>
      <w:tblPr>
        <w:tblW w:w="14175" w:type="dxa"/>
        <w:tblInd w:w="-10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08"/>
        <w:gridCol w:w="681"/>
        <w:gridCol w:w="27"/>
        <w:gridCol w:w="554"/>
        <w:gridCol w:w="15"/>
        <w:gridCol w:w="2961"/>
        <w:gridCol w:w="15"/>
        <w:gridCol w:w="709"/>
        <w:gridCol w:w="993"/>
        <w:gridCol w:w="992"/>
        <w:gridCol w:w="1134"/>
        <w:gridCol w:w="1134"/>
        <w:gridCol w:w="992"/>
        <w:gridCol w:w="992"/>
        <w:gridCol w:w="1134"/>
        <w:gridCol w:w="1134"/>
      </w:tblGrid>
      <w:tr w:rsidR="006A334D" w:rsidRPr="00247A3E">
        <w:trPr>
          <w:trHeight w:val="284"/>
        </w:trPr>
        <w:tc>
          <w:tcPr>
            <w:tcW w:w="1389" w:type="dxa"/>
            <w:gridSpan w:val="2"/>
            <w:vMerge w:val="restart"/>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Код аналит</w:t>
            </w:r>
            <w:r w:rsidRPr="00247A3E">
              <w:rPr>
                <w:rFonts w:ascii="Times New Roman" w:hAnsi="Times New Roman" w:cs="Times New Roman"/>
                <w:sz w:val="18"/>
                <w:szCs w:val="18"/>
                <w:lang w:eastAsia="ru-RU"/>
              </w:rPr>
              <w:t>и</w:t>
            </w:r>
            <w:r w:rsidRPr="00247A3E">
              <w:rPr>
                <w:rFonts w:ascii="Times New Roman" w:hAnsi="Times New Roman" w:cs="Times New Roman"/>
                <w:sz w:val="18"/>
                <w:szCs w:val="18"/>
                <w:lang w:eastAsia="ru-RU"/>
              </w:rPr>
              <w:t>ческой пр</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граммной классифик</w:t>
            </w:r>
            <w:r w:rsidRPr="00247A3E">
              <w:rPr>
                <w:rFonts w:ascii="Times New Roman" w:hAnsi="Times New Roman" w:cs="Times New Roman"/>
                <w:sz w:val="18"/>
                <w:szCs w:val="18"/>
                <w:lang w:eastAsia="ru-RU"/>
              </w:rPr>
              <w:t>а</w:t>
            </w:r>
            <w:r w:rsidRPr="00247A3E">
              <w:rPr>
                <w:rFonts w:ascii="Times New Roman" w:hAnsi="Times New Roman" w:cs="Times New Roman"/>
                <w:sz w:val="18"/>
                <w:szCs w:val="18"/>
                <w:lang w:eastAsia="ru-RU"/>
              </w:rPr>
              <w:t>ции</w:t>
            </w:r>
          </w:p>
        </w:tc>
        <w:tc>
          <w:tcPr>
            <w:tcW w:w="581" w:type="dxa"/>
            <w:gridSpan w:val="2"/>
            <w:vMerge w:val="restart"/>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 xml:space="preserve">№ </w:t>
            </w:r>
            <w:proofErr w:type="gramStart"/>
            <w:r w:rsidRPr="00247A3E">
              <w:rPr>
                <w:rFonts w:ascii="Times New Roman" w:hAnsi="Times New Roman" w:cs="Times New Roman"/>
                <w:sz w:val="18"/>
                <w:szCs w:val="18"/>
                <w:lang w:eastAsia="ru-RU"/>
              </w:rPr>
              <w:t>п</w:t>
            </w:r>
            <w:proofErr w:type="gramEnd"/>
            <w:r w:rsidRPr="00247A3E">
              <w:rPr>
                <w:rFonts w:ascii="Times New Roman" w:hAnsi="Times New Roman" w:cs="Times New Roman"/>
                <w:sz w:val="18"/>
                <w:szCs w:val="18"/>
                <w:lang w:eastAsia="ru-RU"/>
              </w:rPr>
              <w:t>/п</w:t>
            </w:r>
          </w:p>
        </w:tc>
        <w:tc>
          <w:tcPr>
            <w:tcW w:w="2976" w:type="dxa"/>
            <w:gridSpan w:val="2"/>
            <w:vMerge w:val="restart"/>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Наименование целевого показателя (индикатора)</w:t>
            </w:r>
          </w:p>
        </w:tc>
        <w:tc>
          <w:tcPr>
            <w:tcW w:w="724" w:type="dxa"/>
            <w:gridSpan w:val="2"/>
            <w:vMerge w:val="restart"/>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Ед</w:t>
            </w:r>
            <w:r w:rsidRPr="00247A3E">
              <w:rPr>
                <w:rFonts w:ascii="Times New Roman" w:hAnsi="Times New Roman" w:cs="Times New Roman"/>
                <w:sz w:val="18"/>
                <w:szCs w:val="18"/>
                <w:lang w:eastAsia="ru-RU"/>
              </w:rPr>
              <w:t>и</w:t>
            </w:r>
            <w:r w:rsidRPr="00247A3E">
              <w:rPr>
                <w:rFonts w:ascii="Times New Roman" w:hAnsi="Times New Roman" w:cs="Times New Roman"/>
                <w:sz w:val="18"/>
                <w:szCs w:val="18"/>
                <w:lang w:eastAsia="ru-RU"/>
              </w:rPr>
              <w:t>ница изм</w:t>
            </w:r>
            <w:r w:rsidRPr="00247A3E">
              <w:rPr>
                <w:rFonts w:ascii="Times New Roman" w:hAnsi="Times New Roman" w:cs="Times New Roman"/>
                <w:sz w:val="18"/>
                <w:szCs w:val="18"/>
                <w:lang w:eastAsia="ru-RU"/>
              </w:rPr>
              <w:t>е</w:t>
            </w:r>
            <w:r w:rsidRPr="00247A3E">
              <w:rPr>
                <w:rFonts w:ascii="Times New Roman" w:hAnsi="Times New Roman" w:cs="Times New Roman"/>
                <w:sz w:val="18"/>
                <w:szCs w:val="18"/>
                <w:lang w:eastAsia="ru-RU"/>
              </w:rPr>
              <w:t>рения</w:t>
            </w:r>
          </w:p>
        </w:tc>
        <w:tc>
          <w:tcPr>
            <w:tcW w:w="993" w:type="dxa"/>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512" w:type="dxa"/>
            <w:gridSpan w:val="7"/>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Значения целевых показателей (индикаторов)</w:t>
            </w:r>
          </w:p>
        </w:tc>
      </w:tr>
      <w:tr w:rsidR="006A334D" w:rsidRPr="00247A3E">
        <w:trPr>
          <w:trHeight w:val="284"/>
        </w:trPr>
        <w:tc>
          <w:tcPr>
            <w:tcW w:w="1389"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81"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2976" w:type="dxa"/>
            <w:gridSpan w:val="2"/>
            <w:vMerge/>
          </w:tcPr>
          <w:p w:rsidR="006A334D" w:rsidRPr="00247A3E" w:rsidRDefault="006A334D" w:rsidP="00F8556D">
            <w:pPr>
              <w:rPr>
                <w:rFonts w:ascii="Times New Roman" w:hAnsi="Times New Roman" w:cs="Times New Roman"/>
                <w:sz w:val="18"/>
                <w:szCs w:val="18"/>
                <w:lang w:eastAsia="ru-RU"/>
              </w:rPr>
            </w:pPr>
          </w:p>
        </w:tc>
        <w:tc>
          <w:tcPr>
            <w:tcW w:w="724"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993"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2013 год</w:t>
            </w:r>
          </w:p>
        </w:tc>
        <w:tc>
          <w:tcPr>
            <w:tcW w:w="992"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2014 год</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2015 год</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2016 год</w:t>
            </w:r>
          </w:p>
        </w:tc>
        <w:tc>
          <w:tcPr>
            <w:tcW w:w="992"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2017 год</w:t>
            </w:r>
          </w:p>
        </w:tc>
        <w:tc>
          <w:tcPr>
            <w:tcW w:w="992"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2018 год</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2019 год</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2020 год</w:t>
            </w: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МП</w:t>
            </w:r>
          </w:p>
        </w:tc>
        <w:tc>
          <w:tcPr>
            <w:tcW w:w="708" w:type="dxa"/>
            <w:gridSpan w:val="2"/>
            <w:noWrap/>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Пп</w:t>
            </w:r>
          </w:p>
        </w:tc>
        <w:tc>
          <w:tcPr>
            <w:tcW w:w="569" w:type="dxa"/>
            <w:gridSpan w:val="2"/>
          </w:tcPr>
          <w:p w:rsidR="006A334D" w:rsidRPr="00247A3E" w:rsidRDefault="006A334D" w:rsidP="00F8556D">
            <w:pPr>
              <w:jc w:val="center"/>
              <w:rPr>
                <w:rFonts w:ascii="Times New Roman" w:hAnsi="Times New Roman" w:cs="Times New Roman"/>
                <w:sz w:val="18"/>
                <w:szCs w:val="18"/>
                <w:lang w:eastAsia="ru-RU"/>
              </w:rPr>
            </w:pPr>
          </w:p>
        </w:tc>
        <w:tc>
          <w:tcPr>
            <w:tcW w:w="2976" w:type="dxa"/>
            <w:gridSpan w:val="2"/>
          </w:tcPr>
          <w:p w:rsidR="006A334D" w:rsidRPr="00247A3E" w:rsidRDefault="006A334D" w:rsidP="00F8556D">
            <w:pPr>
              <w:rPr>
                <w:rFonts w:ascii="Times New Roman" w:hAnsi="Times New Roman" w:cs="Times New Roman"/>
                <w:sz w:val="18"/>
                <w:szCs w:val="18"/>
                <w:lang w:eastAsia="ru-RU"/>
              </w:rPr>
            </w:pPr>
          </w:p>
        </w:tc>
        <w:tc>
          <w:tcPr>
            <w:tcW w:w="709" w:type="dxa"/>
          </w:tcPr>
          <w:p w:rsidR="006A334D" w:rsidRPr="00247A3E" w:rsidRDefault="006A334D" w:rsidP="00F8556D">
            <w:pPr>
              <w:jc w:val="center"/>
              <w:rPr>
                <w:rFonts w:ascii="Times New Roman" w:hAnsi="Times New Roman" w:cs="Times New Roman"/>
                <w:sz w:val="18"/>
                <w:szCs w:val="18"/>
                <w:lang w:eastAsia="ru-RU"/>
              </w:rPr>
            </w:pPr>
          </w:p>
        </w:tc>
        <w:tc>
          <w:tcPr>
            <w:tcW w:w="993"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отчет</w:t>
            </w:r>
          </w:p>
        </w:tc>
        <w:tc>
          <w:tcPr>
            <w:tcW w:w="992"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оценка</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прогноз</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прогноз</w:t>
            </w:r>
          </w:p>
        </w:tc>
        <w:tc>
          <w:tcPr>
            <w:tcW w:w="992"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прогноз</w:t>
            </w:r>
          </w:p>
        </w:tc>
        <w:tc>
          <w:tcPr>
            <w:tcW w:w="992"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прогноз</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прогноз</w:t>
            </w:r>
          </w:p>
        </w:tc>
        <w:tc>
          <w:tcPr>
            <w:tcW w:w="1134" w:type="dxa"/>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прогноз</w:t>
            </w: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Pr>
          <w:p w:rsidR="006A334D" w:rsidRPr="00247A3E" w:rsidRDefault="006A334D" w:rsidP="00F8556D">
            <w:pPr>
              <w:jc w:val="center"/>
              <w:rPr>
                <w:rFonts w:ascii="Times New Roman" w:hAnsi="Times New Roman" w:cs="Times New Roman"/>
                <w:sz w:val="18"/>
                <w:szCs w:val="18"/>
                <w:lang w:eastAsia="ru-RU"/>
              </w:rPr>
            </w:pPr>
          </w:p>
        </w:tc>
        <w:tc>
          <w:tcPr>
            <w:tcW w:w="12190" w:type="dxa"/>
            <w:gridSpan w:val="11"/>
          </w:tcPr>
          <w:p w:rsidR="006A334D" w:rsidRPr="008445B5" w:rsidRDefault="006A334D" w:rsidP="00F8556D">
            <w:pPr>
              <w:spacing w:before="40" w:after="40"/>
              <w:rPr>
                <w:rFonts w:ascii="Times New Roman" w:hAnsi="Times New Roman" w:cs="Times New Roman"/>
                <w:b/>
                <w:bCs/>
                <w:sz w:val="18"/>
                <w:szCs w:val="18"/>
                <w:lang w:eastAsia="ru-RU"/>
              </w:rPr>
            </w:pPr>
            <w:r w:rsidRPr="008445B5">
              <w:rPr>
                <w:rFonts w:ascii="Times New Roman" w:hAnsi="Times New Roman" w:cs="Times New Roman"/>
                <w:b/>
                <w:bCs/>
                <w:sz w:val="18"/>
                <w:szCs w:val="18"/>
                <w:lang w:eastAsia="ru-RU"/>
              </w:rPr>
              <w:t>9.1. Подпрограмма «Организация муниципального управления» на 2015-2020 годы</w:t>
            </w:r>
          </w:p>
        </w:tc>
      </w:tr>
      <w:tr w:rsidR="006A334D" w:rsidRPr="001C7181">
        <w:trPr>
          <w:trHeight w:val="20"/>
        </w:trPr>
        <w:tc>
          <w:tcPr>
            <w:tcW w:w="708" w:type="dxa"/>
            <w:vMerge w:val="restart"/>
          </w:tcPr>
          <w:p w:rsidR="006A334D" w:rsidRPr="001022B0" w:rsidRDefault="006A334D" w:rsidP="00F8556D">
            <w:pPr>
              <w:spacing w:before="40" w:after="40" w:line="240" w:lineRule="auto"/>
              <w:jc w:val="center"/>
              <w:rPr>
                <w:rFonts w:ascii="Times New Roman" w:hAnsi="Times New Roman" w:cs="Times New Roman"/>
                <w:sz w:val="18"/>
                <w:szCs w:val="18"/>
                <w:lang w:val="en-US" w:eastAsia="ru-RU"/>
              </w:rPr>
            </w:pPr>
            <w:r>
              <w:rPr>
                <w:rFonts w:ascii="Times New Roman" w:hAnsi="Times New Roman" w:cs="Times New Roman"/>
                <w:sz w:val="18"/>
                <w:szCs w:val="18"/>
                <w:lang w:val="en-US" w:eastAsia="ru-RU"/>
              </w:rPr>
              <w:t>09</w:t>
            </w:r>
          </w:p>
        </w:tc>
        <w:tc>
          <w:tcPr>
            <w:tcW w:w="708" w:type="dxa"/>
            <w:gridSpan w:val="2"/>
            <w:vMerge w:val="restart"/>
          </w:tcPr>
          <w:p w:rsidR="006A334D" w:rsidRPr="001022B0" w:rsidRDefault="006A334D" w:rsidP="00F8556D">
            <w:pPr>
              <w:spacing w:before="40" w:after="40" w:line="240" w:lineRule="auto"/>
              <w:jc w:val="center"/>
              <w:rPr>
                <w:rFonts w:ascii="Times New Roman" w:hAnsi="Times New Roman" w:cs="Times New Roman"/>
                <w:sz w:val="18"/>
                <w:szCs w:val="18"/>
                <w:lang w:val="en-US" w:eastAsia="ru-RU"/>
              </w:rPr>
            </w:pPr>
            <w:r>
              <w:rPr>
                <w:rFonts w:ascii="Times New Roman" w:hAnsi="Times New Roman" w:cs="Times New Roman"/>
                <w:sz w:val="18"/>
                <w:szCs w:val="18"/>
                <w:lang w:val="en-US" w:eastAsia="ru-RU"/>
              </w:rPr>
              <w:t>01</w:t>
            </w: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w:t>
            </w:r>
          </w:p>
        </w:tc>
        <w:tc>
          <w:tcPr>
            <w:tcW w:w="2976" w:type="dxa"/>
            <w:gridSpan w:val="2"/>
            <w:noWrap/>
          </w:tcPr>
          <w:p w:rsidR="006A334D"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Среднегодовая численность пост</w:t>
            </w:r>
            <w:r>
              <w:rPr>
                <w:rFonts w:ascii="Times New Roman" w:hAnsi="Times New Roman" w:cs="Times New Roman"/>
                <w:sz w:val="18"/>
                <w:szCs w:val="18"/>
                <w:lang w:eastAsia="ru-RU"/>
              </w:rPr>
              <w:t>о</w:t>
            </w:r>
            <w:r>
              <w:rPr>
                <w:rFonts w:ascii="Times New Roman" w:hAnsi="Times New Roman" w:cs="Times New Roman"/>
                <w:sz w:val="18"/>
                <w:szCs w:val="18"/>
                <w:lang w:eastAsia="ru-RU"/>
              </w:rPr>
              <w:t>янного населения муниципального образования</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тыс. чел</w:t>
            </w:r>
            <w:r>
              <w:rPr>
                <w:rFonts w:ascii="Times New Roman" w:hAnsi="Times New Roman" w:cs="Times New Roman"/>
                <w:sz w:val="18"/>
                <w:szCs w:val="18"/>
                <w:lang w:eastAsia="ru-RU"/>
              </w:rPr>
              <w:t>о</w:t>
            </w:r>
            <w:r>
              <w:rPr>
                <w:rFonts w:ascii="Times New Roman" w:hAnsi="Times New Roman" w:cs="Times New Roman"/>
                <w:sz w:val="18"/>
                <w:szCs w:val="18"/>
                <w:lang w:eastAsia="ru-RU"/>
              </w:rPr>
              <w:t>век</w:t>
            </w:r>
          </w:p>
        </w:tc>
        <w:tc>
          <w:tcPr>
            <w:tcW w:w="993" w:type="dxa"/>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12,4</w:t>
            </w:r>
          </w:p>
        </w:tc>
        <w:tc>
          <w:tcPr>
            <w:tcW w:w="992" w:type="dxa"/>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12,3</w:t>
            </w:r>
          </w:p>
        </w:tc>
        <w:tc>
          <w:tcPr>
            <w:tcW w:w="1134" w:type="dxa"/>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12,5</w:t>
            </w:r>
          </w:p>
        </w:tc>
        <w:tc>
          <w:tcPr>
            <w:tcW w:w="1134" w:type="dxa"/>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992" w:type="dxa"/>
            <w:tcBorders>
              <w:top w:val="single" w:sz="4" w:space="0" w:color="auto"/>
            </w:tcBorders>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992" w:type="dxa"/>
            <w:tcBorders>
              <w:top w:val="single" w:sz="4" w:space="0" w:color="auto"/>
              <w:right w:val="single" w:sz="4" w:space="0" w:color="auto"/>
            </w:tcBorders>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1134" w:type="dxa"/>
            <w:tcBorders>
              <w:top w:val="single" w:sz="4" w:space="0" w:color="auto"/>
              <w:left w:val="single" w:sz="4" w:space="0" w:color="auto"/>
            </w:tcBorders>
          </w:tcPr>
          <w:p w:rsidR="006A334D"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1134" w:type="dxa"/>
            <w:noWrap/>
          </w:tcPr>
          <w:p w:rsidR="006A334D" w:rsidRPr="004406FA" w:rsidRDefault="00F5779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2976" w:type="dxa"/>
            <w:gridSpan w:val="2"/>
            <w:noWrap/>
          </w:tcPr>
          <w:p w:rsidR="006A334D"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Удовлетворенность населения де</w:t>
            </w:r>
            <w:r>
              <w:rPr>
                <w:rFonts w:ascii="Times New Roman" w:hAnsi="Times New Roman" w:cs="Times New Roman"/>
                <w:sz w:val="18"/>
                <w:szCs w:val="18"/>
                <w:lang w:eastAsia="ru-RU"/>
              </w:rPr>
              <w:t>я</w:t>
            </w:r>
            <w:r>
              <w:rPr>
                <w:rFonts w:ascii="Times New Roman" w:hAnsi="Times New Roman" w:cs="Times New Roman"/>
                <w:sz w:val="18"/>
                <w:szCs w:val="18"/>
                <w:lang w:eastAsia="ru-RU"/>
              </w:rPr>
              <w:t>тельностью органов местного с</w:t>
            </w:r>
            <w:r>
              <w:rPr>
                <w:rFonts w:ascii="Times New Roman" w:hAnsi="Times New Roman" w:cs="Times New Roman"/>
                <w:sz w:val="18"/>
                <w:szCs w:val="18"/>
                <w:lang w:eastAsia="ru-RU"/>
              </w:rPr>
              <w:t>а</w:t>
            </w:r>
            <w:r>
              <w:rPr>
                <w:rFonts w:ascii="Times New Roman" w:hAnsi="Times New Roman" w:cs="Times New Roman"/>
                <w:sz w:val="18"/>
                <w:szCs w:val="18"/>
                <w:lang w:eastAsia="ru-RU"/>
              </w:rPr>
              <w:t>моуправления</w:t>
            </w:r>
          </w:p>
        </w:tc>
        <w:tc>
          <w:tcPr>
            <w:tcW w:w="709"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 xml:space="preserve">% от числа </w:t>
            </w:r>
            <w:proofErr w:type="gramStart"/>
            <w:r>
              <w:rPr>
                <w:rFonts w:ascii="Times New Roman" w:hAnsi="Times New Roman" w:cs="Times New Roman"/>
                <w:sz w:val="18"/>
                <w:szCs w:val="18"/>
                <w:lang w:eastAsia="ru-RU"/>
              </w:rPr>
              <w:t>опроше</w:t>
            </w:r>
            <w:r>
              <w:rPr>
                <w:rFonts w:ascii="Times New Roman" w:hAnsi="Times New Roman" w:cs="Times New Roman"/>
                <w:sz w:val="18"/>
                <w:szCs w:val="18"/>
                <w:lang w:eastAsia="ru-RU"/>
              </w:rPr>
              <w:t>н</w:t>
            </w:r>
            <w:r>
              <w:rPr>
                <w:rFonts w:ascii="Times New Roman" w:hAnsi="Times New Roman" w:cs="Times New Roman"/>
                <w:sz w:val="18"/>
                <w:szCs w:val="18"/>
                <w:lang w:eastAsia="ru-RU"/>
              </w:rPr>
              <w:t>ных</w:t>
            </w:r>
            <w:proofErr w:type="gramEnd"/>
          </w:p>
        </w:tc>
        <w:tc>
          <w:tcPr>
            <w:tcW w:w="993"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70,20</w:t>
            </w:r>
          </w:p>
        </w:tc>
        <w:tc>
          <w:tcPr>
            <w:tcW w:w="992"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70,50</w:t>
            </w: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70,80</w:t>
            </w: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70,50</w:t>
            </w:r>
          </w:p>
        </w:tc>
        <w:tc>
          <w:tcPr>
            <w:tcW w:w="992" w:type="dxa"/>
            <w:tcBorders>
              <w:top w:val="single" w:sz="4" w:space="0" w:color="auto"/>
            </w:tcBorders>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72,0</w:t>
            </w:r>
          </w:p>
        </w:tc>
        <w:tc>
          <w:tcPr>
            <w:tcW w:w="992" w:type="dxa"/>
            <w:tcBorders>
              <w:top w:val="single" w:sz="4" w:space="0" w:color="auto"/>
              <w:right w:val="single" w:sz="4" w:space="0" w:color="auto"/>
            </w:tcBorders>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75,0</w:t>
            </w:r>
          </w:p>
        </w:tc>
        <w:tc>
          <w:tcPr>
            <w:tcW w:w="1134" w:type="dxa"/>
            <w:tcBorders>
              <w:top w:val="single" w:sz="4" w:space="0" w:color="auto"/>
              <w:left w:val="single" w:sz="4" w:space="0" w:color="auto"/>
            </w:tcBorders>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75,0</w:t>
            </w: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75,0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sidRPr="004406FA">
              <w:rPr>
                <w:rFonts w:ascii="Times New Roman" w:hAnsi="Times New Roman" w:cs="Times New Roman"/>
                <w:sz w:val="18"/>
                <w:szCs w:val="18"/>
                <w:lang w:eastAsia="ru-RU"/>
              </w:rPr>
              <w:t>1</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Количество нормативных прав</w:t>
            </w:r>
            <w:r>
              <w:rPr>
                <w:rFonts w:ascii="Times New Roman" w:hAnsi="Times New Roman" w:cs="Times New Roman"/>
                <w:sz w:val="18"/>
                <w:szCs w:val="18"/>
                <w:lang w:eastAsia="ru-RU"/>
              </w:rPr>
              <w:t>о</w:t>
            </w:r>
            <w:r>
              <w:rPr>
                <w:rFonts w:ascii="Times New Roman" w:hAnsi="Times New Roman" w:cs="Times New Roman"/>
                <w:sz w:val="18"/>
                <w:szCs w:val="18"/>
                <w:lang w:eastAsia="ru-RU"/>
              </w:rPr>
              <w:t>вых актов, соответствующих де</w:t>
            </w:r>
            <w:r>
              <w:rPr>
                <w:rFonts w:ascii="Times New Roman" w:hAnsi="Times New Roman" w:cs="Times New Roman"/>
                <w:sz w:val="18"/>
                <w:szCs w:val="18"/>
                <w:lang w:eastAsia="ru-RU"/>
              </w:rPr>
              <w:t>й</w:t>
            </w:r>
            <w:r>
              <w:rPr>
                <w:rFonts w:ascii="Times New Roman" w:hAnsi="Times New Roman" w:cs="Times New Roman"/>
                <w:sz w:val="18"/>
                <w:szCs w:val="18"/>
                <w:lang w:eastAsia="ru-RU"/>
              </w:rPr>
              <w:t>ствующему законодательству</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tcBorders>
              <w:top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tcBorders>
              <w:top w:val="single" w:sz="4" w:space="0" w:color="auto"/>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tcBorders>
              <w:top w:val="single" w:sz="4" w:space="0" w:color="auto"/>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sidRPr="004406FA">
              <w:rPr>
                <w:rFonts w:ascii="Times New Roman" w:hAnsi="Times New Roman" w:cs="Times New Roman"/>
                <w:sz w:val="18"/>
                <w:szCs w:val="18"/>
                <w:lang w:eastAsia="ru-RU"/>
              </w:rPr>
              <w:t>2</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Доля муниципальных служащих, повысивших квалификацию и прошедших профессиональную переподготовку  от запланирова</w:t>
            </w:r>
            <w:r>
              <w:rPr>
                <w:rFonts w:ascii="Times New Roman" w:hAnsi="Times New Roman" w:cs="Times New Roman"/>
                <w:sz w:val="18"/>
                <w:szCs w:val="18"/>
                <w:lang w:eastAsia="ru-RU"/>
              </w:rPr>
              <w:t>н</w:t>
            </w:r>
            <w:r>
              <w:rPr>
                <w:rFonts w:ascii="Times New Roman" w:hAnsi="Times New Roman" w:cs="Times New Roman"/>
                <w:sz w:val="18"/>
                <w:szCs w:val="18"/>
                <w:lang w:eastAsia="ru-RU"/>
              </w:rPr>
              <w:t>ного  на обучение количества м</w:t>
            </w:r>
            <w:r>
              <w:rPr>
                <w:rFonts w:ascii="Times New Roman" w:hAnsi="Times New Roman" w:cs="Times New Roman"/>
                <w:sz w:val="18"/>
                <w:szCs w:val="18"/>
                <w:lang w:eastAsia="ru-RU"/>
              </w:rPr>
              <w:t>у</w:t>
            </w:r>
            <w:r>
              <w:rPr>
                <w:rFonts w:ascii="Times New Roman" w:hAnsi="Times New Roman" w:cs="Times New Roman"/>
                <w:sz w:val="18"/>
                <w:szCs w:val="18"/>
                <w:lang w:eastAsia="ru-RU"/>
              </w:rPr>
              <w:t>ниципальных служащих</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tcBorders>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tcBorders>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Доля муниципальных служащих успешно прошедших аттестацию от числа муниципальных служ</w:t>
            </w:r>
            <w:r>
              <w:rPr>
                <w:rFonts w:ascii="Times New Roman" w:hAnsi="Times New Roman" w:cs="Times New Roman"/>
                <w:sz w:val="18"/>
                <w:szCs w:val="18"/>
                <w:lang w:eastAsia="ru-RU"/>
              </w:rPr>
              <w:t>а</w:t>
            </w:r>
            <w:r>
              <w:rPr>
                <w:rFonts w:ascii="Times New Roman" w:hAnsi="Times New Roman" w:cs="Times New Roman"/>
                <w:sz w:val="18"/>
                <w:szCs w:val="18"/>
                <w:lang w:eastAsia="ru-RU"/>
              </w:rPr>
              <w:t>щих, включенных в график пр</w:t>
            </w:r>
            <w:r>
              <w:rPr>
                <w:rFonts w:ascii="Times New Roman" w:hAnsi="Times New Roman" w:cs="Times New Roman"/>
                <w:sz w:val="18"/>
                <w:szCs w:val="18"/>
                <w:lang w:eastAsia="ru-RU"/>
              </w:rPr>
              <w:t>о</w:t>
            </w:r>
            <w:r>
              <w:rPr>
                <w:rFonts w:ascii="Times New Roman" w:hAnsi="Times New Roman" w:cs="Times New Roman"/>
                <w:sz w:val="18"/>
                <w:szCs w:val="18"/>
                <w:lang w:eastAsia="ru-RU"/>
              </w:rPr>
              <w:t>хождения аттестации</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tcBorders>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tcBorders>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Доля муниципальных служащих, имеющих индивидуальные планы профессионального развития</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tcBorders>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tcBorders>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2976" w:type="dxa"/>
            <w:gridSpan w:val="2"/>
            <w:noWrap/>
          </w:tcPr>
          <w:p w:rsidR="006A334D"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Расходы бюджета муниципального образования на содержание рабо</w:t>
            </w:r>
            <w:r>
              <w:rPr>
                <w:rFonts w:ascii="Times New Roman" w:hAnsi="Times New Roman" w:cs="Times New Roman"/>
                <w:sz w:val="18"/>
                <w:szCs w:val="18"/>
                <w:lang w:eastAsia="ru-RU"/>
              </w:rPr>
              <w:t>т</w:t>
            </w:r>
            <w:r>
              <w:rPr>
                <w:rFonts w:ascii="Times New Roman" w:hAnsi="Times New Roman" w:cs="Times New Roman"/>
                <w:sz w:val="18"/>
                <w:szCs w:val="18"/>
                <w:lang w:eastAsia="ru-RU"/>
              </w:rPr>
              <w:lastRenderedPageBreak/>
              <w:t>ников органов местного сам</w:t>
            </w:r>
            <w:r>
              <w:rPr>
                <w:rFonts w:ascii="Times New Roman" w:hAnsi="Times New Roman" w:cs="Times New Roman"/>
                <w:sz w:val="18"/>
                <w:szCs w:val="18"/>
                <w:lang w:eastAsia="ru-RU"/>
              </w:rPr>
              <w:t>о</w:t>
            </w:r>
            <w:r>
              <w:rPr>
                <w:rFonts w:ascii="Times New Roman" w:hAnsi="Times New Roman" w:cs="Times New Roman"/>
                <w:sz w:val="18"/>
                <w:szCs w:val="18"/>
                <w:lang w:eastAsia="ru-RU"/>
              </w:rPr>
              <w:t>управления в расчете на одного жителя муниципального образов</w:t>
            </w:r>
            <w:r>
              <w:rPr>
                <w:rFonts w:ascii="Times New Roman" w:hAnsi="Times New Roman" w:cs="Times New Roman"/>
                <w:sz w:val="18"/>
                <w:szCs w:val="18"/>
                <w:lang w:eastAsia="ru-RU"/>
              </w:rPr>
              <w:t>а</w:t>
            </w:r>
            <w:r>
              <w:rPr>
                <w:rFonts w:ascii="Times New Roman" w:hAnsi="Times New Roman" w:cs="Times New Roman"/>
                <w:sz w:val="18"/>
                <w:szCs w:val="18"/>
                <w:lang w:eastAsia="ru-RU"/>
              </w:rPr>
              <w:t>ния</w:t>
            </w:r>
          </w:p>
        </w:tc>
        <w:tc>
          <w:tcPr>
            <w:tcW w:w="709"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lastRenderedPageBreak/>
              <w:t>ру</w:t>
            </w:r>
            <w:r>
              <w:rPr>
                <w:rFonts w:ascii="Times New Roman" w:hAnsi="Times New Roman" w:cs="Times New Roman"/>
                <w:sz w:val="18"/>
                <w:szCs w:val="18"/>
                <w:lang w:eastAsia="ru-RU"/>
              </w:rPr>
              <w:t>б</w:t>
            </w:r>
            <w:r>
              <w:rPr>
                <w:rFonts w:ascii="Times New Roman" w:hAnsi="Times New Roman" w:cs="Times New Roman"/>
                <w:sz w:val="18"/>
                <w:szCs w:val="18"/>
                <w:lang w:eastAsia="ru-RU"/>
              </w:rPr>
              <w:t>лей</w:t>
            </w:r>
          </w:p>
        </w:tc>
        <w:tc>
          <w:tcPr>
            <w:tcW w:w="993" w:type="dxa"/>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992" w:type="dxa"/>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992" w:type="dxa"/>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992" w:type="dxa"/>
            <w:tcBorders>
              <w:right w:val="single" w:sz="4" w:space="0" w:color="auto"/>
            </w:tcBorders>
            <w:noWrap/>
          </w:tcPr>
          <w:p w:rsidR="006A334D" w:rsidRDefault="006A334D" w:rsidP="0073211F">
            <w:pPr>
              <w:spacing w:after="0" w:line="240" w:lineRule="auto"/>
              <w:jc w:val="center"/>
              <w:rPr>
                <w:rFonts w:ascii="Times New Roman" w:hAnsi="Times New Roman" w:cs="Times New Roman"/>
                <w:sz w:val="18"/>
                <w:szCs w:val="18"/>
                <w:lang w:eastAsia="ru-RU"/>
              </w:rPr>
            </w:pPr>
          </w:p>
        </w:tc>
        <w:tc>
          <w:tcPr>
            <w:tcW w:w="1134" w:type="dxa"/>
            <w:tcBorders>
              <w:left w:val="single" w:sz="4" w:space="0" w:color="auto"/>
            </w:tcBorders>
          </w:tcPr>
          <w:p w:rsidR="006A334D" w:rsidRDefault="006A334D" w:rsidP="0073211F">
            <w:pPr>
              <w:spacing w:after="0" w:line="240" w:lineRule="auto"/>
              <w:jc w:val="center"/>
              <w:rPr>
                <w:rFonts w:ascii="Times New Roman" w:hAnsi="Times New Roman" w:cs="Times New Roman"/>
                <w:sz w:val="18"/>
                <w:szCs w:val="18"/>
                <w:lang w:eastAsia="ru-RU"/>
              </w:rPr>
            </w:pP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Доля граждан, использующих м</w:t>
            </w:r>
            <w:r>
              <w:rPr>
                <w:rFonts w:ascii="Times New Roman" w:hAnsi="Times New Roman" w:cs="Times New Roman"/>
                <w:sz w:val="18"/>
                <w:szCs w:val="18"/>
                <w:lang w:eastAsia="ru-RU"/>
              </w:rPr>
              <w:t>е</w:t>
            </w:r>
            <w:r>
              <w:rPr>
                <w:rFonts w:ascii="Times New Roman" w:hAnsi="Times New Roman" w:cs="Times New Roman"/>
                <w:sz w:val="18"/>
                <w:szCs w:val="18"/>
                <w:lang w:eastAsia="ru-RU"/>
              </w:rPr>
              <w:t>ханизм  получения государстве</w:t>
            </w:r>
            <w:r>
              <w:rPr>
                <w:rFonts w:ascii="Times New Roman" w:hAnsi="Times New Roman" w:cs="Times New Roman"/>
                <w:sz w:val="18"/>
                <w:szCs w:val="18"/>
                <w:lang w:eastAsia="ru-RU"/>
              </w:rPr>
              <w:t>н</w:t>
            </w:r>
            <w:r>
              <w:rPr>
                <w:rFonts w:ascii="Times New Roman" w:hAnsi="Times New Roman" w:cs="Times New Roman"/>
                <w:sz w:val="18"/>
                <w:szCs w:val="18"/>
                <w:lang w:eastAsia="ru-RU"/>
              </w:rPr>
              <w:t>ных и муниципальных услуг в электронном виде</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25</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w:t>
            </w:r>
          </w:p>
        </w:tc>
        <w:tc>
          <w:tcPr>
            <w:tcW w:w="992" w:type="dxa"/>
            <w:tcBorders>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w:t>
            </w:r>
          </w:p>
        </w:tc>
        <w:tc>
          <w:tcPr>
            <w:tcW w:w="1134" w:type="dxa"/>
            <w:tcBorders>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Доля граждан имеющих доступ  к получению  государственных и муниципальных услуг по принципу «одного окна» по месту пребыв</w:t>
            </w:r>
            <w:r>
              <w:rPr>
                <w:rFonts w:ascii="Times New Roman" w:hAnsi="Times New Roman" w:cs="Times New Roman"/>
                <w:sz w:val="18"/>
                <w:szCs w:val="18"/>
                <w:lang w:eastAsia="ru-RU"/>
              </w:rPr>
              <w:t>а</w:t>
            </w:r>
            <w:r>
              <w:rPr>
                <w:rFonts w:ascii="Times New Roman" w:hAnsi="Times New Roman" w:cs="Times New Roman"/>
                <w:sz w:val="18"/>
                <w:szCs w:val="18"/>
                <w:lang w:eastAsia="ru-RU"/>
              </w:rPr>
              <w:t>ния, в том числе в многофункци</w:t>
            </w:r>
            <w:r>
              <w:rPr>
                <w:rFonts w:ascii="Times New Roman" w:hAnsi="Times New Roman" w:cs="Times New Roman"/>
                <w:sz w:val="18"/>
                <w:szCs w:val="18"/>
                <w:lang w:eastAsia="ru-RU"/>
              </w:rPr>
              <w:t>о</w:t>
            </w:r>
            <w:r>
              <w:rPr>
                <w:rFonts w:ascii="Times New Roman" w:hAnsi="Times New Roman" w:cs="Times New Roman"/>
                <w:sz w:val="18"/>
                <w:szCs w:val="18"/>
                <w:lang w:eastAsia="ru-RU"/>
              </w:rPr>
              <w:t>нальном центре</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5E0216" w:rsidRDefault="006A334D" w:rsidP="0073211F">
            <w:pPr>
              <w:spacing w:after="0" w:line="240" w:lineRule="auto"/>
              <w:jc w:val="center"/>
              <w:rPr>
                <w:rFonts w:ascii="Times New Roman" w:hAnsi="Times New Roman" w:cs="Times New Roman"/>
                <w:sz w:val="18"/>
                <w:szCs w:val="18"/>
                <w:lang w:val="en-US" w:eastAsia="ru-RU"/>
              </w:rPr>
            </w:pPr>
          </w:p>
        </w:tc>
        <w:tc>
          <w:tcPr>
            <w:tcW w:w="992" w:type="dxa"/>
            <w:noWrap/>
          </w:tcPr>
          <w:p w:rsidR="006A334D" w:rsidRPr="005E0216" w:rsidRDefault="006A334D" w:rsidP="0073211F">
            <w:pPr>
              <w:spacing w:after="0" w:line="240" w:lineRule="auto"/>
              <w:jc w:val="center"/>
              <w:rPr>
                <w:rFonts w:ascii="Times New Roman" w:hAnsi="Times New Roman" w:cs="Times New Roman"/>
                <w:sz w:val="18"/>
                <w:szCs w:val="18"/>
                <w:lang w:val="en-US" w:eastAsia="ru-RU"/>
              </w:rPr>
            </w:pP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c>
          <w:tcPr>
            <w:tcW w:w="992" w:type="dxa"/>
            <w:tcBorders>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c>
          <w:tcPr>
            <w:tcW w:w="1134" w:type="dxa"/>
            <w:tcBorders>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90</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7</w:t>
            </w:r>
          </w:p>
        </w:tc>
        <w:tc>
          <w:tcPr>
            <w:tcW w:w="2976" w:type="dxa"/>
            <w:gridSpan w:val="2"/>
            <w:noWrap/>
          </w:tcPr>
          <w:p w:rsidR="006A334D" w:rsidRDefault="006A334D" w:rsidP="0073211F">
            <w:pPr>
              <w:spacing w:after="0" w:line="240" w:lineRule="auto"/>
              <w:rPr>
                <w:rFonts w:ascii="Times New Roman" w:hAnsi="Times New Roman" w:cs="Times New Roman"/>
                <w:sz w:val="18"/>
                <w:szCs w:val="18"/>
                <w:lang w:eastAsia="ru-RU"/>
              </w:rPr>
            </w:pPr>
            <w:r w:rsidRPr="00747883">
              <w:rPr>
                <w:rFonts w:ascii="Times New Roman" w:hAnsi="Times New Roman" w:cs="Times New Roman"/>
                <w:sz w:val="18"/>
                <w:szCs w:val="18"/>
                <w:lang w:eastAsia="ru-RU"/>
              </w:rPr>
              <w:t>Среднее число обращений заявит</w:t>
            </w:r>
            <w:r w:rsidRPr="00747883">
              <w:rPr>
                <w:rFonts w:ascii="Times New Roman" w:hAnsi="Times New Roman" w:cs="Times New Roman"/>
                <w:sz w:val="18"/>
                <w:szCs w:val="18"/>
                <w:lang w:eastAsia="ru-RU"/>
              </w:rPr>
              <w:t>е</w:t>
            </w:r>
            <w:r w:rsidRPr="00747883">
              <w:rPr>
                <w:rFonts w:ascii="Times New Roman" w:hAnsi="Times New Roman" w:cs="Times New Roman"/>
                <w:sz w:val="18"/>
                <w:szCs w:val="18"/>
                <w:lang w:eastAsia="ru-RU"/>
              </w:rPr>
              <w:t>ля в органы местного самоупра</w:t>
            </w:r>
            <w:r w:rsidRPr="00747883">
              <w:rPr>
                <w:rFonts w:ascii="Times New Roman" w:hAnsi="Times New Roman" w:cs="Times New Roman"/>
                <w:sz w:val="18"/>
                <w:szCs w:val="18"/>
                <w:lang w:eastAsia="ru-RU"/>
              </w:rPr>
              <w:t>в</w:t>
            </w:r>
            <w:r w:rsidRPr="00747883">
              <w:rPr>
                <w:rFonts w:ascii="Times New Roman" w:hAnsi="Times New Roman" w:cs="Times New Roman"/>
                <w:sz w:val="18"/>
                <w:szCs w:val="18"/>
                <w:lang w:eastAsia="ru-RU"/>
              </w:rPr>
              <w:t>ления  для получения одной усл</w:t>
            </w:r>
            <w:r w:rsidRPr="00747883">
              <w:rPr>
                <w:rFonts w:ascii="Times New Roman" w:hAnsi="Times New Roman" w:cs="Times New Roman"/>
                <w:sz w:val="18"/>
                <w:szCs w:val="18"/>
                <w:lang w:eastAsia="ru-RU"/>
              </w:rPr>
              <w:t>у</w:t>
            </w:r>
            <w:r w:rsidRPr="00747883">
              <w:rPr>
                <w:rFonts w:ascii="Times New Roman" w:hAnsi="Times New Roman" w:cs="Times New Roman"/>
                <w:sz w:val="18"/>
                <w:szCs w:val="18"/>
                <w:lang w:eastAsia="ru-RU"/>
              </w:rPr>
              <w:t xml:space="preserve">ги, связанной </w:t>
            </w:r>
            <w:proofErr w:type="gramStart"/>
            <w:r w:rsidRPr="00747883">
              <w:rPr>
                <w:rFonts w:ascii="Times New Roman" w:hAnsi="Times New Roman" w:cs="Times New Roman"/>
                <w:sz w:val="18"/>
                <w:szCs w:val="18"/>
                <w:lang w:eastAsia="ru-RU"/>
              </w:rPr>
              <w:t>с</w:t>
            </w:r>
            <w:proofErr w:type="gramEnd"/>
            <w:r w:rsidRPr="00747883">
              <w:rPr>
                <w:rFonts w:ascii="Times New Roman" w:hAnsi="Times New Roman" w:cs="Times New Roman"/>
                <w:sz w:val="18"/>
                <w:szCs w:val="18"/>
                <w:lang w:eastAsia="ru-RU"/>
              </w:rPr>
              <w:t xml:space="preserve"> сферой предприн</w:t>
            </w:r>
            <w:r w:rsidRPr="00747883">
              <w:rPr>
                <w:rFonts w:ascii="Times New Roman" w:hAnsi="Times New Roman" w:cs="Times New Roman"/>
                <w:sz w:val="18"/>
                <w:szCs w:val="18"/>
                <w:lang w:eastAsia="ru-RU"/>
              </w:rPr>
              <w:t>и</w:t>
            </w:r>
            <w:r w:rsidRPr="00747883">
              <w:rPr>
                <w:rFonts w:ascii="Times New Roman" w:hAnsi="Times New Roman" w:cs="Times New Roman"/>
                <w:sz w:val="18"/>
                <w:szCs w:val="18"/>
                <w:lang w:eastAsia="ru-RU"/>
              </w:rPr>
              <w:t>мательской деятельности</w:t>
            </w:r>
          </w:p>
        </w:tc>
        <w:tc>
          <w:tcPr>
            <w:tcW w:w="709"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ед</w:t>
            </w:r>
            <w:r>
              <w:rPr>
                <w:rFonts w:ascii="Times New Roman" w:hAnsi="Times New Roman" w:cs="Times New Roman"/>
                <w:sz w:val="18"/>
                <w:szCs w:val="18"/>
                <w:lang w:eastAsia="ru-RU"/>
              </w:rPr>
              <w:t>и</w:t>
            </w:r>
            <w:r>
              <w:rPr>
                <w:rFonts w:ascii="Times New Roman" w:hAnsi="Times New Roman" w:cs="Times New Roman"/>
                <w:sz w:val="18"/>
                <w:szCs w:val="18"/>
                <w:lang w:eastAsia="ru-RU"/>
              </w:rPr>
              <w:t>ниц</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992"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992" w:type="dxa"/>
            <w:tcBorders>
              <w:right w:val="single" w:sz="4" w:space="0" w:color="auto"/>
            </w:tcBorders>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1134" w:type="dxa"/>
            <w:tcBorders>
              <w:left w:val="single" w:sz="4" w:space="0" w:color="auto"/>
            </w:tcBorders>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c>
          <w:tcPr>
            <w:tcW w:w="1134" w:type="dxa"/>
            <w:noWrap/>
          </w:tcPr>
          <w:p w:rsidR="006A334D"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w:t>
            </w:r>
          </w:p>
        </w:tc>
      </w:tr>
      <w:tr w:rsidR="006A334D" w:rsidRPr="001C7181">
        <w:trPr>
          <w:trHeight w:val="20"/>
        </w:trPr>
        <w:tc>
          <w:tcPr>
            <w:tcW w:w="708" w:type="dxa"/>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4406FA"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8</w:t>
            </w:r>
          </w:p>
        </w:tc>
        <w:tc>
          <w:tcPr>
            <w:tcW w:w="2976" w:type="dxa"/>
            <w:gridSpan w:val="2"/>
            <w:noWrap/>
          </w:tcPr>
          <w:p w:rsidR="006A334D" w:rsidRPr="004406FA" w:rsidRDefault="006A334D" w:rsidP="0073211F">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Обеспечение своевременного ра</w:t>
            </w:r>
            <w:r>
              <w:rPr>
                <w:rFonts w:ascii="Times New Roman" w:hAnsi="Times New Roman" w:cs="Times New Roman"/>
                <w:sz w:val="18"/>
                <w:szCs w:val="18"/>
                <w:lang w:eastAsia="ru-RU"/>
              </w:rPr>
              <w:t>с</w:t>
            </w:r>
            <w:r>
              <w:rPr>
                <w:rFonts w:ascii="Times New Roman" w:hAnsi="Times New Roman" w:cs="Times New Roman"/>
                <w:sz w:val="18"/>
                <w:szCs w:val="18"/>
                <w:lang w:eastAsia="ru-RU"/>
              </w:rPr>
              <w:t>смотрения обращений граждан в сроки, предусмотренные действ</w:t>
            </w:r>
            <w:r>
              <w:rPr>
                <w:rFonts w:ascii="Times New Roman" w:hAnsi="Times New Roman" w:cs="Times New Roman"/>
                <w:sz w:val="18"/>
                <w:szCs w:val="18"/>
                <w:lang w:eastAsia="ru-RU"/>
              </w:rPr>
              <w:t>у</w:t>
            </w:r>
            <w:r>
              <w:rPr>
                <w:rFonts w:ascii="Times New Roman" w:hAnsi="Times New Roman" w:cs="Times New Roman"/>
                <w:sz w:val="18"/>
                <w:szCs w:val="18"/>
                <w:lang w:eastAsia="ru-RU"/>
              </w:rPr>
              <w:t>ющим законодательством (отсу</w:t>
            </w:r>
            <w:r>
              <w:rPr>
                <w:rFonts w:ascii="Times New Roman" w:hAnsi="Times New Roman" w:cs="Times New Roman"/>
                <w:sz w:val="18"/>
                <w:szCs w:val="18"/>
                <w:lang w:eastAsia="ru-RU"/>
              </w:rPr>
              <w:t>т</w:t>
            </w:r>
            <w:r>
              <w:rPr>
                <w:rFonts w:ascii="Times New Roman" w:hAnsi="Times New Roman" w:cs="Times New Roman"/>
                <w:sz w:val="18"/>
                <w:szCs w:val="18"/>
                <w:lang w:eastAsia="ru-RU"/>
              </w:rPr>
              <w:t>ствие обращений граждан, ра</w:t>
            </w:r>
            <w:r>
              <w:rPr>
                <w:rFonts w:ascii="Times New Roman" w:hAnsi="Times New Roman" w:cs="Times New Roman"/>
                <w:sz w:val="18"/>
                <w:szCs w:val="18"/>
                <w:lang w:eastAsia="ru-RU"/>
              </w:rPr>
              <w:t>с</w:t>
            </w:r>
            <w:r>
              <w:rPr>
                <w:rFonts w:ascii="Times New Roman" w:hAnsi="Times New Roman" w:cs="Times New Roman"/>
                <w:sz w:val="18"/>
                <w:szCs w:val="18"/>
                <w:lang w:eastAsia="ru-RU"/>
              </w:rPr>
              <w:t>смотренных с нарушением срока)</w:t>
            </w:r>
          </w:p>
        </w:tc>
        <w:tc>
          <w:tcPr>
            <w:tcW w:w="709"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w:t>
            </w:r>
          </w:p>
        </w:tc>
        <w:tc>
          <w:tcPr>
            <w:tcW w:w="993"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992" w:type="dxa"/>
            <w:tcBorders>
              <w:right w:val="single" w:sz="4" w:space="0" w:color="auto"/>
            </w:tcBorders>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tcBorders>
              <w:left w:val="single" w:sz="4" w:space="0" w:color="auto"/>
            </w:tcBorders>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c>
          <w:tcPr>
            <w:tcW w:w="1134" w:type="dxa"/>
            <w:noWrap/>
          </w:tcPr>
          <w:p w:rsidR="006A334D" w:rsidRPr="004406FA" w:rsidRDefault="006A334D"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100</w:t>
            </w: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2190" w:type="dxa"/>
            <w:gridSpan w:val="11"/>
          </w:tcPr>
          <w:p w:rsidR="006A334D" w:rsidRPr="008445B5" w:rsidRDefault="006A334D" w:rsidP="0073211F">
            <w:pPr>
              <w:spacing w:after="0" w:line="240" w:lineRule="auto"/>
              <w:rPr>
                <w:rFonts w:ascii="Times New Roman" w:hAnsi="Times New Roman" w:cs="Times New Roman"/>
                <w:b/>
                <w:bCs/>
                <w:sz w:val="18"/>
                <w:szCs w:val="18"/>
                <w:lang w:eastAsia="ru-RU"/>
              </w:rPr>
            </w:pPr>
            <w:r w:rsidRPr="008445B5">
              <w:rPr>
                <w:rFonts w:ascii="Times New Roman" w:hAnsi="Times New Roman" w:cs="Times New Roman"/>
                <w:b/>
                <w:bCs/>
                <w:sz w:val="18"/>
                <w:szCs w:val="18"/>
                <w:lang w:eastAsia="ru-RU"/>
              </w:rPr>
              <w:t>9.2 Подпрограмма  «Управление муниципальными финансами" на 2015 – 2020 годы.</w:t>
            </w:r>
          </w:p>
        </w:tc>
      </w:tr>
      <w:tr w:rsidR="006A334D" w:rsidRPr="00247A3E">
        <w:trPr>
          <w:trHeight w:val="20"/>
        </w:trPr>
        <w:tc>
          <w:tcPr>
            <w:tcW w:w="708" w:type="dxa"/>
            <w:vMerge w:val="restart"/>
            <w:tcBorders>
              <w:top w:val="single" w:sz="4" w:space="0" w:color="auto"/>
            </w:tcBorders>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09</w:t>
            </w:r>
          </w:p>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val="restart"/>
            <w:tcBorders>
              <w:top w:val="single" w:sz="4" w:space="0" w:color="auto"/>
            </w:tcBorders>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02</w:t>
            </w:r>
          </w:p>
          <w:p w:rsidR="006A334D" w:rsidRPr="00982D72" w:rsidRDefault="006A334D" w:rsidP="00982D72">
            <w:pPr>
              <w:spacing w:before="40" w:after="40" w:line="240" w:lineRule="auto"/>
              <w:jc w:val="center"/>
              <w:rPr>
                <w:rFonts w:ascii="Times New Roman" w:hAnsi="Times New Roman" w:cs="Times New Roman"/>
                <w:sz w:val="18"/>
                <w:szCs w:val="18"/>
                <w:lang w:val="en-US"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lang w:eastAsia="ru-RU"/>
              </w:rPr>
            </w:pPr>
            <w:r w:rsidRPr="00247A3E">
              <w:rPr>
                <w:rFonts w:ascii="Times New Roman" w:eastAsia="HiddenHorzOCR" w:hAnsi="Times New Roman" w:cs="Times New Roman"/>
                <w:sz w:val="18"/>
                <w:szCs w:val="18"/>
                <w:lang w:eastAsia="ru-RU"/>
              </w:rPr>
              <w:t xml:space="preserve">Объем налоговых и неналоговых доходов </w:t>
            </w:r>
            <w:proofErr w:type="gramStart"/>
            <w:r w:rsidRPr="00247A3E">
              <w:rPr>
                <w:rFonts w:ascii="Times New Roman" w:eastAsia="HiddenHorzOCR" w:hAnsi="Times New Roman" w:cs="Times New Roman"/>
                <w:sz w:val="18"/>
                <w:szCs w:val="18"/>
                <w:lang w:eastAsia="ru-RU"/>
              </w:rPr>
              <w:t>консолидированного</w:t>
            </w:r>
            <w:proofErr w:type="gramEnd"/>
          </w:p>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eastAsia="HiddenHorzOCR" w:hAnsi="Times New Roman" w:cs="Times New Roman"/>
                <w:sz w:val="18"/>
                <w:szCs w:val="18"/>
                <w:lang w:eastAsia="ru-RU"/>
              </w:rPr>
              <w:t>бюджета Дебесского района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Тыс. руб</w:t>
            </w:r>
          </w:p>
        </w:tc>
        <w:tc>
          <w:tcPr>
            <w:tcW w:w="993"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56909</w:t>
            </w:r>
          </w:p>
        </w:tc>
        <w:tc>
          <w:tcPr>
            <w:tcW w:w="992"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93645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97501</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102079</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107183</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112542</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118169</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124078</w:t>
            </w:r>
          </w:p>
        </w:tc>
      </w:tr>
      <w:tr w:rsidR="006A334D" w:rsidRPr="00247A3E">
        <w:trPr>
          <w:trHeight w:val="20"/>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w:t>
            </w:r>
          </w:p>
        </w:tc>
        <w:tc>
          <w:tcPr>
            <w:tcW w:w="2976" w:type="dxa"/>
            <w:gridSpan w:val="2"/>
            <w:noWrap/>
          </w:tcPr>
          <w:p w:rsidR="006A334D" w:rsidRPr="00B834BE" w:rsidRDefault="006A334D" w:rsidP="0073211F">
            <w:pPr>
              <w:autoSpaceDE w:val="0"/>
              <w:autoSpaceDN w:val="0"/>
              <w:adjustRightInd w:val="0"/>
              <w:spacing w:after="0" w:line="240" w:lineRule="auto"/>
              <w:rPr>
                <w:rFonts w:ascii="Times New Roman" w:eastAsia="HiddenHorzOCR" w:hAnsi="Times New Roman" w:cs="Times New Roman"/>
                <w:sz w:val="18"/>
                <w:szCs w:val="18"/>
                <w:lang w:eastAsia="ru-RU"/>
              </w:rPr>
            </w:pPr>
            <w:r w:rsidRPr="00247A3E">
              <w:rPr>
                <w:rFonts w:ascii="Times New Roman" w:eastAsia="HiddenHorzOCR" w:hAnsi="Times New Roman" w:cs="Times New Roman"/>
                <w:sz w:val="18"/>
                <w:szCs w:val="18"/>
                <w:lang w:eastAsia="ru-RU"/>
              </w:rPr>
              <w:t>Отношение дефицита бюджета МО «Дебесский район» к доходам бюджета МО «Дебесский район», рассчитанное в соответствии с требованиями Бюджетно</w:t>
            </w:r>
            <w:r w:rsidR="00B834BE">
              <w:rPr>
                <w:rFonts w:ascii="Times New Roman" w:eastAsia="HiddenHorzOCR" w:hAnsi="Times New Roman" w:cs="Times New Roman"/>
                <w:sz w:val="18"/>
                <w:szCs w:val="18"/>
                <w:lang w:eastAsia="ru-RU"/>
              </w:rPr>
              <w:t>го кодекса Российской Федерации</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67,4</w:t>
            </w:r>
          </w:p>
        </w:tc>
        <w:tc>
          <w:tcPr>
            <w:tcW w:w="992"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r>
      <w:tr w:rsidR="006A334D" w:rsidRPr="00247A3E">
        <w:trPr>
          <w:trHeight w:val="20"/>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3</w:t>
            </w:r>
          </w:p>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lang w:eastAsia="ru-RU"/>
              </w:rPr>
            </w:pPr>
            <w:r w:rsidRPr="00247A3E">
              <w:rPr>
                <w:rFonts w:ascii="Times New Roman" w:eastAsia="HiddenHorzOCR" w:hAnsi="Times New Roman" w:cs="Times New Roman"/>
                <w:sz w:val="18"/>
                <w:szCs w:val="18"/>
                <w:lang w:eastAsia="ru-RU"/>
              </w:rPr>
              <w:t>Отношение объема просроченной кредиторской задолженности бю</w:t>
            </w:r>
            <w:r w:rsidRPr="00247A3E">
              <w:rPr>
                <w:rFonts w:ascii="Times New Roman" w:eastAsia="HiddenHorzOCR" w:hAnsi="Times New Roman" w:cs="Times New Roman"/>
                <w:sz w:val="18"/>
                <w:szCs w:val="18"/>
                <w:lang w:eastAsia="ru-RU"/>
              </w:rPr>
              <w:t>д</w:t>
            </w:r>
            <w:r w:rsidRPr="00247A3E">
              <w:rPr>
                <w:rFonts w:ascii="Times New Roman" w:eastAsia="HiddenHorzOCR" w:hAnsi="Times New Roman" w:cs="Times New Roman"/>
                <w:sz w:val="18"/>
                <w:szCs w:val="18"/>
                <w:lang w:eastAsia="ru-RU"/>
              </w:rPr>
              <w:t>жета МО «Дебесский район» и</w:t>
            </w:r>
          </w:p>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lang w:eastAsia="ru-RU"/>
              </w:rPr>
            </w:pPr>
            <w:proofErr w:type="gramStart"/>
            <w:r w:rsidRPr="00247A3E">
              <w:rPr>
                <w:rFonts w:ascii="Times New Roman" w:eastAsia="HiddenHorzOCR" w:hAnsi="Times New Roman" w:cs="Times New Roman"/>
                <w:sz w:val="18"/>
                <w:szCs w:val="18"/>
                <w:lang w:eastAsia="ru-RU"/>
              </w:rPr>
              <w:t>Муниципальных учреждений МО «Дебесский район» (за исключен</w:t>
            </w:r>
            <w:r w:rsidRPr="00247A3E">
              <w:rPr>
                <w:rFonts w:ascii="Times New Roman" w:eastAsia="HiddenHorzOCR" w:hAnsi="Times New Roman" w:cs="Times New Roman"/>
                <w:sz w:val="18"/>
                <w:szCs w:val="18"/>
                <w:lang w:eastAsia="ru-RU"/>
              </w:rPr>
              <w:t>и</w:t>
            </w:r>
            <w:r w:rsidRPr="00247A3E">
              <w:rPr>
                <w:rFonts w:ascii="Times New Roman" w:eastAsia="HiddenHorzOCR" w:hAnsi="Times New Roman" w:cs="Times New Roman"/>
                <w:sz w:val="18"/>
                <w:szCs w:val="18"/>
                <w:lang w:eastAsia="ru-RU"/>
              </w:rPr>
              <w:t>ем просроченной</w:t>
            </w:r>
            <w:proofErr w:type="gramEnd"/>
          </w:p>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lang w:eastAsia="ru-RU"/>
              </w:rPr>
            </w:pPr>
            <w:r w:rsidRPr="00247A3E">
              <w:rPr>
                <w:rFonts w:ascii="Times New Roman" w:eastAsia="HiddenHorzOCR" w:hAnsi="Times New Roman" w:cs="Times New Roman"/>
                <w:sz w:val="18"/>
                <w:szCs w:val="18"/>
                <w:lang w:eastAsia="ru-RU"/>
              </w:rPr>
              <w:t>кредиторской задолженности, о</w:t>
            </w:r>
            <w:r w:rsidRPr="00247A3E">
              <w:rPr>
                <w:rFonts w:ascii="Times New Roman" w:eastAsia="HiddenHorzOCR" w:hAnsi="Times New Roman" w:cs="Times New Roman"/>
                <w:sz w:val="18"/>
                <w:szCs w:val="18"/>
                <w:lang w:eastAsia="ru-RU"/>
              </w:rPr>
              <w:t>б</w:t>
            </w:r>
            <w:r w:rsidRPr="00247A3E">
              <w:rPr>
                <w:rFonts w:ascii="Times New Roman" w:eastAsia="HiddenHorzOCR" w:hAnsi="Times New Roman" w:cs="Times New Roman"/>
                <w:sz w:val="18"/>
                <w:szCs w:val="18"/>
                <w:lang w:eastAsia="ru-RU"/>
              </w:rPr>
              <w:t>разованной по приносящей доход деятельности (собственные доходы учреждений)»</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0,9</w:t>
            </w:r>
          </w:p>
        </w:tc>
        <w:tc>
          <w:tcPr>
            <w:tcW w:w="992"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 1</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более 1</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более 1</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более 1</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более 1</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более 1</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более 1</w:t>
            </w:r>
          </w:p>
        </w:tc>
      </w:tr>
      <w:tr w:rsidR="006A334D" w:rsidRPr="00247A3E">
        <w:trPr>
          <w:trHeight w:val="1544"/>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Borders>
              <w:top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4</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lang w:eastAsia="ru-RU"/>
              </w:rPr>
            </w:pPr>
            <w:r w:rsidRPr="00247A3E">
              <w:rPr>
                <w:rFonts w:ascii="Times New Roman" w:eastAsia="HiddenHorzOCR" w:hAnsi="Times New Roman" w:cs="Times New Roman"/>
                <w:sz w:val="18"/>
                <w:szCs w:val="18"/>
                <w:lang w:eastAsia="ru-RU"/>
              </w:rPr>
              <w:t>Доля расходов бюджета МО «Д</w:t>
            </w:r>
            <w:r w:rsidRPr="00247A3E">
              <w:rPr>
                <w:rFonts w:ascii="Times New Roman" w:eastAsia="HiddenHorzOCR" w:hAnsi="Times New Roman" w:cs="Times New Roman"/>
                <w:sz w:val="18"/>
                <w:szCs w:val="18"/>
                <w:lang w:eastAsia="ru-RU"/>
              </w:rPr>
              <w:t>е</w:t>
            </w:r>
            <w:r w:rsidRPr="00247A3E">
              <w:rPr>
                <w:rFonts w:ascii="Times New Roman" w:eastAsia="HiddenHorzOCR" w:hAnsi="Times New Roman" w:cs="Times New Roman"/>
                <w:sz w:val="18"/>
                <w:szCs w:val="18"/>
                <w:lang w:eastAsia="ru-RU"/>
              </w:rPr>
              <w:t>бесский район», формируемых в рамках муниципальных  программ в общем объеме расходов бюджета МО «Дебесский район»</w:t>
            </w:r>
          </w:p>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eastAsia="HiddenHorzOCR" w:hAnsi="Times New Roman" w:cs="Times New Roman"/>
                <w:sz w:val="18"/>
                <w:szCs w:val="18"/>
                <w:lang w:eastAsia="ru-RU"/>
              </w:rPr>
              <w:t>(за исключением расходов, ос</w:t>
            </w:r>
            <w:r w:rsidRPr="00247A3E">
              <w:rPr>
                <w:rFonts w:ascii="Times New Roman" w:eastAsia="HiddenHorzOCR" w:hAnsi="Times New Roman" w:cs="Times New Roman"/>
                <w:sz w:val="18"/>
                <w:szCs w:val="18"/>
                <w:lang w:eastAsia="ru-RU"/>
              </w:rPr>
              <w:t>у</w:t>
            </w:r>
            <w:r w:rsidRPr="00247A3E">
              <w:rPr>
                <w:rFonts w:ascii="Times New Roman" w:eastAsia="HiddenHorzOCR" w:hAnsi="Times New Roman" w:cs="Times New Roman"/>
                <w:sz w:val="18"/>
                <w:szCs w:val="18"/>
                <w:lang w:eastAsia="ru-RU"/>
              </w:rPr>
              <w:t>ществляемых за счет субвенций из бюджета Удмуртской Республики)</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0,1</w:t>
            </w:r>
          </w:p>
        </w:tc>
        <w:tc>
          <w:tcPr>
            <w:tcW w:w="992"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0,4</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0,1</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95,0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95,0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95,0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95,0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95,0</w:t>
            </w:r>
          </w:p>
        </w:tc>
      </w:tr>
      <w:tr w:rsidR="006A334D" w:rsidRPr="00247A3E" w:rsidTr="006456BD">
        <w:trPr>
          <w:trHeight w:val="814"/>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rPr>
            </w:pPr>
            <w:r w:rsidRPr="00247A3E">
              <w:rPr>
                <w:rFonts w:ascii="Times New Roman" w:eastAsia="HiddenHorzOCR" w:hAnsi="Times New Roman" w:cs="Times New Roman"/>
                <w:sz w:val="18"/>
                <w:szCs w:val="18"/>
              </w:rPr>
              <w:t>Исполнение плана по налоговым и неналоговым доходам бюджета МО «Дебесский район»  за отче</w:t>
            </w:r>
            <w:r w:rsidRPr="00247A3E">
              <w:rPr>
                <w:rFonts w:ascii="Times New Roman" w:eastAsia="HiddenHorzOCR" w:hAnsi="Times New Roman" w:cs="Times New Roman"/>
                <w:sz w:val="18"/>
                <w:szCs w:val="18"/>
              </w:rPr>
              <w:t>т</w:t>
            </w:r>
            <w:r w:rsidRPr="00247A3E">
              <w:rPr>
                <w:rFonts w:ascii="Times New Roman" w:eastAsia="HiddenHorzOCR" w:hAnsi="Times New Roman" w:cs="Times New Roman"/>
                <w:sz w:val="18"/>
                <w:szCs w:val="18"/>
              </w:rPr>
              <w:t>ный финансовый год</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105,9</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100,0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100,0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100,0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100,0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100,0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100,0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100,0</w:t>
            </w:r>
          </w:p>
        </w:tc>
      </w:tr>
      <w:tr w:rsidR="006A334D" w:rsidRPr="00247A3E">
        <w:trPr>
          <w:trHeight w:val="20"/>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6</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eastAsia="HiddenHorzOCR" w:hAnsi="Times New Roman" w:cs="Times New Roman"/>
                <w:sz w:val="18"/>
                <w:szCs w:val="18"/>
              </w:rPr>
              <w:t>Исполнение расходных обяз</w:t>
            </w:r>
            <w:r w:rsidRPr="00247A3E">
              <w:rPr>
                <w:rFonts w:ascii="Times New Roman" w:eastAsia="HiddenHorzOCR" w:hAnsi="Times New Roman" w:cs="Times New Roman"/>
                <w:sz w:val="18"/>
                <w:szCs w:val="18"/>
              </w:rPr>
              <w:t>а</w:t>
            </w:r>
            <w:r w:rsidRPr="00247A3E">
              <w:rPr>
                <w:rFonts w:ascii="Times New Roman" w:eastAsia="HiddenHorzOCR" w:hAnsi="Times New Roman" w:cs="Times New Roman"/>
                <w:sz w:val="18"/>
                <w:szCs w:val="18"/>
              </w:rPr>
              <w:t>тельств МО «Дебесский район» в соответствии с решением Совета депутатов  о бюджете МО «Дебе</w:t>
            </w:r>
            <w:r w:rsidRPr="00247A3E">
              <w:rPr>
                <w:rFonts w:ascii="Times New Roman" w:eastAsia="HiddenHorzOCR" w:hAnsi="Times New Roman" w:cs="Times New Roman"/>
                <w:sz w:val="18"/>
                <w:szCs w:val="18"/>
              </w:rPr>
              <w:t>с</w:t>
            </w:r>
            <w:r w:rsidRPr="00247A3E">
              <w:rPr>
                <w:rFonts w:ascii="Times New Roman" w:eastAsia="HiddenHorzOCR" w:hAnsi="Times New Roman" w:cs="Times New Roman"/>
                <w:sz w:val="18"/>
                <w:szCs w:val="18"/>
              </w:rPr>
              <w:t>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92,4</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92,0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92,</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92,</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92,</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92,</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92,</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менее 92,</w:t>
            </w:r>
          </w:p>
        </w:tc>
      </w:tr>
      <w:tr w:rsidR="006A334D" w:rsidRPr="00247A3E" w:rsidTr="00CF07E1">
        <w:trPr>
          <w:trHeight w:val="1410"/>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7</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rPr>
            </w:pPr>
            <w:r w:rsidRPr="00247A3E">
              <w:rPr>
                <w:rFonts w:ascii="Times New Roman" w:eastAsia="HiddenHorzOCR" w:hAnsi="Times New Roman" w:cs="Times New Roman"/>
                <w:sz w:val="18"/>
                <w:szCs w:val="18"/>
              </w:rPr>
              <w:t>Удельный вес проведенных Упра</w:t>
            </w:r>
            <w:r w:rsidRPr="00247A3E">
              <w:rPr>
                <w:rFonts w:ascii="Times New Roman" w:eastAsia="HiddenHorzOCR" w:hAnsi="Times New Roman" w:cs="Times New Roman"/>
                <w:sz w:val="18"/>
                <w:szCs w:val="18"/>
              </w:rPr>
              <w:t>в</w:t>
            </w:r>
            <w:r w:rsidRPr="00247A3E">
              <w:rPr>
                <w:rFonts w:ascii="Times New Roman" w:eastAsia="HiddenHorzOCR" w:hAnsi="Times New Roman" w:cs="Times New Roman"/>
                <w:sz w:val="18"/>
                <w:szCs w:val="18"/>
              </w:rPr>
              <w:t>лением Финансов Администрации МО «Дебесский район» контрол</w:t>
            </w:r>
            <w:r w:rsidRPr="00247A3E">
              <w:rPr>
                <w:rFonts w:ascii="Times New Roman" w:eastAsia="HiddenHorzOCR" w:hAnsi="Times New Roman" w:cs="Times New Roman"/>
                <w:sz w:val="18"/>
                <w:szCs w:val="18"/>
              </w:rPr>
              <w:t>ь</w:t>
            </w:r>
            <w:r w:rsidRPr="00247A3E">
              <w:rPr>
                <w:rFonts w:ascii="Times New Roman" w:eastAsia="HiddenHorzOCR" w:hAnsi="Times New Roman" w:cs="Times New Roman"/>
                <w:sz w:val="18"/>
                <w:szCs w:val="18"/>
              </w:rPr>
              <w:t>ных мероприятий (ревизий и пр</w:t>
            </w:r>
            <w:r w:rsidRPr="00247A3E">
              <w:rPr>
                <w:rFonts w:ascii="Times New Roman" w:eastAsia="HiddenHorzOCR" w:hAnsi="Times New Roman" w:cs="Times New Roman"/>
                <w:sz w:val="18"/>
                <w:szCs w:val="18"/>
              </w:rPr>
              <w:t>о</w:t>
            </w:r>
            <w:r w:rsidRPr="00247A3E">
              <w:rPr>
                <w:rFonts w:ascii="Times New Roman" w:eastAsia="HiddenHorzOCR" w:hAnsi="Times New Roman" w:cs="Times New Roman"/>
                <w:sz w:val="18"/>
                <w:szCs w:val="18"/>
              </w:rPr>
              <w:t>верок) использования средств бюджета МО «Дебесский район» к числу запланированных</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100,0</w:t>
            </w:r>
          </w:p>
        </w:tc>
      </w:tr>
      <w:tr w:rsidR="006A334D" w:rsidRPr="00247A3E" w:rsidTr="006456BD">
        <w:trPr>
          <w:trHeight w:val="1805"/>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8</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rPr>
            </w:pPr>
            <w:r w:rsidRPr="00247A3E">
              <w:rPr>
                <w:rFonts w:ascii="Times New Roman" w:eastAsia="HiddenHorzOCR" w:hAnsi="Times New Roman" w:cs="Times New Roman"/>
                <w:sz w:val="18"/>
                <w:szCs w:val="18"/>
              </w:rPr>
              <w:t>Отношение расходов на обслуж</w:t>
            </w:r>
            <w:r w:rsidRPr="00247A3E">
              <w:rPr>
                <w:rFonts w:ascii="Times New Roman" w:eastAsia="HiddenHorzOCR" w:hAnsi="Times New Roman" w:cs="Times New Roman"/>
                <w:sz w:val="18"/>
                <w:szCs w:val="18"/>
              </w:rPr>
              <w:t>и</w:t>
            </w:r>
            <w:r w:rsidRPr="00247A3E">
              <w:rPr>
                <w:rFonts w:ascii="Times New Roman" w:eastAsia="HiddenHorzOCR" w:hAnsi="Times New Roman" w:cs="Times New Roman"/>
                <w:sz w:val="18"/>
                <w:szCs w:val="18"/>
              </w:rPr>
              <w:t>вание муниципального  долга МО «Дебесский район» к объему ра</w:t>
            </w:r>
            <w:r w:rsidRPr="00247A3E">
              <w:rPr>
                <w:rFonts w:ascii="Times New Roman" w:eastAsia="HiddenHorzOCR" w:hAnsi="Times New Roman" w:cs="Times New Roman"/>
                <w:sz w:val="18"/>
                <w:szCs w:val="18"/>
              </w:rPr>
              <w:t>с</w:t>
            </w:r>
            <w:r w:rsidRPr="00247A3E">
              <w:rPr>
                <w:rFonts w:ascii="Times New Roman" w:eastAsia="HiddenHorzOCR" w:hAnsi="Times New Roman" w:cs="Times New Roman"/>
                <w:sz w:val="18"/>
                <w:szCs w:val="18"/>
              </w:rPr>
              <w:t>ходов бюджета МО «Дебесский район» (за исключением объема расходов, которые осуществляются за счет субвенций, предоставля</w:t>
            </w:r>
            <w:r w:rsidRPr="00247A3E">
              <w:rPr>
                <w:rFonts w:ascii="Times New Roman" w:eastAsia="HiddenHorzOCR" w:hAnsi="Times New Roman" w:cs="Times New Roman"/>
                <w:sz w:val="18"/>
                <w:szCs w:val="18"/>
              </w:rPr>
              <w:t>е</w:t>
            </w:r>
            <w:r w:rsidRPr="00247A3E">
              <w:rPr>
                <w:rFonts w:ascii="Times New Roman" w:eastAsia="HiddenHorzOCR" w:hAnsi="Times New Roman" w:cs="Times New Roman"/>
                <w:sz w:val="18"/>
                <w:szCs w:val="18"/>
              </w:rPr>
              <w:t>мых из бюджета Удмуртской Ре</w:t>
            </w:r>
            <w:r w:rsidRPr="00247A3E">
              <w:rPr>
                <w:rFonts w:ascii="Times New Roman" w:eastAsia="HiddenHorzOCR" w:hAnsi="Times New Roman" w:cs="Times New Roman"/>
                <w:sz w:val="18"/>
                <w:szCs w:val="18"/>
              </w:rPr>
              <w:t>с</w:t>
            </w:r>
            <w:r w:rsidRPr="00247A3E">
              <w:rPr>
                <w:rFonts w:ascii="Times New Roman" w:eastAsia="HiddenHorzOCR" w:hAnsi="Times New Roman" w:cs="Times New Roman"/>
                <w:sz w:val="18"/>
                <w:szCs w:val="18"/>
              </w:rPr>
              <w:t>публики);</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0,04</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0,2</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лее15%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лее15%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лее15%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лее15%</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лее15%</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лее15%</w:t>
            </w:r>
          </w:p>
        </w:tc>
      </w:tr>
      <w:tr w:rsidR="006A334D" w:rsidRPr="00247A3E">
        <w:trPr>
          <w:trHeight w:val="64"/>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rPr>
            </w:pPr>
            <w:r w:rsidRPr="00247A3E">
              <w:rPr>
                <w:rFonts w:ascii="Times New Roman" w:eastAsia="HiddenHorzOCR" w:hAnsi="Times New Roman" w:cs="Times New Roman"/>
                <w:sz w:val="18"/>
                <w:szCs w:val="18"/>
              </w:rPr>
              <w:t>Отношение объема муниципальн</w:t>
            </w:r>
            <w:r w:rsidRPr="00247A3E">
              <w:rPr>
                <w:rFonts w:ascii="Times New Roman" w:eastAsia="HiddenHorzOCR" w:hAnsi="Times New Roman" w:cs="Times New Roman"/>
                <w:sz w:val="18"/>
                <w:szCs w:val="18"/>
              </w:rPr>
              <w:t>о</w:t>
            </w:r>
            <w:r w:rsidRPr="00247A3E">
              <w:rPr>
                <w:rFonts w:ascii="Times New Roman" w:eastAsia="HiddenHorzOCR" w:hAnsi="Times New Roman" w:cs="Times New Roman"/>
                <w:sz w:val="18"/>
                <w:szCs w:val="18"/>
              </w:rPr>
              <w:t>го долга МО «Дебесский район» к  годовому объему доходов бюджета МО «Дебесский район» без учета безвозмездных поступлений;</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96,3</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49,5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 50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более50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лее50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лее50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более50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более50</w:t>
            </w:r>
          </w:p>
        </w:tc>
      </w:tr>
      <w:tr w:rsidR="006A334D" w:rsidRPr="00247A3E" w:rsidTr="006456BD">
        <w:trPr>
          <w:trHeight w:val="571"/>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cs="Times New Roman"/>
                <w:sz w:val="18"/>
                <w:szCs w:val="18"/>
              </w:rPr>
            </w:pPr>
            <w:r w:rsidRPr="00247A3E">
              <w:rPr>
                <w:rFonts w:ascii="Times New Roman" w:eastAsia="HiddenHorzOCR" w:hAnsi="Times New Roman" w:cs="Times New Roman"/>
                <w:sz w:val="18"/>
                <w:szCs w:val="18"/>
              </w:rPr>
              <w:t>Уровень выполнения значений целевых показателей (индикат</w:t>
            </w:r>
            <w:r w:rsidRPr="00247A3E">
              <w:rPr>
                <w:rFonts w:ascii="Times New Roman" w:eastAsia="HiddenHorzOCR" w:hAnsi="Times New Roman" w:cs="Times New Roman"/>
                <w:sz w:val="18"/>
                <w:szCs w:val="18"/>
              </w:rPr>
              <w:t>о</w:t>
            </w:r>
            <w:r w:rsidRPr="00247A3E">
              <w:rPr>
                <w:rFonts w:ascii="Times New Roman" w:eastAsia="HiddenHorzOCR" w:hAnsi="Times New Roman" w:cs="Times New Roman"/>
                <w:sz w:val="18"/>
                <w:szCs w:val="18"/>
              </w:rPr>
              <w:t>ров) муниципальной  программы</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менее 80,0</w:t>
            </w:r>
          </w:p>
        </w:tc>
      </w:tr>
      <w:tr w:rsidR="006A334D" w:rsidRPr="00247A3E">
        <w:trPr>
          <w:trHeight w:val="20"/>
        </w:trPr>
        <w:tc>
          <w:tcPr>
            <w:tcW w:w="708" w:type="dxa"/>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11</w:t>
            </w:r>
          </w:p>
        </w:tc>
        <w:tc>
          <w:tcPr>
            <w:tcW w:w="2976" w:type="dxa"/>
            <w:gridSpan w:val="2"/>
            <w:noWrap/>
          </w:tcPr>
          <w:p w:rsidR="006A334D" w:rsidRPr="00247A3E" w:rsidRDefault="006A334D" w:rsidP="0073211F">
            <w:pPr>
              <w:widowControl w:val="0"/>
              <w:autoSpaceDE w:val="0"/>
              <w:autoSpaceDN w:val="0"/>
              <w:adjustRightInd w:val="0"/>
              <w:spacing w:after="0" w:line="240" w:lineRule="auto"/>
              <w:rPr>
                <w:rFonts w:ascii="Times New Roman" w:eastAsia="HiddenHorzOCR" w:hAnsi="Times New Roman"/>
                <w:sz w:val="18"/>
                <w:szCs w:val="18"/>
              </w:rPr>
            </w:pPr>
            <w:r w:rsidRPr="00247A3E">
              <w:rPr>
                <w:rFonts w:ascii="Times New Roman" w:hAnsi="Times New Roman" w:cs="Times New Roman"/>
                <w:sz w:val="18"/>
                <w:szCs w:val="18"/>
              </w:rPr>
              <w:t>Отношение объема просроченной задолженности по долговым обяз</w:t>
            </w:r>
            <w:r w:rsidRPr="00247A3E">
              <w:rPr>
                <w:rFonts w:ascii="Times New Roman" w:hAnsi="Times New Roman" w:cs="Times New Roman"/>
                <w:sz w:val="18"/>
                <w:szCs w:val="18"/>
              </w:rPr>
              <w:t>а</w:t>
            </w:r>
            <w:r w:rsidRPr="00247A3E">
              <w:rPr>
                <w:rFonts w:ascii="Times New Roman" w:hAnsi="Times New Roman" w:cs="Times New Roman"/>
                <w:sz w:val="18"/>
                <w:szCs w:val="18"/>
              </w:rPr>
              <w:t xml:space="preserve">тельствам МО «Дебесский район»» к общему объему муниципального </w:t>
            </w:r>
            <w:r w:rsidRPr="00247A3E">
              <w:rPr>
                <w:rFonts w:ascii="Times New Roman" w:hAnsi="Times New Roman" w:cs="Times New Roman"/>
                <w:sz w:val="18"/>
                <w:szCs w:val="18"/>
              </w:rPr>
              <w:lastRenderedPageBreak/>
              <w:t>долга.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lastRenderedPageBreak/>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r>
      <w:tr w:rsidR="006A334D" w:rsidRPr="00247A3E">
        <w:trPr>
          <w:trHeight w:val="20"/>
        </w:trPr>
        <w:tc>
          <w:tcPr>
            <w:tcW w:w="708" w:type="dxa"/>
            <w:vMerge/>
          </w:tcPr>
          <w:p w:rsidR="006A334D" w:rsidRPr="00247A3E" w:rsidRDefault="006A334D" w:rsidP="00F8556D">
            <w:pPr>
              <w:spacing w:before="40" w:after="40" w:line="240" w:lineRule="auto"/>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spacing w:before="40" w:after="40" w:line="240" w:lineRule="auto"/>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12</w:t>
            </w:r>
          </w:p>
        </w:tc>
        <w:tc>
          <w:tcPr>
            <w:tcW w:w="2976" w:type="dxa"/>
            <w:gridSpan w:val="2"/>
            <w:noWrap/>
          </w:tcPr>
          <w:p w:rsidR="006A334D" w:rsidRPr="00247A3E" w:rsidRDefault="006A334D" w:rsidP="0073211F">
            <w:pPr>
              <w:autoSpaceDE w:val="0"/>
              <w:autoSpaceDN w:val="0"/>
              <w:adjustRightInd w:val="0"/>
              <w:spacing w:after="0" w:line="240" w:lineRule="auto"/>
              <w:rPr>
                <w:rFonts w:ascii="Times New Roman" w:eastAsia="HiddenHorzOCR" w:hAnsi="Times New Roman"/>
                <w:sz w:val="18"/>
                <w:szCs w:val="18"/>
              </w:rPr>
            </w:pPr>
            <w:r w:rsidRPr="00247A3E">
              <w:rPr>
                <w:rFonts w:ascii="Times New Roman" w:hAnsi="Times New Roman" w:cs="Times New Roman"/>
                <w:sz w:val="18"/>
                <w:szCs w:val="18"/>
              </w:rPr>
              <w:t>Доля просроченной кредиторской задолженности в расходах бюдж</w:t>
            </w:r>
            <w:r w:rsidRPr="00247A3E">
              <w:rPr>
                <w:rFonts w:ascii="Times New Roman" w:hAnsi="Times New Roman" w:cs="Times New Roman"/>
                <w:sz w:val="18"/>
                <w:szCs w:val="18"/>
              </w:rPr>
              <w:t>е</w:t>
            </w:r>
            <w:r w:rsidRPr="00247A3E">
              <w:rPr>
                <w:rFonts w:ascii="Times New Roman" w:hAnsi="Times New Roman" w:cs="Times New Roman"/>
                <w:sz w:val="18"/>
                <w:szCs w:val="18"/>
              </w:rPr>
              <w:t>тов муниципальных образований (поселений)  в МО «Дебесский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c>
          <w:tcPr>
            <w:tcW w:w="1134" w:type="dxa"/>
            <w:tcBorders>
              <w:right w:val="single" w:sz="4" w:space="0" w:color="auto"/>
            </w:tcBorders>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c>
          <w:tcPr>
            <w:tcW w:w="1134" w:type="dxa"/>
            <w:tcBorders>
              <w:left w:val="single" w:sz="4" w:space="0" w:color="auto"/>
            </w:tcBorders>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Не более</w:t>
            </w:r>
            <w:proofErr w:type="gramStart"/>
            <w:r w:rsidRPr="00247A3E">
              <w:rPr>
                <w:rFonts w:ascii="Times New Roman" w:hAnsi="Times New Roman" w:cs="Times New Roman"/>
                <w:sz w:val="18"/>
                <w:szCs w:val="18"/>
                <w:lang w:eastAsia="ru-RU"/>
              </w:rPr>
              <w:t>1</w:t>
            </w:r>
            <w:proofErr w:type="gramEnd"/>
            <w:r w:rsidRPr="00247A3E">
              <w:rPr>
                <w:rFonts w:ascii="Times New Roman" w:hAnsi="Times New Roman" w:cs="Times New Roman"/>
                <w:sz w:val="18"/>
                <w:szCs w:val="18"/>
                <w:lang w:eastAsia="ru-RU"/>
              </w:rPr>
              <w:t>,0</w:t>
            </w: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2190" w:type="dxa"/>
            <w:gridSpan w:val="11"/>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rPr>
              <w:t>9.3. Подпрограмма «Повышение эффективности  бюджетных расходов  бюджета муниципального образования «Дебесский район» на 2015-2020 годы.</w:t>
            </w:r>
          </w:p>
        </w:tc>
      </w:tr>
      <w:tr w:rsidR="006A334D" w:rsidRPr="00185536" w:rsidTr="006456BD">
        <w:trPr>
          <w:trHeight w:val="1038"/>
        </w:trPr>
        <w:tc>
          <w:tcPr>
            <w:tcW w:w="708" w:type="dxa"/>
            <w:tcBorders>
              <w:bottom w:val="single" w:sz="4" w:space="0" w:color="auto"/>
            </w:tcBorders>
            <w:vAlign w:val="center"/>
          </w:tcPr>
          <w:p w:rsidR="006A334D" w:rsidRPr="004642F0" w:rsidRDefault="006A334D" w:rsidP="00CF5103">
            <w:pPr>
              <w:spacing w:before="40" w:after="4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09</w:t>
            </w:r>
          </w:p>
        </w:tc>
        <w:tc>
          <w:tcPr>
            <w:tcW w:w="708" w:type="dxa"/>
            <w:gridSpan w:val="2"/>
            <w:tcBorders>
              <w:bottom w:val="single" w:sz="4" w:space="0" w:color="auto"/>
            </w:tcBorders>
            <w:vAlign w:val="center"/>
          </w:tcPr>
          <w:p w:rsidR="006A334D" w:rsidRPr="004642F0" w:rsidRDefault="006A334D" w:rsidP="00CF5103">
            <w:pPr>
              <w:spacing w:before="40" w:after="4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03</w:t>
            </w:r>
          </w:p>
        </w:tc>
        <w:tc>
          <w:tcPr>
            <w:tcW w:w="569" w:type="dxa"/>
            <w:gridSpan w:val="2"/>
            <w:noWrap/>
            <w:vAlign w:val="center"/>
          </w:tcPr>
          <w:p w:rsidR="006A334D" w:rsidRPr="004642F0" w:rsidRDefault="006A334D" w:rsidP="0073211F">
            <w:pPr>
              <w:spacing w:after="0" w:line="240" w:lineRule="auto"/>
              <w:jc w:val="center"/>
              <w:rPr>
                <w:rFonts w:ascii="Times New Roman" w:hAnsi="Times New Roman" w:cs="Times New Roman"/>
                <w:sz w:val="18"/>
                <w:szCs w:val="18"/>
                <w:lang w:eastAsia="ru-RU"/>
              </w:rPr>
            </w:pPr>
            <w:r w:rsidRPr="004642F0">
              <w:rPr>
                <w:rFonts w:ascii="Times New Roman" w:hAnsi="Times New Roman" w:cs="Times New Roman"/>
                <w:sz w:val="18"/>
                <w:szCs w:val="18"/>
                <w:lang w:eastAsia="ru-RU"/>
              </w:rPr>
              <w:t>1</w:t>
            </w:r>
          </w:p>
        </w:tc>
        <w:tc>
          <w:tcPr>
            <w:tcW w:w="2976" w:type="dxa"/>
            <w:gridSpan w:val="2"/>
            <w:noWrap/>
            <w:vAlign w:val="bottom"/>
          </w:tcPr>
          <w:p w:rsidR="006A334D" w:rsidRPr="004642F0" w:rsidRDefault="006A334D" w:rsidP="0073211F">
            <w:pPr>
              <w:autoSpaceDE w:val="0"/>
              <w:autoSpaceDN w:val="0"/>
              <w:adjustRightInd w:val="0"/>
              <w:spacing w:after="0" w:line="240" w:lineRule="auto"/>
              <w:jc w:val="both"/>
              <w:rPr>
                <w:rFonts w:ascii="Times New Roman" w:eastAsia="HiddenHorzOCR" w:hAnsi="Times New Roman" w:cs="Times New Roman"/>
                <w:sz w:val="18"/>
                <w:szCs w:val="18"/>
              </w:rPr>
            </w:pPr>
            <w:r w:rsidRPr="004642F0">
              <w:rPr>
                <w:rFonts w:ascii="Times New Roman" w:hAnsi="Times New Roman" w:cs="Times New Roman"/>
                <w:sz w:val="18"/>
                <w:szCs w:val="18"/>
              </w:rPr>
              <w:t>О</w:t>
            </w:r>
            <w:r w:rsidRPr="004642F0">
              <w:rPr>
                <w:rFonts w:ascii="Times New Roman" w:eastAsia="HiddenHorzOCR" w:hAnsi="Times New Roman" w:cs="Times New Roman"/>
                <w:sz w:val="18"/>
                <w:szCs w:val="18"/>
              </w:rPr>
              <w:t>ценка качества управления мун</w:t>
            </w:r>
            <w:r w:rsidRPr="004642F0">
              <w:rPr>
                <w:rFonts w:ascii="Times New Roman" w:eastAsia="HiddenHorzOCR" w:hAnsi="Times New Roman" w:cs="Times New Roman"/>
                <w:sz w:val="18"/>
                <w:szCs w:val="18"/>
              </w:rPr>
              <w:t>и</w:t>
            </w:r>
            <w:r w:rsidRPr="004642F0">
              <w:rPr>
                <w:rFonts w:ascii="Times New Roman" w:eastAsia="HiddenHorzOCR" w:hAnsi="Times New Roman" w:cs="Times New Roman"/>
                <w:sz w:val="18"/>
                <w:szCs w:val="18"/>
              </w:rPr>
              <w:t>ципальными финансами МО «Д</w:t>
            </w:r>
            <w:r w:rsidRPr="004642F0">
              <w:rPr>
                <w:rFonts w:ascii="Times New Roman" w:eastAsia="HiddenHorzOCR" w:hAnsi="Times New Roman" w:cs="Times New Roman"/>
                <w:sz w:val="18"/>
                <w:szCs w:val="18"/>
              </w:rPr>
              <w:t>е</w:t>
            </w:r>
            <w:r w:rsidRPr="004642F0">
              <w:rPr>
                <w:rFonts w:ascii="Times New Roman" w:eastAsia="HiddenHorzOCR" w:hAnsi="Times New Roman" w:cs="Times New Roman"/>
                <w:sz w:val="18"/>
                <w:szCs w:val="18"/>
              </w:rPr>
              <w:t>бесский район», определяемая М</w:t>
            </w:r>
            <w:r w:rsidRPr="004642F0">
              <w:rPr>
                <w:rFonts w:ascii="Times New Roman" w:eastAsia="HiddenHorzOCR" w:hAnsi="Times New Roman" w:cs="Times New Roman"/>
                <w:sz w:val="18"/>
                <w:szCs w:val="18"/>
              </w:rPr>
              <w:t>и</w:t>
            </w:r>
            <w:r w:rsidRPr="004642F0">
              <w:rPr>
                <w:rFonts w:ascii="Times New Roman" w:eastAsia="HiddenHorzOCR" w:hAnsi="Times New Roman" w:cs="Times New Roman"/>
                <w:sz w:val="18"/>
                <w:szCs w:val="18"/>
              </w:rPr>
              <w:t>нистерством финансов Российской Федерации</w:t>
            </w:r>
          </w:p>
        </w:tc>
        <w:tc>
          <w:tcPr>
            <w:tcW w:w="709"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w:t>
            </w:r>
          </w:p>
        </w:tc>
        <w:tc>
          <w:tcPr>
            <w:tcW w:w="993" w:type="dxa"/>
            <w:tcBorders>
              <w:right w:val="single" w:sz="4" w:space="0" w:color="auto"/>
            </w:tcBorders>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жащее управл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2" w:type="dxa"/>
            <w:tcBorders>
              <w:left w:val="single" w:sz="4" w:space="0" w:color="auto"/>
            </w:tcBorders>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жащее управл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Надлеж</w:t>
            </w:r>
            <w:r w:rsidRPr="004642F0">
              <w:rPr>
                <w:rFonts w:ascii="Times New Roman" w:hAnsi="Times New Roman" w:cs="Times New Roman"/>
                <w:sz w:val="18"/>
                <w:szCs w:val="18"/>
                <w:lang w:eastAsia="ru-RU"/>
              </w:rPr>
              <w:t>а</w:t>
            </w:r>
            <w:r w:rsidRPr="004642F0">
              <w:rPr>
                <w:rFonts w:ascii="Times New Roman" w:hAnsi="Times New Roman" w:cs="Times New Roman"/>
                <w:sz w:val="18"/>
                <w:szCs w:val="18"/>
                <w:lang w:eastAsia="ru-RU"/>
              </w:rPr>
              <w:t>щее упра</w:t>
            </w:r>
            <w:r w:rsidRPr="004642F0">
              <w:rPr>
                <w:rFonts w:ascii="Times New Roman" w:hAnsi="Times New Roman" w:cs="Times New Roman"/>
                <w:sz w:val="18"/>
                <w:szCs w:val="18"/>
                <w:lang w:eastAsia="ru-RU"/>
              </w:rPr>
              <w:t>в</w:t>
            </w:r>
            <w:r w:rsidRPr="004642F0">
              <w:rPr>
                <w:rFonts w:ascii="Times New Roman" w:hAnsi="Times New Roman" w:cs="Times New Roman"/>
                <w:sz w:val="18"/>
                <w:szCs w:val="18"/>
                <w:lang w:eastAsia="ru-RU"/>
              </w:rPr>
              <w:t>ление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Надлеж</w:t>
            </w:r>
            <w:r w:rsidRPr="004642F0">
              <w:rPr>
                <w:rFonts w:ascii="Times New Roman" w:hAnsi="Times New Roman" w:cs="Times New Roman"/>
                <w:sz w:val="18"/>
                <w:szCs w:val="18"/>
                <w:lang w:eastAsia="ru-RU"/>
              </w:rPr>
              <w:t>а</w:t>
            </w:r>
            <w:r w:rsidRPr="004642F0">
              <w:rPr>
                <w:rFonts w:ascii="Times New Roman" w:hAnsi="Times New Roman" w:cs="Times New Roman"/>
                <w:sz w:val="18"/>
                <w:szCs w:val="18"/>
                <w:lang w:eastAsia="ru-RU"/>
              </w:rPr>
              <w:t>щее упра</w:t>
            </w:r>
            <w:r w:rsidRPr="004642F0">
              <w:rPr>
                <w:rFonts w:ascii="Times New Roman" w:hAnsi="Times New Roman" w:cs="Times New Roman"/>
                <w:sz w:val="18"/>
                <w:szCs w:val="18"/>
                <w:lang w:eastAsia="ru-RU"/>
              </w:rPr>
              <w:t>в</w:t>
            </w:r>
            <w:r w:rsidRPr="004642F0">
              <w:rPr>
                <w:rFonts w:ascii="Times New Roman" w:hAnsi="Times New Roman" w:cs="Times New Roman"/>
                <w:sz w:val="18"/>
                <w:szCs w:val="18"/>
                <w:lang w:eastAsia="ru-RU"/>
              </w:rPr>
              <w:t>ление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2"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жащее управл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2"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жащее управл</w:t>
            </w:r>
            <w:r w:rsidRPr="004642F0">
              <w:rPr>
                <w:rFonts w:ascii="Times New Roman" w:hAnsi="Times New Roman" w:cs="Times New Roman"/>
                <w:sz w:val="18"/>
                <w:szCs w:val="18"/>
                <w:lang w:eastAsia="ru-RU"/>
              </w:rPr>
              <w:t>е</w:t>
            </w:r>
            <w:r w:rsidRPr="004642F0">
              <w:rPr>
                <w:rFonts w:ascii="Times New Roman" w:hAnsi="Times New Roman" w:cs="Times New Roman"/>
                <w:sz w:val="18"/>
                <w:szCs w:val="18"/>
                <w:lang w:eastAsia="ru-RU"/>
              </w:rPr>
              <w:t>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Надлеж</w:t>
            </w:r>
            <w:r w:rsidRPr="004642F0">
              <w:rPr>
                <w:rFonts w:ascii="Times New Roman" w:hAnsi="Times New Roman" w:cs="Times New Roman"/>
                <w:sz w:val="18"/>
                <w:szCs w:val="18"/>
                <w:lang w:eastAsia="ru-RU"/>
              </w:rPr>
              <w:t>а</w:t>
            </w:r>
            <w:r w:rsidRPr="004642F0">
              <w:rPr>
                <w:rFonts w:ascii="Times New Roman" w:hAnsi="Times New Roman" w:cs="Times New Roman"/>
                <w:sz w:val="18"/>
                <w:szCs w:val="18"/>
                <w:lang w:eastAsia="ru-RU"/>
              </w:rPr>
              <w:t>щее упра</w:t>
            </w:r>
            <w:r w:rsidRPr="004642F0">
              <w:rPr>
                <w:rFonts w:ascii="Times New Roman" w:hAnsi="Times New Roman" w:cs="Times New Roman"/>
                <w:sz w:val="18"/>
                <w:szCs w:val="18"/>
                <w:lang w:eastAsia="ru-RU"/>
              </w:rPr>
              <w:t>в</w:t>
            </w:r>
            <w:r w:rsidRPr="004642F0">
              <w:rPr>
                <w:rFonts w:ascii="Times New Roman" w:hAnsi="Times New Roman" w:cs="Times New Roman"/>
                <w:sz w:val="18"/>
                <w:szCs w:val="18"/>
                <w:lang w:eastAsia="ru-RU"/>
              </w:rPr>
              <w:t>ление</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Надлеж</w:t>
            </w:r>
            <w:r w:rsidRPr="004642F0">
              <w:rPr>
                <w:rFonts w:ascii="Times New Roman" w:hAnsi="Times New Roman" w:cs="Times New Roman"/>
                <w:sz w:val="18"/>
                <w:szCs w:val="18"/>
                <w:lang w:eastAsia="ru-RU"/>
              </w:rPr>
              <w:t>а</w:t>
            </w:r>
            <w:r w:rsidRPr="004642F0">
              <w:rPr>
                <w:rFonts w:ascii="Times New Roman" w:hAnsi="Times New Roman" w:cs="Times New Roman"/>
                <w:sz w:val="18"/>
                <w:szCs w:val="18"/>
                <w:lang w:eastAsia="ru-RU"/>
              </w:rPr>
              <w:t>щее упра</w:t>
            </w:r>
            <w:r w:rsidRPr="004642F0">
              <w:rPr>
                <w:rFonts w:ascii="Times New Roman" w:hAnsi="Times New Roman" w:cs="Times New Roman"/>
                <w:sz w:val="18"/>
                <w:szCs w:val="18"/>
                <w:lang w:eastAsia="ru-RU"/>
              </w:rPr>
              <w:t>в</w:t>
            </w:r>
            <w:r w:rsidRPr="004642F0">
              <w:rPr>
                <w:rFonts w:ascii="Times New Roman" w:hAnsi="Times New Roman" w:cs="Times New Roman"/>
                <w:sz w:val="18"/>
                <w:szCs w:val="18"/>
                <w:lang w:eastAsia="ru-RU"/>
              </w:rPr>
              <w:t>ление</w:t>
            </w:r>
          </w:p>
          <w:p w:rsidR="006456BD" w:rsidRPr="004642F0" w:rsidRDefault="006456BD" w:rsidP="0073211F">
            <w:pPr>
              <w:spacing w:after="0" w:line="240" w:lineRule="auto"/>
              <w:rPr>
                <w:rFonts w:ascii="Times New Roman" w:hAnsi="Times New Roman" w:cs="Times New Roman"/>
                <w:sz w:val="18"/>
                <w:szCs w:val="18"/>
                <w:lang w:eastAsia="ru-RU"/>
              </w:rPr>
            </w:pPr>
          </w:p>
        </w:tc>
      </w:tr>
      <w:tr w:rsidR="006A334D" w:rsidRPr="00185536">
        <w:trPr>
          <w:trHeight w:val="20"/>
        </w:trPr>
        <w:tc>
          <w:tcPr>
            <w:tcW w:w="708" w:type="dxa"/>
            <w:tcBorders>
              <w:top w:val="single" w:sz="4" w:space="0" w:color="auto"/>
              <w:bottom w:val="single" w:sz="4" w:space="0" w:color="auto"/>
            </w:tcBorders>
            <w:vAlign w:val="center"/>
          </w:tcPr>
          <w:p w:rsidR="006A334D" w:rsidRPr="004642F0" w:rsidRDefault="006A334D" w:rsidP="00CF5103">
            <w:pPr>
              <w:spacing w:before="40" w:after="4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09</w:t>
            </w:r>
          </w:p>
        </w:tc>
        <w:tc>
          <w:tcPr>
            <w:tcW w:w="708" w:type="dxa"/>
            <w:gridSpan w:val="2"/>
            <w:tcBorders>
              <w:top w:val="single" w:sz="4" w:space="0" w:color="auto"/>
              <w:bottom w:val="single" w:sz="4" w:space="0" w:color="auto"/>
            </w:tcBorders>
            <w:vAlign w:val="center"/>
          </w:tcPr>
          <w:p w:rsidR="006A334D" w:rsidRPr="004642F0" w:rsidRDefault="006A334D" w:rsidP="00CF5103">
            <w:pPr>
              <w:spacing w:before="40" w:after="4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03</w:t>
            </w:r>
          </w:p>
        </w:tc>
        <w:tc>
          <w:tcPr>
            <w:tcW w:w="569" w:type="dxa"/>
            <w:gridSpan w:val="2"/>
            <w:tcBorders>
              <w:bottom w:val="single" w:sz="4" w:space="0" w:color="auto"/>
            </w:tcBorders>
            <w:noWrap/>
            <w:vAlign w:val="center"/>
          </w:tcPr>
          <w:p w:rsidR="006A334D" w:rsidRPr="004642F0" w:rsidRDefault="006A334D" w:rsidP="0073211F">
            <w:pPr>
              <w:spacing w:after="0" w:line="240" w:lineRule="auto"/>
              <w:jc w:val="center"/>
              <w:rPr>
                <w:rFonts w:ascii="Times New Roman" w:hAnsi="Times New Roman" w:cs="Times New Roman"/>
                <w:sz w:val="18"/>
                <w:szCs w:val="18"/>
                <w:lang w:eastAsia="ru-RU"/>
              </w:rPr>
            </w:pPr>
            <w:r w:rsidRPr="004642F0">
              <w:rPr>
                <w:rFonts w:ascii="Times New Roman" w:hAnsi="Times New Roman" w:cs="Times New Roman"/>
                <w:sz w:val="18"/>
                <w:szCs w:val="18"/>
                <w:lang w:eastAsia="ru-RU"/>
              </w:rPr>
              <w:t>2</w:t>
            </w:r>
          </w:p>
        </w:tc>
        <w:tc>
          <w:tcPr>
            <w:tcW w:w="2976" w:type="dxa"/>
            <w:gridSpan w:val="2"/>
            <w:noWrap/>
            <w:vAlign w:val="bottom"/>
          </w:tcPr>
          <w:p w:rsidR="006A334D" w:rsidRPr="004642F0" w:rsidRDefault="006A334D" w:rsidP="0073211F">
            <w:pPr>
              <w:autoSpaceDE w:val="0"/>
              <w:autoSpaceDN w:val="0"/>
              <w:adjustRightInd w:val="0"/>
              <w:spacing w:after="0" w:line="240" w:lineRule="auto"/>
              <w:jc w:val="both"/>
              <w:rPr>
                <w:rFonts w:ascii="Times New Roman" w:eastAsia="HiddenHorzOCR" w:hAnsi="Times New Roman" w:cs="Times New Roman"/>
                <w:sz w:val="18"/>
                <w:szCs w:val="18"/>
              </w:rPr>
            </w:pPr>
            <w:r w:rsidRPr="004642F0">
              <w:rPr>
                <w:rFonts w:ascii="Times New Roman" w:hAnsi="Times New Roman" w:cs="Times New Roman"/>
                <w:sz w:val="18"/>
                <w:szCs w:val="18"/>
              </w:rPr>
              <w:t>С</w:t>
            </w:r>
            <w:r w:rsidRPr="004642F0">
              <w:rPr>
                <w:rFonts w:ascii="Times New Roman" w:eastAsia="HiddenHorzOCR" w:hAnsi="Times New Roman" w:cs="Times New Roman"/>
                <w:sz w:val="18"/>
                <w:szCs w:val="18"/>
              </w:rPr>
              <w:t xml:space="preserve">редний уровень </w:t>
            </w:r>
            <w:proofErr w:type="gramStart"/>
            <w:r w:rsidRPr="004642F0">
              <w:rPr>
                <w:rFonts w:ascii="Times New Roman" w:eastAsia="HiddenHorzOCR" w:hAnsi="Times New Roman" w:cs="Times New Roman"/>
                <w:sz w:val="18"/>
                <w:szCs w:val="18"/>
              </w:rPr>
              <w:t>качества фина</w:t>
            </w:r>
            <w:r w:rsidRPr="004642F0">
              <w:rPr>
                <w:rFonts w:ascii="Times New Roman" w:eastAsia="HiddenHorzOCR" w:hAnsi="Times New Roman" w:cs="Times New Roman"/>
                <w:sz w:val="18"/>
                <w:szCs w:val="18"/>
              </w:rPr>
              <w:t>н</w:t>
            </w:r>
            <w:r w:rsidRPr="004642F0">
              <w:rPr>
                <w:rFonts w:ascii="Times New Roman" w:eastAsia="HiddenHorzOCR" w:hAnsi="Times New Roman" w:cs="Times New Roman"/>
                <w:sz w:val="18"/>
                <w:szCs w:val="18"/>
              </w:rPr>
              <w:t>сового менеджмента главных ра</w:t>
            </w:r>
            <w:r w:rsidRPr="004642F0">
              <w:rPr>
                <w:rFonts w:ascii="Times New Roman" w:eastAsia="HiddenHorzOCR" w:hAnsi="Times New Roman" w:cs="Times New Roman"/>
                <w:sz w:val="18"/>
                <w:szCs w:val="18"/>
              </w:rPr>
              <w:t>с</w:t>
            </w:r>
            <w:r w:rsidRPr="004642F0">
              <w:rPr>
                <w:rFonts w:ascii="Times New Roman" w:eastAsia="HiddenHorzOCR" w:hAnsi="Times New Roman" w:cs="Times New Roman"/>
                <w:sz w:val="18"/>
                <w:szCs w:val="18"/>
              </w:rPr>
              <w:t>порядителей средств бюджета</w:t>
            </w:r>
            <w:proofErr w:type="gramEnd"/>
            <w:r w:rsidRPr="004642F0">
              <w:rPr>
                <w:rFonts w:ascii="Times New Roman" w:eastAsia="HiddenHorzOCR" w:hAnsi="Times New Roman" w:cs="Times New Roman"/>
                <w:sz w:val="18"/>
                <w:szCs w:val="18"/>
              </w:rPr>
              <w:t xml:space="preserve"> МО «Дебесский район»</w:t>
            </w:r>
          </w:p>
        </w:tc>
        <w:tc>
          <w:tcPr>
            <w:tcW w:w="709"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w:t>
            </w:r>
          </w:p>
        </w:tc>
        <w:tc>
          <w:tcPr>
            <w:tcW w:w="993" w:type="dxa"/>
            <w:tcBorders>
              <w:right w:val="single" w:sz="4" w:space="0" w:color="auto"/>
            </w:tcBorders>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992" w:type="dxa"/>
            <w:tcBorders>
              <w:left w:val="single" w:sz="4" w:space="0" w:color="auto"/>
            </w:tcBorders>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1134"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1134"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992"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992"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1134"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c>
          <w:tcPr>
            <w:tcW w:w="1134" w:type="dxa"/>
            <w:noWrap/>
            <w:vAlign w:val="bottom"/>
          </w:tcPr>
          <w:p w:rsidR="006A334D" w:rsidRPr="004642F0"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ниже 75,5</w:t>
            </w:r>
          </w:p>
        </w:tc>
      </w:tr>
      <w:tr w:rsidR="006A334D" w:rsidRPr="00185536" w:rsidTr="006456BD">
        <w:trPr>
          <w:trHeight w:val="744"/>
        </w:trPr>
        <w:tc>
          <w:tcPr>
            <w:tcW w:w="708" w:type="dxa"/>
            <w:tcBorders>
              <w:top w:val="single" w:sz="4" w:space="0" w:color="auto"/>
            </w:tcBorders>
            <w:vAlign w:val="center"/>
          </w:tcPr>
          <w:p w:rsidR="006A334D" w:rsidRPr="004642F0" w:rsidRDefault="006A334D" w:rsidP="00CF5103">
            <w:pPr>
              <w:spacing w:before="40" w:after="4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09</w:t>
            </w:r>
          </w:p>
        </w:tc>
        <w:tc>
          <w:tcPr>
            <w:tcW w:w="708" w:type="dxa"/>
            <w:gridSpan w:val="2"/>
            <w:tcBorders>
              <w:top w:val="single" w:sz="4" w:space="0" w:color="auto"/>
            </w:tcBorders>
            <w:vAlign w:val="center"/>
          </w:tcPr>
          <w:p w:rsidR="006A334D" w:rsidRPr="004642F0" w:rsidRDefault="006A334D" w:rsidP="00CF5103">
            <w:pPr>
              <w:spacing w:before="40" w:after="4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03</w:t>
            </w:r>
          </w:p>
        </w:tc>
        <w:tc>
          <w:tcPr>
            <w:tcW w:w="569" w:type="dxa"/>
            <w:gridSpan w:val="2"/>
            <w:tcBorders>
              <w:top w:val="single" w:sz="4" w:space="0" w:color="auto"/>
            </w:tcBorders>
            <w:noWrap/>
            <w:vAlign w:val="center"/>
          </w:tcPr>
          <w:p w:rsidR="006A334D" w:rsidRPr="004642F0" w:rsidRDefault="006A334D" w:rsidP="0073211F">
            <w:pPr>
              <w:spacing w:after="0" w:line="240" w:lineRule="auto"/>
              <w:jc w:val="center"/>
              <w:rPr>
                <w:rFonts w:ascii="Times New Roman" w:hAnsi="Times New Roman" w:cs="Times New Roman"/>
                <w:sz w:val="18"/>
                <w:szCs w:val="18"/>
                <w:lang w:eastAsia="ru-RU"/>
              </w:rPr>
            </w:pPr>
            <w:r w:rsidRPr="004642F0">
              <w:rPr>
                <w:rFonts w:ascii="Times New Roman" w:hAnsi="Times New Roman" w:cs="Times New Roman"/>
                <w:sz w:val="18"/>
                <w:szCs w:val="18"/>
                <w:lang w:eastAsia="ru-RU"/>
              </w:rPr>
              <w:t>3…</w:t>
            </w:r>
          </w:p>
        </w:tc>
        <w:tc>
          <w:tcPr>
            <w:tcW w:w="2976" w:type="dxa"/>
            <w:gridSpan w:val="2"/>
            <w:noWrap/>
            <w:vAlign w:val="bottom"/>
          </w:tcPr>
          <w:p w:rsidR="006A334D" w:rsidRPr="004642F0" w:rsidRDefault="006A334D" w:rsidP="0073211F">
            <w:pPr>
              <w:autoSpaceDE w:val="0"/>
              <w:autoSpaceDN w:val="0"/>
              <w:adjustRightInd w:val="0"/>
              <w:spacing w:after="0" w:line="240" w:lineRule="auto"/>
              <w:jc w:val="both"/>
              <w:rPr>
                <w:rFonts w:ascii="Times New Roman" w:eastAsia="HiddenHorzOCR" w:hAnsi="Times New Roman" w:cs="Times New Roman"/>
                <w:sz w:val="18"/>
                <w:szCs w:val="18"/>
              </w:rPr>
            </w:pPr>
            <w:r w:rsidRPr="004642F0">
              <w:rPr>
                <w:rFonts w:ascii="Times New Roman" w:hAnsi="Times New Roman" w:cs="Times New Roman"/>
                <w:sz w:val="18"/>
                <w:szCs w:val="18"/>
              </w:rPr>
              <w:t>С</w:t>
            </w:r>
            <w:r w:rsidRPr="004642F0">
              <w:rPr>
                <w:rFonts w:ascii="Times New Roman" w:eastAsia="HiddenHorzOCR" w:hAnsi="Times New Roman" w:cs="Times New Roman"/>
                <w:sz w:val="18"/>
                <w:szCs w:val="18"/>
              </w:rPr>
              <w:t>редний уровень качества упра</w:t>
            </w:r>
            <w:r w:rsidRPr="004642F0">
              <w:rPr>
                <w:rFonts w:ascii="Times New Roman" w:eastAsia="HiddenHorzOCR" w:hAnsi="Times New Roman" w:cs="Times New Roman"/>
                <w:sz w:val="18"/>
                <w:szCs w:val="18"/>
              </w:rPr>
              <w:t>в</w:t>
            </w:r>
            <w:r w:rsidRPr="004642F0">
              <w:rPr>
                <w:rFonts w:ascii="Times New Roman" w:eastAsia="HiddenHorzOCR" w:hAnsi="Times New Roman" w:cs="Times New Roman"/>
                <w:sz w:val="18"/>
                <w:szCs w:val="18"/>
              </w:rPr>
              <w:t>ления муниципальными финансами по отношению к предыдущему году;</w:t>
            </w:r>
          </w:p>
        </w:tc>
        <w:tc>
          <w:tcPr>
            <w:tcW w:w="709"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3" w:type="dxa"/>
            <w:tcBorders>
              <w:right w:val="single" w:sz="4" w:space="0" w:color="auto"/>
            </w:tcBorders>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2" w:type="dxa"/>
            <w:tcBorders>
              <w:left w:val="single" w:sz="4" w:space="0" w:color="auto"/>
            </w:tcBorders>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2"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992"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100,0</w:t>
            </w:r>
          </w:p>
          <w:p w:rsidR="006456BD" w:rsidRPr="004642F0" w:rsidRDefault="006456BD" w:rsidP="0073211F">
            <w:pPr>
              <w:spacing w:after="0" w:line="240" w:lineRule="auto"/>
              <w:rPr>
                <w:rFonts w:ascii="Times New Roman" w:hAnsi="Times New Roman" w:cs="Times New Roman"/>
                <w:sz w:val="18"/>
                <w:szCs w:val="18"/>
                <w:lang w:eastAsia="ru-RU"/>
              </w:rPr>
            </w:pPr>
          </w:p>
        </w:tc>
      </w:tr>
      <w:tr w:rsidR="006A334D" w:rsidRPr="00185536" w:rsidTr="009911D0">
        <w:trPr>
          <w:trHeight w:val="1890"/>
        </w:trPr>
        <w:tc>
          <w:tcPr>
            <w:tcW w:w="708" w:type="dxa"/>
            <w:noWrap/>
            <w:vAlign w:val="center"/>
          </w:tcPr>
          <w:p w:rsidR="006A334D" w:rsidRPr="004642F0" w:rsidRDefault="006A334D" w:rsidP="00CF5103">
            <w:pPr>
              <w:spacing w:before="40" w:after="40" w:line="240" w:lineRule="auto"/>
              <w:jc w:val="center"/>
              <w:rPr>
                <w:rFonts w:ascii="Times New Roman" w:hAnsi="Times New Roman" w:cs="Times New Roman"/>
                <w:sz w:val="18"/>
                <w:szCs w:val="18"/>
                <w:lang w:eastAsia="ru-RU"/>
              </w:rPr>
            </w:pPr>
            <w:r w:rsidRPr="004642F0">
              <w:rPr>
                <w:rFonts w:ascii="Times New Roman" w:hAnsi="Times New Roman" w:cs="Times New Roman"/>
                <w:sz w:val="18"/>
                <w:szCs w:val="18"/>
                <w:lang w:eastAsia="ru-RU"/>
              </w:rPr>
              <w:t>09</w:t>
            </w:r>
          </w:p>
        </w:tc>
        <w:tc>
          <w:tcPr>
            <w:tcW w:w="708" w:type="dxa"/>
            <w:gridSpan w:val="2"/>
            <w:noWrap/>
            <w:vAlign w:val="center"/>
          </w:tcPr>
          <w:p w:rsidR="006A334D" w:rsidRPr="004642F0" w:rsidRDefault="006A334D" w:rsidP="00CF5103">
            <w:pPr>
              <w:spacing w:before="40" w:after="40" w:line="240" w:lineRule="auto"/>
              <w:jc w:val="center"/>
              <w:rPr>
                <w:rFonts w:ascii="Times New Roman" w:hAnsi="Times New Roman" w:cs="Times New Roman"/>
                <w:sz w:val="18"/>
                <w:szCs w:val="18"/>
                <w:lang w:eastAsia="ru-RU"/>
              </w:rPr>
            </w:pPr>
            <w:r w:rsidRPr="004642F0">
              <w:rPr>
                <w:rFonts w:ascii="Times New Roman" w:hAnsi="Times New Roman" w:cs="Times New Roman"/>
                <w:sz w:val="18"/>
                <w:szCs w:val="18"/>
                <w:lang w:eastAsia="ru-RU"/>
              </w:rPr>
              <w:t>03</w:t>
            </w:r>
          </w:p>
        </w:tc>
        <w:tc>
          <w:tcPr>
            <w:tcW w:w="569" w:type="dxa"/>
            <w:gridSpan w:val="2"/>
            <w:noWrap/>
            <w:vAlign w:val="center"/>
          </w:tcPr>
          <w:p w:rsidR="006A334D" w:rsidRPr="004642F0" w:rsidRDefault="006A334D" w:rsidP="0073211F">
            <w:pPr>
              <w:spacing w:after="0" w:line="240" w:lineRule="auto"/>
              <w:jc w:val="center"/>
              <w:rPr>
                <w:rFonts w:ascii="Times New Roman" w:hAnsi="Times New Roman" w:cs="Times New Roman"/>
                <w:sz w:val="18"/>
                <w:szCs w:val="18"/>
                <w:lang w:eastAsia="ru-RU"/>
              </w:rPr>
            </w:pPr>
            <w:r w:rsidRPr="004642F0">
              <w:rPr>
                <w:rFonts w:ascii="Times New Roman" w:hAnsi="Times New Roman" w:cs="Times New Roman"/>
                <w:sz w:val="18"/>
                <w:szCs w:val="18"/>
                <w:lang w:eastAsia="ru-RU"/>
              </w:rPr>
              <w:t>4 </w:t>
            </w:r>
          </w:p>
        </w:tc>
        <w:tc>
          <w:tcPr>
            <w:tcW w:w="2976" w:type="dxa"/>
            <w:gridSpan w:val="2"/>
            <w:noWrap/>
          </w:tcPr>
          <w:p w:rsidR="006A334D" w:rsidRPr="004642F0" w:rsidRDefault="006A334D" w:rsidP="0073211F">
            <w:pPr>
              <w:autoSpaceDE w:val="0"/>
              <w:autoSpaceDN w:val="0"/>
              <w:adjustRightInd w:val="0"/>
              <w:spacing w:after="0" w:line="240" w:lineRule="auto"/>
              <w:rPr>
                <w:rFonts w:ascii="Times New Roman" w:eastAsia="HiddenHorzOCR" w:hAnsi="Times New Roman"/>
                <w:sz w:val="18"/>
                <w:szCs w:val="18"/>
                <w:highlight w:val="cyan"/>
              </w:rPr>
            </w:pPr>
            <w:r w:rsidRPr="004642F0">
              <w:rPr>
                <w:rFonts w:ascii="Times New Roman" w:hAnsi="Times New Roman" w:cs="Times New Roman"/>
                <w:sz w:val="18"/>
                <w:szCs w:val="18"/>
                <w:lang w:eastAsia="ru-RU"/>
              </w:rPr>
              <w:t>О</w:t>
            </w:r>
            <w:r w:rsidRPr="004642F0">
              <w:rPr>
                <w:rFonts w:ascii="Times New Roman" w:eastAsia="HiddenHorzOCR" w:hAnsi="Times New Roman" w:cs="Times New Roman"/>
                <w:sz w:val="18"/>
                <w:szCs w:val="18"/>
                <w:shd w:val="clear" w:color="auto" w:fill="FFFFFF"/>
              </w:rPr>
              <w:t>тношение недополученных дох</w:t>
            </w:r>
            <w:r w:rsidRPr="004642F0">
              <w:rPr>
                <w:rFonts w:ascii="Times New Roman" w:eastAsia="HiddenHorzOCR" w:hAnsi="Times New Roman" w:cs="Times New Roman"/>
                <w:sz w:val="18"/>
                <w:szCs w:val="18"/>
                <w:shd w:val="clear" w:color="auto" w:fill="FFFFFF"/>
              </w:rPr>
              <w:t>о</w:t>
            </w:r>
            <w:r w:rsidRPr="004642F0">
              <w:rPr>
                <w:rFonts w:ascii="Times New Roman" w:eastAsia="HiddenHorzOCR" w:hAnsi="Times New Roman" w:cs="Times New Roman"/>
                <w:sz w:val="18"/>
                <w:szCs w:val="18"/>
                <w:shd w:val="clear" w:color="auto" w:fill="FFFFFF"/>
              </w:rPr>
              <w:t>дов по местным налогам в резул</w:t>
            </w:r>
            <w:r w:rsidRPr="004642F0">
              <w:rPr>
                <w:rFonts w:ascii="Times New Roman" w:eastAsia="HiddenHorzOCR" w:hAnsi="Times New Roman" w:cs="Times New Roman"/>
                <w:sz w:val="18"/>
                <w:szCs w:val="18"/>
                <w:shd w:val="clear" w:color="auto" w:fill="FFFFFF"/>
              </w:rPr>
              <w:t>ь</w:t>
            </w:r>
            <w:r w:rsidRPr="004642F0">
              <w:rPr>
                <w:rFonts w:ascii="Times New Roman" w:eastAsia="HiddenHorzOCR" w:hAnsi="Times New Roman" w:cs="Times New Roman"/>
                <w:sz w:val="18"/>
                <w:szCs w:val="18"/>
                <w:shd w:val="clear" w:color="auto" w:fill="FFFFFF"/>
              </w:rPr>
              <w:t>тате действия налоговых льгот, установленных законодател</w:t>
            </w:r>
            <w:r w:rsidRPr="004642F0">
              <w:rPr>
                <w:rFonts w:ascii="Times New Roman" w:eastAsia="HiddenHorzOCR" w:hAnsi="Times New Roman" w:cs="Times New Roman"/>
                <w:sz w:val="18"/>
                <w:szCs w:val="18"/>
                <w:shd w:val="clear" w:color="auto" w:fill="FFFFFF"/>
              </w:rPr>
              <w:t>ь</w:t>
            </w:r>
            <w:r w:rsidRPr="004642F0">
              <w:rPr>
                <w:rFonts w:ascii="Times New Roman" w:eastAsia="HiddenHorzOCR" w:hAnsi="Times New Roman" w:cs="Times New Roman"/>
                <w:sz w:val="18"/>
                <w:szCs w:val="18"/>
                <w:shd w:val="clear" w:color="auto" w:fill="FFFFFF"/>
              </w:rPr>
              <w:t>ны</w:t>
            </w:r>
            <w:proofErr w:type="gramStart"/>
            <w:r w:rsidRPr="004642F0">
              <w:rPr>
                <w:rFonts w:ascii="Times New Roman" w:eastAsia="HiddenHorzOCR" w:hAnsi="Times New Roman" w:cs="Times New Roman"/>
                <w:sz w:val="18"/>
                <w:szCs w:val="18"/>
                <w:shd w:val="clear" w:color="auto" w:fill="FFFFFF"/>
              </w:rPr>
              <w:t>м(</w:t>
            </w:r>
            <w:proofErr w:type="gramEnd"/>
            <w:r w:rsidRPr="004642F0">
              <w:rPr>
                <w:rFonts w:ascii="Times New Roman" w:eastAsia="HiddenHorzOCR" w:hAnsi="Times New Roman" w:cs="Times New Roman"/>
                <w:sz w:val="18"/>
                <w:szCs w:val="18"/>
                <w:shd w:val="clear" w:color="auto" w:fill="FFFFFF"/>
              </w:rPr>
              <w:t>представительным) органом местного самоуправления  Дебе</w:t>
            </w:r>
            <w:r w:rsidRPr="004642F0">
              <w:rPr>
                <w:rFonts w:ascii="Times New Roman" w:eastAsia="HiddenHorzOCR" w:hAnsi="Times New Roman" w:cs="Times New Roman"/>
                <w:sz w:val="18"/>
                <w:szCs w:val="18"/>
                <w:shd w:val="clear" w:color="auto" w:fill="FFFFFF"/>
              </w:rPr>
              <w:t>с</w:t>
            </w:r>
            <w:r w:rsidRPr="004642F0">
              <w:rPr>
                <w:rFonts w:ascii="Times New Roman" w:eastAsia="HiddenHorzOCR" w:hAnsi="Times New Roman" w:cs="Times New Roman"/>
                <w:sz w:val="18"/>
                <w:szCs w:val="18"/>
                <w:shd w:val="clear" w:color="auto" w:fill="FFFFFF"/>
              </w:rPr>
              <w:t>ского района к налоговым доходам консолидированного бюджета Д</w:t>
            </w:r>
            <w:r w:rsidRPr="004642F0">
              <w:rPr>
                <w:rFonts w:ascii="Times New Roman" w:eastAsia="HiddenHorzOCR" w:hAnsi="Times New Roman" w:cs="Times New Roman"/>
                <w:sz w:val="18"/>
                <w:szCs w:val="18"/>
                <w:shd w:val="clear" w:color="auto" w:fill="FFFFFF"/>
              </w:rPr>
              <w:t>е</w:t>
            </w:r>
            <w:r w:rsidRPr="004642F0">
              <w:rPr>
                <w:rFonts w:ascii="Times New Roman" w:eastAsia="HiddenHorzOCR" w:hAnsi="Times New Roman" w:cs="Times New Roman"/>
                <w:sz w:val="18"/>
                <w:szCs w:val="18"/>
                <w:shd w:val="clear" w:color="auto" w:fill="FFFFFF"/>
              </w:rPr>
              <w:t xml:space="preserve">бесского района </w:t>
            </w:r>
          </w:p>
        </w:tc>
        <w:tc>
          <w:tcPr>
            <w:tcW w:w="709"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993" w:type="dxa"/>
            <w:tcBorders>
              <w:right w:val="single" w:sz="4" w:space="0" w:color="auto"/>
            </w:tcBorders>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992" w:type="dxa"/>
            <w:tcBorders>
              <w:left w:val="single" w:sz="4" w:space="0" w:color="auto"/>
            </w:tcBorders>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992"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992"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c>
          <w:tcPr>
            <w:tcW w:w="1134" w:type="dxa"/>
            <w:noWrap/>
            <w:vAlign w:val="bottom"/>
          </w:tcPr>
          <w:p w:rsidR="006A334D" w:rsidRDefault="006A334D" w:rsidP="0073211F">
            <w:pPr>
              <w:spacing w:after="0" w:line="240" w:lineRule="auto"/>
              <w:rPr>
                <w:rFonts w:ascii="Times New Roman" w:hAnsi="Times New Roman" w:cs="Times New Roman"/>
                <w:sz w:val="18"/>
                <w:szCs w:val="18"/>
                <w:lang w:eastAsia="ru-RU"/>
              </w:rPr>
            </w:pPr>
            <w:r w:rsidRPr="004642F0">
              <w:rPr>
                <w:rFonts w:ascii="Times New Roman" w:hAnsi="Times New Roman" w:cs="Times New Roman"/>
                <w:sz w:val="18"/>
                <w:szCs w:val="18"/>
                <w:lang w:eastAsia="ru-RU"/>
              </w:rPr>
              <w:t> Не более   5%</w:t>
            </w:r>
          </w:p>
          <w:p w:rsidR="00CF07E1" w:rsidRDefault="00CF07E1" w:rsidP="0073211F">
            <w:pPr>
              <w:spacing w:after="0" w:line="240" w:lineRule="auto"/>
              <w:rPr>
                <w:rFonts w:ascii="Times New Roman" w:hAnsi="Times New Roman" w:cs="Times New Roman"/>
                <w:sz w:val="18"/>
                <w:szCs w:val="18"/>
                <w:lang w:eastAsia="ru-RU"/>
              </w:rPr>
            </w:pPr>
          </w:p>
          <w:p w:rsidR="00CF07E1" w:rsidRPr="004642F0" w:rsidRDefault="00CF07E1" w:rsidP="0073211F">
            <w:pPr>
              <w:spacing w:after="0" w:line="240" w:lineRule="auto"/>
              <w:rPr>
                <w:rFonts w:ascii="Times New Roman" w:hAnsi="Times New Roman" w:cs="Times New Roman"/>
                <w:sz w:val="18"/>
                <w:szCs w:val="18"/>
                <w:lang w:eastAsia="ru-RU"/>
              </w:rPr>
            </w:pP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w:t>
            </w:r>
          </w:p>
        </w:tc>
        <w:tc>
          <w:tcPr>
            <w:tcW w:w="2976" w:type="dxa"/>
            <w:gridSpan w:val="2"/>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Целевой показатель (индикатор)</w:t>
            </w:r>
          </w:p>
        </w:tc>
        <w:tc>
          <w:tcPr>
            <w:tcW w:w="709"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3"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w:t>
            </w:r>
          </w:p>
        </w:tc>
        <w:tc>
          <w:tcPr>
            <w:tcW w:w="2976" w:type="dxa"/>
            <w:gridSpan w:val="2"/>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Целевой показатель (индикатор)</w:t>
            </w:r>
          </w:p>
        </w:tc>
        <w:tc>
          <w:tcPr>
            <w:tcW w:w="709"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3"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992"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p>
        </w:tc>
      </w:tr>
      <w:tr w:rsidR="006A334D" w:rsidRPr="00247A3E">
        <w:trPr>
          <w:trHeight w:val="284"/>
        </w:trPr>
        <w:tc>
          <w:tcPr>
            <w:tcW w:w="708" w:type="dxa"/>
            <w:noWrap/>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708" w:type="dxa"/>
            <w:gridSpan w:val="2"/>
          </w:tcPr>
          <w:p w:rsidR="006A334D" w:rsidRPr="00247A3E" w:rsidRDefault="006A334D" w:rsidP="00F8556D">
            <w:pPr>
              <w:spacing w:before="40" w:after="40"/>
              <w:jc w:val="center"/>
              <w:rPr>
                <w:rFonts w:ascii="Times New Roman" w:hAnsi="Times New Roman" w:cs="Times New Roman"/>
                <w:sz w:val="18"/>
                <w:szCs w:val="18"/>
                <w:lang w:eastAsia="ru-RU"/>
              </w:rPr>
            </w:pPr>
          </w:p>
        </w:tc>
        <w:tc>
          <w:tcPr>
            <w:tcW w:w="569" w:type="dxa"/>
            <w:gridSpan w:val="2"/>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2190" w:type="dxa"/>
            <w:gridSpan w:val="11"/>
          </w:tcPr>
          <w:p w:rsidR="00FB44A3"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 xml:space="preserve">9.4. Подпрограмма «Управление муниципальным имуществом и земельными ресурсами муниципального образования «Дебесский район»» </w:t>
            </w:r>
          </w:p>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rPr>
              <w:t>на 2015-2020 годы.</w:t>
            </w:r>
          </w:p>
        </w:tc>
      </w:tr>
      <w:tr w:rsidR="006A334D" w:rsidRPr="00247A3E">
        <w:trPr>
          <w:trHeight w:val="284"/>
        </w:trPr>
        <w:tc>
          <w:tcPr>
            <w:tcW w:w="708" w:type="dxa"/>
            <w:noWrap/>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07</w:t>
            </w:r>
          </w:p>
        </w:tc>
        <w:tc>
          <w:tcPr>
            <w:tcW w:w="708" w:type="dxa"/>
            <w:gridSpan w:val="2"/>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w:t>
            </w:r>
          </w:p>
        </w:tc>
        <w:tc>
          <w:tcPr>
            <w:tcW w:w="569" w:type="dxa"/>
            <w:gridSpan w:val="2"/>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1</w:t>
            </w:r>
          </w:p>
        </w:tc>
        <w:tc>
          <w:tcPr>
            <w:tcW w:w="2976" w:type="dxa"/>
            <w:gridSpan w:val="2"/>
            <w:vAlign w:val="center"/>
          </w:tcPr>
          <w:p w:rsidR="006A334D" w:rsidRPr="00C47FBA" w:rsidRDefault="006A334D" w:rsidP="0073211F">
            <w:pPr>
              <w:spacing w:after="0" w:line="240" w:lineRule="auto"/>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Доля основных фондов организаций муниципальной формы собственн</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сти, находящихся в стадии банкро</w:t>
            </w:r>
            <w:r w:rsidRPr="00C47FBA">
              <w:rPr>
                <w:rFonts w:ascii="Times New Roman" w:hAnsi="Times New Roman" w:cs="Times New Roman"/>
                <w:color w:val="000000"/>
                <w:sz w:val="17"/>
                <w:szCs w:val="17"/>
                <w:lang w:eastAsia="ru-RU"/>
              </w:rPr>
              <w:t>т</w:t>
            </w:r>
            <w:r w:rsidRPr="00C47FBA">
              <w:rPr>
                <w:rFonts w:ascii="Times New Roman" w:hAnsi="Times New Roman" w:cs="Times New Roman"/>
                <w:color w:val="000000"/>
                <w:sz w:val="17"/>
                <w:szCs w:val="17"/>
                <w:lang w:eastAsia="ru-RU"/>
              </w:rPr>
              <w:t>ства, в основных фондах организаций муниципальной формы собственн</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сти (на конец года, по полной уче</w:t>
            </w:r>
            <w:r w:rsidRPr="00C47FBA">
              <w:rPr>
                <w:rFonts w:ascii="Times New Roman" w:hAnsi="Times New Roman" w:cs="Times New Roman"/>
                <w:color w:val="000000"/>
                <w:sz w:val="17"/>
                <w:szCs w:val="17"/>
                <w:lang w:eastAsia="ru-RU"/>
              </w:rPr>
              <w:t>т</w:t>
            </w:r>
            <w:r w:rsidRPr="00C47FBA">
              <w:rPr>
                <w:rFonts w:ascii="Times New Roman" w:hAnsi="Times New Roman" w:cs="Times New Roman"/>
                <w:color w:val="000000"/>
                <w:sz w:val="17"/>
                <w:szCs w:val="17"/>
                <w:lang w:eastAsia="ru-RU"/>
              </w:rPr>
              <w:t>ной стоимости)</w:t>
            </w:r>
          </w:p>
        </w:tc>
        <w:tc>
          <w:tcPr>
            <w:tcW w:w="709"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пр</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це</w:t>
            </w:r>
            <w:r w:rsidRPr="00C47FBA">
              <w:rPr>
                <w:rFonts w:ascii="Times New Roman" w:hAnsi="Times New Roman" w:cs="Times New Roman"/>
                <w:color w:val="000000"/>
                <w:sz w:val="17"/>
                <w:szCs w:val="17"/>
                <w:lang w:eastAsia="ru-RU"/>
              </w:rPr>
              <w:t>н</w:t>
            </w:r>
            <w:r w:rsidRPr="00C47FBA">
              <w:rPr>
                <w:rFonts w:ascii="Times New Roman" w:hAnsi="Times New Roman" w:cs="Times New Roman"/>
                <w:color w:val="000000"/>
                <w:sz w:val="17"/>
                <w:szCs w:val="17"/>
                <w:lang w:eastAsia="ru-RU"/>
              </w:rPr>
              <w:t>тов</w:t>
            </w:r>
          </w:p>
        </w:tc>
        <w:tc>
          <w:tcPr>
            <w:tcW w:w="993"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992"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992"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992"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w:t>
            </w:r>
          </w:p>
        </w:tc>
      </w:tr>
      <w:tr w:rsidR="006A334D" w:rsidRPr="00247A3E">
        <w:trPr>
          <w:trHeight w:val="284"/>
        </w:trPr>
        <w:tc>
          <w:tcPr>
            <w:tcW w:w="708" w:type="dxa"/>
            <w:noWrap/>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07</w:t>
            </w:r>
          </w:p>
        </w:tc>
        <w:tc>
          <w:tcPr>
            <w:tcW w:w="708" w:type="dxa"/>
            <w:gridSpan w:val="2"/>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w:t>
            </w:r>
          </w:p>
        </w:tc>
        <w:tc>
          <w:tcPr>
            <w:tcW w:w="569" w:type="dxa"/>
            <w:gridSpan w:val="2"/>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2</w:t>
            </w:r>
          </w:p>
        </w:tc>
        <w:tc>
          <w:tcPr>
            <w:tcW w:w="2976" w:type="dxa"/>
            <w:gridSpan w:val="2"/>
            <w:vAlign w:val="center"/>
          </w:tcPr>
          <w:p w:rsidR="006A334D" w:rsidRPr="00C47FBA" w:rsidRDefault="006A334D" w:rsidP="0073211F">
            <w:pPr>
              <w:spacing w:after="0" w:line="240" w:lineRule="auto"/>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Доля площади земельных участков, являющихся объектами налогообл</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жения земельным налогом, в общей площади территории муниципальн</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lastRenderedPageBreak/>
              <w:t>го района</w:t>
            </w:r>
          </w:p>
        </w:tc>
        <w:tc>
          <w:tcPr>
            <w:tcW w:w="709"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lastRenderedPageBreak/>
              <w:t>пр</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це</w:t>
            </w:r>
            <w:r w:rsidRPr="00C47FBA">
              <w:rPr>
                <w:rFonts w:ascii="Times New Roman" w:hAnsi="Times New Roman" w:cs="Times New Roman"/>
                <w:color w:val="000000"/>
                <w:sz w:val="17"/>
                <w:szCs w:val="17"/>
                <w:lang w:eastAsia="ru-RU"/>
              </w:rPr>
              <w:t>н</w:t>
            </w:r>
            <w:r w:rsidRPr="00C47FBA">
              <w:rPr>
                <w:rFonts w:ascii="Times New Roman" w:hAnsi="Times New Roman" w:cs="Times New Roman"/>
                <w:color w:val="000000"/>
                <w:sz w:val="17"/>
                <w:szCs w:val="17"/>
                <w:lang w:eastAsia="ru-RU"/>
              </w:rPr>
              <w:t>тов</w:t>
            </w:r>
          </w:p>
        </w:tc>
        <w:tc>
          <w:tcPr>
            <w:tcW w:w="993"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w:t>
            </w:r>
          </w:p>
        </w:tc>
        <w:tc>
          <w:tcPr>
            <w:tcW w:w="992"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40,9</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40,85</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40,85</w:t>
            </w:r>
          </w:p>
        </w:tc>
        <w:tc>
          <w:tcPr>
            <w:tcW w:w="992"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40,85</w:t>
            </w:r>
          </w:p>
        </w:tc>
        <w:tc>
          <w:tcPr>
            <w:tcW w:w="992"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40,85</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40,85</w:t>
            </w:r>
          </w:p>
        </w:tc>
        <w:tc>
          <w:tcPr>
            <w:tcW w:w="1134"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40,85</w:t>
            </w:r>
          </w:p>
        </w:tc>
      </w:tr>
      <w:tr w:rsidR="006A334D" w:rsidRPr="00247A3E">
        <w:trPr>
          <w:trHeight w:val="284"/>
        </w:trPr>
        <w:tc>
          <w:tcPr>
            <w:tcW w:w="708" w:type="dxa"/>
            <w:noWrap/>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lastRenderedPageBreak/>
              <w:t>07</w:t>
            </w:r>
          </w:p>
        </w:tc>
        <w:tc>
          <w:tcPr>
            <w:tcW w:w="708" w:type="dxa"/>
            <w:gridSpan w:val="2"/>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w:t>
            </w:r>
          </w:p>
        </w:tc>
        <w:tc>
          <w:tcPr>
            <w:tcW w:w="569" w:type="dxa"/>
            <w:gridSpan w:val="2"/>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3</w:t>
            </w:r>
          </w:p>
        </w:tc>
        <w:tc>
          <w:tcPr>
            <w:tcW w:w="2976" w:type="dxa"/>
            <w:gridSpan w:val="2"/>
            <w:vAlign w:val="center"/>
          </w:tcPr>
          <w:p w:rsidR="006A334D" w:rsidRPr="00C47FBA" w:rsidRDefault="006A334D" w:rsidP="0073211F">
            <w:pPr>
              <w:spacing w:after="0" w:line="240" w:lineRule="auto"/>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 xml:space="preserve"> Увеличение доходов консолидир</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ванного бюджета МО «Дебёсский район»  от поступлений денежных средств от использования муниц</w:t>
            </w:r>
            <w:r w:rsidRPr="00C47FBA">
              <w:rPr>
                <w:rFonts w:ascii="Times New Roman" w:hAnsi="Times New Roman" w:cs="Times New Roman"/>
                <w:color w:val="000000"/>
                <w:sz w:val="17"/>
                <w:szCs w:val="17"/>
                <w:lang w:eastAsia="ru-RU"/>
              </w:rPr>
              <w:t>и</w:t>
            </w:r>
            <w:r w:rsidRPr="00C47FBA">
              <w:rPr>
                <w:rFonts w:ascii="Times New Roman" w:hAnsi="Times New Roman" w:cs="Times New Roman"/>
                <w:color w:val="000000"/>
                <w:sz w:val="17"/>
                <w:szCs w:val="17"/>
                <w:lang w:eastAsia="ru-RU"/>
              </w:rPr>
              <w:t>пального имущества и земли в  д</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ходную часть бюджета муниципал</w:t>
            </w:r>
            <w:r w:rsidRPr="00C47FBA">
              <w:rPr>
                <w:rFonts w:ascii="Times New Roman" w:hAnsi="Times New Roman" w:cs="Times New Roman"/>
                <w:color w:val="000000"/>
                <w:sz w:val="17"/>
                <w:szCs w:val="17"/>
                <w:lang w:eastAsia="ru-RU"/>
              </w:rPr>
              <w:t>ь</w:t>
            </w:r>
            <w:r w:rsidRPr="00C47FBA">
              <w:rPr>
                <w:rFonts w:ascii="Times New Roman" w:hAnsi="Times New Roman" w:cs="Times New Roman"/>
                <w:color w:val="000000"/>
                <w:sz w:val="17"/>
                <w:szCs w:val="17"/>
                <w:lang w:eastAsia="ru-RU"/>
              </w:rPr>
              <w:t>ного образования «Дебёсский ра</w:t>
            </w:r>
            <w:r w:rsidRPr="00C47FBA">
              <w:rPr>
                <w:rFonts w:ascii="Times New Roman" w:hAnsi="Times New Roman" w:cs="Times New Roman"/>
                <w:color w:val="000000"/>
                <w:sz w:val="17"/>
                <w:szCs w:val="17"/>
                <w:lang w:eastAsia="ru-RU"/>
              </w:rPr>
              <w:t>й</w:t>
            </w:r>
            <w:r w:rsidRPr="00C47FBA">
              <w:rPr>
                <w:rFonts w:ascii="Times New Roman" w:hAnsi="Times New Roman" w:cs="Times New Roman"/>
                <w:color w:val="000000"/>
                <w:sz w:val="17"/>
                <w:szCs w:val="17"/>
                <w:lang w:eastAsia="ru-RU"/>
              </w:rPr>
              <w:t>он».</w:t>
            </w:r>
          </w:p>
        </w:tc>
        <w:tc>
          <w:tcPr>
            <w:tcW w:w="709"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пр</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це</w:t>
            </w:r>
            <w:r w:rsidRPr="00C47FBA">
              <w:rPr>
                <w:rFonts w:ascii="Times New Roman" w:hAnsi="Times New Roman" w:cs="Times New Roman"/>
                <w:color w:val="000000"/>
                <w:sz w:val="17"/>
                <w:szCs w:val="17"/>
                <w:lang w:eastAsia="ru-RU"/>
              </w:rPr>
              <w:t>н</w:t>
            </w:r>
            <w:r w:rsidRPr="00C47FBA">
              <w:rPr>
                <w:rFonts w:ascii="Times New Roman" w:hAnsi="Times New Roman" w:cs="Times New Roman"/>
                <w:color w:val="000000"/>
                <w:sz w:val="17"/>
                <w:szCs w:val="17"/>
                <w:lang w:eastAsia="ru-RU"/>
              </w:rPr>
              <w:t>тов</w:t>
            </w:r>
          </w:p>
        </w:tc>
        <w:tc>
          <w:tcPr>
            <w:tcW w:w="993"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11,5</w:t>
            </w:r>
          </w:p>
        </w:tc>
        <w:tc>
          <w:tcPr>
            <w:tcW w:w="992"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13,5</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13,6</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13,6</w:t>
            </w:r>
          </w:p>
        </w:tc>
        <w:tc>
          <w:tcPr>
            <w:tcW w:w="992"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13,7</w:t>
            </w:r>
          </w:p>
        </w:tc>
        <w:tc>
          <w:tcPr>
            <w:tcW w:w="992"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13,7</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13,7</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13,7</w:t>
            </w:r>
          </w:p>
        </w:tc>
      </w:tr>
      <w:tr w:rsidR="006A334D" w:rsidRPr="00247A3E">
        <w:trPr>
          <w:trHeight w:val="284"/>
        </w:trPr>
        <w:tc>
          <w:tcPr>
            <w:tcW w:w="708" w:type="dxa"/>
            <w:noWrap/>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07</w:t>
            </w:r>
          </w:p>
        </w:tc>
        <w:tc>
          <w:tcPr>
            <w:tcW w:w="708" w:type="dxa"/>
            <w:gridSpan w:val="2"/>
            <w:vAlign w:val="center"/>
          </w:tcPr>
          <w:p w:rsidR="006A334D" w:rsidRPr="00C47FBA" w:rsidRDefault="006A334D" w:rsidP="00116468">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w:t>
            </w:r>
          </w:p>
        </w:tc>
        <w:tc>
          <w:tcPr>
            <w:tcW w:w="569" w:type="dxa"/>
            <w:gridSpan w:val="2"/>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4</w:t>
            </w:r>
          </w:p>
        </w:tc>
        <w:tc>
          <w:tcPr>
            <w:tcW w:w="2976" w:type="dxa"/>
            <w:gridSpan w:val="2"/>
            <w:vAlign w:val="center"/>
          </w:tcPr>
          <w:p w:rsidR="006A334D" w:rsidRPr="00C47FBA" w:rsidRDefault="006A334D" w:rsidP="0073211F">
            <w:pPr>
              <w:spacing w:after="0" w:line="240" w:lineRule="auto"/>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Доля многоквартирных домов, ра</w:t>
            </w:r>
            <w:r w:rsidRPr="00C47FBA">
              <w:rPr>
                <w:rFonts w:ascii="Times New Roman" w:hAnsi="Times New Roman" w:cs="Times New Roman"/>
                <w:color w:val="000000"/>
                <w:sz w:val="17"/>
                <w:szCs w:val="17"/>
                <w:lang w:eastAsia="ru-RU"/>
              </w:rPr>
              <w:t>с</w:t>
            </w:r>
            <w:r w:rsidRPr="00C47FBA">
              <w:rPr>
                <w:rFonts w:ascii="Times New Roman" w:hAnsi="Times New Roman" w:cs="Times New Roman"/>
                <w:color w:val="000000"/>
                <w:sz w:val="17"/>
                <w:szCs w:val="17"/>
                <w:lang w:eastAsia="ru-RU"/>
              </w:rPr>
              <w:t>положенных на земельных участках, в отношении которых осуществлен государственный кадастровый учет</w:t>
            </w:r>
          </w:p>
        </w:tc>
        <w:tc>
          <w:tcPr>
            <w:tcW w:w="709" w:type="dxa"/>
            <w:vAlign w:val="center"/>
          </w:tcPr>
          <w:p w:rsidR="006A334D" w:rsidRPr="00C47FBA" w:rsidRDefault="006A334D" w:rsidP="0073211F">
            <w:pPr>
              <w:spacing w:after="0" w:line="240" w:lineRule="auto"/>
              <w:jc w:val="center"/>
              <w:rPr>
                <w:rFonts w:ascii="Times New Roman" w:hAnsi="Times New Roman" w:cs="Times New Roman"/>
                <w:color w:val="000000"/>
                <w:sz w:val="17"/>
                <w:szCs w:val="17"/>
                <w:lang w:eastAsia="ru-RU"/>
              </w:rPr>
            </w:pPr>
            <w:r w:rsidRPr="00C47FBA">
              <w:rPr>
                <w:rFonts w:ascii="Times New Roman" w:hAnsi="Times New Roman" w:cs="Times New Roman"/>
                <w:color w:val="000000"/>
                <w:sz w:val="17"/>
                <w:szCs w:val="17"/>
                <w:lang w:eastAsia="ru-RU"/>
              </w:rPr>
              <w:t>пр</w:t>
            </w:r>
            <w:r w:rsidRPr="00C47FBA">
              <w:rPr>
                <w:rFonts w:ascii="Times New Roman" w:hAnsi="Times New Roman" w:cs="Times New Roman"/>
                <w:color w:val="000000"/>
                <w:sz w:val="17"/>
                <w:szCs w:val="17"/>
                <w:lang w:eastAsia="ru-RU"/>
              </w:rPr>
              <w:t>о</w:t>
            </w:r>
            <w:r w:rsidRPr="00C47FBA">
              <w:rPr>
                <w:rFonts w:ascii="Times New Roman" w:hAnsi="Times New Roman" w:cs="Times New Roman"/>
                <w:color w:val="000000"/>
                <w:sz w:val="17"/>
                <w:szCs w:val="17"/>
                <w:lang w:eastAsia="ru-RU"/>
              </w:rPr>
              <w:t>це</w:t>
            </w:r>
            <w:r w:rsidRPr="00C47FBA">
              <w:rPr>
                <w:rFonts w:ascii="Times New Roman" w:hAnsi="Times New Roman" w:cs="Times New Roman"/>
                <w:color w:val="000000"/>
                <w:sz w:val="17"/>
                <w:szCs w:val="17"/>
                <w:lang w:eastAsia="ru-RU"/>
              </w:rPr>
              <w:t>н</w:t>
            </w:r>
            <w:r w:rsidRPr="00C47FBA">
              <w:rPr>
                <w:rFonts w:ascii="Times New Roman" w:hAnsi="Times New Roman" w:cs="Times New Roman"/>
                <w:color w:val="000000"/>
                <w:sz w:val="17"/>
                <w:szCs w:val="17"/>
                <w:lang w:eastAsia="ru-RU"/>
              </w:rPr>
              <w:t>тов</w:t>
            </w:r>
          </w:p>
        </w:tc>
        <w:tc>
          <w:tcPr>
            <w:tcW w:w="993"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992"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992"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992"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c>
          <w:tcPr>
            <w:tcW w:w="1134" w:type="dxa"/>
            <w:vAlign w:val="bottom"/>
          </w:tcPr>
          <w:p w:rsidR="006A334D" w:rsidRPr="00C47FBA" w:rsidRDefault="006A334D" w:rsidP="0073211F">
            <w:pPr>
              <w:spacing w:after="0" w:line="240" w:lineRule="auto"/>
              <w:jc w:val="center"/>
              <w:rPr>
                <w:rFonts w:ascii="Times New Roman" w:hAnsi="Times New Roman" w:cs="Times New Roman"/>
                <w:sz w:val="20"/>
                <w:szCs w:val="20"/>
                <w:lang w:eastAsia="ru-RU"/>
              </w:rPr>
            </w:pPr>
            <w:r w:rsidRPr="00C47FBA">
              <w:rPr>
                <w:rFonts w:ascii="Times New Roman" w:hAnsi="Times New Roman" w:cs="Times New Roman"/>
                <w:sz w:val="20"/>
                <w:szCs w:val="20"/>
                <w:lang w:eastAsia="ru-RU"/>
              </w:rPr>
              <w:t>100</w:t>
            </w:r>
          </w:p>
        </w:tc>
      </w:tr>
      <w:tr w:rsidR="006A334D" w:rsidRPr="00247A3E">
        <w:trPr>
          <w:trHeight w:val="284"/>
        </w:trPr>
        <w:tc>
          <w:tcPr>
            <w:tcW w:w="708" w:type="dxa"/>
            <w:vMerge w:val="restart"/>
            <w:noWrap/>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09</w:t>
            </w:r>
          </w:p>
        </w:tc>
        <w:tc>
          <w:tcPr>
            <w:tcW w:w="708" w:type="dxa"/>
            <w:gridSpan w:val="2"/>
            <w:vMerge w:val="restart"/>
            <w:noWrap/>
          </w:tcPr>
          <w:p w:rsidR="006A334D" w:rsidRPr="00247A3E" w:rsidRDefault="006A334D" w:rsidP="00F8556D">
            <w:pPr>
              <w:spacing w:before="40" w:after="40"/>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05</w:t>
            </w: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2190" w:type="dxa"/>
            <w:gridSpan w:val="11"/>
          </w:tcPr>
          <w:p w:rsidR="006A334D" w:rsidRPr="00247A3E" w:rsidRDefault="006A334D" w:rsidP="0073211F">
            <w:pPr>
              <w:spacing w:after="0" w:line="240" w:lineRule="auto"/>
              <w:rPr>
                <w:rFonts w:ascii="Times New Roman" w:hAnsi="Times New Roman" w:cs="Times New Roman"/>
                <w:b/>
                <w:bCs/>
                <w:sz w:val="18"/>
                <w:szCs w:val="18"/>
                <w:lang w:eastAsia="ru-RU"/>
              </w:rPr>
            </w:pPr>
            <w:r w:rsidRPr="00247A3E">
              <w:rPr>
                <w:rFonts w:ascii="Times New Roman" w:hAnsi="Times New Roman" w:cs="Times New Roman"/>
                <w:sz w:val="18"/>
                <w:szCs w:val="18"/>
                <w:lang w:eastAsia="ru-RU"/>
              </w:rPr>
              <w:t>9.5. Подпрограмма «Архивное  дело» на 2015-2020 годы</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Предоставление заявителям гос</w:t>
            </w:r>
            <w:r w:rsidRPr="00247A3E">
              <w:rPr>
                <w:rFonts w:ascii="Times New Roman" w:hAnsi="Times New Roman" w:cs="Times New Roman"/>
                <w:sz w:val="18"/>
                <w:szCs w:val="18"/>
                <w:lang w:eastAsia="ru-RU"/>
              </w:rPr>
              <w:t>у</w:t>
            </w:r>
            <w:r w:rsidRPr="00247A3E">
              <w:rPr>
                <w:rFonts w:ascii="Times New Roman" w:hAnsi="Times New Roman" w:cs="Times New Roman"/>
                <w:sz w:val="18"/>
                <w:szCs w:val="18"/>
                <w:lang w:eastAsia="ru-RU"/>
              </w:rPr>
              <w:t>дарственных и муниципальных услуг в области архивного дела в установленные законодательством сроки от общего количества пред</w:t>
            </w:r>
            <w:r w:rsidRPr="00247A3E">
              <w:rPr>
                <w:rFonts w:ascii="Times New Roman" w:hAnsi="Times New Roman" w:cs="Times New Roman"/>
                <w:sz w:val="18"/>
                <w:szCs w:val="18"/>
                <w:lang w:eastAsia="ru-RU"/>
              </w:rPr>
              <w:t>о</w:t>
            </w:r>
            <w:r w:rsidRPr="00247A3E">
              <w:rPr>
                <w:rFonts w:ascii="Times New Roman" w:hAnsi="Times New Roman" w:cs="Times New Roman"/>
                <w:sz w:val="18"/>
                <w:szCs w:val="18"/>
                <w:lang w:eastAsia="ru-RU"/>
              </w:rPr>
              <w:t>ставленных государственных услуг в области архивного дела</w:t>
            </w:r>
          </w:p>
        </w:tc>
        <w:tc>
          <w:tcPr>
            <w:tcW w:w="709" w:type="dxa"/>
            <w:noWrap/>
          </w:tcPr>
          <w:p w:rsidR="006A334D" w:rsidRPr="00CF5103" w:rsidRDefault="006A334D" w:rsidP="0073211F">
            <w:pPr>
              <w:spacing w:after="0" w:line="240" w:lineRule="auto"/>
              <w:jc w:val="center"/>
              <w:rPr>
                <w:rFonts w:ascii="Times New Roman" w:hAnsi="Times New Roman" w:cs="Times New Roman"/>
                <w:sz w:val="18"/>
                <w:szCs w:val="18"/>
                <w:lang w:eastAsia="ru-RU"/>
              </w:rPr>
            </w:pPr>
          </w:p>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Доля архивных документов, хр</w:t>
            </w:r>
            <w:r w:rsidRPr="00247A3E">
              <w:rPr>
                <w:rFonts w:ascii="Times New Roman" w:hAnsi="Times New Roman" w:cs="Times New Roman"/>
                <w:sz w:val="18"/>
                <w:szCs w:val="18"/>
                <w:lang w:eastAsia="ru-RU"/>
              </w:rPr>
              <w:t>а</w:t>
            </w:r>
            <w:r w:rsidRPr="00247A3E">
              <w:rPr>
                <w:rFonts w:ascii="Times New Roman" w:hAnsi="Times New Roman" w:cs="Times New Roman"/>
                <w:sz w:val="18"/>
                <w:szCs w:val="18"/>
                <w:lang w:eastAsia="ru-RU"/>
              </w:rPr>
              <w:t>нящихся в муниципальных архивах в нормативных условиях, обесп</w:t>
            </w:r>
            <w:r w:rsidRPr="00247A3E">
              <w:rPr>
                <w:rFonts w:ascii="Times New Roman" w:hAnsi="Times New Roman" w:cs="Times New Roman"/>
                <w:sz w:val="18"/>
                <w:szCs w:val="18"/>
                <w:lang w:eastAsia="ru-RU"/>
              </w:rPr>
              <w:t>е</w:t>
            </w:r>
            <w:r w:rsidRPr="00247A3E">
              <w:rPr>
                <w:rFonts w:ascii="Times New Roman" w:hAnsi="Times New Roman" w:cs="Times New Roman"/>
                <w:sz w:val="18"/>
                <w:szCs w:val="18"/>
                <w:lang w:eastAsia="ru-RU"/>
              </w:rPr>
              <w:t>чивающих их постоянное (вечное) хранение, в общем  количестве документов  отдела по делам арх</w:t>
            </w:r>
            <w:r w:rsidRPr="00247A3E">
              <w:rPr>
                <w:rFonts w:ascii="Times New Roman" w:hAnsi="Times New Roman" w:cs="Times New Roman"/>
                <w:sz w:val="18"/>
                <w:szCs w:val="18"/>
                <w:lang w:eastAsia="ru-RU"/>
              </w:rPr>
              <w:t>и</w:t>
            </w:r>
            <w:r w:rsidRPr="00247A3E">
              <w:rPr>
                <w:rFonts w:ascii="Times New Roman" w:hAnsi="Times New Roman" w:cs="Times New Roman"/>
                <w:sz w:val="18"/>
                <w:szCs w:val="18"/>
                <w:lang w:eastAsia="ru-RU"/>
              </w:rPr>
              <w:t>вов Администрации МО «Дебё</w:t>
            </w:r>
            <w:r w:rsidRPr="00247A3E">
              <w:rPr>
                <w:rFonts w:ascii="Times New Roman" w:hAnsi="Times New Roman" w:cs="Times New Roman"/>
                <w:sz w:val="18"/>
                <w:szCs w:val="18"/>
                <w:lang w:eastAsia="ru-RU"/>
              </w:rPr>
              <w:t>с</w:t>
            </w:r>
            <w:r w:rsidRPr="00247A3E">
              <w:rPr>
                <w:rFonts w:ascii="Times New Roman" w:hAnsi="Times New Roman" w:cs="Times New Roman"/>
                <w:sz w:val="18"/>
                <w:szCs w:val="18"/>
                <w:lang w:eastAsia="ru-RU"/>
              </w:rPr>
              <w:t>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r>
      <w:tr w:rsidR="006A334D" w:rsidRPr="00247A3E" w:rsidTr="008B5A90">
        <w:trPr>
          <w:trHeight w:val="1032"/>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3</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Удельный вес архивных единиц хранения, включенных в автомат</w:t>
            </w:r>
            <w:r w:rsidRPr="00247A3E">
              <w:rPr>
                <w:rFonts w:ascii="Times New Roman" w:hAnsi="Times New Roman" w:cs="Times New Roman"/>
                <w:sz w:val="18"/>
                <w:szCs w:val="18"/>
                <w:lang w:eastAsia="ru-RU"/>
              </w:rPr>
              <w:t>и</w:t>
            </w:r>
            <w:r w:rsidRPr="00247A3E">
              <w:rPr>
                <w:rFonts w:ascii="Times New Roman" w:hAnsi="Times New Roman" w:cs="Times New Roman"/>
                <w:sz w:val="18"/>
                <w:szCs w:val="18"/>
                <w:lang w:eastAsia="ru-RU"/>
              </w:rPr>
              <w:t>зированные информационно-поисковые системы</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100</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4</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Удельный вес документов Архи</w:t>
            </w:r>
            <w:r w:rsidRPr="00247A3E">
              <w:rPr>
                <w:rFonts w:ascii="Times New Roman" w:hAnsi="Times New Roman" w:cs="Times New Roman"/>
                <w:sz w:val="18"/>
                <w:szCs w:val="18"/>
                <w:lang w:eastAsia="ru-RU"/>
              </w:rPr>
              <w:t>в</w:t>
            </w:r>
            <w:r w:rsidRPr="00247A3E">
              <w:rPr>
                <w:rFonts w:ascii="Times New Roman" w:hAnsi="Times New Roman" w:cs="Times New Roman"/>
                <w:sz w:val="18"/>
                <w:szCs w:val="18"/>
                <w:lang w:eastAsia="ru-RU"/>
              </w:rPr>
              <w:t>ного фонда Удмуртской Республ</w:t>
            </w:r>
            <w:r w:rsidRPr="00247A3E">
              <w:rPr>
                <w:rFonts w:ascii="Times New Roman" w:hAnsi="Times New Roman" w:cs="Times New Roman"/>
                <w:sz w:val="18"/>
                <w:szCs w:val="18"/>
                <w:lang w:eastAsia="ru-RU"/>
              </w:rPr>
              <w:t>и</w:t>
            </w:r>
            <w:r w:rsidRPr="00247A3E">
              <w:rPr>
                <w:rFonts w:ascii="Times New Roman" w:hAnsi="Times New Roman" w:cs="Times New Roman"/>
                <w:sz w:val="18"/>
                <w:szCs w:val="18"/>
                <w:lang w:eastAsia="ru-RU"/>
              </w:rPr>
              <w:t>ки, хранящихся сверх установле</w:t>
            </w:r>
            <w:r w:rsidRPr="00247A3E">
              <w:rPr>
                <w:rFonts w:ascii="Times New Roman" w:hAnsi="Times New Roman" w:cs="Times New Roman"/>
                <w:sz w:val="18"/>
                <w:szCs w:val="18"/>
                <w:lang w:eastAsia="ru-RU"/>
              </w:rPr>
              <w:t>н</w:t>
            </w:r>
            <w:r w:rsidRPr="00247A3E">
              <w:rPr>
                <w:rFonts w:ascii="Times New Roman" w:hAnsi="Times New Roman" w:cs="Times New Roman"/>
                <w:sz w:val="18"/>
                <w:szCs w:val="18"/>
                <w:lang w:eastAsia="ru-RU"/>
              </w:rPr>
              <w:t>ных сроков их временного хран</w:t>
            </w:r>
            <w:r w:rsidRPr="00247A3E">
              <w:rPr>
                <w:rFonts w:ascii="Times New Roman" w:hAnsi="Times New Roman" w:cs="Times New Roman"/>
                <w:sz w:val="18"/>
                <w:szCs w:val="18"/>
                <w:lang w:eastAsia="ru-RU"/>
              </w:rPr>
              <w:t>е</w:t>
            </w:r>
            <w:r w:rsidRPr="00247A3E">
              <w:rPr>
                <w:rFonts w:ascii="Times New Roman" w:hAnsi="Times New Roman" w:cs="Times New Roman"/>
                <w:sz w:val="18"/>
                <w:szCs w:val="18"/>
                <w:lang w:eastAsia="ru-RU"/>
              </w:rPr>
              <w:t>ния  в организациях-источниках комплектования   отдела по делам архивов Администрации МО «Д</w:t>
            </w:r>
            <w:r w:rsidRPr="00247A3E">
              <w:rPr>
                <w:rFonts w:ascii="Times New Roman" w:hAnsi="Times New Roman" w:cs="Times New Roman"/>
                <w:sz w:val="18"/>
                <w:szCs w:val="18"/>
                <w:lang w:eastAsia="ru-RU"/>
              </w:rPr>
              <w:t>е</w:t>
            </w:r>
            <w:r w:rsidRPr="00247A3E">
              <w:rPr>
                <w:rFonts w:ascii="Times New Roman" w:hAnsi="Times New Roman" w:cs="Times New Roman"/>
                <w:sz w:val="18"/>
                <w:szCs w:val="18"/>
                <w:lang w:eastAsia="ru-RU"/>
              </w:rPr>
              <w:t>бёсский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5</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lang w:eastAsia="ru-RU"/>
              </w:rPr>
              <w:t>Доля архивных документов, вкл</w:t>
            </w:r>
            <w:r w:rsidRPr="00247A3E">
              <w:rPr>
                <w:rFonts w:ascii="Times New Roman" w:hAnsi="Times New Roman" w:cs="Times New Roman"/>
                <w:sz w:val="18"/>
                <w:szCs w:val="18"/>
                <w:lang w:eastAsia="ru-RU"/>
              </w:rPr>
              <w:t>ю</w:t>
            </w:r>
            <w:r w:rsidRPr="00247A3E">
              <w:rPr>
                <w:rFonts w:ascii="Times New Roman" w:hAnsi="Times New Roman" w:cs="Times New Roman"/>
                <w:sz w:val="18"/>
                <w:szCs w:val="18"/>
                <w:lang w:eastAsia="ru-RU"/>
              </w:rPr>
              <w:t>чая фонды аудио- и видеоархивов, переведенных в электронную фо</w:t>
            </w:r>
            <w:r w:rsidRPr="00247A3E">
              <w:rPr>
                <w:rFonts w:ascii="Times New Roman" w:hAnsi="Times New Roman" w:cs="Times New Roman"/>
                <w:sz w:val="18"/>
                <w:szCs w:val="18"/>
                <w:lang w:eastAsia="ru-RU"/>
              </w:rPr>
              <w:t>р</w:t>
            </w:r>
            <w:r w:rsidRPr="00247A3E">
              <w:rPr>
                <w:rFonts w:ascii="Times New Roman" w:hAnsi="Times New Roman" w:cs="Times New Roman"/>
                <w:sz w:val="18"/>
                <w:szCs w:val="18"/>
                <w:lang w:eastAsia="ru-RU"/>
              </w:rPr>
              <w:lastRenderedPageBreak/>
              <w:t>му, в общем  объеме документов хранящихся в   отделе по делам архивов Администрации МО «Д</w:t>
            </w:r>
            <w:r w:rsidRPr="00247A3E">
              <w:rPr>
                <w:rFonts w:ascii="Times New Roman" w:hAnsi="Times New Roman" w:cs="Times New Roman"/>
                <w:sz w:val="18"/>
                <w:szCs w:val="18"/>
                <w:lang w:eastAsia="ru-RU"/>
              </w:rPr>
              <w:t>е</w:t>
            </w:r>
            <w:r w:rsidRPr="00247A3E">
              <w:rPr>
                <w:rFonts w:ascii="Times New Roman" w:hAnsi="Times New Roman" w:cs="Times New Roman"/>
                <w:sz w:val="18"/>
                <w:szCs w:val="18"/>
                <w:lang w:eastAsia="ru-RU"/>
              </w:rPr>
              <w:t>бёсский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lastRenderedPageBreak/>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w:t>
            </w:r>
            <w:r w:rsidR="00A21869">
              <w:rPr>
                <w:rFonts w:ascii="Times New Roman" w:hAnsi="Times New Roman" w:cs="Times New Roman"/>
                <w:sz w:val="18"/>
                <w:szCs w:val="18"/>
                <w:lang w:eastAsia="ru-RU"/>
              </w:rPr>
              <w:t>88</w:t>
            </w:r>
          </w:p>
        </w:tc>
        <w:tc>
          <w:tcPr>
            <w:tcW w:w="992" w:type="dxa"/>
            <w:noWrap/>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1,6</w:t>
            </w:r>
          </w:p>
        </w:tc>
        <w:tc>
          <w:tcPr>
            <w:tcW w:w="1134" w:type="dxa"/>
            <w:noWrap/>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2,2</w:t>
            </w:r>
          </w:p>
        </w:tc>
        <w:tc>
          <w:tcPr>
            <w:tcW w:w="1134" w:type="dxa"/>
            <w:noWrap/>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2,8</w:t>
            </w:r>
          </w:p>
        </w:tc>
        <w:tc>
          <w:tcPr>
            <w:tcW w:w="992" w:type="dxa"/>
            <w:noWrap/>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3,4</w:t>
            </w:r>
          </w:p>
        </w:tc>
        <w:tc>
          <w:tcPr>
            <w:tcW w:w="992" w:type="dxa"/>
            <w:noWrap/>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4,0</w:t>
            </w:r>
          </w:p>
        </w:tc>
        <w:tc>
          <w:tcPr>
            <w:tcW w:w="1134" w:type="dxa"/>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5,0</w:t>
            </w:r>
          </w:p>
        </w:tc>
        <w:tc>
          <w:tcPr>
            <w:tcW w:w="1134" w:type="dxa"/>
            <w:noWrap/>
          </w:tcPr>
          <w:p w:rsidR="006A334D" w:rsidRPr="00247A3E" w:rsidRDefault="00A21869" w:rsidP="0073211F">
            <w:pPr>
              <w:spacing w:after="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6,0</w:t>
            </w:r>
          </w:p>
        </w:tc>
      </w:tr>
      <w:tr w:rsidR="006A334D" w:rsidRPr="00247A3E">
        <w:trPr>
          <w:trHeight w:val="284"/>
        </w:trPr>
        <w:tc>
          <w:tcPr>
            <w:tcW w:w="708" w:type="dxa"/>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p>
        </w:tc>
        <w:tc>
          <w:tcPr>
            <w:tcW w:w="12190" w:type="dxa"/>
            <w:gridSpan w:val="11"/>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lang w:eastAsia="ru-RU"/>
              </w:rPr>
              <w:t>9.6. Подпрограмма «</w:t>
            </w:r>
            <w:r w:rsidRPr="00247A3E">
              <w:rPr>
                <w:rFonts w:ascii="Times New Roman" w:hAnsi="Times New Roman" w:cs="Times New Roman"/>
                <w:sz w:val="18"/>
                <w:szCs w:val="18"/>
              </w:rPr>
              <w:t>Создание условий для государственной регистрации актов гражданского состояния в муниципальном образовании</w:t>
            </w:r>
          </w:p>
          <w:p w:rsidR="006A334D" w:rsidRPr="00247A3E" w:rsidRDefault="006A334D" w:rsidP="0073211F">
            <w:pPr>
              <w:spacing w:after="0" w:line="240" w:lineRule="auto"/>
              <w:rPr>
                <w:rFonts w:ascii="Times New Roman" w:hAnsi="Times New Roman" w:cs="Times New Roman"/>
                <w:sz w:val="18"/>
                <w:szCs w:val="18"/>
                <w:lang w:eastAsia="ru-RU"/>
              </w:rPr>
            </w:pPr>
            <w:r w:rsidRPr="00247A3E">
              <w:rPr>
                <w:rFonts w:ascii="Times New Roman" w:hAnsi="Times New Roman" w:cs="Times New Roman"/>
                <w:sz w:val="18"/>
                <w:szCs w:val="18"/>
              </w:rPr>
              <w:t>«Дебесский район</w:t>
            </w:r>
            <w:r w:rsidRPr="00247A3E">
              <w:rPr>
                <w:rFonts w:ascii="Times New Roman" w:hAnsi="Times New Roman" w:cs="Times New Roman"/>
                <w:sz w:val="18"/>
                <w:szCs w:val="18"/>
                <w:lang w:eastAsia="ru-RU"/>
              </w:rPr>
              <w:t>» на 2015-2020 годы</w:t>
            </w:r>
          </w:p>
        </w:tc>
      </w:tr>
      <w:tr w:rsidR="006A334D" w:rsidRPr="00247A3E">
        <w:trPr>
          <w:trHeight w:val="284"/>
        </w:trPr>
        <w:tc>
          <w:tcPr>
            <w:tcW w:w="708" w:type="dxa"/>
            <w:vMerge w:val="restart"/>
          </w:tcPr>
          <w:p w:rsidR="006A334D" w:rsidRPr="00247A3E" w:rsidRDefault="006A334D" w:rsidP="00F8556D">
            <w:pPr>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09</w:t>
            </w:r>
          </w:p>
        </w:tc>
        <w:tc>
          <w:tcPr>
            <w:tcW w:w="708" w:type="dxa"/>
            <w:gridSpan w:val="2"/>
            <w:vMerge w:val="restart"/>
          </w:tcPr>
          <w:p w:rsidR="006A334D" w:rsidRPr="00247A3E" w:rsidRDefault="006A334D" w:rsidP="00F8556D">
            <w:pPr>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6</w:t>
            </w: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color w:val="000000"/>
                <w:sz w:val="18"/>
                <w:szCs w:val="18"/>
              </w:rPr>
              <w:t>Удовлетворенность граждан кач</w:t>
            </w:r>
            <w:r w:rsidRPr="00247A3E">
              <w:rPr>
                <w:rFonts w:ascii="Times New Roman" w:hAnsi="Times New Roman" w:cs="Times New Roman"/>
                <w:color w:val="000000"/>
                <w:sz w:val="18"/>
                <w:szCs w:val="18"/>
              </w:rPr>
              <w:t>е</w:t>
            </w:r>
            <w:r w:rsidRPr="00247A3E">
              <w:rPr>
                <w:rFonts w:ascii="Times New Roman" w:hAnsi="Times New Roman" w:cs="Times New Roman"/>
                <w:color w:val="000000"/>
                <w:sz w:val="18"/>
                <w:szCs w:val="18"/>
              </w:rPr>
              <w:t>ством и доступностью госуда</w:t>
            </w:r>
            <w:r w:rsidRPr="00247A3E">
              <w:rPr>
                <w:rFonts w:ascii="Times New Roman" w:hAnsi="Times New Roman" w:cs="Times New Roman"/>
                <w:color w:val="000000"/>
                <w:sz w:val="18"/>
                <w:szCs w:val="18"/>
              </w:rPr>
              <w:t>р</w:t>
            </w:r>
            <w:r w:rsidRPr="00247A3E">
              <w:rPr>
                <w:rFonts w:ascii="Times New Roman" w:hAnsi="Times New Roman" w:cs="Times New Roman"/>
                <w:color w:val="000000"/>
                <w:sz w:val="18"/>
                <w:szCs w:val="18"/>
              </w:rPr>
              <w:t>ственных услуг в сфере госуда</w:t>
            </w:r>
            <w:r w:rsidRPr="00247A3E">
              <w:rPr>
                <w:rFonts w:ascii="Times New Roman" w:hAnsi="Times New Roman" w:cs="Times New Roman"/>
                <w:color w:val="000000"/>
                <w:sz w:val="18"/>
                <w:szCs w:val="18"/>
              </w:rPr>
              <w:t>р</w:t>
            </w:r>
            <w:r w:rsidRPr="00247A3E">
              <w:rPr>
                <w:rFonts w:ascii="Times New Roman" w:hAnsi="Times New Roman" w:cs="Times New Roman"/>
                <w:color w:val="000000"/>
                <w:sz w:val="18"/>
                <w:szCs w:val="18"/>
              </w:rPr>
              <w:t>ственной регистрации актов гра</w:t>
            </w:r>
            <w:r w:rsidRPr="00247A3E">
              <w:rPr>
                <w:rFonts w:ascii="Times New Roman" w:hAnsi="Times New Roman" w:cs="Times New Roman"/>
                <w:color w:val="000000"/>
                <w:sz w:val="18"/>
                <w:szCs w:val="18"/>
              </w:rPr>
              <w:t>ж</w:t>
            </w:r>
            <w:r w:rsidRPr="00247A3E">
              <w:rPr>
                <w:rFonts w:ascii="Times New Roman" w:hAnsi="Times New Roman" w:cs="Times New Roman"/>
                <w:color w:val="000000"/>
                <w:sz w:val="18"/>
                <w:szCs w:val="18"/>
              </w:rPr>
              <w:t>данского состояния</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color w:val="000000"/>
                <w:sz w:val="18"/>
                <w:szCs w:val="18"/>
              </w:rPr>
              <w:t xml:space="preserve">% от числа </w:t>
            </w:r>
            <w:proofErr w:type="gramStart"/>
            <w:r w:rsidRPr="00247A3E">
              <w:rPr>
                <w:rFonts w:ascii="Times New Roman" w:hAnsi="Times New Roman" w:cs="Times New Roman"/>
                <w:color w:val="000000"/>
                <w:sz w:val="18"/>
                <w:szCs w:val="18"/>
              </w:rPr>
              <w:t>опроше</w:t>
            </w:r>
            <w:r w:rsidRPr="00247A3E">
              <w:rPr>
                <w:rFonts w:ascii="Times New Roman" w:hAnsi="Times New Roman" w:cs="Times New Roman"/>
                <w:color w:val="000000"/>
                <w:sz w:val="18"/>
                <w:szCs w:val="18"/>
              </w:rPr>
              <w:t>н</w:t>
            </w:r>
            <w:r w:rsidRPr="00247A3E">
              <w:rPr>
                <w:rFonts w:ascii="Times New Roman" w:hAnsi="Times New Roman" w:cs="Times New Roman"/>
                <w:color w:val="000000"/>
                <w:sz w:val="18"/>
                <w:szCs w:val="18"/>
              </w:rPr>
              <w:t>ных</w:t>
            </w:r>
            <w:proofErr w:type="gramEnd"/>
          </w:p>
        </w:tc>
        <w:tc>
          <w:tcPr>
            <w:tcW w:w="993" w:type="dxa"/>
            <w:noWrap/>
          </w:tcPr>
          <w:p w:rsidR="006A334D" w:rsidRPr="00247A3E" w:rsidRDefault="00371BC7" w:rsidP="0073211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5</w:t>
            </w:r>
            <w:r w:rsidR="006A334D"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color w:val="000000"/>
                <w:sz w:val="18"/>
                <w:szCs w:val="18"/>
              </w:rPr>
              <w:t xml:space="preserve">Доля записей актов гражданского состояния, переданных </w:t>
            </w:r>
            <w:r w:rsidRPr="00247A3E">
              <w:rPr>
                <w:rFonts w:ascii="Times New Roman" w:hAnsi="Times New Roman" w:cs="Times New Roman"/>
                <w:sz w:val="18"/>
                <w:szCs w:val="18"/>
              </w:rPr>
              <w:t xml:space="preserve">отделом </w:t>
            </w:r>
            <w:r w:rsidRPr="00247A3E">
              <w:rPr>
                <w:rFonts w:ascii="Times New Roman" w:hAnsi="Times New Roman" w:cs="Times New Roman"/>
                <w:color w:val="000000"/>
                <w:sz w:val="18"/>
                <w:szCs w:val="18"/>
              </w:rPr>
              <w:t>ЗАГС  в Комитет по делам ЗАГС  в электронном виде, в общем кол</w:t>
            </w:r>
            <w:r w:rsidRPr="00247A3E">
              <w:rPr>
                <w:rFonts w:ascii="Times New Roman" w:hAnsi="Times New Roman" w:cs="Times New Roman"/>
                <w:color w:val="000000"/>
                <w:sz w:val="18"/>
                <w:szCs w:val="18"/>
              </w:rPr>
              <w:t>и</w:t>
            </w:r>
            <w:r w:rsidRPr="00247A3E">
              <w:rPr>
                <w:rFonts w:ascii="Times New Roman" w:hAnsi="Times New Roman" w:cs="Times New Roman"/>
                <w:color w:val="000000"/>
                <w:sz w:val="18"/>
                <w:szCs w:val="18"/>
              </w:rPr>
              <w:t>честве переданных записей актов гражданского состояния (за период с 1925 года по отчетный год)</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60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72</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lang w:eastAsia="ru-RU"/>
              </w:rPr>
            </w:pPr>
          </w:p>
        </w:tc>
        <w:tc>
          <w:tcPr>
            <w:tcW w:w="708" w:type="dxa"/>
            <w:gridSpan w:val="2"/>
            <w:vMerge/>
          </w:tcPr>
          <w:p w:rsidR="006A334D" w:rsidRPr="00247A3E" w:rsidRDefault="006A334D" w:rsidP="00F8556D">
            <w:pPr>
              <w:jc w:val="center"/>
              <w:rPr>
                <w:rFonts w:ascii="Times New Roman" w:hAnsi="Times New Roman" w:cs="Times New Roman"/>
                <w:sz w:val="18"/>
                <w:szCs w:val="18"/>
                <w:lang w:eastAsia="ru-RU"/>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color w:val="000000"/>
                <w:sz w:val="18"/>
                <w:szCs w:val="18"/>
              </w:rPr>
              <w:t>Доля заявлений о государственной регистрации актов гражданского состояния и совершенных юрид</w:t>
            </w:r>
            <w:r w:rsidRPr="00247A3E">
              <w:rPr>
                <w:rFonts w:ascii="Times New Roman" w:hAnsi="Times New Roman" w:cs="Times New Roman"/>
                <w:color w:val="000000"/>
                <w:sz w:val="18"/>
                <w:szCs w:val="18"/>
              </w:rPr>
              <w:t>и</w:t>
            </w:r>
            <w:r w:rsidRPr="00247A3E">
              <w:rPr>
                <w:rFonts w:ascii="Times New Roman" w:hAnsi="Times New Roman" w:cs="Times New Roman"/>
                <w:color w:val="000000"/>
                <w:sz w:val="18"/>
                <w:szCs w:val="18"/>
              </w:rPr>
              <w:t>чески значимых действиях, пост</w:t>
            </w:r>
            <w:r w:rsidRPr="00247A3E">
              <w:rPr>
                <w:rFonts w:ascii="Times New Roman" w:hAnsi="Times New Roman" w:cs="Times New Roman"/>
                <w:color w:val="000000"/>
                <w:sz w:val="18"/>
                <w:szCs w:val="18"/>
              </w:rPr>
              <w:t>у</w:t>
            </w:r>
            <w:r w:rsidRPr="00247A3E">
              <w:rPr>
                <w:rFonts w:ascii="Times New Roman" w:hAnsi="Times New Roman" w:cs="Times New Roman"/>
                <w:color w:val="000000"/>
                <w:sz w:val="18"/>
                <w:szCs w:val="18"/>
              </w:rPr>
              <w:t>пивших в электронном виде с Ед</w:t>
            </w:r>
            <w:r w:rsidRPr="00247A3E">
              <w:rPr>
                <w:rFonts w:ascii="Times New Roman" w:hAnsi="Times New Roman" w:cs="Times New Roman"/>
                <w:color w:val="000000"/>
                <w:sz w:val="18"/>
                <w:szCs w:val="18"/>
              </w:rPr>
              <w:t>и</w:t>
            </w:r>
            <w:r w:rsidRPr="00247A3E">
              <w:rPr>
                <w:rFonts w:ascii="Times New Roman" w:hAnsi="Times New Roman" w:cs="Times New Roman"/>
                <w:color w:val="000000"/>
                <w:sz w:val="18"/>
                <w:szCs w:val="18"/>
              </w:rPr>
              <w:t>ного портала государственных и муниципальных услуг и/или Рег</w:t>
            </w:r>
            <w:r w:rsidRPr="00247A3E">
              <w:rPr>
                <w:rFonts w:ascii="Times New Roman" w:hAnsi="Times New Roman" w:cs="Times New Roman"/>
                <w:color w:val="000000"/>
                <w:sz w:val="18"/>
                <w:szCs w:val="18"/>
              </w:rPr>
              <w:t>и</w:t>
            </w:r>
            <w:r w:rsidRPr="00247A3E">
              <w:rPr>
                <w:rFonts w:ascii="Times New Roman" w:hAnsi="Times New Roman" w:cs="Times New Roman"/>
                <w:color w:val="000000"/>
                <w:sz w:val="18"/>
                <w:szCs w:val="18"/>
              </w:rPr>
              <w:t>онального портала государстве</w:t>
            </w:r>
            <w:r w:rsidRPr="00247A3E">
              <w:rPr>
                <w:rFonts w:ascii="Times New Roman" w:hAnsi="Times New Roman" w:cs="Times New Roman"/>
                <w:color w:val="000000"/>
                <w:sz w:val="18"/>
                <w:szCs w:val="18"/>
              </w:rPr>
              <w:t>н</w:t>
            </w:r>
            <w:r w:rsidRPr="00247A3E">
              <w:rPr>
                <w:rFonts w:ascii="Times New Roman" w:hAnsi="Times New Roman" w:cs="Times New Roman"/>
                <w:color w:val="000000"/>
                <w:sz w:val="18"/>
                <w:szCs w:val="18"/>
              </w:rPr>
              <w:t>ных и муниципальных услуг и/или Регионального портала госуда</w:t>
            </w:r>
            <w:r w:rsidRPr="00247A3E">
              <w:rPr>
                <w:rFonts w:ascii="Times New Roman" w:hAnsi="Times New Roman" w:cs="Times New Roman"/>
                <w:color w:val="000000"/>
                <w:sz w:val="18"/>
                <w:szCs w:val="18"/>
              </w:rPr>
              <w:t>р</w:t>
            </w:r>
            <w:r w:rsidRPr="00247A3E">
              <w:rPr>
                <w:rFonts w:ascii="Times New Roman" w:hAnsi="Times New Roman" w:cs="Times New Roman"/>
                <w:color w:val="000000"/>
                <w:sz w:val="18"/>
                <w:szCs w:val="18"/>
              </w:rPr>
              <w:t>ственных и муниципальных услуг Удмуртской Республики  к общему количеству поступивших заявл</w:t>
            </w:r>
            <w:r w:rsidRPr="00247A3E">
              <w:rPr>
                <w:rFonts w:ascii="Times New Roman" w:hAnsi="Times New Roman" w:cs="Times New Roman"/>
                <w:color w:val="000000"/>
                <w:sz w:val="18"/>
                <w:szCs w:val="18"/>
              </w:rPr>
              <w:t>е</w:t>
            </w:r>
            <w:r w:rsidRPr="00247A3E">
              <w:rPr>
                <w:rFonts w:ascii="Times New Roman" w:hAnsi="Times New Roman" w:cs="Times New Roman"/>
                <w:color w:val="000000"/>
                <w:sz w:val="18"/>
                <w:szCs w:val="18"/>
              </w:rPr>
              <w:t>ний</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0,0</w:t>
            </w:r>
          </w:p>
        </w:tc>
        <w:tc>
          <w:tcPr>
            <w:tcW w:w="992" w:type="dxa"/>
            <w:noWrap/>
          </w:tcPr>
          <w:p w:rsidR="006A334D" w:rsidRPr="00371BC7" w:rsidRDefault="00371BC7" w:rsidP="0073211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0,</w:t>
            </w:r>
            <w:r>
              <w:rPr>
                <w:rFonts w:ascii="Times New Roman" w:hAnsi="Times New Roman" w:cs="Times New Roman"/>
                <w:sz w:val="18"/>
                <w:szCs w:val="18"/>
                <w:lang w:val="en-US"/>
              </w:rPr>
              <w:t>3</w:t>
            </w:r>
          </w:p>
        </w:tc>
        <w:tc>
          <w:tcPr>
            <w:tcW w:w="1134" w:type="dxa"/>
            <w:noWrap/>
          </w:tcPr>
          <w:p w:rsidR="006A334D" w:rsidRPr="00371BC7" w:rsidRDefault="00371BC7" w:rsidP="0073211F">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0,</w:t>
            </w:r>
            <w:r>
              <w:rPr>
                <w:rFonts w:ascii="Times New Roman" w:hAnsi="Times New Roman" w:cs="Times New Roman"/>
                <w:sz w:val="18"/>
                <w:szCs w:val="18"/>
                <w:lang w:val="en-US"/>
              </w:rPr>
              <w:t>6</w:t>
            </w:r>
          </w:p>
        </w:tc>
        <w:tc>
          <w:tcPr>
            <w:tcW w:w="1134" w:type="dxa"/>
            <w:noWrap/>
          </w:tcPr>
          <w:p w:rsidR="006A334D" w:rsidRPr="00371BC7" w:rsidRDefault="00371BC7" w:rsidP="0073211F">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1</w:t>
            </w:r>
            <w:r>
              <w:rPr>
                <w:rFonts w:ascii="Times New Roman" w:hAnsi="Times New Roman" w:cs="Times New Roman"/>
                <w:sz w:val="18"/>
                <w:szCs w:val="18"/>
              </w:rPr>
              <w:t>,3</w:t>
            </w:r>
          </w:p>
        </w:tc>
        <w:tc>
          <w:tcPr>
            <w:tcW w:w="992" w:type="dxa"/>
            <w:noWrap/>
          </w:tcPr>
          <w:p w:rsidR="006A334D" w:rsidRPr="00247A3E" w:rsidRDefault="00371BC7" w:rsidP="007321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992" w:type="dxa"/>
            <w:noWrap/>
          </w:tcPr>
          <w:p w:rsidR="006A334D" w:rsidRPr="00247A3E" w:rsidRDefault="00371BC7" w:rsidP="007321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1134" w:type="dxa"/>
          </w:tcPr>
          <w:p w:rsidR="006A334D" w:rsidRPr="00247A3E" w:rsidRDefault="00371BC7" w:rsidP="0073211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6,9</w:t>
            </w:r>
          </w:p>
        </w:tc>
        <w:tc>
          <w:tcPr>
            <w:tcW w:w="1134" w:type="dxa"/>
            <w:noWrap/>
          </w:tcPr>
          <w:p w:rsidR="006A334D" w:rsidRPr="00247A3E" w:rsidRDefault="00371BC7" w:rsidP="0073211F">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9,9</w:t>
            </w:r>
          </w:p>
        </w:tc>
      </w:tr>
      <w:tr w:rsidR="006A334D" w:rsidRPr="00247A3E">
        <w:trPr>
          <w:trHeight w:val="284"/>
        </w:trPr>
        <w:tc>
          <w:tcPr>
            <w:tcW w:w="708" w:type="dxa"/>
            <w:vMerge w:val="restart"/>
          </w:tcPr>
          <w:p w:rsidR="006A334D" w:rsidRPr="00247A3E" w:rsidRDefault="006A334D" w:rsidP="00F8556D">
            <w:pPr>
              <w:jc w:val="center"/>
              <w:rPr>
                <w:rFonts w:ascii="Times New Roman" w:hAnsi="Times New Roman" w:cs="Times New Roman"/>
                <w:b/>
                <w:bCs/>
                <w:sz w:val="18"/>
                <w:szCs w:val="18"/>
                <w:lang w:val="en-US"/>
              </w:rPr>
            </w:pPr>
            <w:r w:rsidRPr="00247A3E">
              <w:rPr>
                <w:rFonts w:ascii="Times New Roman" w:hAnsi="Times New Roman" w:cs="Times New Roman"/>
                <w:b/>
                <w:bCs/>
                <w:sz w:val="18"/>
                <w:szCs w:val="18"/>
                <w:lang w:val="en-US"/>
              </w:rPr>
              <w:t>9</w:t>
            </w:r>
          </w:p>
        </w:tc>
        <w:tc>
          <w:tcPr>
            <w:tcW w:w="708" w:type="dxa"/>
            <w:gridSpan w:val="2"/>
            <w:vMerge w:val="restart"/>
          </w:tcPr>
          <w:p w:rsidR="006A334D" w:rsidRPr="00247A3E" w:rsidRDefault="006A334D" w:rsidP="00F8556D">
            <w:pPr>
              <w:jc w:val="center"/>
              <w:rPr>
                <w:rFonts w:ascii="Times New Roman" w:hAnsi="Times New Roman" w:cs="Times New Roman"/>
                <w:b/>
                <w:bCs/>
                <w:sz w:val="18"/>
                <w:szCs w:val="18"/>
                <w:lang w:val="en-US"/>
              </w:rPr>
            </w:pPr>
            <w:r w:rsidRPr="00247A3E">
              <w:rPr>
                <w:rFonts w:ascii="Times New Roman" w:hAnsi="Times New Roman" w:cs="Times New Roman"/>
                <w:b/>
                <w:bCs/>
                <w:sz w:val="18"/>
                <w:szCs w:val="18"/>
                <w:lang w:val="en-US"/>
              </w:rPr>
              <w:t>1</w:t>
            </w:r>
          </w:p>
        </w:tc>
        <w:tc>
          <w:tcPr>
            <w:tcW w:w="569" w:type="dxa"/>
            <w:gridSpan w:val="2"/>
            <w:noWrap/>
          </w:tcPr>
          <w:p w:rsidR="006A334D" w:rsidRPr="00247A3E" w:rsidRDefault="006A334D" w:rsidP="0073211F">
            <w:pPr>
              <w:spacing w:after="0" w:line="240" w:lineRule="auto"/>
              <w:jc w:val="center"/>
              <w:rPr>
                <w:rFonts w:ascii="Times New Roman" w:hAnsi="Times New Roman" w:cs="Times New Roman"/>
                <w:b/>
                <w:bCs/>
                <w:sz w:val="18"/>
                <w:szCs w:val="18"/>
              </w:rPr>
            </w:pPr>
          </w:p>
        </w:tc>
        <w:tc>
          <w:tcPr>
            <w:tcW w:w="12190" w:type="dxa"/>
            <w:gridSpan w:val="11"/>
            <w:noWrap/>
          </w:tcPr>
          <w:p w:rsidR="006A334D" w:rsidRPr="00247A3E" w:rsidRDefault="006A334D" w:rsidP="0073211F">
            <w:pPr>
              <w:spacing w:after="0" w:line="240" w:lineRule="auto"/>
              <w:rPr>
                <w:rFonts w:ascii="Times New Roman" w:hAnsi="Times New Roman" w:cs="Times New Roman"/>
                <w:b/>
                <w:bCs/>
                <w:sz w:val="18"/>
                <w:szCs w:val="18"/>
              </w:rPr>
            </w:pPr>
            <w:r w:rsidRPr="00247A3E">
              <w:rPr>
                <w:rFonts w:ascii="Times New Roman" w:hAnsi="Times New Roman" w:cs="Times New Roman"/>
                <w:sz w:val="18"/>
                <w:szCs w:val="18"/>
                <w:lang w:eastAsia="ru-RU"/>
              </w:rPr>
              <w:t>9.7. Подпрограмма «</w:t>
            </w:r>
            <w:r w:rsidRPr="00247A3E">
              <w:rPr>
                <w:rFonts w:ascii="Times New Roman" w:hAnsi="Times New Roman" w:cs="Times New Roman"/>
                <w:sz w:val="18"/>
                <w:szCs w:val="18"/>
              </w:rPr>
              <w:t>Развитие кадрового потенциала</w:t>
            </w:r>
            <w:r w:rsidRPr="00247A3E">
              <w:rPr>
                <w:rFonts w:ascii="Times New Roman" w:hAnsi="Times New Roman" w:cs="Times New Roman"/>
                <w:b/>
                <w:bCs/>
                <w:sz w:val="18"/>
                <w:szCs w:val="18"/>
              </w:rPr>
              <w:t>»</w:t>
            </w:r>
            <w:r w:rsidRPr="00247A3E">
              <w:rPr>
                <w:rFonts w:ascii="Times New Roman" w:hAnsi="Times New Roman" w:cs="Times New Roman"/>
                <w:sz w:val="18"/>
                <w:szCs w:val="18"/>
                <w:lang w:eastAsia="ru-RU"/>
              </w:rPr>
              <w:t xml:space="preserve"> на 2015-2020 годы</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Доля вакантных должностей мун</w:t>
            </w:r>
            <w:r w:rsidRPr="00247A3E">
              <w:rPr>
                <w:rFonts w:ascii="Times New Roman" w:hAnsi="Times New Roman" w:cs="Times New Roman"/>
                <w:sz w:val="18"/>
                <w:szCs w:val="18"/>
              </w:rPr>
              <w:t>и</w:t>
            </w:r>
            <w:r w:rsidRPr="00247A3E">
              <w:rPr>
                <w:rFonts w:ascii="Times New Roman" w:hAnsi="Times New Roman" w:cs="Times New Roman"/>
                <w:sz w:val="18"/>
                <w:szCs w:val="18"/>
              </w:rPr>
              <w:t>ципальной службы, замещаемых на основе назначения из кадрового резерва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2,4</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Доля вакантных должностей мун</w:t>
            </w:r>
            <w:r w:rsidRPr="00247A3E">
              <w:rPr>
                <w:rFonts w:ascii="Times New Roman" w:hAnsi="Times New Roman" w:cs="Times New Roman"/>
                <w:sz w:val="18"/>
                <w:szCs w:val="18"/>
              </w:rPr>
              <w:t>и</w:t>
            </w:r>
            <w:r w:rsidRPr="00247A3E">
              <w:rPr>
                <w:rFonts w:ascii="Times New Roman" w:hAnsi="Times New Roman" w:cs="Times New Roman"/>
                <w:sz w:val="18"/>
                <w:szCs w:val="18"/>
              </w:rPr>
              <w:t>ципальной службы, замещаемых на основе конкурса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Доля специалистов в возрасте до 30 лет, имеющих стаж муниципал</w:t>
            </w:r>
            <w:r w:rsidRPr="00247A3E">
              <w:rPr>
                <w:rFonts w:ascii="Times New Roman" w:hAnsi="Times New Roman" w:cs="Times New Roman"/>
                <w:sz w:val="18"/>
                <w:szCs w:val="18"/>
              </w:rPr>
              <w:t>ь</w:t>
            </w:r>
            <w:r w:rsidRPr="00247A3E">
              <w:rPr>
                <w:rFonts w:ascii="Times New Roman" w:hAnsi="Times New Roman" w:cs="Times New Roman"/>
                <w:sz w:val="18"/>
                <w:szCs w:val="18"/>
              </w:rPr>
              <w:t>ной службы более 3 лет</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2,4</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103%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106%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109%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112%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Число муниципальных служащих, прошедших обучение</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чел</w:t>
            </w:r>
            <w:proofErr w:type="gramStart"/>
            <w:r w:rsidRPr="00247A3E">
              <w:rPr>
                <w:rFonts w:ascii="Times New Roman" w:hAnsi="Times New Roman" w:cs="Times New Roman"/>
                <w:sz w:val="18"/>
                <w:szCs w:val="18"/>
              </w:rPr>
              <w:t>. (%)</w:t>
            </w:r>
            <w:proofErr w:type="gramEnd"/>
          </w:p>
        </w:tc>
        <w:tc>
          <w:tcPr>
            <w:tcW w:w="993" w:type="dxa"/>
            <w:noWrap/>
          </w:tcPr>
          <w:p w:rsidR="006A334D" w:rsidRPr="00247A3E" w:rsidRDefault="006A334D" w:rsidP="0073211F">
            <w:pPr>
              <w:spacing w:after="0" w:line="240" w:lineRule="auto"/>
              <w:ind w:right="-108"/>
              <w:jc w:val="center"/>
              <w:rPr>
                <w:rFonts w:ascii="Times New Roman" w:hAnsi="Times New Roman" w:cs="Times New Roman"/>
                <w:sz w:val="18"/>
                <w:szCs w:val="18"/>
              </w:rPr>
            </w:pPr>
            <w:r w:rsidRPr="00247A3E">
              <w:rPr>
                <w:rFonts w:ascii="Times New Roman" w:hAnsi="Times New Roman" w:cs="Times New Roman"/>
                <w:sz w:val="18"/>
                <w:szCs w:val="18"/>
              </w:rPr>
              <w:t>10 чел. (12%)</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Число муниципальных служащих, имеющих высшее профессионал</w:t>
            </w:r>
            <w:r w:rsidRPr="00247A3E">
              <w:rPr>
                <w:rFonts w:ascii="Times New Roman" w:hAnsi="Times New Roman" w:cs="Times New Roman"/>
                <w:sz w:val="18"/>
                <w:szCs w:val="18"/>
              </w:rPr>
              <w:t>ь</w:t>
            </w:r>
            <w:r w:rsidRPr="00247A3E">
              <w:rPr>
                <w:rFonts w:ascii="Times New Roman" w:hAnsi="Times New Roman" w:cs="Times New Roman"/>
                <w:sz w:val="18"/>
                <w:szCs w:val="18"/>
              </w:rPr>
              <w:t>ное образование</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86,7</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100% от базового значения</w:t>
            </w:r>
          </w:p>
        </w:tc>
      </w:tr>
      <w:tr w:rsidR="006A334D" w:rsidRPr="00247A3E">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6</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Индекс доверия граждан к мун</w:t>
            </w:r>
            <w:r w:rsidRPr="00247A3E">
              <w:rPr>
                <w:rFonts w:ascii="Times New Roman" w:hAnsi="Times New Roman" w:cs="Times New Roman"/>
                <w:sz w:val="18"/>
                <w:szCs w:val="18"/>
              </w:rPr>
              <w:t>и</w:t>
            </w:r>
            <w:r w:rsidRPr="00247A3E">
              <w:rPr>
                <w:rFonts w:ascii="Times New Roman" w:hAnsi="Times New Roman" w:cs="Times New Roman"/>
                <w:sz w:val="18"/>
                <w:szCs w:val="18"/>
              </w:rPr>
              <w:t>ципальным служащим</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19,9</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105%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110%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115%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120% от базового значения</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125% от базового значения</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val="restart"/>
          </w:tcPr>
          <w:p w:rsidR="006A334D" w:rsidRPr="00247A3E" w:rsidRDefault="006A334D" w:rsidP="00F8556D">
            <w:pPr>
              <w:jc w:val="center"/>
              <w:rPr>
                <w:rFonts w:ascii="Times New Roman" w:hAnsi="Times New Roman" w:cs="Times New Roman"/>
                <w:b/>
                <w:bCs/>
                <w:sz w:val="18"/>
                <w:szCs w:val="18"/>
                <w:lang w:val="en-US"/>
              </w:rPr>
            </w:pPr>
            <w:r w:rsidRPr="00247A3E">
              <w:rPr>
                <w:rFonts w:ascii="Times New Roman" w:hAnsi="Times New Roman" w:cs="Times New Roman"/>
                <w:b/>
                <w:bCs/>
                <w:sz w:val="18"/>
                <w:szCs w:val="18"/>
                <w:lang w:val="en-US"/>
              </w:rPr>
              <w:t>9</w:t>
            </w:r>
          </w:p>
        </w:tc>
        <w:tc>
          <w:tcPr>
            <w:tcW w:w="708" w:type="dxa"/>
            <w:gridSpan w:val="2"/>
            <w:vMerge w:val="restart"/>
          </w:tcPr>
          <w:p w:rsidR="006A334D" w:rsidRPr="00247A3E" w:rsidRDefault="006A334D" w:rsidP="00F8556D">
            <w:pPr>
              <w:jc w:val="center"/>
              <w:rPr>
                <w:rFonts w:ascii="Times New Roman" w:hAnsi="Times New Roman" w:cs="Times New Roman"/>
                <w:b/>
                <w:bCs/>
                <w:sz w:val="18"/>
                <w:szCs w:val="18"/>
                <w:lang w:val="en-US"/>
              </w:rPr>
            </w:pPr>
            <w:r w:rsidRPr="00247A3E">
              <w:rPr>
                <w:rFonts w:ascii="Times New Roman" w:hAnsi="Times New Roman" w:cs="Times New Roman"/>
                <w:b/>
                <w:bCs/>
                <w:sz w:val="18"/>
                <w:szCs w:val="18"/>
                <w:lang w:val="en-US"/>
              </w:rPr>
              <w:t>2</w:t>
            </w:r>
          </w:p>
        </w:tc>
        <w:tc>
          <w:tcPr>
            <w:tcW w:w="569" w:type="dxa"/>
            <w:gridSpan w:val="2"/>
            <w:noWrap/>
          </w:tcPr>
          <w:p w:rsidR="006A334D" w:rsidRPr="00247A3E" w:rsidRDefault="006A334D" w:rsidP="0073211F">
            <w:pPr>
              <w:spacing w:after="0" w:line="240" w:lineRule="auto"/>
              <w:jc w:val="center"/>
              <w:rPr>
                <w:rFonts w:ascii="Times New Roman" w:hAnsi="Times New Roman" w:cs="Times New Roman"/>
                <w:b/>
                <w:bCs/>
                <w:sz w:val="18"/>
                <w:szCs w:val="18"/>
              </w:rPr>
            </w:pPr>
          </w:p>
        </w:tc>
        <w:tc>
          <w:tcPr>
            <w:tcW w:w="12190" w:type="dxa"/>
            <w:gridSpan w:val="11"/>
            <w:noWrap/>
          </w:tcPr>
          <w:p w:rsidR="006A334D" w:rsidRPr="00247A3E" w:rsidRDefault="006A334D" w:rsidP="0073211F">
            <w:pPr>
              <w:spacing w:after="0" w:line="240" w:lineRule="auto"/>
              <w:rPr>
                <w:rFonts w:ascii="Times New Roman" w:hAnsi="Times New Roman" w:cs="Times New Roman"/>
                <w:b/>
                <w:bCs/>
                <w:sz w:val="18"/>
                <w:szCs w:val="18"/>
              </w:rPr>
            </w:pPr>
            <w:r w:rsidRPr="00247A3E">
              <w:rPr>
                <w:rFonts w:ascii="Times New Roman" w:hAnsi="Times New Roman" w:cs="Times New Roman"/>
                <w:sz w:val="18"/>
                <w:szCs w:val="18"/>
                <w:lang w:eastAsia="ru-RU"/>
              </w:rPr>
              <w:t>9.8. Подпрограмма «</w:t>
            </w:r>
            <w:r w:rsidRPr="00247A3E">
              <w:rPr>
                <w:rFonts w:ascii="Times New Roman" w:hAnsi="Times New Roman" w:cs="Times New Roman"/>
                <w:sz w:val="18"/>
                <w:szCs w:val="18"/>
              </w:rPr>
              <w:t>Административная реформа</w:t>
            </w:r>
            <w:r w:rsidRPr="00247A3E">
              <w:rPr>
                <w:rFonts w:ascii="Times New Roman" w:hAnsi="Times New Roman" w:cs="Times New Roman"/>
                <w:b/>
                <w:bCs/>
                <w:sz w:val="18"/>
                <w:szCs w:val="18"/>
              </w:rPr>
              <w:t>»</w:t>
            </w:r>
            <w:r w:rsidRPr="00247A3E">
              <w:rPr>
                <w:rFonts w:ascii="Times New Roman" w:hAnsi="Times New Roman" w:cs="Times New Roman"/>
                <w:sz w:val="18"/>
                <w:szCs w:val="18"/>
                <w:lang w:eastAsia="ru-RU"/>
              </w:rPr>
              <w:t xml:space="preserve"> на 2015-2020 годы</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жителей Дебесского района, удовлетворенных качеством гос</w:t>
            </w:r>
            <w:r w:rsidRPr="00022CF2">
              <w:rPr>
                <w:rFonts w:ascii="Times New Roman" w:hAnsi="Times New Roman" w:cs="Times New Roman"/>
                <w:sz w:val="18"/>
                <w:szCs w:val="18"/>
              </w:rPr>
              <w:t>у</w:t>
            </w:r>
            <w:r w:rsidRPr="00022CF2">
              <w:rPr>
                <w:rFonts w:ascii="Times New Roman" w:hAnsi="Times New Roman" w:cs="Times New Roman"/>
                <w:sz w:val="18"/>
                <w:szCs w:val="18"/>
              </w:rPr>
              <w:t>дарственных и муниципальных услуг, предоставляемых в районе</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60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70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80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90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90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90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жителей Дебёсского района, удовлетворенных качеством гос</w:t>
            </w:r>
            <w:r w:rsidRPr="00022CF2">
              <w:rPr>
                <w:rFonts w:ascii="Times New Roman" w:hAnsi="Times New Roman" w:cs="Times New Roman"/>
                <w:sz w:val="18"/>
                <w:szCs w:val="18"/>
              </w:rPr>
              <w:t>у</w:t>
            </w:r>
            <w:r w:rsidRPr="00022CF2">
              <w:rPr>
                <w:rFonts w:ascii="Times New Roman" w:hAnsi="Times New Roman" w:cs="Times New Roman"/>
                <w:sz w:val="18"/>
                <w:szCs w:val="18"/>
              </w:rPr>
              <w:t>дарственных и муниципальных услуг, предоставляемых в МФЦ района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жителей Дебёсского района, имеющих доступ к получению государственных и муниципал</w:t>
            </w:r>
            <w:r w:rsidRPr="00022CF2">
              <w:rPr>
                <w:rFonts w:ascii="Times New Roman" w:hAnsi="Times New Roman" w:cs="Times New Roman"/>
                <w:sz w:val="18"/>
                <w:szCs w:val="18"/>
              </w:rPr>
              <w:t>ь</w:t>
            </w:r>
            <w:r w:rsidRPr="00022CF2">
              <w:rPr>
                <w:rFonts w:ascii="Times New Roman" w:hAnsi="Times New Roman" w:cs="Times New Roman"/>
                <w:sz w:val="18"/>
                <w:szCs w:val="18"/>
              </w:rPr>
              <w:t>ных услуг по принципу «одного окна» по месту пребывания, в том числе в МФЦ района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жителей Дебёсского района, использующих механизм получ</w:t>
            </w:r>
            <w:r w:rsidRPr="00022CF2">
              <w:rPr>
                <w:rFonts w:ascii="Times New Roman" w:hAnsi="Times New Roman" w:cs="Times New Roman"/>
                <w:sz w:val="18"/>
                <w:szCs w:val="18"/>
              </w:rPr>
              <w:t>е</w:t>
            </w:r>
            <w:r w:rsidRPr="00022CF2">
              <w:rPr>
                <w:rFonts w:ascii="Times New Roman" w:hAnsi="Times New Roman" w:cs="Times New Roman"/>
                <w:sz w:val="18"/>
                <w:szCs w:val="18"/>
              </w:rPr>
              <w:t>ния государственных и муниц</w:t>
            </w:r>
            <w:r w:rsidRPr="00022CF2">
              <w:rPr>
                <w:rFonts w:ascii="Times New Roman" w:hAnsi="Times New Roman" w:cs="Times New Roman"/>
                <w:sz w:val="18"/>
                <w:szCs w:val="18"/>
              </w:rPr>
              <w:t>и</w:t>
            </w:r>
            <w:r w:rsidRPr="00022CF2">
              <w:rPr>
                <w:rFonts w:ascii="Times New Roman" w:hAnsi="Times New Roman" w:cs="Times New Roman"/>
                <w:sz w:val="18"/>
                <w:szCs w:val="18"/>
              </w:rPr>
              <w:t>пальных услуг в электронной форме</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12,7</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40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45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50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60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70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70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70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Соответствие реестра муниц</w:t>
            </w:r>
            <w:r w:rsidRPr="00022CF2">
              <w:rPr>
                <w:rFonts w:ascii="Times New Roman" w:hAnsi="Times New Roman" w:cs="Times New Roman"/>
                <w:sz w:val="18"/>
                <w:szCs w:val="18"/>
              </w:rPr>
              <w:t>и</w:t>
            </w:r>
            <w:r w:rsidRPr="00022CF2">
              <w:rPr>
                <w:rFonts w:ascii="Times New Roman" w:hAnsi="Times New Roman" w:cs="Times New Roman"/>
                <w:sz w:val="18"/>
                <w:szCs w:val="18"/>
              </w:rPr>
              <w:t>пальных услуг в МО «Дебёсский район» требованиям Федерального закона от 27.07.2010 г. № 210-ФЗ «Об организации предоставления государственных и муниципал</w:t>
            </w:r>
            <w:r w:rsidRPr="00022CF2">
              <w:rPr>
                <w:rFonts w:ascii="Times New Roman" w:hAnsi="Times New Roman" w:cs="Times New Roman"/>
                <w:sz w:val="18"/>
                <w:szCs w:val="18"/>
              </w:rPr>
              <w:t>ь</w:t>
            </w:r>
            <w:r w:rsidRPr="00022CF2">
              <w:rPr>
                <w:rFonts w:ascii="Times New Roman" w:hAnsi="Times New Roman" w:cs="Times New Roman"/>
                <w:sz w:val="18"/>
                <w:szCs w:val="18"/>
              </w:rPr>
              <w:t>ных услуг»</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да/нет</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да</w:t>
            </w:r>
          </w:p>
        </w:tc>
      </w:tr>
      <w:tr w:rsidR="006A334D" w:rsidRPr="00247A3E" w:rsidTr="007A2D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247A3E" w:rsidRDefault="007A2D78" w:rsidP="0073211F">
            <w:pPr>
              <w:pStyle w:val="afe"/>
              <w:tabs>
                <w:tab w:val="left" w:pos="318"/>
                <w:tab w:val="left" w:pos="459"/>
              </w:tabs>
              <w:spacing w:after="0" w:line="240" w:lineRule="auto"/>
              <w:ind w:left="34"/>
              <w:rPr>
                <w:rFonts w:ascii="Times New Roman" w:hAnsi="Times New Roman" w:cs="Times New Roman"/>
                <w:sz w:val="18"/>
                <w:szCs w:val="18"/>
              </w:rPr>
            </w:pPr>
            <w:r>
              <w:rPr>
                <w:rFonts w:ascii="Times New Roman" w:hAnsi="Times New Roman" w:cs="Times New Roman"/>
                <w:sz w:val="18"/>
                <w:szCs w:val="18"/>
              </w:rPr>
              <w:t>Наличие МФЦ в Дебёсском районе</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шт.</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муниципальных услуг, для предоставления которых приняты административные регламенты, от общего количества муниципал</w:t>
            </w:r>
            <w:r w:rsidRPr="00022CF2">
              <w:rPr>
                <w:rFonts w:ascii="Times New Roman" w:hAnsi="Times New Roman" w:cs="Times New Roman"/>
                <w:sz w:val="18"/>
                <w:szCs w:val="18"/>
              </w:rPr>
              <w:t>ь</w:t>
            </w:r>
            <w:r w:rsidRPr="00022CF2">
              <w:rPr>
                <w:rFonts w:ascii="Times New Roman" w:hAnsi="Times New Roman" w:cs="Times New Roman"/>
                <w:sz w:val="18"/>
                <w:szCs w:val="18"/>
              </w:rPr>
              <w:lastRenderedPageBreak/>
              <w:t>ных услуг, предоставляемых А</w:t>
            </w:r>
            <w:r w:rsidRPr="00022CF2">
              <w:rPr>
                <w:rFonts w:ascii="Times New Roman" w:hAnsi="Times New Roman" w:cs="Times New Roman"/>
                <w:sz w:val="18"/>
                <w:szCs w:val="18"/>
              </w:rPr>
              <w:t>д</w:t>
            </w:r>
            <w:r w:rsidRPr="00022CF2">
              <w:rPr>
                <w:rFonts w:ascii="Times New Roman" w:hAnsi="Times New Roman" w:cs="Times New Roman"/>
                <w:sz w:val="18"/>
                <w:szCs w:val="18"/>
              </w:rPr>
              <w:t>министрацией МО «Дебёсский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lastRenderedPageBreak/>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Отсутствие нарушения нормати</w:t>
            </w:r>
            <w:r w:rsidRPr="00247A3E">
              <w:rPr>
                <w:rFonts w:ascii="Times New Roman" w:hAnsi="Times New Roman" w:cs="Times New Roman"/>
                <w:sz w:val="18"/>
                <w:szCs w:val="18"/>
              </w:rPr>
              <w:t>в</w:t>
            </w:r>
            <w:r w:rsidRPr="00247A3E">
              <w:rPr>
                <w:rFonts w:ascii="Times New Roman" w:hAnsi="Times New Roman" w:cs="Times New Roman"/>
                <w:sz w:val="18"/>
                <w:szCs w:val="18"/>
              </w:rPr>
              <w:t>ных сроков предоставления мун</w:t>
            </w:r>
            <w:r w:rsidRPr="00247A3E">
              <w:rPr>
                <w:rFonts w:ascii="Times New Roman" w:hAnsi="Times New Roman" w:cs="Times New Roman"/>
                <w:sz w:val="18"/>
                <w:szCs w:val="18"/>
              </w:rPr>
              <w:t>и</w:t>
            </w:r>
            <w:r w:rsidRPr="00247A3E">
              <w:rPr>
                <w:rFonts w:ascii="Times New Roman" w:hAnsi="Times New Roman" w:cs="Times New Roman"/>
                <w:sz w:val="18"/>
                <w:szCs w:val="18"/>
              </w:rPr>
              <w:t>ципальных услуг</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нал</w:t>
            </w:r>
            <w:r w:rsidRPr="00247A3E">
              <w:rPr>
                <w:rFonts w:ascii="Times New Roman" w:hAnsi="Times New Roman" w:cs="Times New Roman"/>
                <w:sz w:val="18"/>
                <w:szCs w:val="18"/>
              </w:rPr>
              <w:t>и</w:t>
            </w:r>
            <w:r w:rsidRPr="00247A3E">
              <w:rPr>
                <w:rFonts w:ascii="Times New Roman" w:hAnsi="Times New Roman" w:cs="Times New Roman"/>
                <w:sz w:val="18"/>
                <w:szCs w:val="18"/>
              </w:rPr>
              <w:t>чие или о</w:t>
            </w:r>
            <w:r w:rsidRPr="00247A3E">
              <w:rPr>
                <w:rFonts w:ascii="Times New Roman" w:hAnsi="Times New Roman" w:cs="Times New Roman"/>
                <w:sz w:val="18"/>
                <w:szCs w:val="18"/>
              </w:rPr>
              <w:t>т</w:t>
            </w:r>
            <w:r w:rsidRPr="00247A3E">
              <w:rPr>
                <w:rFonts w:ascii="Times New Roman" w:hAnsi="Times New Roman" w:cs="Times New Roman"/>
                <w:sz w:val="18"/>
                <w:szCs w:val="18"/>
              </w:rPr>
              <w:t>су</w:t>
            </w:r>
            <w:r w:rsidRPr="00247A3E">
              <w:rPr>
                <w:rFonts w:ascii="Times New Roman" w:hAnsi="Times New Roman" w:cs="Times New Roman"/>
                <w:sz w:val="18"/>
                <w:szCs w:val="18"/>
              </w:rPr>
              <w:t>т</w:t>
            </w:r>
            <w:r w:rsidRPr="00247A3E">
              <w:rPr>
                <w:rFonts w:ascii="Times New Roman" w:hAnsi="Times New Roman" w:cs="Times New Roman"/>
                <w:sz w:val="18"/>
                <w:szCs w:val="18"/>
              </w:rPr>
              <w:t>ствие</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w:t>
            </w:r>
            <w:r w:rsidRPr="00247A3E">
              <w:rPr>
                <w:rFonts w:ascii="Times New Roman" w:hAnsi="Times New Roman" w:cs="Times New Roman"/>
                <w:sz w:val="18"/>
                <w:szCs w:val="18"/>
              </w:rPr>
              <w:t>т</w:t>
            </w:r>
            <w:r w:rsidRPr="00247A3E">
              <w:rPr>
                <w:rFonts w:ascii="Times New Roman" w:hAnsi="Times New Roman" w:cs="Times New Roman"/>
                <w:sz w:val="18"/>
                <w:szCs w:val="18"/>
              </w:rPr>
              <w:t>ствуют</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w:t>
            </w:r>
            <w:r w:rsidRPr="00247A3E">
              <w:rPr>
                <w:rFonts w:ascii="Times New Roman" w:hAnsi="Times New Roman" w:cs="Times New Roman"/>
                <w:sz w:val="18"/>
                <w:szCs w:val="18"/>
              </w:rPr>
              <w:t>т</w:t>
            </w:r>
            <w:r w:rsidRPr="00247A3E">
              <w:rPr>
                <w:rFonts w:ascii="Times New Roman" w:hAnsi="Times New Roman" w:cs="Times New Roman"/>
                <w:sz w:val="18"/>
                <w:szCs w:val="18"/>
              </w:rPr>
              <w:t>ствуют</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отсутств</w:t>
            </w:r>
            <w:r w:rsidRPr="00247A3E">
              <w:rPr>
                <w:rFonts w:ascii="Times New Roman" w:hAnsi="Times New Roman" w:cs="Times New Roman"/>
                <w:sz w:val="18"/>
                <w:szCs w:val="18"/>
              </w:rPr>
              <w:t>у</w:t>
            </w:r>
            <w:r w:rsidRPr="00247A3E">
              <w:rPr>
                <w:rFonts w:ascii="Times New Roman" w:hAnsi="Times New Roman" w:cs="Times New Roman"/>
                <w:sz w:val="18"/>
                <w:szCs w:val="18"/>
              </w:rPr>
              <w:t>ют</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отсутств</w:t>
            </w:r>
            <w:r w:rsidRPr="00247A3E">
              <w:rPr>
                <w:rFonts w:ascii="Times New Roman" w:hAnsi="Times New Roman" w:cs="Times New Roman"/>
                <w:sz w:val="18"/>
                <w:szCs w:val="18"/>
              </w:rPr>
              <w:t>у</w:t>
            </w:r>
            <w:r w:rsidRPr="00247A3E">
              <w:rPr>
                <w:rFonts w:ascii="Times New Roman" w:hAnsi="Times New Roman" w:cs="Times New Roman"/>
                <w:sz w:val="18"/>
                <w:szCs w:val="18"/>
              </w:rPr>
              <w:t>ют</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w:t>
            </w:r>
            <w:r w:rsidRPr="00247A3E">
              <w:rPr>
                <w:rFonts w:ascii="Times New Roman" w:hAnsi="Times New Roman" w:cs="Times New Roman"/>
                <w:sz w:val="18"/>
                <w:szCs w:val="18"/>
              </w:rPr>
              <w:t>т</w:t>
            </w:r>
            <w:r w:rsidRPr="00247A3E">
              <w:rPr>
                <w:rFonts w:ascii="Times New Roman" w:hAnsi="Times New Roman" w:cs="Times New Roman"/>
                <w:sz w:val="18"/>
                <w:szCs w:val="18"/>
              </w:rPr>
              <w:t>ствуют</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w:t>
            </w:r>
            <w:r w:rsidRPr="00247A3E">
              <w:rPr>
                <w:rFonts w:ascii="Times New Roman" w:hAnsi="Times New Roman" w:cs="Times New Roman"/>
                <w:sz w:val="18"/>
                <w:szCs w:val="18"/>
              </w:rPr>
              <w:t>т</w:t>
            </w:r>
            <w:r w:rsidRPr="00247A3E">
              <w:rPr>
                <w:rFonts w:ascii="Times New Roman" w:hAnsi="Times New Roman" w:cs="Times New Roman"/>
                <w:sz w:val="18"/>
                <w:szCs w:val="18"/>
              </w:rPr>
              <w:t>ствуют</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отсутств</w:t>
            </w:r>
            <w:r w:rsidRPr="00247A3E">
              <w:rPr>
                <w:rFonts w:ascii="Times New Roman" w:hAnsi="Times New Roman" w:cs="Times New Roman"/>
                <w:sz w:val="18"/>
                <w:szCs w:val="18"/>
              </w:rPr>
              <w:t>у</w:t>
            </w:r>
            <w:r w:rsidRPr="00247A3E">
              <w:rPr>
                <w:rFonts w:ascii="Times New Roman" w:hAnsi="Times New Roman" w:cs="Times New Roman"/>
                <w:sz w:val="18"/>
                <w:szCs w:val="18"/>
              </w:rPr>
              <w:t>ют</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отсутств</w:t>
            </w:r>
            <w:r w:rsidRPr="00247A3E">
              <w:rPr>
                <w:rFonts w:ascii="Times New Roman" w:hAnsi="Times New Roman" w:cs="Times New Roman"/>
                <w:sz w:val="18"/>
                <w:szCs w:val="18"/>
              </w:rPr>
              <w:t>у</w:t>
            </w:r>
            <w:r w:rsidRPr="00247A3E">
              <w:rPr>
                <w:rFonts w:ascii="Times New Roman" w:hAnsi="Times New Roman" w:cs="Times New Roman"/>
                <w:sz w:val="18"/>
                <w:szCs w:val="18"/>
              </w:rPr>
              <w:t>ют</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межведомственных запросов, выполняемых структурными по</w:t>
            </w:r>
            <w:r w:rsidRPr="00022CF2">
              <w:rPr>
                <w:rFonts w:ascii="Times New Roman" w:hAnsi="Times New Roman" w:cs="Times New Roman"/>
                <w:sz w:val="18"/>
                <w:szCs w:val="18"/>
              </w:rPr>
              <w:t>д</w:t>
            </w:r>
            <w:r w:rsidRPr="00022CF2">
              <w:rPr>
                <w:rFonts w:ascii="Times New Roman" w:hAnsi="Times New Roman" w:cs="Times New Roman"/>
                <w:sz w:val="18"/>
                <w:szCs w:val="18"/>
              </w:rPr>
              <w:t>разделениями Администрации МО «Дебёсский район» в электронной форме, от общего числа межв</w:t>
            </w:r>
            <w:r w:rsidRPr="00022CF2">
              <w:rPr>
                <w:rFonts w:ascii="Times New Roman" w:hAnsi="Times New Roman" w:cs="Times New Roman"/>
                <w:sz w:val="18"/>
                <w:szCs w:val="18"/>
              </w:rPr>
              <w:t>е</w:t>
            </w:r>
            <w:r w:rsidRPr="00022CF2">
              <w:rPr>
                <w:rFonts w:ascii="Times New Roman" w:hAnsi="Times New Roman" w:cs="Times New Roman"/>
                <w:sz w:val="18"/>
                <w:szCs w:val="18"/>
              </w:rPr>
              <w:t>домственных запросов</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60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муниципальных услуг, и</w:t>
            </w:r>
            <w:r w:rsidRPr="00022CF2">
              <w:rPr>
                <w:rFonts w:ascii="Times New Roman" w:hAnsi="Times New Roman" w:cs="Times New Roman"/>
                <w:sz w:val="18"/>
                <w:szCs w:val="18"/>
              </w:rPr>
              <w:t>н</w:t>
            </w:r>
            <w:r w:rsidRPr="00022CF2">
              <w:rPr>
                <w:rFonts w:ascii="Times New Roman" w:hAnsi="Times New Roman" w:cs="Times New Roman"/>
                <w:sz w:val="18"/>
                <w:szCs w:val="18"/>
              </w:rPr>
              <w:t>формация о которых размещена на Едином портале и Региональном портале государственных и мун</w:t>
            </w:r>
            <w:r w:rsidRPr="00022CF2">
              <w:rPr>
                <w:rFonts w:ascii="Times New Roman" w:hAnsi="Times New Roman" w:cs="Times New Roman"/>
                <w:sz w:val="18"/>
                <w:szCs w:val="18"/>
              </w:rPr>
              <w:t>и</w:t>
            </w:r>
            <w:r w:rsidRPr="00022CF2">
              <w:rPr>
                <w:rFonts w:ascii="Times New Roman" w:hAnsi="Times New Roman" w:cs="Times New Roman"/>
                <w:sz w:val="18"/>
                <w:szCs w:val="18"/>
              </w:rPr>
              <w:t>ципальных услуг (функций), от общего количества муниципал</w:t>
            </w:r>
            <w:r w:rsidRPr="00022CF2">
              <w:rPr>
                <w:rFonts w:ascii="Times New Roman" w:hAnsi="Times New Roman" w:cs="Times New Roman"/>
                <w:sz w:val="18"/>
                <w:szCs w:val="18"/>
              </w:rPr>
              <w:t>ь</w:t>
            </w:r>
            <w:r w:rsidRPr="00022CF2">
              <w:rPr>
                <w:rFonts w:ascii="Times New Roman" w:hAnsi="Times New Roman" w:cs="Times New Roman"/>
                <w:sz w:val="18"/>
                <w:szCs w:val="18"/>
              </w:rPr>
              <w:t>ных услуг, предоставляемых А</w:t>
            </w:r>
            <w:r w:rsidRPr="00022CF2">
              <w:rPr>
                <w:rFonts w:ascii="Times New Roman" w:hAnsi="Times New Roman" w:cs="Times New Roman"/>
                <w:sz w:val="18"/>
                <w:szCs w:val="18"/>
              </w:rPr>
              <w:t>д</w:t>
            </w:r>
            <w:r w:rsidRPr="00022CF2">
              <w:rPr>
                <w:rFonts w:ascii="Times New Roman" w:hAnsi="Times New Roman" w:cs="Times New Roman"/>
                <w:sz w:val="18"/>
                <w:szCs w:val="18"/>
              </w:rPr>
              <w:t>министрацией МО «Дебёсский район»</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Среднее число обращений предст</w:t>
            </w:r>
            <w:r w:rsidRPr="00247A3E">
              <w:rPr>
                <w:rFonts w:ascii="Times New Roman" w:hAnsi="Times New Roman" w:cs="Times New Roman"/>
                <w:sz w:val="18"/>
                <w:szCs w:val="18"/>
              </w:rPr>
              <w:t>а</w:t>
            </w:r>
            <w:r w:rsidRPr="00247A3E">
              <w:rPr>
                <w:rFonts w:ascii="Times New Roman" w:hAnsi="Times New Roman" w:cs="Times New Roman"/>
                <w:sz w:val="18"/>
                <w:szCs w:val="18"/>
              </w:rPr>
              <w:t xml:space="preserve">вителей </w:t>
            </w:r>
            <w:proofErr w:type="gramStart"/>
            <w:r w:rsidRPr="00247A3E">
              <w:rPr>
                <w:rFonts w:ascii="Times New Roman" w:hAnsi="Times New Roman" w:cs="Times New Roman"/>
                <w:sz w:val="18"/>
                <w:szCs w:val="18"/>
              </w:rPr>
              <w:t>бизнес-сообщества</w:t>
            </w:r>
            <w:proofErr w:type="gramEnd"/>
            <w:r w:rsidRPr="00247A3E">
              <w:rPr>
                <w:rFonts w:ascii="Times New Roman" w:hAnsi="Times New Roman" w:cs="Times New Roman"/>
                <w:sz w:val="18"/>
                <w:szCs w:val="18"/>
              </w:rPr>
              <w:t xml:space="preserve"> в А</w:t>
            </w:r>
            <w:r w:rsidRPr="00247A3E">
              <w:rPr>
                <w:rFonts w:ascii="Times New Roman" w:hAnsi="Times New Roman" w:cs="Times New Roman"/>
                <w:sz w:val="18"/>
                <w:szCs w:val="18"/>
              </w:rPr>
              <w:t>д</w:t>
            </w:r>
            <w:r w:rsidRPr="00247A3E">
              <w:rPr>
                <w:rFonts w:ascii="Times New Roman" w:hAnsi="Times New Roman" w:cs="Times New Roman"/>
                <w:sz w:val="18"/>
                <w:szCs w:val="18"/>
              </w:rPr>
              <w:t>министрацию МО «Дебёсский ра</w:t>
            </w:r>
            <w:r w:rsidRPr="00247A3E">
              <w:rPr>
                <w:rFonts w:ascii="Times New Roman" w:hAnsi="Times New Roman" w:cs="Times New Roman"/>
                <w:sz w:val="18"/>
                <w:szCs w:val="18"/>
              </w:rPr>
              <w:t>й</w:t>
            </w:r>
            <w:r w:rsidRPr="00247A3E">
              <w:rPr>
                <w:rFonts w:ascii="Times New Roman" w:hAnsi="Times New Roman" w:cs="Times New Roman"/>
                <w:sz w:val="18"/>
                <w:szCs w:val="18"/>
              </w:rPr>
              <w:t>он» для получения одной муниц</w:t>
            </w:r>
            <w:r w:rsidRPr="00247A3E">
              <w:rPr>
                <w:rFonts w:ascii="Times New Roman" w:hAnsi="Times New Roman" w:cs="Times New Roman"/>
                <w:sz w:val="18"/>
                <w:szCs w:val="18"/>
              </w:rPr>
              <w:t>и</w:t>
            </w:r>
            <w:r w:rsidRPr="00247A3E">
              <w:rPr>
                <w:rFonts w:ascii="Times New Roman" w:hAnsi="Times New Roman" w:cs="Times New Roman"/>
                <w:sz w:val="18"/>
                <w:szCs w:val="18"/>
              </w:rPr>
              <w:t>пальной услуги, связанной со сф</w:t>
            </w:r>
            <w:r w:rsidRPr="00247A3E">
              <w:rPr>
                <w:rFonts w:ascii="Times New Roman" w:hAnsi="Times New Roman" w:cs="Times New Roman"/>
                <w:sz w:val="18"/>
                <w:szCs w:val="18"/>
              </w:rPr>
              <w:t>е</w:t>
            </w:r>
            <w:r w:rsidRPr="00247A3E">
              <w:rPr>
                <w:rFonts w:ascii="Times New Roman" w:hAnsi="Times New Roman" w:cs="Times New Roman"/>
                <w:sz w:val="18"/>
                <w:szCs w:val="18"/>
              </w:rPr>
              <w:t>рой предпринимательской деятел</w:t>
            </w:r>
            <w:r w:rsidRPr="00247A3E">
              <w:rPr>
                <w:rFonts w:ascii="Times New Roman" w:hAnsi="Times New Roman" w:cs="Times New Roman"/>
                <w:sz w:val="18"/>
                <w:szCs w:val="18"/>
              </w:rPr>
              <w:t>ь</w:t>
            </w:r>
            <w:r w:rsidRPr="00247A3E">
              <w:rPr>
                <w:rFonts w:ascii="Times New Roman" w:hAnsi="Times New Roman" w:cs="Times New Roman"/>
                <w:sz w:val="18"/>
                <w:szCs w:val="18"/>
              </w:rPr>
              <w:t>ности</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число обр</w:t>
            </w:r>
            <w:r w:rsidRPr="00247A3E">
              <w:rPr>
                <w:rFonts w:ascii="Times New Roman" w:hAnsi="Times New Roman" w:cs="Times New Roman"/>
                <w:sz w:val="18"/>
                <w:szCs w:val="18"/>
              </w:rPr>
              <w:t>а</w:t>
            </w:r>
            <w:r w:rsidRPr="00247A3E">
              <w:rPr>
                <w:rFonts w:ascii="Times New Roman" w:hAnsi="Times New Roman" w:cs="Times New Roman"/>
                <w:sz w:val="18"/>
                <w:szCs w:val="18"/>
              </w:rPr>
              <w:t>щ</w:t>
            </w:r>
            <w:r w:rsidRPr="00247A3E">
              <w:rPr>
                <w:rFonts w:ascii="Times New Roman" w:hAnsi="Times New Roman" w:cs="Times New Roman"/>
                <w:sz w:val="18"/>
                <w:szCs w:val="18"/>
              </w:rPr>
              <w:t>е</w:t>
            </w:r>
            <w:r w:rsidRPr="00247A3E">
              <w:rPr>
                <w:rFonts w:ascii="Times New Roman" w:hAnsi="Times New Roman" w:cs="Times New Roman"/>
                <w:sz w:val="18"/>
                <w:szCs w:val="18"/>
              </w:rPr>
              <w:t>ний</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2</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2</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2</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более 2</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более 2</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более 2</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более 2</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более 2</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Время ожидания в очереди при обращении заявителя в Админ</w:t>
            </w:r>
            <w:r w:rsidRPr="00247A3E">
              <w:rPr>
                <w:rFonts w:ascii="Times New Roman" w:hAnsi="Times New Roman" w:cs="Times New Roman"/>
                <w:sz w:val="18"/>
                <w:szCs w:val="18"/>
              </w:rPr>
              <w:t>и</w:t>
            </w:r>
            <w:r w:rsidRPr="00247A3E">
              <w:rPr>
                <w:rFonts w:ascii="Times New Roman" w:hAnsi="Times New Roman" w:cs="Times New Roman"/>
                <w:sz w:val="18"/>
                <w:szCs w:val="18"/>
              </w:rPr>
              <w:t>страцию МО «Дебёсский район» или в МФЦ Дебёсского района для получения муниципальных услуг</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мин</w:t>
            </w:r>
            <w:r w:rsidRPr="00247A3E">
              <w:rPr>
                <w:rFonts w:ascii="Times New Roman" w:hAnsi="Times New Roman" w:cs="Times New Roman"/>
                <w:sz w:val="18"/>
                <w:szCs w:val="18"/>
              </w:rPr>
              <w:t>у</w:t>
            </w:r>
            <w:r w:rsidRPr="00247A3E">
              <w:rPr>
                <w:rFonts w:ascii="Times New Roman" w:hAnsi="Times New Roman" w:cs="Times New Roman"/>
                <w:sz w:val="18"/>
                <w:szCs w:val="18"/>
              </w:rPr>
              <w:t>ты</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более 15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более 15</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247A3E" w:rsidRDefault="006A334D" w:rsidP="0073211F">
            <w:pPr>
              <w:tabs>
                <w:tab w:val="left" w:pos="993"/>
              </w:tabs>
              <w:spacing w:after="0" w:line="240" w:lineRule="auto"/>
              <w:rPr>
                <w:rFonts w:ascii="Times New Roman" w:hAnsi="Times New Roman" w:cs="Times New Roman"/>
                <w:sz w:val="18"/>
                <w:szCs w:val="18"/>
              </w:rPr>
            </w:pPr>
            <w:r w:rsidRPr="00247A3E">
              <w:rPr>
                <w:rFonts w:ascii="Times New Roman" w:hAnsi="Times New Roman" w:cs="Times New Roman"/>
                <w:sz w:val="18"/>
                <w:szCs w:val="18"/>
              </w:rPr>
              <w:t>Количество окон в МФЦ Дебёсск</w:t>
            </w:r>
            <w:r w:rsidRPr="00247A3E">
              <w:rPr>
                <w:rFonts w:ascii="Times New Roman" w:hAnsi="Times New Roman" w:cs="Times New Roman"/>
                <w:sz w:val="18"/>
                <w:szCs w:val="18"/>
              </w:rPr>
              <w:t>о</w:t>
            </w:r>
            <w:r w:rsidRPr="00247A3E">
              <w:rPr>
                <w:rFonts w:ascii="Times New Roman" w:hAnsi="Times New Roman" w:cs="Times New Roman"/>
                <w:sz w:val="18"/>
                <w:szCs w:val="18"/>
              </w:rPr>
              <w:t>го района  в расчете на 5000 жит</w:t>
            </w:r>
            <w:r w:rsidRPr="00247A3E">
              <w:rPr>
                <w:rFonts w:ascii="Times New Roman" w:hAnsi="Times New Roman" w:cs="Times New Roman"/>
                <w:sz w:val="18"/>
                <w:szCs w:val="18"/>
              </w:rPr>
              <w:t>е</w:t>
            </w:r>
            <w:r w:rsidRPr="00247A3E">
              <w:rPr>
                <w:rFonts w:ascii="Times New Roman" w:hAnsi="Times New Roman" w:cs="Times New Roman"/>
                <w:sz w:val="18"/>
                <w:szCs w:val="18"/>
              </w:rPr>
              <w:t>лей района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окно на 5000 жит</w:t>
            </w:r>
            <w:r w:rsidRPr="00247A3E">
              <w:rPr>
                <w:rFonts w:ascii="Times New Roman" w:hAnsi="Times New Roman" w:cs="Times New Roman"/>
                <w:sz w:val="18"/>
                <w:szCs w:val="18"/>
              </w:rPr>
              <w:t>е</w:t>
            </w:r>
            <w:r w:rsidRPr="00247A3E">
              <w:rPr>
                <w:rFonts w:ascii="Times New Roman" w:hAnsi="Times New Roman" w:cs="Times New Roman"/>
                <w:sz w:val="18"/>
                <w:szCs w:val="18"/>
              </w:rPr>
              <w:t>лей</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vertAlign w:val="superscript"/>
              </w:rPr>
            </w:pPr>
            <w:r w:rsidRPr="00247A3E">
              <w:rPr>
                <w:rFonts w:ascii="Times New Roman" w:hAnsi="Times New Roman" w:cs="Times New Roman"/>
                <w:sz w:val="18"/>
                <w:szCs w:val="18"/>
              </w:rPr>
              <w:t>1</w:t>
            </w:r>
            <w:r w:rsidRPr="00247A3E">
              <w:rPr>
                <w:rStyle w:val="aff6"/>
                <w:rFonts w:ascii="Times New Roman" w:hAnsi="Times New Roman" w:cs="Times New Roman"/>
                <w:sz w:val="18"/>
                <w:szCs w:val="18"/>
              </w:rPr>
              <w:footnoteReference w:id="1"/>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r w:rsidRPr="00247A3E">
              <w:rPr>
                <w:rFonts w:ascii="Times New Roman" w:hAnsi="Times New Roman" w:cs="Times New Roman"/>
                <w:sz w:val="18"/>
                <w:szCs w:val="18"/>
                <w:vertAlign w:val="superscript"/>
              </w:rPr>
              <w:t>1</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r w:rsidRPr="00247A3E">
              <w:rPr>
                <w:rFonts w:ascii="Times New Roman" w:hAnsi="Times New Roman" w:cs="Times New Roman"/>
                <w:sz w:val="18"/>
                <w:szCs w:val="18"/>
                <w:vertAlign w:val="superscript"/>
              </w:rPr>
              <w:t>1</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r w:rsidRPr="00247A3E">
              <w:rPr>
                <w:rFonts w:ascii="Times New Roman" w:hAnsi="Times New Roman" w:cs="Times New Roman"/>
                <w:sz w:val="18"/>
                <w:szCs w:val="18"/>
                <w:vertAlign w:val="superscript"/>
              </w:rPr>
              <w:t>1</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r w:rsidRPr="00247A3E">
              <w:rPr>
                <w:rFonts w:ascii="Times New Roman" w:hAnsi="Times New Roman" w:cs="Times New Roman"/>
                <w:sz w:val="18"/>
                <w:szCs w:val="18"/>
                <w:vertAlign w:val="superscript"/>
              </w:rPr>
              <w:t>1</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r w:rsidRPr="00247A3E">
              <w:rPr>
                <w:rFonts w:ascii="Times New Roman" w:hAnsi="Times New Roman" w:cs="Times New Roman"/>
                <w:sz w:val="18"/>
                <w:szCs w:val="18"/>
                <w:vertAlign w:val="superscript"/>
              </w:rPr>
              <w:t>1</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Доля государственных и муниц</w:t>
            </w:r>
            <w:r w:rsidRPr="00022CF2">
              <w:rPr>
                <w:rFonts w:ascii="Times New Roman" w:hAnsi="Times New Roman" w:cs="Times New Roman"/>
                <w:sz w:val="18"/>
                <w:szCs w:val="18"/>
              </w:rPr>
              <w:t>и</w:t>
            </w:r>
            <w:r w:rsidRPr="00022CF2">
              <w:rPr>
                <w:rFonts w:ascii="Times New Roman" w:hAnsi="Times New Roman" w:cs="Times New Roman"/>
                <w:sz w:val="18"/>
                <w:szCs w:val="18"/>
              </w:rPr>
              <w:t xml:space="preserve">пальных услуг, предоставляемых </w:t>
            </w:r>
            <w:r w:rsidRPr="00022CF2">
              <w:rPr>
                <w:rFonts w:ascii="Times New Roman" w:hAnsi="Times New Roman" w:cs="Times New Roman"/>
                <w:sz w:val="18"/>
                <w:szCs w:val="18"/>
              </w:rPr>
              <w:lastRenderedPageBreak/>
              <w:t>жителям Дебёсского района в р</w:t>
            </w:r>
            <w:r w:rsidRPr="00022CF2">
              <w:rPr>
                <w:rFonts w:ascii="Times New Roman" w:hAnsi="Times New Roman" w:cs="Times New Roman"/>
                <w:sz w:val="18"/>
                <w:szCs w:val="18"/>
              </w:rPr>
              <w:t>е</w:t>
            </w:r>
            <w:r w:rsidRPr="00022CF2">
              <w:rPr>
                <w:rFonts w:ascii="Times New Roman" w:hAnsi="Times New Roman" w:cs="Times New Roman"/>
                <w:sz w:val="18"/>
                <w:szCs w:val="18"/>
              </w:rPr>
              <w:t>жиме «одного окна» в МФЦ Д</w:t>
            </w:r>
            <w:r w:rsidRPr="00022CF2">
              <w:rPr>
                <w:rFonts w:ascii="Times New Roman" w:hAnsi="Times New Roman" w:cs="Times New Roman"/>
                <w:sz w:val="18"/>
                <w:szCs w:val="18"/>
              </w:rPr>
              <w:t>е</w:t>
            </w:r>
            <w:r w:rsidRPr="00022CF2">
              <w:rPr>
                <w:rFonts w:ascii="Times New Roman" w:hAnsi="Times New Roman" w:cs="Times New Roman"/>
                <w:sz w:val="18"/>
                <w:szCs w:val="18"/>
              </w:rPr>
              <w:t>бёсского района, от общего кол</w:t>
            </w:r>
            <w:r w:rsidRPr="00022CF2">
              <w:rPr>
                <w:rFonts w:ascii="Times New Roman" w:hAnsi="Times New Roman" w:cs="Times New Roman"/>
                <w:sz w:val="18"/>
                <w:szCs w:val="18"/>
              </w:rPr>
              <w:t>и</w:t>
            </w:r>
            <w:r w:rsidRPr="00022CF2">
              <w:rPr>
                <w:rFonts w:ascii="Times New Roman" w:hAnsi="Times New Roman" w:cs="Times New Roman"/>
                <w:sz w:val="18"/>
                <w:szCs w:val="18"/>
              </w:rPr>
              <w:t>чества государственных и мун</w:t>
            </w:r>
            <w:r w:rsidRPr="00022CF2">
              <w:rPr>
                <w:rFonts w:ascii="Times New Roman" w:hAnsi="Times New Roman" w:cs="Times New Roman"/>
                <w:sz w:val="18"/>
                <w:szCs w:val="18"/>
              </w:rPr>
              <w:t>и</w:t>
            </w:r>
            <w:r w:rsidRPr="00022CF2">
              <w:rPr>
                <w:rFonts w:ascii="Times New Roman" w:hAnsi="Times New Roman" w:cs="Times New Roman"/>
                <w:sz w:val="18"/>
                <w:szCs w:val="18"/>
              </w:rPr>
              <w:t>ципальных услуг, рекомендова</w:t>
            </w:r>
            <w:r w:rsidRPr="00022CF2">
              <w:rPr>
                <w:rFonts w:ascii="Times New Roman" w:hAnsi="Times New Roman" w:cs="Times New Roman"/>
                <w:sz w:val="18"/>
                <w:szCs w:val="18"/>
              </w:rPr>
              <w:t>н</w:t>
            </w:r>
            <w:r w:rsidRPr="00022CF2">
              <w:rPr>
                <w:rFonts w:ascii="Times New Roman" w:hAnsi="Times New Roman" w:cs="Times New Roman"/>
                <w:sz w:val="18"/>
                <w:szCs w:val="18"/>
              </w:rPr>
              <w:t>ных к предоставлению в МФЦ</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lastRenderedPageBreak/>
              <w:t>%</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менее 80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022CF2" w:rsidRDefault="006A334D" w:rsidP="0073211F">
            <w:pPr>
              <w:pStyle w:val="afe"/>
              <w:tabs>
                <w:tab w:val="left" w:pos="318"/>
                <w:tab w:val="left" w:pos="459"/>
              </w:tabs>
              <w:spacing w:after="0" w:line="240" w:lineRule="auto"/>
              <w:ind w:left="34"/>
              <w:rPr>
                <w:rFonts w:ascii="Times New Roman" w:hAnsi="Times New Roman" w:cs="Times New Roman"/>
                <w:sz w:val="18"/>
                <w:szCs w:val="18"/>
              </w:rPr>
            </w:pPr>
            <w:r w:rsidRPr="00022CF2">
              <w:rPr>
                <w:rFonts w:ascii="Times New Roman" w:hAnsi="Times New Roman" w:cs="Times New Roman"/>
                <w:sz w:val="18"/>
                <w:szCs w:val="18"/>
              </w:rPr>
              <w:t>Количество специалистов, обуче</w:t>
            </w:r>
            <w:r w:rsidRPr="00022CF2">
              <w:rPr>
                <w:rFonts w:ascii="Times New Roman" w:hAnsi="Times New Roman" w:cs="Times New Roman"/>
                <w:sz w:val="18"/>
                <w:szCs w:val="18"/>
              </w:rPr>
              <w:t>н</w:t>
            </w:r>
            <w:r w:rsidRPr="00022CF2">
              <w:rPr>
                <w:rFonts w:ascii="Times New Roman" w:hAnsi="Times New Roman" w:cs="Times New Roman"/>
                <w:sz w:val="18"/>
                <w:szCs w:val="18"/>
              </w:rPr>
              <w:t>ных по вопросам администрати</w:t>
            </w:r>
            <w:r w:rsidRPr="00022CF2">
              <w:rPr>
                <w:rFonts w:ascii="Times New Roman" w:hAnsi="Times New Roman" w:cs="Times New Roman"/>
                <w:sz w:val="18"/>
                <w:szCs w:val="18"/>
              </w:rPr>
              <w:t>в</w:t>
            </w:r>
            <w:r w:rsidRPr="00022CF2">
              <w:rPr>
                <w:rFonts w:ascii="Times New Roman" w:hAnsi="Times New Roman" w:cs="Times New Roman"/>
                <w:sz w:val="18"/>
                <w:szCs w:val="18"/>
              </w:rPr>
              <w:t>ной реформы (ежегодно)</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чел.</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022CF2" w:rsidRDefault="006A334D" w:rsidP="0073211F">
            <w:pPr>
              <w:pStyle w:val="afe"/>
              <w:numPr>
                <w:ilvl w:val="0"/>
                <w:numId w:val="4"/>
              </w:numPr>
              <w:overflowPunct w:val="0"/>
              <w:autoSpaceDE w:val="0"/>
              <w:autoSpaceDN w:val="0"/>
              <w:adjustRightInd w:val="0"/>
              <w:spacing w:after="0" w:line="240" w:lineRule="auto"/>
              <w:ind w:left="0" w:firstLine="0"/>
              <w:jc w:val="center"/>
              <w:textAlignment w:val="baseline"/>
              <w:rPr>
                <w:rFonts w:ascii="Times New Roman" w:hAnsi="Times New Roman" w:cs="Times New Roman"/>
                <w:sz w:val="18"/>
                <w:szCs w:val="18"/>
              </w:rPr>
            </w:pP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Рейтинг муниципального района (городского округа) среди муниц</w:t>
            </w:r>
            <w:r w:rsidRPr="00247A3E">
              <w:rPr>
                <w:rFonts w:ascii="Times New Roman" w:hAnsi="Times New Roman" w:cs="Times New Roman"/>
                <w:sz w:val="18"/>
                <w:szCs w:val="18"/>
              </w:rPr>
              <w:t>и</w:t>
            </w:r>
            <w:r w:rsidRPr="00247A3E">
              <w:rPr>
                <w:rFonts w:ascii="Times New Roman" w:hAnsi="Times New Roman" w:cs="Times New Roman"/>
                <w:sz w:val="18"/>
                <w:szCs w:val="18"/>
              </w:rPr>
              <w:t>пальных районов (городских окр</w:t>
            </w:r>
            <w:r w:rsidRPr="00247A3E">
              <w:rPr>
                <w:rFonts w:ascii="Times New Roman" w:hAnsi="Times New Roman" w:cs="Times New Roman"/>
                <w:sz w:val="18"/>
                <w:szCs w:val="18"/>
              </w:rPr>
              <w:t>у</w:t>
            </w:r>
            <w:r w:rsidRPr="00247A3E">
              <w:rPr>
                <w:rFonts w:ascii="Times New Roman" w:hAnsi="Times New Roman" w:cs="Times New Roman"/>
                <w:sz w:val="18"/>
                <w:szCs w:val="18"/>
              </w:rPr>
              <w:t>гов) по реализации администр</w:t>
            </w:r>
            <w:r w:rsidRPr="00247A3E">
              <w:rPr>
                <w:rFonts w:ascii="Times New Roman" w:hAnsi="Times New Roman" w:cs="Times New Roman"/>
                <w:sz w:val="18"/>
                <w:szCs w:val="18"/>
              </w:rPr>
              <w:t>а</w:t>
            </w:r>
            <w:r w:rsidRPr="00247A3E">
              <w:rPr>
                <w:rFonts w:ascii="Times New Roman" w:hAnsi="Times New Roman" w:cs="Times New Roman"/>
                <w:sz w:val="18"/>
                <w:szCs w:val="18"/>
              </w:rPr>
              <w:t>тивной реформы</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место</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18</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ниже 18</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ниже 15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ниже 15</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ниже 15</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не ниже 15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ниже 15</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highlight w:val="yellow"/>
              </w:rPr>
            </w:pPr>
            <w:r w:rsidRPr="00247A3E">
              <w:rPr>
                <w:rFonts w:ascii="Times New Roman" w:hAnsi="Times New Roman" w:cs="Times New Roman"/>
                <w:sz w:val="18"/>
                <w:szCs w:val="18"/>
              </w:rPr>
              <w:t>не ниже 15</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val="restart"/>
          </w:tcPr>
          <w:p w:rsidR="006A334D" w:rsidRPr="00247A3E" w:rsidRDefault="006A334D" w:rsidP="00F8556D">
            <w:pPr>
              <w:jc w:val="center"/>
              <w:rPr>
                <w:rFonts w:ascii="Times New Roman" w:hAnsi="Times New Roman" w:cs="Times New Roman"/>
                <w:sz w:val="18"/>
                <w:szCs w:val="18"/>
              </w:rPr>
            </w:pPr>
          </w:p>
        </w:tc>
        <w:tc>
          <w:tcPr>
            <w:tcW w:w="708" w:type="dxa"/>
            <w:gridSpan w:val="2"/>
            <w:vMerge w:val="restart"/>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overflowPunct w:val="0"/>
              <w:autoSpaceDE w:val="0"/>
              <w:autoSpaceDN w:val="0"/>
              <w:adjustRightInd w:val="0"/>
              <w:spacing w:after="0" w:line="240" w:lineRule="auto"/>
              <w:ind w:left="360"/>
              <w:jc w:val="center"/>
              <w:textAlignment w:val="baseline"/>
              <w:rPr>
                <w:rFonts w:ascii="Times New Roman" w:hAnsi="Times New Roman" w:cs="Times New Roman"/>
                <w:sz w:val="18"/>
                <w:szCs w:val="18"/>
              </w:rPr>
            </w:pPr>
          </w:p>
        </w:tc>
        <w:tc>
          <w:tcPr>
            <w:tcW w:w="12190" w:type="dxa"/>
            <w:gridSpan w:val="11"/>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lang w:eastAsia="ru-RU"/>
              </w:rPr>
              <w:t>9.9. Подпрограмма «</w:t>
            </w:r>
            <w:r w:rsidRPr="00247A3E">
              <w:rPr>
                <w:rFonts w:ascii="Times New Roman" w:hAnsi="Times New Roman" w:cs="Times New Roman"/>
                <w:sz w:val="18"/>
                <w:szCs w:val="18"/>
              </w:rPr>
              <w:t>Информатизация</w:t>
            </w:r>
            <w:r w:rsidRPr="00247A3E">
              <w:rPr>
                <w:rFonts w:ascii="Times New Roman" w:hAnsi="Times New Roman" w:cs="Times New Roman"/>
                <w:b/>
                <w:bCs/>
                <w:sz w:val="18"/>
                <w:szCs w:val="18"/>
              </w:rPr>
              <w:t>»</w:t>
            </w:r>
            <w:r w:rsidRPr="00247A3E">
              <w:rPr>
                <w:rFonts w:ascii="Times New Roman" w:hAnsi="Times New Roman" w:cs="Times New Roman"/>
                <w:sz w:val="18"/>
                <w:szCs w:val="18"/>
                <w:lang w:eastAsia="ru-RU"/>
              </w:rPr>
              <w:t xml:space="preserve"> на 2015-2020 годы</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1</w:t>
            </w:r>
          </w:p>
        </w:tc>
        <w:tc>
          <w:tcPr>
            <w:tcW w:w="2976" w:type="dxa"/>
            <w:gridSpan w:val="2"/>
            <w:noWrap/>
          </w:tcPr>
          <w:p w:rsidR="006A334D" w:rsidRPr="00247A3E" w:rsidRDefault="006A334D" w:rsidP="0073211F">
            <w:pPr>
              <w:spacing w:after="0" w:line="240" w:lineRule="auto"/>
              <w:rPr>
                <w:rFonts w:ascii="Times New Roman" w:hAnsi="Times New Roman" w:cs="Times New Roman"/>
                <w:sz w:val="18"/>
                <w:szCs w:val="18"/>
              </w:rPr>
            </w:pPr>
            <w:r w:rsidRPr="00247A3E">
              <w:rPr>
                <w:rFonts w:ascii="Times New Roman" w:hAnsi="Times New Roman" w:cs="Times New Roman"/>
                <w:sz w:val="18"/>
                <w:szCs w:val="18"/>
              </w:rPr>
              <w:t>Доля муниципальных услуг, предоставляемых органами мес</w:t>
            </w:r>
            <w:r w:rsidRPr="00247A3E">
              <w:rPr>
                <w:rFonts w:ascii="Times New Roman" w:hAnsi="Times New Roman" w:cs="Times New Roman"/>
                <w:sz w:val="18"/>
                <w:szCs w:val="18"/>
              </w:rPr>
              <w:t>т</w:t>
            </w:r>
            <w:r w:rsidRPr="00247A3E">
              <w:rPr>
                <w:rFonts w:ascii="Times New Roman" w:hAnsi="Times New Roman" w:cs="Times New Roman"/>
                <w:sz w:val="18"/>
                <w:szCs w:val="18"/>
              </w:rPr>
              <w:t>ного самоуправления района</w:t>
            </w:r>
            <w:r w:rsidRPr="00247A3E">
              <w:rPr>
                <w:rFonts w:ascii="Times New Roman" w:hAnsi="Times New Roman" w:cs="Times New Roman"/>
                <w:sz w:val="18"/>
                <w:szCs w:val="18"/>
                <w:lang w:eastAsia="zh-CN"/>
              </w:rPr>
              <w:t xml:space="preserve"> в электронной форме с использов</w:t>
            </w:r>
            <w:r w:rsidRPr="00247A3E">
              <w:rPr>
                <w:rFonts w:ascii="Times New Roman" w:hAnsi="Times New Roman" w:cs="Times New Roman"/>
                <w:sz w:val="18"/>
                <w:szCs w:val="18"/>
                <w:lang w:eastAsia="zh-CN"/>
              </w:rPr>
              <w:t>а</w:t>
            </w:r>
            <w:r w:rsidRPr="00247A3E">
              <w:rPr>
                <w:rFonts w:ascii="Times New Roman" w:hAnsi="Times New Roman" w:cs="Times New Roman"/>
                <w:sz w:val="18"/>
                <w:szCs w:val="18"/>
                <w:lang w:eastAsia="zh-CN"/>
              </w:rPr>
              <w:t>нием</w:t>
            </w:r>
            <w:r w:rsidRPr="00247A3E">
              <w:rPr>
                <w:rFonts w:ascii="Times New Roman" w:hAnsi="Times New Roman" w:cs="Times New Roman"/>
                <w:sz w:val="18"/>
                <w:szCs w:val="18"/>
              </w:rPr>
              <w:t xml:space="preserve"> единого портала госуда</w:t>
            </w:r>
            <w:r w:rsidRPr="00247A3E">
              <w:rPr>
                <w:rFonts w:ascii="Times New Roman" w:hAnsi="Times New Roman" w:cs="Times New Roman"/>
                <w:sz w:val="18"/>
                <w:szCs w:val="18"/>
              </w:rPr>
              <w:t>р</w:t>
            </w:r>
            <w:r w:rsidRPr="00247A3E">
              <w:rPr>
                <w:rFonts w:ascii="Times New Roman" w:hAnsi="Times New Roman" w:cs="Times New Roman"/>
                <w:sz w:val="18"/>
                <w:szCs w:val="18"/>
              </w:rPr>
              <w:t>ственных и муниципальных услуг, в общем количестве предоставля</w:t>
            </w:r>
            <w:r w:rsidRPr="00247A3E">
              <w:rPr>
                <w:rFonts w:ascii="Times New Roman" w:hAnsi="Times New Roman" w:cs="Times New Roman"/>
                <w:sz w:val="18"/>
                <w:szCs w:val="18"/>
              </w:rPr>
              <w:t>е</w:t>
            </w:r>
            <w:r w:rsidRPr="00247A3E">
              <w:rPr>
                <w:rFonts w:ascii="Times New Roman" w:hAnsi="Times New Roman" w:cs="Times New Roman"/>
                <w:sz w:val="18"/>
                <w:szCs w:val="18"/>
              </w:rPr>
              <w:t>мых муниципальных услуг</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пр</w:t>
            </w:r>
            <w:r w:rsidRPr="00247A3E">
              <w:rPr>
                <w:rFonts w:ascii="Times New Roman" w:hAnsi="Times New Roman" w:cs="Times New Roman"/>
                <w:sz w:val="18"/>
                <w:szCs w:val="18"/>
              </w:rPr>
              <w:t>о</w:t>
            </w:r>
            <w:r w:rsidRPr="00247A3E">
              <w:rPr>
                <w:rFonts w:ascii="Times New Roman" w:hAnsi="Times New Roman" w:cs="Times New Roman"/>
                <w:sz w:val="18"/>
                <w:szCs w:val="18"/>
              </w:rPr>
              <w:t>центы</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spacing w:after="0" w:line="240" w:lineRule="auto"/>
              <w:jc w:val="center"/>
              <w:rPr>
                <w:rFonts w:ascii="Times New Roman" w:hAnsi="Times New Roman" w:cs="Times New Roman"/>
                <w:sz w:val="18"/>
                <w:szCs w:val="18"/>
                <w:lang w:eastAsia="ru-RU"/>
              </w:rPr>
            </w:pPr>
            <w:r w:rsidRPr="00247A3E">
              <w:rPr>
                <w:rFonts w:ascii="Times New Roman" w:hAnsi="Times New Roman" w:cs="Times New Roman"/>
                <w:sz w:val="18"/>
                <w:szCs w:val="18"/>
                <w:lang w:eastAsia="ru-RU"/>
              </w:rPr>
              <w:t>2</w:t>
            </w:r>
          </w:p>
        </w:tc>
        <w:tc>
          <w:tcPr>
            <w:tcW w:w="2976" w:type="dxa"/>
            <w:gridSpan w:val="2"/>
            <w:noWrap/>
          </w:tcPr>
          <w:p w:rsidR="006A334D" w:rsidRPr="00247A3E" w:rsidRDefault="006A334D" w:rsidP="0073211F">
            <w:pPr>
              <w:tabs>
                <w:tab w:val="left" w:pos="165"/>
              </w:tabs>
              <w:snapToGrid w:val="0"/>
              <w:spacing w:after="0" w:line="240" w:lineRule="auto"/>
              <w:rPr>
                <w:rFonts w:ascii="Times New Roman" w:hAnsi="Times New Roman" w:cs="Times New Roman"/>
                <w:sz w:val="18"/>
                <w:szCs w:val="18"/>
              </w:rPr>
            </w:pPr>
            <w:r w:rsidRPr="00247A3E">
              <w:rPr>
                <w:rFonts w:ascii="Times New Roman" w:hAnsi="Times New Roman" w:cs="Times New Roman"/>
                <w:color w:val="000000"/>
                <w:sz w:val="18"/>
                <w:szCs w:val="18"/>
              </w:rPr>
              <w:t xml:space="preserve">Доля органов </w:t>
            </w:r>
            <w:r w:rsidRPr="00247A3E">
              <w:rPr>
                <w:rFonts w:ascii="Times New Roman" w:hAnsi="Times New Roman" w:cs="Times New Roman"/>
                <w:sz w:val="18"/>
                <w:szCs w:val="18"/>
              </w:rPr>
              <w:t>местного самоупра</w:t>
            </w:r>
            <w:r w:rsidRPr="00247A3E">
              <w:rPr>
                <w:rFonts w:ascii="Times New Roman" w:hAnsi="Times New Roman" w:cs="Times New Roman"/>
                <w:sz w:val="18"/>
                <w:szCs w:val="18"/>
              </w:rPr>
              <w:t>в</w:t>
            </w:r>
            <w:r w:rsidRPr="00247A3E">
              <w:rPr>
                <w:rFonts w:ascii="Times New Roman" w:hAnsi="Times New Roman" w:cs="Times New Roman"/>
                <w:sz w:val="18"/>
                <w:szCs w:val="18"/>
              </w:rPr>
              <w:t>ления</w:t>
            </w:r>
            <w:r w:rsidRPr="00247A3E">
              <w:rPr>
                <w:rFonts w:ascii="Times New Roman" w:hAnsi="Times New Roman" w:cs="Times New Roman"/>
                <w:color w:val="000000"/>
                <w:sz w:val="18"/>
                <w:szCs w:val="18"/>
              </w:rPr>
              <w:t>, участвующих в информац</w:t>
            </w:r>
            <w:r w:rsidRPr="00247A3E">
              <w:rPr>
                <w:rFonts w:ascii="Times New Roman" w:hAnsi="Times New Roman" w:cs="Times New Roman"/>
                <w:color w:val="000000"/>
                <w:sz w:val="18"/>
                <w:szCs w:val="18"/>
              </w:rPr>
              <w:t>и</w:t>
            </w:r>
            <w:r w:rsidRPr="00247A3E">
              <w:rPr>
                <w:rFonts w:ascii="Times New Roman" w:hAnsi="Times New Roman" w:cs="Times New Roman"/>
                <w:color w:val="000000"/>
                <w:sz w:val="18"/>
                <w:szCs w:val="18"/>
              </w:rPr>
              <w:t>онном взаимодействии при пред</w:t>
            </w:r>
            <w:r w:rsidRPr="00247A3E">
              <w:rPr>
                <w:rFonts w:ascii="Times New Roman" w:hAnsi="Times New Roman" w:cs="Times New Roman"/>
                <w:color w:val="000000"/>
                <w:sz w:val="18"/>
                <w:szCs w:val="18"/>
              </w:rPr>
              <w:t>о</w:t>
            </w:r>
            <w:r w:rsidRPr="00247A3E">
              <w:rPr>
                <w:rFonts w:ascii="Times New Roman" w:hAnsi="Times New Roman" w:cs="Times New Roman"/>
                <w:color w:val="000000"/>
                <w:sz w:val="18"/>
                <w:szCs w:val="18"/>
              </w:rPr>
              <w:t>ставлении муниципальных услуг, подключенных к защищенной сети передачи данных системы межв</w:t>
            </w:r>
            <w:r w:rsidRPr="00247A3E">
              <w:rPr>
                <w:rFonts w:ascii="Times New Roman" w:hAnsi="Times New Roman" w:cs="Times New Roman"/>
                <w:color w:val="000000"/>
                <w:sz w:val="18"/>
                <w:szCs w:val="18"/>
              </w:rPr>
              <w:t>е</w:t>
            </w:r>
            <w:r w:rsidRPr="00247A3E">
              <w:rPr>
                <w:rFonts w:ascii="Times New Roman" w:hAnsi="Times New Roman" w:cs="Times New Roman"/>
                <w:color w:val="000000"/>
                <w:sz w:val="18"/>
                <w:szCs w:val="18"/>
              </w:rPr>
              <w:t>домственного электронного вза</w:t>
            </w:r>
            <w:r w:rsidRPr="00247A3E">
              <w:rPr>
                <w:rFonts w:ascii="Times New Roman" w:hAnsi="Times New Roman" w:cs="Times New Roman"/>
                <w:color w:val="000000"/>
                <w:sz w:val="18"/>
                <w:szCs w:val="18"/>
              </w:rPr>
              <w:t>и</w:t>
            </w:r>
            <w:r w:rsidRPr="00247A3E">
              <w:rPr>
                <w:rFonts w:ascii="Times New Roman" w:hAnsi="Times New Roman" w:cs="Times New Roman"/>
                <w:color w:val="000000"/>
                <w:sz w:val="18"/>
                <w:szCs w:val="18"/>
              </w:rPr>
              <w:t>модействия.</w:t>
            </w:r>
          </w:p>
        </w:tc>
        <w:tc>
          <w:tcPr>
            <w:tcW w:w="709" w:type="dxa"/>
            <w:noWrap/>
          </w:tcPr>
          <w:p w:rsidR="006A334D" w:rsidRPr="00247A3E" w:rsidRDefault="006A334D" w:rsidP="0073211F">
            <w:pPr>
              <w:pStyle w:val="aff0"/>
              <w:snapToGrid w:val="0"/>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пр</w:t>
            </w:r>
            <w:r w:rsidRPr="00247A3E">
              <w:rPr>
                <w:rFonts w:ascii="Times New Roman" w:hAnsi="Times New Roman" w:cs="Times New Roman"/>
                <w:sz w:val="18"/>
                <w:szCs w:val="18"/>
              </w:rPr>
              <w:t>о</w:t>
            </w:r>
            <w:r w:rsidRPr="00247A3E">
              <w:rPr>
                <w:rFonts w:ascii="Times New Roman" w:hAnsi="Times New Roman" w:cs="Times New Roman"/>
                <w:sz w:val="18"/>
                <w:szCs w:val="18"/>
              </w:rPr>
              <w:t>центы</w:t>
            </w:r>
          </w:p>
        </w:tc>
        <w:tc>
          <w:tcPr>
            <w:tcW w:w="993" w:type="dxa"/>
            <w:noWrap/>
          </w:tcPr>
          <w:p w:rsidR="006A334D" w:rsidRPr="00247A3E" w:rsidRDefault="006A334D" w:rsidP="0073211F">
            <w:pPr>
              <w:pStyle w:val="aff0"/>
              <w:snapToGrid w:val="0"/>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w:t>
            </w:r>
          </w:p>
        </w:tc>
        <w:tc>
          <w:tcPr>
            <w:tcW w:w="992" w:type="dxa"/>
            <w:noWrap/>
          </w:tcPr>
          <w:p w:rsidR="006A334D" w:rsidRPr="00247A3E" w:rsidRDefault="006A334D" w:rsidP="0073211F">
            <w:pPr>
              <w:pStyle w:val="aff0"/>
              <w:snapToGrid w:val="0"/>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30</w:t>
            </w:r>
          </w:p>
        </w:tc>
        <w:tc>
          <w:tcPr>
            <w:tcW w:w="1134" w:type="dxa"/>
            <w:noWrap/>
          </w:tcPr>
          <w:p w:rsidR="006A334D" w:rsidRPr="00247A3E" w:rsidRDefault="006A334D" w:rsidP="0073211F">
            <w:pPr>
              <w:pStyle w:val="aff0"/>
              <w:snapToGrid w:val="0"/>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50</w:t>
            </w:r>
          </w:p>
        </w:tc>
        <w:tc>
          <w:tcPr>
            <w:tcW w:w="1134" w:type="dxa"/>
            <w:noWrap/>
          </w:tcPr>
          <w:p w:rsidR="006A334D" w:rsidRPr="00247A3E" w:rsidRDefault="006A334D" w:rsidP="0073211F">
            <w:pPr>
              <w:pStyle w:val="aff0"/>
              <w:snapToGrid w:val="0"/>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60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247A3E">
              <w:rPr>
                <w:rFonts w:ascii="Times New Roman" w:hAnsi="Times New Roman" w:cs="Times New Roman"/>
                <w:sz w:val="18"/>
                <w:szCs w:val="18"/>
              </w:rPr>
              <w:t>3</w:t>
            </w:r>
          </w:p>
        </w:tc>
        <w:tc>
          <w:tcPr>
            <w:tcW w:w="2976" w:type="dxa"/>
            <w:gridSpan w:val="2"/>
            <w:noWrap/>
          </w:tcPr>
          <w:p w:rsidR="006A334D" w:rsidRPr="00247A3E" w:rsidRDefault="006A334D" w:rsidP="0073211F">
            <w:pPr>
              <w:pStyle w:val="ConsPlusNormal"/>
              <w:snapToGrid w:val="0"/>
              <w:ind w:firstLine="0"/>
              <w:rPr>
                <w:rFonts w:ascii="Times New Roman" w:hAnsi="Times New Roman" w:cs="Times New Roman"/>
                <w:sz w:val="18"/>
                <w:szCs w:val="18"/>
              </w:rPr>
            </w:pPr>
            <w:r w:rsidRPr="00247A3E">
              <w:rPr>
                <w:rFonts w:ascii="Times New Roman" w:hAnsi="Times New Roman" w:cs="Times New Roman"/>
                <w:color w:val="000000"/>
                <w:sz w:val="18"/>
                <w:szCs w:val="18"/>
              </w:rPr>
              <w:t>Доля органов</w:t>
            </w:r>
            <w:r w:rsidRPr="00247A3E">
              <w:rPr>
                <w:rFonts w:ascii="Times New Roman" w:hAnsi="Times New Roman" w:cs="Times New Roman"/>
                <w:sz w:val="18"/>
                <w:szCs w:val="18"/>
              </w:rPr>
              <w:t xml:space="preserve"> местного самоуправления и подведомственных организаций</w:t>
            </w:r>
            <w:r w:rsidRPr="00247A3E">
              <w:rPr>
                <w:rFonts w:ascii="Times New Roman" w:hAnsi="Times New Roman" w:cs="Times New Roman"/>
                <w:color w:val="000000"/>
                <w:sz w:val="18"/>
                <w:szCs w:val="18"/>
              </w:rPr>
              <w:t>, имеющих доступ к сети Интернет со скоростью не менее 5 Мбит/</w:t>
            </w:r>
            <w:proofErr w:type="gramStart"/>
            <w:r w:rsidRPr="00247A3E">
              <w:rPr>
                <w:rFonts w:ascii="Times New Roman" w:hAnsi="Times New Roman" w:cs="Times New Roman"/>
                <w:color w:val="000000"/>
                <w:sz w:val="18"/>
                <w:szCs w:val="18"/>
              </w:rPr>
              <w:t>с</w:t>
            </w:r>
            <w:proofErr w:type="gramEnd"/>
            <w:r w:rsidRPr="00247A3E">
              <w:rPr>
                <w:rFonts w:ascii="Times New Roman" w:hAnsi="Times New Roman" w:cs="Times New Roman"/>
                <w:color w:val="000000"/>
                <w:sz w:val="18"/>
                <w:szCs w:val="18"/>
              </w:rPr>
              <w:t xml:space="preserve"> и </w:t>
            </w:r>
            <w:proofErr w:type="gramStart"/>
            <w:r w:rsidRPr="00247A3E">
              <w:rPr>
                <w:rFonts w:ascii="Times New Roman" w:hAnsi="Times New Roman" w:cs="Times New Roman"/>
                <w:color w:val="000000"/>
                <w:sz w:val="18"/>
                <w:szCs w:val="18"/>
              </w:rPr>
              <w:t>без</w:t>
            </w:r>
            <w:proofErr w:type="gramEnd"/>
            <w:r w:rsidRPr="00247A3E">
              <w:rPr>
                <w:rFonts w:ascii="Times New Roman" w:hAnsi="Times New Roman" w:cs="Times New Roman"/>
                <w:color w:val="000000"/>
                <w:sz w:val="18"/>
                <w:szCs w:val="18"/>
              </w:rPr>
              <w:t xml:space="preserve"> ограничения трафика</w:t>
            </w: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пр</w:t>
            </w:r>
            <w:r w:rsidRPr="00247A3E">
              <w:rPr>
                <w:rFonts w:ascii="Times New Roman" w:hAnsi="Times New Roman" w:cs="Times New Roman"/>
                <w:sz w:val="18"/>
                <w:szCs w:val="18"/>
              </w:rPr>
              <w:t>о</w:t>
            </w:r>
            <w:r w:rsidRPr="00247A3E">
              <w:rPr>
                <w:rFonts w:ascii="Times New Roman" w:hAnsi="Times New Roman" w:cs="Times New Roman"/>
                <w:sz w:val="18"/>
                <w:szCs w:val="18"/>
              </w:rPr>
              <w:t>центы</w:t>
            </w:r>
          </w:p>
        </w:tc>
        <w:tc>
          <w:tcPr>
            <w:tcW w:w="993"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20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30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40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50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60</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r w:rsidR="006A334D" w:rsidRPr="00247A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4"/>
        </w:trPr>
        <w:tc>
          <w:tcPr>
            <w:tcW w:w="708" w:type="dxa"/>
            <w:vMerge/>
          </w:tcPr>
          <w:p w:rsidR="006A334D" w:rsidRPr="00247A3E" w:rsidRDefault="006A334D" w:rsidP="00F8556D">
            <w:pPr>
              <w:jc w:val="center"/>
              <w:rPr>
                <w:rFonts w:ascii="Times New Roman" w:hAnsi="Times New Roman" w:cs="Times New Roman"/>
                <w:sz w:val="18"/>
                <w:szCs w:val="18"/>
              </w:rPr>
            </w:pPr>
          </w:p>
        </w:tc>
        <w:tc>
          <w:tcPr>
            <w:tcW w:w="708" w:type="dxa"/>
            <w:gridSpan w:val="2"/>
            <w:vMerge/>
          </w:tcPr>
          <w:p w:rsidR="006A334D" w:rsidRPr="00247A3E" w:rsidRDefault="006A334D" w:rsidP="00F8556D">
            <w:pPr>
              <w:jc w:val="center"/>
              <w:rPr>
                <w:rFonts w:ascii="Times New Roman" w:hAnsi="Times New Roman" w:cs="Times New Roman"/>
                <w:sz w:val="18"/>
                <w:szCs w:val="18"/>
              </w:rPr>
            </w:pPr>
          </w:p>
        </w:tc>
        <w:tc>
          <w:tcPr>
            <w:tcW w:w="569" w:type="dxa"/>
            <w:gridSpan w:val="2"/>
            <w:noWrap/>
          </w:tcPr>
          <w:p w:rsidR="006A334D" w:rsidRPr="00247A3E" w:rsidRDefault="006A334D" w:rsidP="0073211F">
            <w:pPr>
              <w:overflowPunct w:val="0"/>
              <w:autoSpaceDE w:val="0"/>
              <w:autoSpaceDN w:val="0"/>
              <w:adjustRightInd w:val="0"/>
              <w:spacing w:after="0" w:line="240" w:lineRule="auto"/>
              <w:jc w:val="center"/>
              <w:textAlignment w:val="baseline"/>
              <w:rPr>
                <w:rFonts w:ascii="Times New Roman" w:hAnsi="Times New Roman" w:cs="Times New Roman"/>
                <w:sz w:val="18"/>
                <w:szCs w:val="18"/>
              </w:rPr>
            </w:pPr>
            <w:r w:rsidRPr="00247A3E">
              <w:rPr>
                <w:rFonts w:ascii="Times New Roman" w:hAnsi="Times New Roman" w:cs="Times New Roman"/>
                <w:sz w:val="18"/>
                <w:szCs w:val="18"/>
              </w:rPr>
              <w:t>4</w:t>
            </w:r>
          </w:p>
        </w:tc>
        <w:tc>
          <w:tcPr>
            <w:tcW w:w="2976" w:type="dxa"/>
            <w:gridSpan w:val="2"/>
            <w:noWrap/>
          </w:tcPr>
          <w:p w:rsidR="006A334D" w:rsidRPr="00247A3E" w:rsidRDefault="006A334D" w:rsidP="0073211F">
            <w:pPr>
              <w:tabs>
                <w:tab w:val="left" w:pos="360"/>
              </w:tabs>
              <w:snapToGrid w:val="0"/>
              <w:spacing w:after="0" w:line="240" w:lineRule="auto"/>
              <w:rPr>
                <w:rFonts w:ascii="Times New Roman" w:hAnsi="Times New Roman" w:cs="Times New Roman"/>
                <w:color w:val="000000"/>
                <w:sz w:val="18"/>
                <w:szCs w:val="18"/>
              </w:rPr>
            </w:pPr>
            <w:r w:rsidRPr="00247A3E">
              <w:rPr>
                <w:rFonts w:ascii="Times New Roman" w:hAnsi="Times New Roman" w:cs="Times New Roman"/>
                <w:color w:val="000000"/>
                <w:sz w:val="18"/>
                <w:szCs w:val="18"/>
              </w:rPr>
              <w:t>Обеспечение антивирусной защиты органов местного самоуправления</w:t>
            </w:r>
          </w:p>
          <w:p w:rsidR="006A334D" w:rsidRPr="00247A3E" w:rsidRDefault="006A334D" w:rsidP="0073211F">
            <w:pPr>
              <w:tabs>
                <w:tab w:val="left" w:pos="360"/>
              </w:tabs>
              <w:snapToGrid w:val="0"/>
              <w:spacing w:after="0" w:line="240" w:lineRule="auto"/>
              <w:rPr>
                <w:rFonts w:ascii="Times New Roman" w:hAnsi="Times New Roman" w:cs="Times New Roman"/>
                <w:sz w:val="18"/>
                <w:szCs w:val="18"/>
              </w:rPr>
            </w:pPr>
          </w:p>
        </w:tc>
        <w:tc>
          <w:tcPr>
            <w:tcW w:w="709"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пр</w:t>
            </w:r>
            <w:r w:rsidRPr="00247A3E">
              <w:rPr>
                <w:rFonts w:ascii="Times New Roman" w:hAnsi="Times New Roman" w:cs="Times New Roman"/>
                <w:sz w:val="18"/>
                <w:szCs w:val="18"/>
              </w:rPr>
              <w:t>о</w:t>
            </w:r>
            <w:r w:rsidRPr="00247A3E">
              <w:rPr>
                <w:rFonts w:ascii="Times New Roman" w:hAnsi="Times New Roman" w:cs="Times New Roman"/>
                <w:sz w:val="18"/>
                <w:szCs w:val="18"/>
              </w:rPr>
              <w:t>центы</w:t>
            </w:r>
          </w:p>
        </w:tc>
        <w:tc>
          <w:tcPr>
            <w:tcW w:w="993" w:type="dxa"/>
            <w:noWrap/>
          </w:tcPr>
          <w:p w:rsidR="006A334D" w:rsidRPr="00247A3E" w:rsidRDefault="006A334D" w:rsidP="0073211F">
            <w:pPr>
              <w:snapToGrid w:val="0"/>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70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80</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85</w:t>
            </w:r>
          </w:p>
        </w:tc>
        <w:tc>
          <w:tcPr>
            <w:tcW w:w="1134"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90</w:t>
            </w:r>
          </w:p>
        </w:tc>
        <w:tc>
          <w:tcPr>
            <w:tcW w:w="992" w:type="dxa"/>
            <w:noWrap/>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95</w:t>
            </w:r>
          </w:p>
        </w:tc>
        <w:tc>
          <w:tcPr>
            <w:tcW w:w="992"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c>
          <w:tcPr>
            <w:tcW w:w="1134" w:type="dxa"/>
          </w:tcPr>
          <w:p w:rsidR="006A334D" w:rsidRPr="00247A3E" w:rsidRDefault="006A334D" w:rsidP="0073211F">
            <w:pPr>
              <w:spacing w:after="0" w:line="240" w:lineRule="auto"/>
              <w:jc w:val="center"/>
              <w:rPr>
                <w:rFonts w:ascii="Times New Roman" w:hAnsi="Times New Roman" w:cs="Times New Roman"/>
                <w:sz w:val="18"/>
                <w:szCs w:val="18"/>
              </w:rPr>
            </w:pPr>
            <w:r w:rsidRPr="00247A3E">
              <w:rPr>
                <w:rFonts w:ascii="Times New Roman" w:hAnsi="Times New Roman" w:cs="Times New Roman"/>
                <w:sz w:val="18"/>
                <w:szCs w:val="18"/>
              </w:rPr>
              <w:t>100</w:t>
            </w:r>
          </w:p>
        </w:tc>
      </w:tr>
    </w:tbl>
    <w:p w:rsidR="006A334D" w:rsidRDefault="006A334D" w:rsidP="00D60CAD">
      <w:pPr>
        <w:spacing w:after="0" w:line="240" w:lineRule="auto"/>
        <w:rPr>
          <w:rFonts w:ascii="Times New Roman" w:hAnsi="Times New Roman" w:cs="Times New Roman"/>
          <w:b/>
          <w:bCs/>
          <w:sz w:val="24"/>
          <w:szCs w:val="24"/>
          <w:lang w:val="en-US" w:eastAsia="ru-RU"/>
        </w:rPr>
      </w:pPr>
    </w:p>
    <w:p w:rsidR="006A334D" w:rsidRPr="00CD71FA" w:rsidRDefault="006A334D" w:rsidP="00D60CAD">
      <w:pPr>
        <w:spacing w:after="0" w:line="240" w:lineRule="auto"/>
        <w:rPr>
          <w:rFonts w:ascii="Times New Roman" w:hAnsi="Times New Roman" w:cs="Times New Roman"/>
          <w:b/>
          <w:bCs/>
          <w:sz w:val="24"/>
          <w:szCs w:val="24"/>
          <w:lang w:eastAsia="ru-RU"/>
        </w:rPr>
      </w:pPr>
    </w:p>
    <w:p w:rsidR="0095327C" w:rsidRDefault="0095327C" w:rsidP="00D60CAD">
      <w:pPr>
        <w:spacing w:after="0" w:line="240" w:lineRule="auto"/>
        <w:ind w:left="11766"/>
        <w:rPr>
          <w:rFonts w:ascii="Times New Roman" w:hAnsi="Times New Roman" w:cs="Times New Roman"/>
          <w:sz w:val="20"/>
          <w:szCs w:val="20"/>
          <w:lang w:eastAsia="ru-RU"/>
        </w:rPr>
      </w:pPr>
    </w:p>
    <w:p w:rsidR="0095327C" w:rsidRDefault="0095327C" w:rsidP="00D60CAD">
      <w:pPr>
        <w:spacing w:after="0" w:line="240" w:lineRule="auto"/>
        <w:ind w:left="11766"/>
        <w:rPr>
          <w:rFonts w:ascii="Times New Roman" w:hAnsi="Times New Roman" w:cs="Times New Roman"/>
          <w:sz w:val="20"/>
          <w:szCs w:val="20"/>
          <w:lang w:eastAsia="ru-RU"/>
        </w:rPr>
      </w:pPr>
    </w:p>
    <w:p w:rsidR="006A334D" w:rsidRPr="004C2EDD" w:rsidRDefault="006A334D" w:rsidP="00D60CAD">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lastRenderedPageBreak/>
        <w:t xml:space="preserve">Приложение 2 </w:t>
      </w:r>
    </w:p>
    <w:p w:rsidR="006A334D" w:rsidRPr="004C2EDD" w:rsidRDefault="006A334D" w:rsidP="007E3766">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t>к муниципальной программе</w:t>
      </w:r>
    </w:p>
    <w:p w:rsidR="006A334D" w:rsidRPr="004C2EDD" w:rsidRDefault="006A334D" w:rsidP="007E3766">
      <w:pPr>
        <w:spacing w:after="0" w:line="240" w:lineRule="auto"/>
        <w:ind w:left="11766"/>
        <w:rPr>
          <w:rFonts w:ascii="Times New Roman" w:hAnsi="Times New Roman" w:cs="Times New Roman"/>
          <w:sz w:val="20"/>
          <w:szCs w:val="20"/>
          <w:lang w:eastAsia="ru-RU"/>
        </w:rPr>
      </w:pPr>
      <w:r w:rsidRPr="00D60CAD">
        <w:rPr>
          <w:rFonts w:ascii="Times New Roman" w:hAnsi="Times New Roman" w:cs="Times New Roman"/>
          <w:sz w:val="20"/>
          <w:szCs w:val="20"/>
          <w:lang w:eastAsia="ru-RU"/>
        </w:rPr>
        <w:t>«Муниципальное управление» на 2015-2020 годы</w:t>
      </w:r>
    </w:p>
    <w:p w:rsidR="006A334D" w:rsidRPr="004C2EDD" w:rsidRDefault="006A334D" w:rsidP="00D60CAD">
      <w:pPr>
        <w:spacing w:before="120"/>
        <w:jc w:val="center"/>
        <w:rPr>
          <w:rFonts w:ascii="Times New Roman" w:hAnsi="Times New Roman" w:cs="Times New Roman"/>
          <w:b/>
          <w:bCs/>
          <w:sz w:val="24"/>
          <w:szCs w:val="24"/>
          <w:lang w:eastAsia="ru-RU"/>
        </w:rPr>
      </w:pPr>
      <w:r w:rsidRPr="004C2EDD">
        <w:rPr>
          <w:rFonts w:ascii="Times New Roman" w:hAnsi="Times New Roman" w:cs="Times New Roman"/>
          <w:b/>
          <w:bCs/>
          <w:sz w:val="24"/>
          <w:szCs w:val="24"/>
          <w:lang w:eastAsia="ru-RU"/>
        </w:rPr>
        <w:t>Перечень основных мероприятий муниципальной программы</w:t>
      </w:r>
      <w:r w:rsidR="007A2D78">
        <w:rPr>
          <w:rFonts w:ascii="Times New Roman" w:hAnsi="Times New Roman" w:cs="Times New Roman"/>
          <w:b/>
          <w:bCs/>
          <w:sz w:val="24"/>
          <w:szCs w:val="24"/>
          <w:lang w:eastAsia="ru-RU"/>
        </w:rPr>
        <w:t xml:space="preserve"> </w:t>
      </w:r>
      <w:r w:rsidRPr="007E3766">
        <w:rPr>
          <w:rFonts w:ascii="Times New Roman" w:hAnsi="Times New Roman" w:cs="Times New Roman"/>
          <w:b/>
          <w:bCs/>
          <w:sz w:val="24"/>
          <w:szCs w:val="24"/>
          <w:lang w:eastAsia="ru-RU"/>
        </w:rPr>
        <w:t>«Муниципальное управление» на 2015-2020 годы</w:t>
      </w:r>
    </w:p>
    <w:tbl>
      <w:tblPr>
        <w:tblW w:w="14478"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82"/>
        <w:gridCol w:w="709"/>
        <w:gridCol w:w="709"/>
        <w:gridCol w:w="567"/>
        <w:gridCol w:w="3827"/>
        <w:gridCol w:w="2126"/>
        <w:gridCol w:w="1651"/>
        <w:gridCol w:w="50"/>
        <w:gridCol w:w="2272"/>
        <w:gridCol w:w="1985"/>
      </w:tblGrid>
      <w:tr w:rsidR="006A334D" w:rsidRPr="00185536" w:rsidTr="00277A47">
        <w:trPr>
          <w:trHeight w:val="20"/>
        </w:trPr>
        <w:tc>
          <w:tcPr>
            <w:tcW w:w="2000" w:type="dxa"/>
            <w:gridSpan w:val="3"/>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Код аналитической программной класс</w:t>
            </w:r>
            <w:r w:rsidRPr="006E4ED9">
              <w:rPr>
                <w:rFonts w:ascii="Times New Roman" w:hAnsi="Times New Roman" w:cs="Times New Roman"/>
                <w:sz w:val="18"/>
                <w:szCs w:val="18"/>
                <w:lang w:eastAsia="ru-RU"/>
              </w:rPr>
              <w:t>и</w:t>
            </w:r>
            <w:r w:rsidRPr="006E4ED9">
              <w:rPr>
                <w:rFonts w:ascii="Times New Roman" w:hAnsi="Times New Roman" w:cs="Times New Roman"/>
                <w:sz w:val="18"/>
                <w:szCs w:val="18"/>
                <w:lang w:eastAsia="ru-RU"/>
              </w:rPr>
              <w:t>фикации</w:t>
            </w:r>
          </w:p>
        </w:tc>
        <w:tc>
          <w:tcPr>
            <w:tcW w:w="4394" w:type="dxa"/>
            <w:gridSpan w:val="2"/>
          </w:tcPr>
          <w:p w:rsidR="006A334D" w:rsidRPr="006E4ED9" w:rsidRDefault="006A334D" w:rsidP="00116468">
            <w:pPr>
              <w:spacing w:before="40" w:after="40" w:line="240" w:lineRule="auto"/>
              <w:rPr>
                <w:rFonts w:ascii="Times New Roman" w:hAnsi="Times New Roman" w:cs="Times New Roman"/>
                <w:sz w:val="18"/>
                <w:szCs w:val="18"/>
                <w:lang w:eastAsia="ru-RU"/>
              </w:rPr>
            </w:pPr>
            <w:r w:rsidRPr="006E4ED9">
              <w:rPr>
                <w:rFonts w:ascii="Times New Roman" w:hAnsi="Times New Roman" w:cs="Times New Roman"/>
                <w:sz w:val="18"/>
                <w:szCs w:val="18"/>
                <w:lang w:eastAsia="ru-RU"/>
              </w:rPr>
              <w:t>Наименование подпрограммы, основного меропри</w:t>
            </w:r>
            <w:r w:rsidRPr="006E4ED9">
              <w:rPr>
                <w:rFonts w:ascii="Times New Roman" w:hAnsi="Times New Roman" w:cs="Times New Roman"/>
                <w:sz w:val="18"/>
                <w:szCs w:val="18"/>
                <w:lang w:eastAsia="ru-RU"/>
              </w:rPr>
              <w:t>я</w:t>
            </w:r>
            <w:r w:rsidRPr="006E4ED9">
              <w:rPr>
                <w:rFonts w:ascii="Times New Roman" w:hAnsi="Times New Roman" w:cs="Times New Roman"/>
                <w:sz w:val="18"/>
                <w:szCs w:val="18"/>
                <w:lang w:eastAsia="ru-RU"/>
              </w:rPr>
              <w:t>тия, мероприятия</w:t>
            </w:r>
          </w:p>
        </w:tc>
        <w:tc>
          <w:tcPr>
            <w:tcW w:w="2126"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Ответственный испо</w:t>
            </w:r>
            <w:r w:rsidRPr="006E4ED9">
              <w:rPr>
                <w:rFonts w:ascii="Times New Roman" w:hAnsi="Times New Roman" w:cs="Times New Roman"/>
                <w:sz w:val="18"/>
                <w:szCs w:val="18"/>
                <w:lang w:eastAsia="ru-RU"/>
              </w:rPr>
              <w:t>л</w:t>
            </w:r>
            <w:r w:rsidRPr="006E4ED9">
              <w:rPr>
                <w:rFonts w:ascii="Times New Roman" w:hAnsi="Times New Roman" w:cs="Times New Roman"/>
                <w:sz w:val="18"/>
                <w:szCs w:val="18"/>
                <w:lang w:eastAsia="ru-RU"/>
              </w:rPr>
              <w:t>нитель, соисполнители</w:t>
            </w:r>
          </w:p>
        </w:tc>
        <w:tc>
          <w:tcPr>
            <w:tcW w:w="1701" w:type="dxa"/>
            <w:gridSpan w:val="2"/>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Срок выполнения</w:t>
            </w:r>
          </w:p>
        </w:tc>
        <w:tc>
          <w:tcPr>
            <w:tcW w:w="2272"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Ожидаемый непосре</w:t>
            </w:r>
            <w:r w:rsidRPr="006E4ED9">
              <w:rPr>
                <w:rFonts w:ascii="Times New Roman" w:hAnsi="Times New Roman" w:cs="Times New Roman"/>
                <w:sz w:val="18"/>
                <w:szCs w:val="18"/>
                <w:lang w:eastAsia="ru-RU"/>
              </w:rPr>
              <w:t>д</w:t>
            </w:r>
            <w:r w:rsidRPr="006E4ED9">
              <w:rPr>
                <w:rFonts w:ascii="Times New Roman" w:hAnsi="Times New Roman" w:cs="Times New Roman"/>
                <w:sz w:val="18"/>
                <w:szCs w:val="18"/>
                <w:lang w:eastAsia="ru-RU"/>
              </w:rPr>
              <w:t>ственный результат</w:t>
            </w:r>
          </w:p>
        </w:tc>
        <w:tc>
          <w:tcPr>
            <w:tcW w:w="1985"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Взаимосвязь с цел</w:t>
            </w:r>
            <w:r w:rsidRPr="006E4ED9">
              <w:rPr>
                <w:rFonts w:ascii="Times New Roman" w:hAnsi="Times New Roman" w:cs="Times New Roman"/>
                <w:sz w:val="18"/>
                <w:szCs w:val="18"/>
                <w:lang w:eastAsia="ru-RU"/>
              </w:rPr>
              <w:t>е</w:t>
            </w:r>
            <w:r w:rsidRPr="006E4ED9">
              <w:rPr>
                <w:rFonts w:ascii="Times New Roman" w:hAnsi="Times New Roman" w:cs="Times New Roman"/>
                <w:sz w:val="18"/>
                <w:szCs w:val="18"/>
                <w:lang w:eastAsia="ru-RU"/>
              </w:rPr>
              <w:t>выми показателями (индикаторами)</w:t>
            </w:r>
          </w:p>
        </w:tc>
      </w:tr>
      <w:tr w:rsidR="006A334D" w:rsidRPr="00185536" w:rsidTr="00277A47">
        <w:trPr>
          <w:trHeight w:val="20"/>
        </w:trPr>
        <w:tc>
          <w:tcPr>
            <w:tcW w:w="582"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МП</w:t>
            </w:r>
          </w:p>
        </w:tc>
        <w:tc>
          <w:tcPr>
            <w:tcW w:w="709"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Пп</w:t>
            </w:r>
          </w:p>
        </w:tc>
        <w:tc>
          <w:tcPr>
            <w:tcW w:w="709"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ОМ</w:t>
            </w:r>
          </w:p>
        </w:tc>
        <w:tc>
          <w:tcPr>
            <w:tcW w:w="567" w:type="dxa"/>
          </w:tcPr>
          <w:p w:rsidR="006A334D" w:rsidRPr="006E4ED9" w:rsidRDefault="006A334D" w:rsidP="00116468">
            <w:pPr>
              <w:spacing w:before="40" w:after="40" w:line="240" w:lineRule="auto"/>
              <w:rPr>
                <w:rFonts w:ascii="Times New Roman" w:hAnsi="Times New Roman" w:cs="Times New Roman"/>
                <w:sz w:val="18"/>
                <w:szCs w:val="18"/>
                <w:lang w:eastAsia="ru-RU"/>
              </w:rPr>
            </w:pPr>
            <w:r w:rsidRPr="006E4ED9">
              <w:rPr>
                <w:rFonts w:ascii="Times New Roman" w:hAnsi="Times New Roman" w:cs="Times New Roman"/>
                <w:sz w:val="18"/>
                <w:szCs w:val="18"/>
                <w:lang w:eastAsia="ru-RU"/>
              </w:rPr>
              <w:t>М</w:t>
            </w:r>
          </w:p>
        </w:tc>
        <w:tc>
          <w:tcPr>
            <w:tcW w:w="3827" w:type="dxa"/>
          </w:tcPr>
          <w:p w:rsidR="006A334D" w:rsidRPr="006E4ED9" w:rsidRDefault="006A334D" w:rsidP="00116468">
            <w:pPr>
              <w:spacing w:before="40" w:after="40" w:line="240" w:lineRule="auto"/>
              <w:rPr>
                <w:rFonts w:ascii="Times New Roman" w:hAnsi="Times New Roman" w:cs="Times New Roman"/>
                <w:sz w:val="18"/>
                <w:szCs w:val="18"/>
                <w:lang w:eastAsia="ru-RU"/>
              </w:rPr>
            </w:pPr>
          </w:p>
        </w:tc>
        <w:tc>
          <w:tcPr>
            <w:tcW w:w="2126"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p>
        </w:tc>
        <w:tc>
          <w:tcPr>
            <w:tcW w:w="2272"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185536" w:rsidTr="00277A47">
        <w:trPr>
          <w:trHeight w:val="473"/>
        </w:trPr>
        <w:tc>
          <w:tcPr>
            <w:tcW w:w="582" w:type="dxa"/>
            <w:noWrap/>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хх</w:t>
            </w:r>
          </w:p>
        </w:tc>
        <w:tc>
          <w:tcPr>
            <w:tcW w:w="709" w:type="dxa"/>
            <w:noWrap/>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1</w:t>
            </w:r>
          </w:p>
        </w:tc>
        <w:tc>
          <w:tcPr>
            <w:tcW w:w="709" w:type="dxa"/>
            <w:noWrap/>
          </w:tcPr>
          <w:p w:rsidR="006A334D" w:rsidRPr="006E4ED9" w:rsidRDefault="006A334D" w:rsidP="00116468">
            <w:pPr>
              <w:spacing w:before="40" w:after="40" w:line="240" w:lineRule="auto"/>
              <w:jc w:val="center"/>
              <w:rPr>
                <w:rFonts w:ascii="Times New Roman" w:hAnsi="Times New Roman" w:cs="Times New Roman"/>
                <w:sz w:val="18"/>
                <w:szCs w:val="18"/>
                <w:lang w:eastAsia="ru-RU"/>
              </w:rPr>
            </w:pPr>
          </w:p>
        </w:tc>
        <w:tc>
          <w:tcPr>
            <w:tcW w:w="567" w:type="dxa"/>
            <w:noWrap/>
          </w:tcPr>
          <w:p w:rsidR="006A334D" w:rsidRPr="006E4ED9" w:rsidRDefault="006A334D" w:rsidP="00116468">
            <w:pPr>
              <w:spacing w:before="40" w:after="40" w:line="240" w:lineRule="auto"/>
              <w:rPr>
                <w:rFonts w:ascii="Times New Roman" w:hAnsi="Times New Roman" w:cs="Times New Roman"/>
                <w:sz w:val="18"/>
                <w:szCs w:val="18"/>
                <w:lang w:eastAsia="ru-RU"/>
              </w:rPr>
            </w:pPr>
          </w:p>
        </w:tc>
        <w:tc>
          <w:tcPr>
            <w:tcW w:w="11911" w:type="dxa"/>
            <w:gridSpan w:val="6"/>
            <w:noWrap/>
          </w:tcPr>
          <w:p w:rsidR="006A334D" w:rsidRDefault="006A334D" w:rsidP="00116468">
            <w:pPr>
              <w:spacing w:before="40" w:after="40" w:line="240" w:lineRule="auto"/>
              <w:rPr>
                <w:rFonts w:ascii="Times New Roman" w:hAnsi="Times New Roman" w:cs="Times New Roman"/>
                <w:b/>
                <w:bCs/>
                <w:sz w:val="18"/>
                <w:szCs w:val="18"/>
                <w:lang w:eastAsia="ru-RU"/>
              </w:rPr>
            </w:pPr>
            <w:r w:rsidRPr="00BD6827">
              <w:rPr>
                <w:rFonts w:ascii="Times New Roman" w:hAnsi="Times New Roman" w:cs="Times New Roman"/>
                <w:b/>
                <w:bCs/>
                <w:sz w:val="18"/>
                <w:szCs w:val="18"/>
                <w:lang w:eastAsia="ru-RU"/>
              </w:rPr>
              <w:t>9.1. Подпрограмма «Организация муниципального управления» на 2015-2020 годы</w:t>
            </w:r>
          </w:p>
          <w:p w:rsidR="006A334D" w:rsidRPr="00BD6827" w:rsidRDefault="006A334D" w:rsidP="00116468">
            <w:pPr>
              <w:spacing w:before="40" w:after="40" w:line="240" w:lineRule="auto"/>
              <w:rPr>
                <w:rFonts w:ascii="Times New Roman" w:hAnsi="Times New Roman" w:cs="Times New Roman"/>
                <w:b/>
                <w:bCs/>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Подпрограмма «Организация муниципального управления»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Содержание органов местного самоуправл</w:t>
            </w:r>
            <w:r w:rsidRPr="0095327C">
              <w:rPr>
                <w:rFonts w:ascii="Times New Roman" w:hAnsi="Times New Roman" w:cs="Times New Roman"/>
                <w:bCs/>
                <w:sz w:val="18"/>
                <w:szCs w:val="18"/>
                <w:lang w:eastAsia="ru-RU"/>
              </w:rPr>
              <w:t>е</w:t>
            </w:r>
            <w:r w:rsidRPr="0095327C">
              <w:rPr>
                <w:rFonts w:ascii="Times New Roman" w:hAnsi="Times New Roman" w:cs="Times New Roman"/>
                <w:bCs/>
                <w:sz w:val="18"/>
                <w:szCs w:val="18"/>
                <w:lang w:eastAsia="ru-RU"/>
              </w:rPr>
              <w:t>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Осуществление организационных, правовых и технических мероприятий, обеспечивающих деятельность органов местного самоуправл</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эффекти</w:t>
            </w:r>
            <w:r w:rsidRPr="00D939A9">
              <w:rPr>
                <w:rFonts w:ascii="Times New Roman" w:hAnsi="Times New Roman" w:cs="Times New Roman"/>
                <w:sz w:val="18"/>
                <w:szCs w:val="18"/>
                <w:lang w:eastAsia="ru-RU"/>
              </w:rPr>
              <w:t>в</w:t>
            </w:r>
            <w:r w:rsidRPr="00D939A9">
              <w:rPr>
                <w:rFonts w:ascii="Times New Roman" w:hAnsi="Times New Roman" w:cs="Times New Roman"/>
                <w:sz w:val="18"/>
                <w:szCs w:val="18"/>
                <w:lang w:eastAsia="ru-RU"/>
              </w:rPr>
              <w:t>ной работы аппарата Гл</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вы, Совета депутатов и Администрации МО «И</w:t>
            </w:r>
            <w:r w:rsidRPr="00D939A9">
              <w:rPr>
                <w:rFonts w:ascii="Times New Roman" w:hAnsi="Times New Roman" w:cs="Times New Roman"/>
                <w:sz w:val="18"/>
                <w:szCs w:val="18"/>
                <w:lang w:eastAsia="ru-RU"/>
              </w:rPr>
              <w:t>г</w:t>
            </w:r>
            <w:r w:rsidRPr="00D939A9">
              <w:rPr>
                <w:rFonts w:ascii="Times New Roman" w:hAnsi="Times New Roman" w:cs="Times New Roman"/>
                <w:sz w:val="18"/>
                <w:szCs w:val="18"/>
                <w:lang w:eastAsia="ru-RU"/>
              </w:rPr>
              <w:t>ринский район»</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Создание условий для материально-технического, транспортного, информацио</w:t>
            </w:r>
            <w:r w:rsidRPr="00D939A9">
              <w:rPr>
                <w:rFonts w:ascii="Times New Roman" w:hAnsi="Times New Roman" w:cs="Times New Roman"/>
                <w:sz w:val="18"/>
                <w:szCs w:val="18"/>
                <w:lang w:eastAsia="ru-RU"/>
              </w:rPr>
              <w:t>н</w:t>
            </w:r>
            <w:r w:rsidRPr="00D939A9">
              <w:rPr>
                <w:rFonts w:ascii="Times New Roman" w:hAnsi="Times New Roman" w:cs="Times New Roman"/>
                <w:sz w:val="18"/>
                <w:szCs w:val="18"/>
                <w:lang w:eastAsia="ru-RU"/>
              </w:rPr>
              <w:t>но-коммуникационного  и кадрового обесп</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чения выполнения органами местного сам</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управления района своих полномочий.</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эффективн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го исполнения органами местного самоуправления своих полномочий</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Создание условий для обеспечения эксплу</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тации зданий в соответствии с действующими нормами и правилами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эффективн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го исполнения  органами местного самоуправления своих полномочий</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02</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Принятие и организация выполнения планов и программ комплексного социально-экономического развития муниципального образования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 органов местного самоуправления</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02</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Разработка и утверждение планов социально-экономического развития  муниципального образования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 органов местного самоуправления</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 xml:space="preserve">Обеспечение реализации перспективных Программ социально-экономического развития  </w:t>
            </w:r>
            <w:r w:rsidRPr="00D939A9">
              <w:rPr>
                <w:rFonts w:ascii="Times New Roman" w:hAnsi="Times New Roman" w:cs="Times New Roman"/>
                <w:sz w:val="18"/>
                <w:szCs w:val="18"/>
                <w:lang w:eastAsia="ru-RU"/>
              </w:rPr>
              <w:lastRenderedPageBreak/>
              <w:t>муниципального образ</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вания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lastRenderedPageBreak/>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02</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 xml:space="preserve">Организация </w:t>
            </w:r>
            <w:proofErr w:type="gramStart"/>
            <w:r w:rsidRPr="00D939A9">
              <w:rPr>
                <w:rFonts w:ascii="Times New Roman" w:hAnsi="Times New Roman" w:cs="Times New Roman"/>
                <w:sz w:val="18"/>
                <w:szCs w:val="18"/>
                <w:lang w:eastAsia="ru-RU"/>
              </w:rPr>
              <w:t>контроля за</w:t>
            </w:r>
            <w:proofErr w:type="gramEnd"/>
            <w:r w:rsidRPr="00D939A9">
              <w:rPr>
                <w:rFonts w:ascii="Times New Roman" w:hAnsi="Times New Roman" w:cs="Times New Roman"/>
                <w:sz w:val="18"/>
                <w:szCs w:val="18"/>
                <w:lang w:eastAsia="ru-RU"/>
              </w:rPr>
              <w:t xml:space="preserve"> реализацией планов и программ социально-экономического разв</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тия муниципального образования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ПЭО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реализации программ социально-экономического развития муниципального образ</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вания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02</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независимой общественной эк</w:t>
            </w:r>
            <w:r w:rsidRPr="00D939A9">
              <w:rPr>
                <w:rFonts w:ascii="Times New Roman" w:hAnsi="Times New Roman" w:cs="Times New Roman"/>
                <w:sz w:val="18"/>
                <w:szCs w:val="18"/>
                <w:lang w:eastAsia="ru-RU"/>
              </w:rPr>
              <w:t>с</w:t>
            </w:r>
            <w:r w:rsidRPr="00D939A9">
              <w:rPr>
                <w:rFonts w:ascii="Times New Roman" w:hAnsi="Times New Roman" w:cs="Times New Roman"/>
                <w:sz w:val="18"/>
                <w:szCs w:val="18"/>
                <w:lang w:eastAsia="ru-RU"/>
              </w:rPr>
              <w:t>пертизы проектов планов и программ соц</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ально-экономического развития муниципал</w:t>
            </w:r>
            <w:r w:rsidRPr="00D939A9">
              <w:rPr>
                <w:rFonts w:ascii="Times New Roman" w:hAnsi="Times New Roman" w:cs="Times New Roman"/>
                <w:sz w:val="18"/>
                <w:szCs w:val="18"/>
                <w:lang w:eastAsia="ru-RU"/>
              </w:rPr>
              <w:t>ь</w:t>
            </w:r>
            <w:r w:rsidRPr="00D939A9">
              <w:rPr>
                <w:rFonts w:ascii="Times New Roman" w:hAnsi="Times New Roman" w:cs="Times New Roman"/>
                <w:sz w:val="18"/>
                <w:szCs w:val="18"/>
                <w:lang w:eastAsia="ru-RU"/>
              </w:rPr>
              <w:t>ного образования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ПЭО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6916F3">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участия и</w:t>
            </w:r>
            <w:r w:rsidRPr="00D939A9">
              <w:rPr>
                <w:rFonts w:ascii="Times New Roman" w:hAnsi="Times New Roman" w:cs="Times New Roman"/>
                <w:sz w:val="18"/>
                <w:szCs w:val="18"/>
                <w:lang w:eastAsia="ru-RU"/>
              </w:rPr>
              <w:t>н</w:t>
            </w:r>
            <w:r w:rsidRPr="00D939A9">
              <w:rPr>
                <w:rFonts w:ascii="Times New Roman" w:hAnsi="Times New Roman" w:cs="Times New Roman"/>
                <w:sz w:val="18"/>
                <w:szCs w:val="18"/>
                <w:lang w:eastAsia="ru-RU"/>
              </w:rPr>
              <w:t>ститутов гражданского общества в формировании планов и программ ко</w:t>
            </w:r>
            <w:r w:rsidRPr="00D939A9">
              <w:rPr>
                <w:rFonts w:ascii="Times New Roman" w:hAnsi="Times New Roman" w:cs="Times New Roman"/>
                <w:sz w:val="18"/>
                <w:szCs w:val="18"/>
                <w:lang w:eastAsia="ru-RU"/>
              </w:rPr>
              <w:t>м</w:t>
            </w:r>
            <w:r w:rsidRPr="00D939A9">
              <w:rPr>
                <w:rFonts w:ascii="Times New Roman" w:hAnsi="Times New Roman" w:cs="Times New Roman"/>
                <w:sz w:val="18"/>
                <w:szCs w:val="18"/>
                <w:lang w:eastAsia="ru-RU"/>
              </w:rPr>
              <w:t>плексного развития мун</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ципального образования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Организация работ по размещению муниц</w:t>
            </w:r>
            <w:r w:rsidRPr="0095327C">
              <w:rPr>
                <w:rFonts w:ascii="Times New Roman" w:hAnsi="Times New Roman" w:cs="Times New Roman"/>
                <w:bCs/>
                <w:sz w:val="18"/>
                <w:szCs w:val="18"/>
                <w:lang w:eastAsia="ru-RU"/>
              </w:rPr>
              <w:t>и</w:t>
            </w:r>
            <w:r w:rsidRPr="0095327C">
              <w:rPr>
                <w:rFonts w:ascii="Times New Roman" w:hAnsi="Times New Roman" w:cs="Times New Roman"/>
                <w:bCs/>
                <w:sz w:val="18"/>
                <w:szCs w:val="18"/>
                <w:lang w:eastAsia="ru-RU"/>
              </w:rPr>
              <w:t>пального заказа</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Организационное, методическое, юридич</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ское обеспечение деятельности органов мес</w:t>
            </w:r>
            <w:r w:rsidRPr="00D939A9">
              <w:rPr>
                <w:rFonts w:ascii="Times New Roman" w:hAnsi="Times New Roman" w:cs="Times New Roman"/>
                <w:sz w:val="18"/>
                <w:szCs w:val="18"/>
                <w:lang w:eastAsia="ru-RU"/>
              </w:rPr>
              <w:t>т</w:t>
            </w:r>
            <w:r w:rsidRPr="00D939A9">
              <w:rPr>
                <w:rFonts w:ascii="Times New Roman" w:hAnsi="Times New Roman" w:cs="Times New Roman"/>
                <w:sz w:val="18"/>
                <w:szCs w:val="18"/>
                <w:lang w:eastAsia="ru-RU"/>
              </w:rPr>
              <w:t>ного самоуправления  в сфере закупок</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 Администрации МО «Дебесский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реализации федерального законод</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тельства в сфере закупок</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Формирование, утверждение и размещение планов-закупок в единой информационной системе</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 Администрации МО «Дебесский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реализации федерального законод</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тельства в сфере закупок</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color w:val="FF0000"/>
                <w:sz w:val="18"/>
                <w:szCs w:val="18"/>
                <w:lang w:eastAsia="ru-RU"/>
              </w:rPr>
            </w:pPr>
            <w:r w:rsidRPr="009D3B45">
              <w:rPr>
                <w:rFonts w:ascii="Times New Roman" w:hAnsi="Times New Roman" w:cs="Times New Roman"/>
                <w:color w:val="000000"/>
                <w:sz w:val="18"/>
                <w:szCs w:val="18"/>
                <w:lang w:eastAsia="ru-RU"/>
              </w:rPr>
              <w:t>Осуществление конкурентных способов зак</w:t>
            </w:r>
            <w:r w:rsidRPr="009D3B45">
              <w:rPr>
                <w:rFonts w:ascii="Times New Roman" w:hAnsi="Times New Roman" w:cs="Times New Roman"/>
                <w:color w:val="000000"/>
                <w:sz w:val="18"/>
                <w:szCs w:val="18"/>
                <w:lang w:eastAsia="ru-RU"/>
              </w:rPr>
              <w:t>у</w:t>
            </w:r>
            <w:r w:rsidRPr="009D3B45">
              <w:rPr>
                <w:rFonts w:ascii="Times New Roman" w:hAnsi="Times New Roman" w:cs="Times New Roman"/>
                <w:color w:val="000000"/>
                <w:sz w:val="18"/>
                <w:szCs w:val="18"/>
                <w:lang w:eastAsia="ru-RU"/>
              </w:rPr>
              <w:t>пок путем публикаций извещений на единой информационной системе</w:t>
            </w:r>
          </w:p>
        </w:tc>
        <w:tc>
          <w:tcPr>
            <w:tcW w:w="2126" w:type="dxa"/>
            <w:noWrap/>
          </w:tcPr>
          <w:p w:rsidR="006A334D" w:rsidRPr="00D939A9" w:rsidRDefault="006A334D" w:rsidP="00FB7466">
            <w:pPr>
              <w:spacing w:before="40" w:after="40" w:line="240" w:lineRule="auto"/>
              <w:jc w:val="center"/>
              <w:rPr>
                <w:rFonts w:ascii="Times New Roman" w:hAnsi="Times New Roman" w:cs="Times New Roman"/>
                <w:color w:val="FF0000"/>
                <w:sz w:val="18"/>
                <w:szCs w:val="18"/>
                <w:lang w:eastAsia="ru-RU"/>
              </w:rPr>
            </w:pPr>
            <w:r w:rsidRPr="009D3B45">
              <w:rPr>
                <w:rFonts w:ascii="Times New Roman" w:hAnsi="Times New Roman" w:cs="Times New Roman"/>
                <w:color w:val="000000"/>
                <w:sz w:val="18"/>
                <w:szCs w:val="18"/>
                <w:lang w:eastAsia="ru-RU"/>
              </w:rPr>
              <w:t>Планово-экономический отдел</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реализации федерального законод</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тельства в сфере закупок</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4</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Проведение мониторинга размещения мун</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ципальных заказов в соответствии  с требов</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ниями федерального законодательства</w:t>
            </w:r>
          </w:p>
        </w:tc>
        <w:tc>
          <w:tcPr>
            <w:tcW w:w="2126" w:type="dxa"/>
            <w:noWrap/>
          </w:tcPr>
          <w:p w:rsidR="006A334D" w:rsidRPr="00D939A9" w:rsidRDefault="006A334D" w:rsidP="00FB7466">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С</w:t>
            </w:r>
            <w:r w:rsidRPr="00D939A9">
              <w:rPr>
                <w:rFonts w:ascii="Times New Roman" w:hAnsi="Times New Roman" w:cs="Times New Roman"/>
                <w:sz w:val="18"/>
                <w:szCs w:val="18"/>
                <w:lang w:eastAsia="ru-RU"/>
              </w:rPr>
              <w:t>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 Администрации МО «Дебесский район»</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реализации федерального законод</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тельства в сфере закупок</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5</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Разработка нормативных правовых актов м</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ниципального образования «Дебесский ра</w:t>
            </w:r>
            <w:r w:rsidRPr="00D939A9">
              <w:rPr>
                <w:rFonts w:ascii="Times New Roman" w:hAnsi="Times New Roman" w:cs="Times New Roman"/>
                <w:sz w:val="18"/>
                <w:szCs w:val="18"/>
                <w:lang w:eastAsia="ru-RU"/>
              </w:rPr>
              <w:t>й</w:t>
            </w:r>
            <w:r w:rsidRPr="00D939A9">
              <w:rPr>
                <w:rFonts w:ascii="Times New Roman" w:hAnsi="Times New Roman" w:cs="Times New Roman"/>
                <w:sz w:val="18"/>
                <w:szCs w:val="18"/>
                <w:lang w:eastAsia="ru-RU"/>
              </w:rPr>
              <w:t>он»  в сфере закупок</w:t>
            </w:r>
          </w:p>
        </w:tc>
        <w:tc>
          <w:tcPr>
            <w:tcW w:w="2126" w:type="dxa"/>
            <w:noWrap/>
          </w:tcPr>
          <w:p w:rsidR="006A334D" w:rsidRPr="00D939A9" w:rsidRDefault="006A334D" w:rsidP="00FB7466">
            <w:pPr>
              <w:spacing w:before="40" w:after="40" w:line="240" w:lineRule="auto"/>
              <w:jc w:val="center"/>
              <w:rPr>
                <w:rFonts w:ascii="Times New Roman" w:hAnsi="Times New Roman" w:cs="Times New Roman"/>
                <w:sz w:val="18"/>
                <w:szCs w:val="18"/>
                <w:lang w:eastAsia="ru-RU"/>
              </w:rPr>
            </w:pPr>
            <w:r w:rsidRPr="009D3B45">
              <w:rPr>
                <w:rFonts w:ascii="Times New Roman" w:hAnsi="Times New Roman" w:cs="Times New Roman"/>
                <w:color w:val="000000"/>
                <w:sz w:val="18"/>
                <w:szCs w:val="18"/>
                <w:lang w:eastAsia="ru-RU"/>
              </w:rPr>
              <w:t>Планово-экономический отдел</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реализации федерального законод</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тельства в сфере закупок</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03</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6</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Проведение методических семинаров, оказ</w:t>
            </w:r>
            <w:r w:rsidRPr="00D939A9">
              <w:rPr>
                <w:rFonts w:ascii="Times New Roman" w:hAnsi="Times New Roman" w:cs="Times New Roman"/>
                <w:sz w:val="18"/>
                <w:szCs w:val="18"/>
                <w:lang w:eastAsia="ru-RU"/>
              </w:rPr>
              <w:t>а</w:t>
            </w:r>
            <w:r>
              <w:rPr>
                <w:rFonts w:ascii="Times New Roman" w:hAnsi="Times New Roman" w:cs="Times New Roman"/>
                <w:sz w:val="18"/>
                <w:szCs w:val="18"/>
                <w:lang w:eastAsia="ru-RU"/>
              </w:rPr>
              <w:t>ние информационно-</w:t>
            </w:r>
            <w:r w:rsidRPr="00D939A9">
              <w:rPr>
                <w:rFonts w:ascii="Times New Roman" w:hAnsi="Times New Roman" w:cs="Times New Roman"/>
                <w:sz w:val="18"/>
                <w:szCs w:val="18"/>
                <w:lang w:eastAsia="ru-RU"/>
              </w:rPr>
              <w:t>методической поддержки</w:t>
            </w:r>
          </w:p>
        </w:tc>
        <w:tc>
          <w:tcPr>
            <w:tcW w:w="2126" w:type="dxa"/>
            <w:noWrap/>
          </w:tcPr>
          <w:p w:rsidR="006A334D" w:rsidRPr="00D939A9" w:rsidRDefault="006A334D" w:rsidP="00FB7466">
            <w:pPr>
              <w:spacing w:before="40" w:after="40" w:line="240" w:lineRule="auto"/>
              <w:jc w:val="center"/>
              <w:rPr>
                <w:rFonts w:ascii="Times New Roman" w:hAnsi="Times New Roman" w:cs="Times New Roman"/>
                <w:sz w:val="18"/>
                <w:szCs w:val="18"/>
                <w:lang w:eastAsia="ru-RU"/>
              </w:rPr>
            </w:pPr>
            <w:r w:rsidRPr="009D3B45">
              <w:rPr>
                <w:rFonts w:ascii="Times New Roman" w:hAnsi="Times New Roman" w:cs="Times New Roman"/>
                <w:color w:val="000000"/>
                <w:sz w:val="18"/>
                <w:szCs w:val="18"/>
                <w:lang w:eastAsia="ru-RU"/>
              </w:rPr>
              <w:t>Планово-экономический отдел</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профессион</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лизма муниципальных и иных заказчиков</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Осуществление мер по противодействию ко</w:t>
            </w:r>
            <w:r w:rsidRPr="0095327C">
              <w:rPr>
                <w:rFonts w:ascii="Times New Roman" w:hAnsi="Times New Roman" w:cs="Times New Roman"/>
                <w:bCs/>
                <w:sz w:val="18"/>
                <w:szCs w:val="18"/>
                <w:lang w:eastAsia="ru-RU"/>
              </w:rPr>
              <w:t>р</w:t>
            </w:r>
            <w:r w:rsidRPr="0095327C">
              <w:rPr>
                <w:rFonts w:ascii="Times New Roman" w:hAnsi="Times New Roman" w:cs="Times New Roman"/>
                <w:bCs/>
                <w:sz w:val="18"/>
                <w:szCs w:val="18"/>
                <w:lang w:eastAsia="ru-RU"/>
              </w:rPr>
              <w:t>рупции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lastRenderedPageBreak/>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lastRenderedPageBreak/>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lastRenderedPageBreak/>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Проведение заседаний Совета при Главе м</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ниципального образования  по противоде</w:t>
            </w:r>
            <w:r w:rsidRPr="00D939A9">
              <w:rPr>
                <w:rFonts w:ascii="Times New Roman" w:hAnsi="Times New Roman" w:cs="Times New Roman"/>
                <w:sz w:val="18"/>
                <w:szCs w:val="18"/>
                <w:lang w:eastAsia="ru-RU"/>
              </w:rPr>
              <w:t>й</w:t>
            </w:r>
            <w:r w:rsidRPr="00D939A9">
              <w:rPr>
                <w:rFonts w:ascii="Times New Roman" w:hAnsi="Times New Roman" w:cs="Times New Roman"/>
                <w:sz w:val="18"/>
                <w:szCs w:val="18"/>
                <w:lang w:eastAsia="ru-RU"/>
              </w:rPr>
              <w:t>ствию коррупции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и соверше</w:t>
            </w:r>
            <w:r w:rsidRPr="00D939A9">
              <w:rPr>
                <w:rFonts w:ascii="Times New Roman" w:hAnsi="Times New Roman" w:cs="Times New Roman"/>
                <w:sz w:val="18"/>
                <w:szCs w:val="18"/>
                <w:lang w:eastAsia="ru-RU"/>
              </w:rPr>
              <w:t>н</w:t>
            </w:r>
            <w:r w:rsidRPr="00D939A9">
              <w:rPr>
                <w:rFonts w:ascii="Times New Roman" w:hAnsi="Times New Roman" w:cs="Times New Roman"/>
                <w:sz w:val="18"/>
                <w:szCs w:val="18"/>
                <w:lang w:eastAsia="ru-RU"/>
              </w:rPr>
              <w:t>ствование работы Совета при Главе муниципальн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го образования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Разработка и утверждение  планов работы органов местного самоуправления и стру</w:t>
            </w:r>
            <w:r w:rsidRPr="00D939A9">
              <w:rPr>
                <w:rFonts w:ascii="Times New Roman" w:hAnsi="Times New Roman" w:cs="Times New Roman"/>
                <w:sz w:val="18"/>
                <w:szCs w:val="18"/>
                <w:lang w:eastAsia="ru-RU"/>
              </w:rPr>
              <w:t>к</w:t>
            </w:r>
            <w:r w:rsidRPr="00D939A9">
              <w:rPr>
                <w:rFonts w:ascii="Times New Roman" w:hAnsi="Times New Roman" w:cs="Times New Roman"/>
                <w:sz w:val="18"/>
                <w:szCs w:val="18"/>
                <w:lang w:eastAsia="ru-RU"/>
              </w:rPr>
              <w:t>турных подразделений по реализации мер по противодействию коррупции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рук</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водители структурных подразделений</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 xml:space="preserve">Совершенствование </w:t>
            </w:r>
            <w:proofErr w:type="gramStart"/>
            <w:r w:rsidRPr="00D939A9">
              <w:rPr>
                <w:rFonts w:ascii="Times New Roman" w:hAnsi="Times New Roman" w:cs="Times New Roman"/>
                <w:sz w:val="18"/>
                <w:szCs w:val="18"/>
                <w:lang w:eastAsia="ru-RU"/>
              </w:rPr>
              <w:t>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стемы планирования р</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боты органов местного самоуправления</w:t>
            </w:r>
            <w:proofErr w:type="gramEnd"/>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Оказание помощи  в разработке планов по противодействию коррупции  в органах мес</w:t>
            </w:r>
            <w:r w:rsidRPr="00D939A9">
              <w:rPr>
                <w:rFonts w:ascii="Times New Roman" w:hAnsi="Times New Roman" w:cs="Times New Roman"/>
                <w:sz w:val="18"/>
                <w:szCs w:val="18"/>
                <w:lang w:eastAsia="ru-RU"/>
              </w:rPr>
              <w:t>т</w:t>
            </w:r>
            <w:r w:rsidRPr="00D939A9">
              <w:rPr>
                <w:rFonts w:ascii="Times New Roman" w:hAnsi="Times New Roman" w:cs="Times New Roman"/>
                <w:sz w:val="18"/>
                <w:szCs w:val="18"/>
                <w:lang w:eastAsia="ru-RU"/>
              </w:rPr>
              <w:t>ного самоуправления поселений</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раб</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ты органов местного с</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моуправления поселений</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4</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и проведение антикоррупцио</w:t>
            </w:r>
            <w:r w:rsidRPr="00D939A9">
              <w:rPr>
                <w:rFonts w:ascii="Times New Roman" w:hAnsi="Times New Roman" w:cs="Times New Roman"/>
                <w:sz w:val="18"/>
                <w:szCs w:val="18"/>
                <w:lang w:eastAsia="ru-RU"/>
              </w:rPr>
              <w:t>н</w:t>
            </w:r>
            <w:r w:rsidRPr="00D939A9">
              <w:rPr>
                <w:rFonts w:ascii="Times New Roman" w:hAnsi="Times New Roman" w:cs="Times New Roman"/>
                <w:sz w:val="18"/>
                <w:szCs w:val="18"/>
                <w:lang w:eastAsia="ru-RU"/>
              </w:rPr>
              <w:t>ной экспертизы муниципальных правовых актов и их проектов</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Продолжение работы по проведению антикорру</w:t>
            </w:r>
            <w:r w:rsidRPr="00D939A9">
              <w:rPr>
                <w:rFonts w:ascii="Times New Roman" w:hAnsi="Times New Roman" w:cs="Times New Roman"/>
                <w:sz w:val="18"/>
                <w:szCs w:val="18"/>
                <w:lang w:eastAsia="ru-RU"/>
              </w:rPr>
              <w:t>п</w:t>
            </w:r>
            <w:r w:rsidRPr="00D939A9">
              <w:rPr>
                <w:rFonts w:ascii="Times New Roman" w:hAnsi="Times New Roman" w:cs="Times New Roman"/>
                <w:sz w:val="18"/>
                <w:szCs w:val="18"/>
                <w:lang w:eastAsia="ru-RU"/>
              </w:rPr>
              <w:t>ционной экспертизы но</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мативных правовых актов</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5</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размещения  на официальном сайте муниципального образования «Дебе</w:t>
            </w:r>
            <w:r w:rsidRPr="00D939A9">
              <w:rPr>
                <w:rFonts w:ascii="Times New Roman" w:hAnsi="Times New Roman" w:cs="Times New Roman"/>
                <w:sz w:val="18"/>
                <w:szCs w:val="18"/>
                <w:lang w:eastAsia="ru-RU"/>
              </w:rPr>
              <w:t>с</w:t>
            </w:r>
            <w:r w:rsidRPr="00D939A9">
              <w:rPr>
                <w:rFonts w:ascii="Times New Roman" w:hAnsi="Times New Roman" w:cs="Times New Roman"/>
                <w:sz w:val="18"/>
                <w:szCs w:val="18"/>
                <w:lang w:eastAsia="ru-RU"/>
              </w:rPr>
              <w:t>ский район» правовых актов, разрабатыва</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мых органами местного. В целях обеспечения проведения независимой антикоррупционной экспертизы</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стемы информирования населения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6</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Анализ жалоб и обращений граждан на пре</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мет наличия  в них информации о фактах ко</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рупции со стороны лиц, замещающих мун</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ципальные должности и муниципальных сл</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жащих</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Снижение числа жалоб</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7</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 xml:space="preserve">Обеспечение </w:t>
            </w:r>
            <w:proofErr w:type="gramStart"/>
            <w:r w:rsidRPr="00D939A9">
              <w:rPr>
                <w:rFonts w:ascii="Times New Roman" w:hAnsi="Times New Roman" w:cs="Times New Roman"/>
                <w:sz w:val="18"/>
                <w:szCs w:val="18"/>
                <w:lang w:eastAsia="ru-RU"/>
              </w:rPr>
              <w:t>контроля за</w:t>
            </w:r>
            <w:proofErr w:type="gramEnd"/>
            <w:r w:rsidRPr="00D939A9">
              <w:rPr>
                <w:rFonts w:ascii="Times New Roman" w:hAnsi="Times New Roman" w:cs="Times New Roman"/>
                <w:sz w:val="18"/>
                <w:szCs w:val="18"/>
                <w:lang w:eastAsia="ru-RU"/>
              </w:rPr>
              <w:t xml:space="preserve"> соблюдением мун</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ципальными служащими ограничений и з</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претов, требований к служебному поведению и урегулированию конфликта интересов, а также требований, установленных законод</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тельством о противодействии коррупции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соблюдения муниципальными служ</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щими законодательства о противодействии корру</w:t>
            </w:r>
            <w:r w:rsidRPr="00D939A9">
              <w:rPr>
                <w:rFonts w:ascii="Times New Roman" w:hAnsi="Times New Roman" w:cs="Times New Roman"/>
                <w:sz w:val="18"/>
                <w:szCs w:val="18"/>
                <w:lang w:eastAsia="ru-RU"/>
              </w:rPr>
              <w:t>п</w:t>
            </w:r>
            <w:r w:rsidRPr="00D939A9">
              <w:rPr>
                <w:rFonts w:ascii="Times New Roman" w:hAnsi="Times New Roman" w:cs="Times New Roman"/>
                <w:sz w:val="18"/>
                <w:szCs w:val="18"/>
                <w:lang w:eastAsia="ru-RU"/>
              </w:rPr>
              <w:t>ции</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8</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эффективной работы комиссии по соблюдению требований к служебному поведению муниципальных служащих и ур</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гулированию конфликта интересов</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эффективн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сти работы комиссии по соблюдению требований  к служебному поведению муниципальных служ</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щих и урегулированию конфликта интересов</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lastRenderedPageBreak/>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9</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квалификации муниципальных служащих по вопросам противодействия ко</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рупции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квалифик</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ции муниципальных сл</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жащих по вопросам пр</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тиводействия коррупции</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04</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10</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размещения в средствах масс</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вой информации аналитической, разъясн</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тельной  информации о деятельности по пр</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тиводействию коррупции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Информирование насел</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ния о проводимой работе</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05</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Учреждение печатных средств массовой и</w:t>
            </w:r>
            <w:r w:rsidRPr="0095327C">
              <w:rPr>
                <w:rFonts w:ascii="Times New Roman" w:hAnsi="Times New Roman" w:cs="Times New Roman"/>
                <w:bCs/>
                <w:sz w:val="18"/>
                <w:szCs w:val="18"/>
                <w:lang w:eastAsia="ru-RU"/>
              </w:rPr>
              <w:t>н</w:t>
            </w:r>
            <w:r w:rsidRPr="0095327C">
              <w:rPr>
                <w:rFonts w:ascii="Times New Roman" w:hAnsi="Times New Roman" w:cs="Times New Roman"/>
                <w:bCs/>
                <w:sz w:val="18"/>
                <w:szCs w:val="18"/>
                <w:lang w:eastAsia="ru-RU"/>
              </w:rPr>
              <w:t>формации</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05</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Освещение в средствах массовой информации и размещение на официальных сайтах (стр</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ницах) органов местного самоуправления в сети «Интернет» результатов деятельности органов местного самоуправления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 органов местного самоуправления</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Доведение до жителей района информации о работе органов местного самоуправления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05</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Учреждение печатного средства массовой информации для освещения деятельности органов местного самоуправления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Совет депутатов</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Информирование насел</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ния о деятельности орг</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нов местного самоупра</w:t>
            </w:r>
            <w:r w:rsidRPr="00D939A9">
              <w:rPr>
                <w:rFonts w:ascii="Times New Roman" w:hAnsi="Times New Roman" w:cs="Times New Roman"/>
                <w:sz w:val="18"/>
                <w:szCs w:val="18"/>
                <w:lang w:eastAsia="ru-RU"/>
              </w:rPr>
              <w:t>в</w:t>
            </w:r>
            <w:r w:rsidRPr="00D939A9">
              <w:rPr>
                <w:rFonts w:ascii="Times New Roman" w:hAnsi="Times New Roman" w:cs="Times New Roman"/>
                <w:sz w:val="18"/>
                <w:szCs w:val="18"/>
                <w:lang w:eastAsia="ru-RU"/>
              </w:rPr>
              <w:t>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06</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Организация подготовки, переподготовки и повышения квалификации кадров</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06</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Определение приоритетных направлений 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стемы обучения муниципальных служащих и выборных должностных лиц, депутатов пре</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ставительного органа местного самоуправл</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професси</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нального уровня муниц</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пальных служащих</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06</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Разработка методики оценки результативн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сти профессиональной служебной деятельн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сти  муниципальных служащих и проведение оценки деятельности муниципальных служ</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щих</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стемы профессиональной служебной деятельности</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06</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Обучение муниципальных служащих и лиц, включенных в кадровый резерв по професс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ональным программам</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Повышения уровня обр</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зования муниципальных служащих</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06</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4</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Внедрение на муниципальной службе эффе</w:t>
            </w:r>
            <w:r w:rsidRPr="00D939A9">
              <w:rPr>
                <w:rFonts w:ascii="Times New Roman" w:hAnsi="Times New Roman" w:cs="Times New Roman"/>
                <w:sz w:val="18"/>
                <w:szCs w:val="18"/>
                <w:lang w:eastAsia="ru-RU"/>
              </w:rPr>
              <w:t>к</w:t>
            </w:r>
            <w:r w:rsidRPr="00D939A9">
              <w:rPr>
                <w:rFonts w:ascii="Times New Roman" w:hAnsi="Times New Roman" w:cs="Times New Roman"/>
                <w:sz w:val="18"/>
                <w:szCs w:val="18"/>
                <w:lang w:eastAsia="ru-RU"/>
              </w:rPr>
              <w:t>тивных технологий и современных методов кадровой работы</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эффективн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сти работы кадровой службы</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06</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5</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Определение приоритетных направлений 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стемы непрерывного обучения муниципал</w:t>
            </w:r>
            <w:r w:rsidRPr="00D939A9">
              <w:rPr>
                <w:rFonts w:ascii="Times New Roman" w:hAnsi="Times New Roman" w:cs="Times New Roman"/>
                <w:sz w:val="18"/>
                <w:szCs w:val="18"/>
                <w:lang w:eastAsia="ru-RU"/>
              </w:rPr>
              <w:t>ь</w:t>
            </w:r>
            <w:r w:rsidRPr="00D939A9">
              <w:rPr>
                <w:rFonts w:ascii="Times New Roman" w:hAnsi="Times New Roman" w:cs="Times New Roman"/>
                <w:sz w:val="18"/>
                <w:szCs w:val="18"/>
                <w:lang w:eastAsia="ru-RU"/>
              </w:rPr>
              <w:t>ных служащих</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уровня обр</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зования муниципальных служащих</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lastRenderedPageBreak/>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Проведение административной реформы, ра</w:t>
            </w:r>
            <w:r w:rsidRPr="0095327C">
              <w:rPr>
                <w:rFonts w:ascii="Times New Roman" w:hAnsi="Times New Roman" w:cs="Times New Roman"/>
                <w:bCs/>
                <w:sz w:val="18"/>
                <w:szCs w:val="18"/>
                <w:lang w:eastAsia="ru-RU"/>
              </w:rPr>
              <w:t>з</w:t>
            </w:r>
            <w:r w:rsidRPr="0095327C">
              <w:rPr>
                <w:rFonts w:ascii="Times New Roman" w:hAnsi="Times New Roman" w:cs="Times New Roman"/>
                <w:bCs/>
                <w:sz w:val="18"/>
                <w:szCs w:val="18"/>
                <w:lang w:eastAsia="ru-RU"/>
              </w:rPr>
              <w:t>витие муниципальной службы</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Оптимизация  функций органов местного с</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моуправления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функций органов местн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го самоуправления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работы комиссии по повышению качества предоставления населению госуда</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ственных и муниципальных услуг</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качества предоставляемых гос</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дарственных и муниц</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пальных услуг</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Проведение социологических исследований удовлетворенности населения качеством предоставления государственных и муниц</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пальных услуг</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 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уровня уд</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влетворенности пред</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ставляемых услуг</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4</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Разработка и внедрение стандартов муниц</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пальных услуг</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качества предоставляемых гос</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дарственных и муниц</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пальных услуг</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5</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Разработка и внедрение внутреннего аудита</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Внедрение принципов управления по результ</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там</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6</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Проведение обучающих семинаров по вопр</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сам предоставляемых государственных и м</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ниципальных услуг</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уровня кв</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лификации кадров</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07</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7</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размещения  полной и актуал</w:t>
            </w:r>
            <w:r w:rsidRPr="00D939A9">
              <w:rPr>
                <w:rFonts w:ascii="Times New Roman" w:hAnsi="Times New Roman" w:cs="Times New Roman"/>
                <w:sz w:val="18"/>
                <w:szCs w:val="18"/>
                <w:lang w:eastAsia="ru-RU"/>
              </w:rPr>
              <w:t>ь</w:t>
            </w:r>
            <w:r w:rsidRPr="00D939A9">
              <w:rPr>
                <w:rFonts w:ascii="Times New Roman" w:hAnsi="Times New Roman" w:cs="Times New Roman"/>
                <w:sz w:val="18"/>
                <w:szCs w:val="18"/>
                <w:lang w:eastAsia="ru-RU"/>
              </w:rPr>
              <w:t>ной информации о обо всех муниципальных услугах и услугах муниципальных учрежд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ний</w:t>
            </w:r>
            <w:proofErr w:type="gramStart"/>
            <w:r w:rsidRPr="00D939A9">
              <w:rPr>
                <w:rFonts w:ascii="Times New Roman" w:hAnsi="Times New Roman" w:cs="Times New Roman"/>
                <w:sz w:val="18"/>
                <w:szCs w:val="18"/>
                <w:lang w:eastAsia="ru-RU"/>
              </w:rPr>
              <w:t xml:space="preserve">  ,</w:t>
            </w:r>
            <w:proofErr w:type="gramEnd"/>
            <w:r w:rsidRPr="00D939A9">
              <w:rPr>
                <w:rFonts w:ascii="Times New Roman" w:hAnsi="Times New Roman" w:cs="Times New Roman"/>
                <w:sz w:val="18"/>
                <w:szCs w:val="18"/>
                <w:lang w:eastAsia="ru-RU"/>
              </w:rPr>
              <w:t xml:space="preserve"> предусмотренных  в электронной фо</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ме, в государственной информационной с</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стеме Удмуртской Республики «Портал гос</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дарственных и муниципальных услуг» и ф</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деральной государственной информационной системе «Единый портал государственных и муниципальных услуг»</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Структурные подразд</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ления</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доли граждан, использующих механи</w:t>
            </w:r>
            <w:r w:rsidRPr="00D939A9">
              <w:rPr>
                <w:rFonts w:ascii="Times New Roman" w:hAnsi="Times New Roman" w:cs="Times New Roman"/>
                <w:sz w:val="18"/>
                <w:szCs w:val="18"/>
                <w:lang w:eastAsia="ru-RU"/>
              </w:rPr>
              <w:t>з</w:t>
            </w:r>
            <w:r w:rsidRPr="00D939A9">
              <w:rPr>
                <w:rFonts w:ascii="Times New Roman" w:hAnsi="Times New Roman" w:cs="Times New Roman"/>
                <w:sz w:val="18"/>
                <w:szCs w:val="18"/>
                <w:lang w:eastAsia="ru-RU"/>
              </w:rPr>
              <w:t>мы получения госуда</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ственных и муниципал</w:t>
            </w:r>
            <w:r w:rsidRPr="00D939A9">
              <w:rPr>
                <w:rFonts w:ascii="Times New Roman" w:hAnsi="Times New Roman" w:cs="Times New Roman"/>
                <w:sz w:val="18"/>
                <w:szCs w:val="18"/>
                <w:lang w:eastAsia="ru-RU"/>
              </w:rPr>
              <w:t>ь</w:t>
            </w:r>
            <w:r w:rsidRPr="00D939A9">
              <w:rPr>
                <w:rFonts w:ascii="Times New Roman" w:hAnsi="Times New Roman" w:cs="Times New Roman"/>
                <w:sz w:val="18"/>
                <w:szCs w:val="18"/>
                <w:lang w:eastAsia="ru-RU"/>
              </w:rPr>
              <w:t>ных услуг в электронном виде</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08</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Информатизация в органах местного сам</w:t>
            </w:r>
            <w:r w:rsidRPr="0095327C">
              <w:rPr>
                <w:rFonts w:ascii="Times New Roman" w:hAnsi="Times New Roman" w:cs="Times New Roman"/>
                <w:bCs/>
                <w:sz w:val="18"/>
                <w:szCs w:val="18"/>
                <w:lang w:eastAsia="ru-RU"/>
              </w:rPr>
              <w:t>о</w:t>
            </w:r>
            <w:r w:rsidRPr="0095327C">
              <w:rPr>
                <w:rFonts w:ascii="Times New Roman" w:hAnsi="Times New Roman" w:cs="Times New Roman"/>
                <w:bCs/>
                <w:sz w:val="18"/>
                <w:szCs w:val="18"/>
                <w:lang w:eastAsia="ru-RU"/>
              </w:rPr>
              <w:t>управления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08</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нормативно-правовой и методической базы в сфере использования информационных технологий</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но</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мативной правовой базы в сфере информационных технологий</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lastRenderedPageBreak/>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08</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Развитие информационно-телекоммуникационной инфраструктуры о</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ганов местного самоуправления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Оптимизация деятельн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сти органов местного самоуправления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08</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Обеспечение информационной безопасности деятельности органов местного самоуправл</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де</w:t>
            </w:r>
            <w:r w:rsidRPr="00D939A9">
              <w:rPr>
                <w:rFonts w:ascii="Times New Roman" w:hAnsi="Times New Roman" w:cs="Times New Roman"/>
                <w:sz w:val="18"/>
                <w:szCs w:val="18"/>
                <w:lang w:eastAsia="ru-RU"/>
              </w:rPr>
              <w:t>я</w:t>
            </w:r>
            <w:r w:rsidRPr="00D939A9">
              <w:rPr>
                <w:rFonts w:ascii="Times New Roman" w:hAnsi="Times New Roman" w:cs="Times New Roman"/>
                <w:sz w:val="18"/>
                <w:szCs w:val="18"/>
                <w:lang w:eastAsia="ru-RU"/>
              </w:rPr>
              <w:t>тельности органов мес</w:t>
            </w:r>
            <w:r w:rsidRPr="00D939A9">
              <w:rPr>
                <w:rFonts w:ascii="Times New Roman" w:hAnsi="Times New Roman" w:cs="Times New Roman"/>
                <w:sz w:val="18"/>
                <w:szCs w:val="18"/>
                <w:lang w:eastAsia="ru-RU"/>
              </w:rPr>
              <w:t>т</w:t>
            </w:r>
            <w:r w:rsidRPr="00D939A9">
              <w:rPr>
                <w:rFonts w:ascii="Times New Roman" w:hAnsi="Times New Roman" w:cs="Times New Roman"/>
                <w:sz w:val="18"/>
                <w:szCs w:val="18"/>
                <w:lang w:eastAsia="ru-RU"/>
              </w:rPr>
              <w:t>ного самоуправления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08</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4</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Создание и развитие систем и ресурсов общ</w:t>
            </w:r>
            <w:r w:rsidRPr="00D939A9">
              <w:rPr>
                <w:rFonts w:ascii="Times New Roman" w:hAnsi="Times New Roman" w:cs="Times New Roman"/>
                <w:sz w:val="18"/>
                <w:szCs w:val="18"/>
                <w:lang w:eastAsia="ru-RU"/>
              </w:rPr>
              <w:t>е</w:t>
            </w:r>
            <w:r w:rsidRPr="00D939A9">
              <w:rPr>
                <w:rFonts w:ascii="Times New Roman" w:hAnsi="Times New Roman" w:cs="Times New Roman"/>
                <w:sz w:val="18"/>
                <w:szCs w:val="18"/>
                <w:lang w:eastAsia="ru-RU"/>
              </w:rPr>
              <w:t>го пользования</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Аппарат Главы МО, Совета депутатов и А</w:t>
            </w:r>
            <w:r w:rsidRPr="00D939A9">
              <w:rPr>
                <w:rFonts w:ascii="Times New Roman" w:hAnsi="Times New Roman" w:cs="Times New Roman"/>
                <w:sz w:val="18"/>
                <w:szCs w:val="18"/>
                <w:lang w:eastAsia="ru-RU"/>
              </w:rPr>
              <w:t>д</w:t>
            </w:r>
            <w:r w:rsidRPr="00D939A9">
              <w:rPr>
                <w:rFonts w:ascii="Times New Roman" w:hAnsi="Times New Roman" w:cs="Times New Roman"/>
                <w:sz w:val="18"/>
                <w:szCs w:val="18"/>
                <w:lang w:eastAsia="ru-RU"/>
              </w:rPr>
              <w:t>министрации МО</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Совершенствование де</w:t>
            </w:r>
            <w:r w:rsidRPr="00D939A9">
              <w:rPr>
                <w:rFonts w:ascii="Times New Roman" w:hAnsi="Times New Roman" w:cs="Times New Roman"/>
                <w:sz w:val="18"/>
                <w:szCs w:val="18"/>
                <w:lang w:eastAsia="ru-RU"/>
              </w:rPr>
              <w:t>я</w:t>
            </w:r>
            <w:r w:rsidRPr="00D939A9">
              <w:rPr>
                <w:rFonts w:ascii="Times New Roman" w:hAnsi="Times New Roman" w:cs="Times New Roman"/>
                <w:sz w:val="18"/>
                <w:szCs w:val="18"/>
                <w:lang w:eastAsia="ru-RU"/>
              </w:rPr>
              <w:t>тельности органов мес</w:t>
            </w:r>
            <w:r w:rsidRPr="00D939A9">
              <w:rPr>
                <w:rFonts w:ascii="Times New Roman" w:hAnsi="Times New Roman" w:cs="Times New Roman"/>
                <w:sz w:val="18"/>
                <w:szCs w:val="18"/>
                <w:lang w:eastAsia="ru-RU"/>
              </w:rPr>
              <w:t>т</w:t>
            </w:r>
            <w:r w:rsidRPr="00D939A9">
              <w:rPr>
                <w:rFonts w:ascii="Times New Roman" w:hAnsi="Times New Roman" w:cs="Times New Roman"/>
                <w:sz w:val="18"/>
                <w:szCs w:val="18"/>
                <w:lang w:eastAsia="ru-RU"/>
              </w:rPr>
              <w:t>ного самоуправления</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p>
        </w:tc>
        <w:tc>
          <w:tcPr>
            <w:tcW w:w="3827" w:type="dxa"/>
            <w:noWrap/>
          </w:tcPr>
          <w:p w:rsidR="006A334D" w:rsidRPr="0095327C" w:rsidRDefault="006A334D" w:rsidP="00116468">
            <w:pPr>
              <w:spacing w:before="40" w:after="40" w:line="240" w:lineRule="auto"/>
              <w:rPr>
                <w:rFonts w:ascii="Times New Roman" w:hAnsi="Times New Roman" w:cs="Times New Roman"/>
                <w:bCs/>
                <w:sz w:val="18"/>
                <w:szCs w:val="18"/>
                <w:lang w:eastAsia="ru-RU"/>
              </w:rPr>
            </w:pPr>
            <w:r w:rsidRPr="0095327C">
              <w:rPr>
                <w:rFonts w:ascii="Times New Roman" w:hAnsi="Times New Roman" w:cs="Times New Roman"/>
                <w:bCs/>
                <w:sz w:val="18"/>
                <w:szCs w:val="18"/>
                <w:lang w:eastAsia="ru-RU"/>
              </w:rPr>
              <w:t>Организация предоставления государстве</w:t>
            </w:r>
            <w:r w:rsidRPr="0095327C">
              <w:rPr>
                <w:rFonts w:ascii="Times New Roman" w:hAnsi="Times New Roman" w:cs="Times New Roman"/>
                <w:bCs/>
                <w:sz w:val="18"/>
                <w:szCs w:val="18"/>
                <w:lang w:eastAsia="ru-RU"/>
              </w:rPr>
              <w:t>н</w:t>
            </w:r>
            <w:r w:rsidRPr="0095327C">
              <w:rPr>
                <w:rFonts w:ascii="Times New Roman" w:hAnsi="Times New Roman" w:cs="Times New Roman"/>
                <w:bCs/>
                <w:sz w:val="18"/>
                <w:szCs w:val="18"/>
                <w:lang w:eastAsia="ru-RU"/>
              </w:rPr>
              <w:t>ных и муниципальных услуг  на базе мн</w:t>
            </w:r>
            <w:r w:rsidRPr="0095327C">
              <w:rPr>
                <w:rFonts w:ascii="Times New Roman" w:hAnsi="Times New Roman" w:cs="Times New Roman"/>
                <w:bCs/>
                <w:sz w:val="18"/>
                <w:szCs w:val="18"/>
                <w:lang w:eastAsia="ru-RU"/>
              </w:rPr>
              <w:t>о</w:t>
            </w:r>
            <w:r w:rsidRPr="0095327C">
              <w:rPr>
                <w:rFonts w:ascii="Times New Roman" w:hAnsi="Times New Roman" w:cs="Times New Roman"/>
                <w:bCs/>
                <w:sz w:val="18"/>
                <w:szCs w:val="18"/>
                <w:lang w:eastAsia="ru-RU"/>
              </w:rPr>
              <w:t>гофункционального центра</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1</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Внедрение единой информационной системы «МФЦ»</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МФЦ</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 xml:space="preserve">Повышение качества </w:t>
            </w:r>
            <w:proofErr w:type="gramStart"/>
            <w:r w:rsidRPr="00D939A9">
              <w:rPr>
                <w:rFonts w:ascii="Times New Roman" w:hAnsi="Times New Roman" w:cs="Times New Roman"/>
                <w:sz w:val="18"/>
                <w:szCs w:val="18"/>
                <w:lang w:eastAsia="ru-RU"/>
              </w:rPr>
              <w:t>предоставляемых</w:t>
            </w:r>
            <w:proofErr w:type="gramEnd"/>
            <w:r w:rsidRPr="00D939A9">
              <w:rPr>
                <w:rFonts w:ascii="Times New Roman" w:hAnsi="Times New Roman" w:cs="Times New Roman"/>
                <w:sz w:val="18"/>
                <w:szCs w:val="18"/>
                <w:lang w:eastAsia="ru-RU"/>
              </w:rPr>
              <w:t xml:space="preserve"> гос</w:t>
            </w:r>
            <w:r w:rsidRPr="00D939A9">
              <w:rPr>
                <w:rFonts w:ascii="Times New Roman" w:hAnsi="Times New Roman" w:cs="Times New Roman"/>
                <w:sz w:val="18"/>
                <w:szCs w:val="18"/>
                <w:lang w:eastAsia="ru-RU"/>
              </w:rPr>
              <w:t>у</w:t>
            </w:r>
            <w:r w:rsidRPr="00D939A9">
              <w:rPr>
                <w:rFonts w:ascii="Times New Roman" w:hAnsi="Times New Roman" w:cs="Times New Roman"/>
                <w:sz w:val="18"/>
                <w:szCs w:val="18"/>
                <w:lang w:eastAsia="ru-RU"/>
              </w:rPr>
              <w:t>дарственных</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2</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Организация деятельности привлекаемых организаций</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МФЦ</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Увеличение числа гра</w:t>
            </w:r>
            <w:r w:rsidRPr="00D939A9">
              <w:rPr>
                <w:rFonts w:ascii="Times New Roman" w:hAnsi="Times New Roman" w:cs="Times New Roman"/>
                <w:sz w:val="18"/>
                <w:szCs w:val="18"/>
                <w:lang w:eastAsia="ru-RU"/>
              </w:rPr>
              <w:t>ж</w:t>
            </w:r>
            <w:r w:rsidRPr="00D939A9">
              <w:rPr>
                <w:rFonts w:ascii="Times New Roman" w:hAnsi="Times New Roman" w:cs="Times New Roman"/>
                <w:sz w:val="18"/>
                <w:szCs w:val="18"/>
                <w:lang w:eastAsia="ru-RU"/>
              </w:rPr>
              <w:t>дан, имеющих доступ  к получению государстве</w:t>
            </w:r>
            <w:r w:rsidRPr="00D939A9">
              <w:rPr>
                <w:rFonts w:ascii="Times New Roman" w:hAnsi="Times New Roman" w:cs="Times New Roman"/>
                <w:sz w:val="18"/>
                <w:szCs w:val="18"/>
                <w:lang w:eastAsia="ru-RU"/>
              </w:rPr>
              <w:t>н</w:t>
            </w:r>
            <w:r w:rsidRPr="00D939A9">
              <w:rPr>
                <w:rFonts w:ascii="Times New Roman" w:hAnsi="Times New Roman" w:cs="Times New Roman"/>
                <w:sz w:val="18"/>
                <w:szCs w:val="18"/>
                <w:lang w:eastAsia="ru-RU"/>
              </w:rPr>
              <w:t>ных и муниципальных услуг по принципу «одн</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го окна»</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D939A9" w:rsidTr="00277A47">
        <w:trPr>
          <w:trHeight w:val="20"/>
        </w:trPr>
        <w:tc>
          <w:tcPr>
            <w:tcW w:w="58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01</w:t>
            </w:r>
          </w:p>
        </w:tc>
        <w:tc>
          <w:tcPr>
            <w:tcW w:w="709"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09</w:t>
            </w:r>
          </w:p>
        </w:tc>
        <w:tc>
          <w:tcPr>
            <w:tcW w:w="56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3</w:t>
            </w:r>
          </w:p>
        </w:tc>
        <w:tc>
          <w:tcPr>
            <w:tcW w:w="3827" w:type="dxa"/>
            <w:noWrap/>
          </w:tcPr>
          <w:p w:rsidR="006A334D" w:rsidRPr="00D939A9" w:rsidRDefault="006A334D" w:rsidP="00116468">
            <w:pPr>
              <w:spacing w:before="40" w:after="40" w:line="240" w:lineRule="auto"/>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Проведение обучающих семинаров по утве</w:t>
            </w:r>
            <w:r w:rsidRPr="00D939A9">
              <w:rPr>
                <w:rFonts w:ascii="Times New Roman" w:hAnsi="Times New Roman" w:cs="Times New Roman"/>
                <w:sz w:val="18"/>
                <w:szCs w:val="18"/>
                <w:lang w:eastAsia="ru-RU"/>
              </w:rPr>
              <w:t>р</w:t>
            </w:r>
            <w:r w:rsidRPr="00D939A9">
              <w:rPr>
                <w:rFonts w:ascii="Times New Roman" w:hAnsi="Times New Roman" w:cs="Times New Roman"/>
                <w:sz w:val="18"/>
                <w:szCs w:val="18"/>
                <w:lang w:eastAsia="ru-RU"/>
              </w:rPr>
              <w:t>жденному перечню государственных и мун</w:t>
            </w:r>
            <w:r w:rsidRPr="00D939A9">
              <w:rPr>
                <w:rFonts w:ascii="Times New Roman" w:hAnsi="Times New Roman" w:cs="Times New Roman"/>
                <w:sz w:val="18"/>
                <w:szCs w:val="18"/>
                <w:lang w:eastAsia="ru-RU"/>
              </w:rPr>
              <w:t>и</w:t>
            </w:r>
            <w:r w:rsidRPr="00D939A9">
              <w:rPr>
                <w:rFonts w:ascii="Times New Roman" w:hAnsi="Times New Roman" w:cs="Times New Roman"/>
                <w:sz w:val="18"/>
                <w:szCs w:val="18"/>
                <w:lang w:eastAsia="ru-RU"/>
              </w:rPr>
              <w:t>ципальных услуг</w:t>
            </w:r>
          </w:p>
        </w:tc>
        <w:tc>
          <w:tcPr>
            <w:tcW w:w="2126"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МФЦ</w:t>
            </w:r>
          </w:p>
        </w:tc>
        <w:tc>
          <w:tcPr>
            <w:tcW w:w="1701" w:type="dxa"/>
            <w:gridSpan w:val="2"/>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2015-2020 годы</w:t>
            </w:r>
          </w:p>
        </w:tc>
        <w:tc>
          <w:tcPr>
            <w:tcW w:w="2272" w:type="dxa"/>
            <w:noWrap/>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r w:rsidRPr="00D939A9">
              <w:rPr>
                <w:rFonts w:ascii="Times New Roman" w:hAnsi="Times New Roman" w:cs="Times New Roman"/>
                <w:sz w:val="18"/>
                <w:szCs w:val="18"/>
                <w:lang w:eastAsia="ru-RU"/>
              </w:rPr>
              <w:t>Повышение професси</w:t>
            </w:r>
            <w:r w:rsidRPr="00D939A9">
              <w:rPr>
                <w:rFonts w:ascii="Times New Roman" w:hAnsi="Times New Roman" w:cs="Times New Roman"/>
                <w:sz w:val="18"/>
                <w:szCs w:val="18"/>
                <w:lang w:eastAsia="ru-RU"/>
              </w:rPr>
              <w:t>о</w:t>
            </w:r>
            <w:r w:rsidRPr="00D939A9">
              <w:rPr>
                <w:rFonts w:ascii="Times New Roman" w:hAnsi="Times New Roman" w:cs="Times New Roman"/>
                <w:sz w:val="18"/>
                <w:szCs w:val="18"/>
                <w:lang w:eastAsia="ru-RU"/>
              </w:rPr>
              <w:t>нального уровня специ</w:t>
            </w:r>
            <w:r w:rsidRPr="00D939A9">
              <w:rPr>
                <w:rFonts w:ascii="Times New Roman" w:hAnsi="Times New Roman" w:cs="Times New Roman"/>
                <w:sz w:val="18"/>
                <w:szCs w:val="18"/>
                <w:lang w:eastAsia="ru-RU"/>
              </w:rPr>
              <w:t>а</w:t>
            </w:r>
            <w:r w:rsidRPr="00D939A9">
              <w:rPr>
                <w:rFonts w:ascii="Times New Roman" w:hAnsi="Times New Roman" w:cs="Times New Roman"/>
                <w:sz w:val="18"/>
                <w:szCs w:val="18"/>
                <w:lang w:eastAsia="ru-RU"/>
              </w:rPr>
              <w:t>листов</w:t>
            </w:r>
          </w:p>
        </w:tc>
        <w:tc>
          <w:tcPr>
            <w:tcW w:w="1985" w:type="dxa"/>
          </w:tcPr>
          <w:p w:rsidR="006A334D" w:rsidRPr="00D939A9" w:rsidRDefault="006A334D" w:rsidP="00116468">
            <w:pPr>
              <w:spacing w:before="40" w:after="4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6E4ED9" w:rsidRDefault="006A334D" w:rsidP="0095327C">
            <w:pPr>
              <w:spacing w:after="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хх</w:t>
            </w:r>
          </w:p>
        </w:tc>
        <w:tc>
          <w:tcPr>
            <w:tcW w:w="709" w:type="dxa"/>
            <w:noWrap/>
          </w:tcPr>
          <w:p w:rsidR="006A334D" w:rsidRPr="006E4ED9" w:rsidRDefault="006A334D" w:rsidP="0095327C">
            <w:pPr>
              <w:spacing w:after="0" w:line="240" w:lineRule="auto"/>
              <w:jc w:val="center"/>
              <w:rPr>
                <w:rFonts w:ascii="Times New Roman" w:hAnsi="Times New Roman" w:cs="Times New Roman"/>
                <w:sz w:val="18"/>
                <w:szCs w:val="18"/>
                <w:lang w:eastAsia="ru-RU"/>
              </w:rPr>
            </w:pPr>
            <w:r w:rsidRPr="006E4ED9">
              <w:rPr>
                <w:rFonts w:ascii="Times New Roman" w:hAnsi="Times New Roman" w:cs="Times New Roman"/>
                <w:sz w:val="18"/>
                <w:szCs w:val="18"/>
                <w:lang w:eastAsia="ru-RU"/>
              </w:rPr>
              <w:t>2</w:t>
            </w:r>
          </w:p>
        </w:tc>
        <w:tc>
          <w:tcPr>
            <w:tcW w:w="709" w:type="dxa"/>
            <w:noWrap/>
          </w:tcPr>
          <w:p w:rsidR="006A334D" w:rsidRPr="006E4ED9"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6E4ED9"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277A47" w:rsidRDefault="006A334D" w:rsidP="0095327C">
            <w:pPr>
              <w:spacing w:after="0" w:line="240" w:lineRule="auto"/>
              <w:rPr>
                <w:rFonts w:ascii="Times New Roman" w:hAnsi="Times New Roman" w:cs="Times New Roman"/>
                <w:b/>
                <w:bCs/>
                <w:sz w:val="16"/>
                <w:szCs w:val="16"/>
                <w:lang w:eastAsia="ru-RU"/>
              </w:rPr>
            </w:pPr>
          </w:p>
          <w:p w:rsidR="006A334D" w:rsidRDefault="006A334D" w:rsidP="0095327C">
            <w:pPr>
              <w:spacing w:after="0" w:line="240" w:lineRule="auto"/>
              <w:rPr>
                <w:rFonts w:ascii="Times New Roman" w:hAnsi="Times New Roman" w:cs="Times New Roman"/>
                <w:b/>
                <w:bCs/>
                <w:sz w:val="18"/>
                <w:szCs w:val="18"/>
                <w:lang w:eastAsia="ru-RU"/>
              </w:rPr>
            </w:pPr>
            <w:r w:rsidRPr="00BD6827">
              <w:rPr>
                <w:rFonts w:ascii="Times New Roman" w:hAnsi="Times New Roman" w:cs="Times New Roman"/>
                <w:b/>
                <w:bCs/>
                <w:sz w:val="18"/>
                <w:szCs w:val="18"/>
                <w:lang w:eastAsia="ru-RU"/>
              </w:rPr>
              <w:t>9.2 Подпрограмма  «Управление муниципальными финансами" на 2015 – 2020 годы.</w:t>
            </w:r>
          </w:p>
          <w:p w:rsidR="006A334D" w:rsidRPr="00277A47" w:rsidRDefault="006A334D" w:rsidP="0095327C">
            <w:pPr>
              <w:spacing w:after="0" w:line="240" w:lineRule="auto"/>
              <w:rPr>
                <w:rFonts w:ascii="Times New Roman" w:hAnsi="Times New Roman" w:cs="Times New Roman"/>
                <w:b/>
                <w:bCs/>
                <w:sz w:val="16"/>
                <w:szCs w:val="16"/>
                <w:lang w:eastAsia="ru-RU"/>
              </w:rPr>
            </w:pP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01</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Нормативно-правовое</w:t>
            </w:r>
            <w:proofErr w:type="gramEnd"/>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регулировании в сфере</w:t>
            </w:r>
          </w:p>
          <w:p w:rsidR="006A334D" w:rsidRPr="00E272D8" w:rsidRDefault="006A334D" w:rsidP="0095327C">
            <w:pPr>
              <w:autoSpaceDE w:val="0"/>
              <w:autoSpaceDN w:val="0"/>
              <w:adjustRightInd w:val="0"/>
              <w:spacing w:after="0" w:line="240" w:lineRule="auto"/>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организации бюджетного</w:t>
            </w:r>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процесса</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Правовые акты по вопр</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сам</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Организации </w:t>
            </w:r>
            <w:proofErr w:type="gramStart"/>
            <w:r w:rsidRPr="00E272D8">
              <w:rPr>
                <w:rFonts w:ascii="Times New Roman" w:eastAsia="HiddenHorzOCR" w:hAnsi="Times New Roman" w:cs="Times New Roman"/>
                <w:sz w:val="18"/>
                <w:szCs w:val="18"/>
                <w:lang w:eastAsia="ru-RU"/>
              </w:rPr>
              <w:t>бюджетного</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процесса</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Организация составления,</w:t>
            </w:r>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составление прое</w:t>
            </w:r>
            <w:r w:rsidRPr="00E272D8">
              <w:rPr>
                <w:rFonts w:ascii="Times New Roman" w:eastAsia="HiddenHorzOCR" w:hAnsi="Times New Roman" w:cs="Times New Roman"/>
                <w:sz w:val="18"/>
                <w:szCs w:val="18"/>
                <w:lang w:eastAsia="ru-RU"/>
              </w:rPr>
              <w:t>к</w:t>
            </w:r>
            <w:r w:rsidRPr="00E272D8">
              <w:rPr>
                <w:rFonts w:ascii="Times New Roman" w:eastAsia="HiddenHorzOCR" w:hAnsi="Times New Roman" w:cs="Times New Roman"/>
                <w:sz w:val="18"/>
                <w:szCs w:val="18"/>
                <w:lang w:eastAsia="ru-RU"/>
              </w:rPr>
              <w:t>та бюджета</w:t>
            </w:r>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МО «Дебесский район»,</w:t>
            </w:r>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прогноза консолидированного</w:t>
            </w:r>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Дебесского района</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w:t>
            </w:r>
            <w:r w:rsidRPr="00E272D8">
              <w:rPr>
                <w:rFonts w:ascii="Times New Roman" w:hAnsi="Times New Roman" w:cs="Times New Roman"/>
                <w:sz w:val="18"/>
                <w:szCs w:val="18"/>
                <w:lang w:eastAsia="ru-RU"/>
              </w:rPr>
              <w:t>р</w:t>
            </w:r>
            <w:r w:rsidRPr="00E272D8">
              <w:rPr>
                <w:rFonts w:ascii="Times New Roman" w:hAnsi="Times New Roman" w:cs="Times New Roman"/>
                <w:sz w:val="18"/>
                <w:szCs w:val="18"/>
                <w:lang w:eastAsia="ru-RU"/>
              </w:rPr>
              <w:t>ганы местного сам</w:t>
            </w:r>
            <w:r w:rsidRPr="00E272D8">
              <w:rPr>
                <w:rFonts w:ascii="Times New Roman" w:hAnsi="Times New Roman" w:cs="Times New Roman"/>
                <w:sz w:val="18"/>
                <w:szCs w:val="18"/>
                <w:lang w:eastAsia="ru-RU"/>
              </w:rPr>
              <w:t>о</w:t>
            </w:r>
            <w:r w:rsidRPr="00E272D8">
              <w:rPr>
                <w:rFonts w:ascii="Times New Roman" w:hAnsi="Times New Roman" w:cs="Times New Roman"/>
                <w:sz w:val="18"/>
                <w:szCs w:val="18"/>
                <w:lang w:eastAsia="ru-RU"/>
              </w:rPr>
              <w:t>управления</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Проект бюджета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 прогноз</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консолидированного</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бюджета Дебесского ра</w:t>
            </w:r>
            <w:r w:rsidRPr="00E272D8">
              <w:rPr>
                <w:rFonts w:ascii="Times New Roman" w:eastAsia="HiddenHorzOCR" w:hAnsi="Times New Roman" w:cs="Times New Roman"/>
                <w:sz w:val="18"/>
                <w:szCs w:val="18"/>
                <w:lang w:eastAsia="ru-RU"/>
              </w:rPr>
              <w:t>й</w:t>
            </w:r>
            <w:r w:rsidRPr="00E272D8">
              <w:rPr>
                <w:rFonts w:ascii="Times New Roman" w:eastAsia="HiddenHorzOCR" w:hAnsi="Times New Roman" w:cs="Times New Roman"/>
                <w:sz w:val="18"/>
                <w:szCs w:val="18"/>
                <w:lang w:eastAsia="ru-RU"/>
              </w:rPr>
              <w:t>она</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03</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Организация исполнения</w:t>
            </w:r>
            <w:r w:rsidR="00112090">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2015 -2020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Организация исполнения</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бюджета  МО «Дебесский район»</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04</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Кассовое обслуживание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Исполнения расходной части</w:t>
            </w:r>
          </w:p>
          <w:p w:rsidR="006A334D" w:rsidRPr="00E272D8" w:rsidRDefault="006A334D" w:rsidP="0095327C">
            <w:pPr>
              <w:autoSpaceDE w:val="0"/>
              <w:autoSpaceDN w:val="0"/>
              <w:adjustRightInd w:val="0"/>
              <w:spacing w:after="0" w:line="240" w:lineRule="auto"/>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бюджета МО «Дебесский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2015 -2020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Кассовое обслуживание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Исполнения расходной части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бюджета МО «Дебесский район»</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05</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112090"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Организация и ведение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Бюджетного учета, составление</w:t>
            </w:r>
          </w:p>
          <w:p w:rsidR="006A334D" w:rsidRPr="00E272D8" w:rsidRDefault="006A334D" w:rsidP="0095327C">
            <w:pPr>
              <w:autoSpaceDE w:val="0"/>
              <w:autoSpaceDN w:val="0"/>
              <w:adjustRightInd w:val="0"/>
              <w:spacing w:after="0" w:line="240" w:lineRule="auto"/>
              <w:rPr>
                <w:rFonts w:ascii="Times New Roman" w:eastAsia="HiddenHorzOCR" w:hAnsi="Times New Roman"/>
                <w:b/>
                <w:bCs/>
                <w:sz w:val="18"/>
                <w:szCs w:val="18"/>
                <w:lang w:eastAsia="ru-RU"/>
              </w:rPr>
            </w:pPr>
            <w:r w:rsidRPr="00E272D8">
              <w:rPr>
                <w:rFonts w:ascii="Times New Roman" w:eastAsia="HiddenHorzOCR" w:hAnsi="Times New Roman" w:cs="Times New Roman"/>
                <w:sz w:val="18"/>
                <w:szCs w:val="18"/>
                <w:lang w:eastAsia="ru-RU"/>
              </w:rPr>
              <w:t>бюджетной отчетности</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w:t>
            </w:r>
            <w:r w:rsidRPr="00E272D8">
              <w:rPr>
                <w:rFonts w:ascii="Times New Roman" w:hAnsi="Times New Roman" w:cs="Times New Roman"/>
                <w:sz w:val="18"/>
                <w:szCs w:val="18"/>
                <w:lang w:eastAsia="ru-RU"/>
              </w:rPr>
              <w:t>р</w:t>
            </w:r>
            <w:r w:rsidRPr="00E272D8">
              <w:rPr>
                <w:rFonts w:ascii="Times New Roman" w:hAnsi="Times New Roman" w:cs="Times New Roman"/>
                <w:sz w:val="18"/>
                <w:szCs w:val="18"/>
                <w:lang w:eastAsia="ru-RU"/>
              </w:rPr>
              <w:t>ганы местного сам</w:t>
            </w:r>
            <w:r w:rsidRPr="00E272D8">
              <w:rPr>
                <w:rFonts w:ascii="Times New Roman" w:hAnsi="Times New Roman" w:cs="Times New Roman"/>
                <w:sz w:val="18"/>
                <w:szCs w:val="18"/>
                <w:lang w:eastAsia="ru-RU"/>
              </w:rPr>
              <w:t>о</w:t>
            </w:r>
            <w:r w:rsidRPr="00E272D8">
              <w:rPr>
                <w:rFonts w:ascii="Times New Roman" w:hAnsi="Times New Roman" w:cs="Times New Roman"/>
                <w:sz w:val="18"/>
                <w:szCs w:val="18"/>
                <w:lang w:eastAsia="ru-RU"/>
              </w:rPr>
              <w:t>управления</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2015 -2020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Ведение бюджетного уч</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 xml:space="preserve">та и составление </w:t>
            </w:r>
            <w:proofErr w:type="gramStart"/>
            <w:r w:rsidRPr="00E272D8">
              <w:rPr>
                <w:rFonts w:ascii="Times New Roman" w:eastAsia="HiddenHorzOCR" w:hAnsi="Times New Roman" w:cs="Times New Roman"/>
                <w:sz w:val="18"/>
                <w:szCs w:val="18"/>
                <w:lang w:eastAsia="ru-RU"/>
              </w:rPr>
              <w:t>бюдже</w:t>
            </w:r>
            <w:r w:rsidRPr="00E272D8">
              <w:rPr>
                <w:rFonts w:ascii="Times New Roman" w:eastAsia="HiddenHorzOCR" w:hAnsi="Times New Roman" w:cs="Times New Roman"/>
                <w:sz w:val="18"/>
                <w:szCs w:val="18"/>
                <w:lang w:eastAsia="ru-RU"/>
              </w:rPr>
              <w:t>т</w:t>
            </w:r>
            <w:r w:rsidRPr="00E272D8">
              <w:rPr>
                <w:rFonts w:ascii="Times New Roman" w:eastAsia="HiddenHorzOCR" w:hAnsi="Times New Roman" w:cs="Times New Roman"/>
                <w:sz w:val="18"/>
                <w:szCs w:val="18"/>
                <w:lang w:eastAsia="ru-RU"/>
              </w:rPr>
              <w:t>ной</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отчетности</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06</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Составление отчетности </w:t>
            </w:r>
            <w:proofErr w:type="gramStart"/>
            <w:r w:rsidRPr="00E272D8">
              <w:rPr>
                <w:rFonts w:ascii="Times New Roman" w:eastAsia="HiddenHorzOCR" w:hAnsi="Times New Roman" w:cs="Times New Roman"/>
                <w:sz w:val="18"/>
                <w:szCs w:val="18"/>
                <w:lang w:eastAsia="ru-RU"/>
              </w:rPr>
              <w:t>об</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исполнении</w:t>
            </w:r>
            <w:proofErr w:type="gramEnd"/>
            <w:r w:rsidRPr="00E272D8">
              <w:rPr>
                <w:rFonts w:ascii="Times New Roman" w:eastAsia="HiddenHorzOCR" w:hAnsi="Times New Roman" w:cs="Times New Roman"/>
                <w:sz w:val="18"/>
                <w:szCs w:val="18"/>
                <w:lang w:eastAsia="ru-RU"/>
              </w:rPr>
              <w:t xml:space="preserve"> бюджета</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 «Дебесский район»,</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формирование отчетности </w:t>
            </w:r>
            <w:proofErr w:type="gramStart"/>
            <w:r w:rsidRPr="00E272D8">
              <w:rPr>
                <w:rFonts w:ascii="Times New Roman" w:eastAsia="HiddenHorzOCR" w:hAnsi="Times New Roman" w:cs="Times New Roman"/>
                <w:sz w:val="18"/>
                <w:szCs w:val="18"/>
                <w:lang w:eastAsia="ru-RU"/>
              </w:rPr>
              <w:t>об</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исполнении </w:t>
            </w:r>
            <w:proofErr w:type="gramStart"/>
            <w:r w:rsidRPr="00E272D8">
              <w:rPr>
                <w:rFonts w:ascii="Times New Roman" w:eastAsia="HiddenHorzOCR" w:hAnsi="Times New Roman" w:cs="Times New Roman"/>
                <w:sz w:val="18"/>
                <w:szCs w:val="18"/>
                <w:lang w:eastAsia="ru-RU"/>
              </w:rPr>
              <w:t>консолидированного</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бюджета</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Дебесского района 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иной финансовой отчетности</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w:t>
            </w:r>
            <w:r w:rsidRPr="00E272D8">
              <w:rPr>
                <w:rFonts w:ascii="Times New Roman" w:hAnsi="Times New Roman" w:cs="Times New Roman"/>
                <w:sz w:val="18"/>
                <w:szCs w:val="18"/>
                <w:lang w:eastAsia="ru-RU"/>
              </w:rPr>
              <w:t>р</w:t>
            </w:r>
            <w:r w:rsidRPr="00E272D8">
              <w:rPr>
                <w:rFonts w:ascii="Times New Roman" w:hAnsi="Times New Roman" w:cs="Times New Roman"/>
                <w:sz w:val="18"/>
                <w:szCs w:val="18"/>
                <w:lang w:eastAsia="ru-RU"/>
              </w:rPr>
              <w:t>ганы местного сам</w:t>
            </w:r>
            <w:r w:rsidRPr="00E272D8">
              <w:rPr>
                <w:rFonts w:ascii="Times New Roman" w:hAnsi="Times New Roman" w:cs="Times New Roman"/>
                <w:sz w:val="18"/>
                <w:szCs w:val="18"/>
                <w:lang w:eastAsia="ru-RU"/>
              </w:rPr>
              <w:t>о</w:t>
            </w:r>
            <w:r w:rsidRPr="00E272D8">
              <w:rPr>
                <w:rFonts w:ascii="Times New Roman" w:hAnsi="Times New Roman" w:cs="Times New Roman"/>
                <w:sz w:val="18"/>
                <w:szCs w:val="18"/>
                <w:lang w:eastAsia="ru-RU"/>
              </w:rPr>
              <w:t>управления</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2015 -2020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Отчетности </w:t>
            </w:r>
            <w:proofErr w:type="gramStart"/>
            <w:r w:rsidRPr="00E272D8">
              <w:rPr>
                <w:rFonts w:ascii="Times New Roman" w:eastAsia="HiddenHorzOCR" w:hAnsi="Times New Roman" w:cs="Times New Roman"/>
                <w:sz w:val="18"/>
                <w:szCs w:val="18"/>
                <w:lang w:eastAsia="ru-RU"/>
              </w:rPr>
              <w:t>об</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исполнении</w:t>
            </w:r>
            <w:proofErr w:type="gramEnd"/>
            <w:r w:rsidRPr="00E272D8">
              <w:rPr>
                <w:rFonts w:ascii="Times New Roman" w:eastAsia="HiddenHorzOCR" w:hAnsi="Times New Roman" w:cs="Times New Roman"/>
                <w:sz w:val="18"/>
                <w:szCs w:val="18"/>
                <w:lang w:eastAsia="ru-RU"/>
              </w:rPr>
              <w:t xml:space="preserve"> бюджета</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 «Дебесский район»,</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формирование отчетности об</w:t>
            </w:r>
            <w:r w:rsidR="009E11CA">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исполнении консол</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дированного</w:t>
            </w:r>
            <w:r w:rsidR="009E11CA">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Дебесского района 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иной финансовой отче</w:t>
            </w:r>
            <w:r w:rsidRPr="00E272D8">
              <w:rPr>
                <w:rFonts w:ascii="Times New Roman" w:eastAsia="HiddenHorzOCR" w:hAnsi="Times New Roman" w:cs="Times New Roman"/>
                <w:sz w:val="18"/>
                <w:szCs w:val="18"/>
                <w:lang w:eastAsia="ru-RU"/>
              </w:rPr>
              <w:t>т</w:t>
            </w:r>
            <w:r w:rsidRPr="00E272D8">
              <w:rPr>
                <w:rFonts w:ascii="Times New Roman" w:eastAsia="HiddenHorzOCR" w:hAnsi="Times New Roman" w:cs="Times New Roman"/>
                <w:sz w:val="18"/>
                <w:szCs w:val="18"/>
                <w:lang w:eastAsia="ru-RU"/>
              </w:rPr>
              <w:t>ности</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0002.5</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07</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Организация составления,</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составление и ведение реестра</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расходных обязательств</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 «Дебесскийрайон»,</w:t>
            </w:r>
            <w:r w:rsidR="001B67D8">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свода</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реестров расходных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обязательств муниципальных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образований (поселений)</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орг</w:t>
            </w:r>
            <w:r w:rsidRPr="00E272D8">
              <w:rPr>
                <w:rFonts w:ascii="Times New Roman" w:hAnsi="Times New Roman" w:cs="Times New Roman"/>
                <w:sz w:val="18"/>
                <w:szCs w:val="18"/>
                <w:lang w:eastAsia="ru-RU"/>
              </w:rPr>
              <w:t>а</w:t>
            </w:r>
            <w:r w:rsidRPr="00E272D8">
              <w:rPr>
                <w:rFonts w:ascii="Times New Roman" w:hAnsi="Times New Roman" w:cs="Times New Roman"/>
                <w:sz w:val="18"/>
                <w:szCs w:val="18"/>
                <w:lang w:eastAsia="ru-RU"/>
              </w:rPr>
              <w:t>ны местного самоупра</w:t>
            </w:r>
            <w:r w:rsidRPr="00E272D8">
              <w:rPr>
                <w:rFonts w:ascii="Times New Roman" w:hAnsi="Times New Roman" w:cs="Times New Roman"/>
                <w:sz w:val="18"/>
                <w:szCs w:val="18"/>
                <w:lang w:eastAsia="ru-RU"/>
              </w:rPr>
              <w:t>в</w:t>
            </w:r>
            <w:r w:rsidRPr="00E272D8">
              <w:rPr>
                <w:rFonts w:ascii="Times New Roman" w:hAnsi="Times New Roman" w:cs="Times New Roman"/>
                <w:sz w:val="18"/>
                <w:szCs w:val="18"/>
                <w:lang w:eastAsia="ru-RU"/>
              </w:rPr>
              <w:t>ления</w:t>
            </w:r>
          </w:p>
        </w:tc>
        <w:tc>
          <w:tcPr>
            <w:tcW w:w="1701" w:type="dxa"/>
            <w:gridSpan w:val="2"/>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2015 -2020 годы</w:t>
            </w:r>
          </w:p>
        </w:tc>
        <w:tc>
          <w:tcPr>
            <w:tcW w:w="2272" w:type="dxa"/>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Составление и ведение реестра</w:t>
            </w:r>
            <w:r w:rsidR="009E11CA">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расходных обяз</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тельств</w:t>
            </w:r>
            <w:r w:rsidR="009E11CA">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МО «Дебесский</w:t>
            </w:r>
            <w:r w:rsidR="00112090">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ра</w:t>
            </w:r>
            <w:r w:rsidR="00112090">
              <w:rPr>
                <w:rFonts w:ascii="Times New Roman" w:eastAsia="HiddenHorzOCR" w:hAnsi="Times New Roman" w:cs="Times New Roman"/>
                <w:sz w:val="18"/>
                <w:szCs w:val="18"/>
                <w:lang w:eastAsia="ru-RU"/>
              </w:rPr>
              <w:t>й</w:t>
            </w:r>
            <w:r w:rsidRPr="00E272D8">
              <w:rPr>
                <w:rFonts w:ascii="Times New Roman" w:eastAsia="HiddenHorzOCR" w:hAnsi="Times New Roman" w:cs="Times New Roman"/>
                <w:sz w:val="18"/>
                <w:szCs w:val="18"/>
                <w:lang w:eastAsia="ru-RU"/>
              </w:rPr>
              <w:t>он»,</w:t>
            </w:r>
            <w:r w:rsidR="00112090">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свода</w:t>
            </w:r>
            <w:r w:rsidR="009E11CA">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реестров расходных</w:t>
            </w:r>
            <w:r w:rsidR="009E11CA">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обязательств муниципальных</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образований (поселений)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08</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Финансовое обеспечение</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расходных обяз</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тельств</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деятельности казенных</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МО «Дебе</w:t>
            </w:r>
            <w:r w:rsidRPr="00E272D8">
              <w:rPr>
                <w:rFonts w:ascii="Times New Roman" w:eastAsia="HiddenHorzOCR" w:hAnsi="Times New Roman" w:cs="Times New Roman"/>
                <w:sz w:val="18"/>
                <w:szCs w:val="18"/>
                <w:lang w:eastAsia="ru-RU"/>
              </w:rPr>
              <w:t>с</w:t>
            </w:r>
            <w:r w:rsidRPr="00E272D8">
              <w:rPr>
                <w:rFonts w:ascii="Times New Roman" w:eastAsia="HiddenHorzOCR" w:hAnsi="Times New Roman" w:cs="Times New Roman"/>
                <w:sz w:val="18"/>
                <w:szCs w:val="18"/>
                <w:lang w:eastAsia="ru-RU"/>
              </w:rPr>
              <w:t>ский район» по</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исполнению судебных актов</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Российской Федерации и</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мировых соглаш</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ний по</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возмещению вреда,</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причиненного в результате</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незаконных действий</w:t>
            </w:r>
            <w:r w:rsidR="004179B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 xml:space="preserve">(бездействия </w:t>
            </w:r>
            <w:proofErr w:type="gramStart"/>
            <w:r w:rsidRPr="00E272D8">
              <w:rPr>
                <w:rFonts w:ascii="Times New Roman" w:eastAsia="HiddenHorzOCR" w:hAnsi="Times New Roman" w:cs="Times New Roman"/>
                <w:sz w:val="18"/>
                <w:szCs w:val="18"/>
                <w:lang w:eastAsia="ru-RU"/>
              </w:rPr>
              <w:t>)о</w:t>
            </w:r>
            <w:proofErr w:type="gramEnd"/>
            <w:r w:rsidRPr="00E272D8">
              <w:rPr>
                <w:rFonts w:ascii="Times New Roman" w:eastAsia="HiddenHorzOCR" w:hAnsi="Times New Roman" w:cs="Times New Roman"/>
                <w:sz w:val="18"/>
                <w:szCs w:val="18"/>
                <w:lang w:eastAsia="ru-RU"/>
              </w:rPr>
              <w:t>рганов</w:t>
            </w:r>
            <w:r w:rsidR="00323B89">
              <w:rPr>
                <w:rFonts w:ascii="Times New Roman" w:eastAsia="HiddenHorzOCR" w:hAnsi="Times New Roman" w:cs="Times New Roman"/>
                <w:sz w:val="18"/>
                <w:szCs w:val="18"/>
                <w:lang w:eastAsia="ru-RU"/>
              </w:rPr>
              <w:t xml:space="preserve"> м</w:t>
            </w:r>
            <w:r w:rsidRPr="00E272D8">
              <w:rPr>
                <w:rFonts w:ascii="Times New Roman" w:eastAsia="HiddenHorzOCR" w:hAnsi="Times New Roman" w:cs="Times New Roman"/>
                <w:sz w:val="18"/>
                <w:szCs w:val="18"/>
                <w:lang w:eastAsia="ru-RU"/>
              </w:rPr>
              <w:t>естного самоуправления  «Дебе</w:t>
            </w:r>
            <w:r w:rsidRPr="00E272D8">
              <w:rPr>
                <w:rFonts w:ascii="Times New Roman" w:eastAsia="HiddenHorzOCR" w:hAnsi="Times New Roman" w:cs="Times New Roman"/>
                <w:sz w:val="18"/>
                <w:szCs w:val="18"/>
                <w:lang w:eastAsia="ru-RU"/>
              </w:rPr>
              <w:t>с</w:t>
            </w:r>
            <w:r w:rsidRPr="00E272D8">
              <w:rPr>
                <w:rFonts w:ascii="Times New Roman" w:eastAsia="HiddenHorzOCR" w:hAnsi="Times New Roman" w:cs="Times New Roman"/>
                <w:sz w:val="18"/>
                <w:szCs w:val="18"/>
                <w:lang w:eastAsia="ru-RU"/>
              </w:rPr>
              <w:t>ский</w:t>
            </w:r>
            <w:r w:rsidR="00277A4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район»,</w:t>
            </w:r>
            <w:r w:rsidR="00277A4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а</w:t>
            </w:r>
            <w:r w:rsidR="00277A4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также в результате</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учреждений  МО «Дебесский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орг</w:t>
            </w:r>
            <w:r w:rsidRPr="00E272D8">
              <w:rPr>
                <w:rFonts w:ascii="Times New Roman" w:hAnsi="Times New Roman" w:cs="Times New Roman"/>
                <w:sz w:val="18"/>
                <w:szCs w:val="18"/>
                <w:lang w:eastAsia="ru-RU"/>
              </w:rPr>
              <w:t>а</w:t>
            </w:r>
            <w:r w:rsidRPr="00E272D8">
              <w:rPr>
                <w:rFonts w:ascii="Times New Roman" w:hAnsi="Times New Roman" w:cs="Times New Roman"/>
                <w:sz w:val="18"/>
                <w:szCs w:val="18"/>
                <w:lang w:eastAsia="ru-RU"/>
              </w:rPr>
              <w:t>ны местного самоупра</w:t>
            </w:r>
            <w:r w:rsidRPr="00E272D8">
              <w:rPr>
                <w:rFonts w:ascii="Times New Roman" w:hAnsi="Times New Roman" w:cs="Times New Roman"/>
                <w:sz w:val="18"/>
                <w:szCs w:val="18"/>
                <w:lang w:eastAsia="ru-RU"/>
              </w:rPr>
              <w:t>в</w:t>
            </w:r>
            <w:r w:rsidRPr="00E272D8">
              <w:rPr>
                <w:rFonts w:ascii="Times New Roman" w:hAnsi="Times New Roman" w:cs="Times New Roman"/>
                <w:sz w:val="18"/>
                <w:szCs w:val="18"/>
                <w:lang w:eastAsia="ru-RU"/>
              </w:rPr>
              <w:t>ления</w:t>
            </w:r>
          </w:p>
        </w:tc>
        <w:tc>
          <w:tcPr>
            <w:tcW w:w="1651" w:type="dxa"/>
            <w:noWrap/>
          </w:tcPr>
          <w:p w:rsidR="006A334D" w:rsidRPr="00E272D8" w:rsidRDefault="006A334D" w:rsidP="0095327C">
            <w:pPr>
              <w:spacing w:after="0" w:line="240" w:lineRule="auto"/>
              <w:jc w:val="center"/>
              <w:rPr>
                <w:rFonts w:ascii="Times New Roman" w:hAnsi="Times New Roman" w:cs="Times New Roman"/>
                <w:b/>
                <w:bCs/>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Источник финансирования</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для исполнения </w:t>
            </w:r>
            <w:proofErr w:type="gramStart"/>
            <w:r w:rsidRPr="00E272D8">
              <w:rPr>
                <w:rFonts w:ascii="Times New Roman" w:eastAsia="HiddenHorzOCR" w:hAnsi="Times New Roman" w:cs="Times New Roman"/>
                <w:sz w:val="18"/>
                <w:szCs w:val="18"/>
                <w:lang w:eastAsia="ru-RU"/>
              </w:rPr>
              <w:t>судебных</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актов Российской Федер</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ции</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 мировых соглаш</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Специальные расходы</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Формирование расходов на</w:t>
            </w:r>
            <w:r w:rsidR="00323B89">
              <w:rPr>
                <w:rFonts w:ascii="Times New Roman" w:eastAsia="HiddenHorzOCR" w:hAnsi="Times New Roman" w:cs="Times New Roman"/>
                <w:sz w:val="18"/>
                <w:szCs w:val="18"/>
                <w:lang w:eastAsia="ru-RU"/>
              </w:rPr>
              <w:t xml:space="preserve"> о</w:t>
            </w:r>
            <w:r w:rsidRPr="00E272D8">
              <w:rPr>
                <w:rFonts w:ascii="Times New Roman" w:eastAsia="HiddenHorzOCR" w:hAnsi="Times New Roman" w:cs="Times New Roman"/>
                <w:sz w:val="18"/>
                <w:szCs w:val="18"/>
                <w:lang w:eastAsia="ru-RU"/>
              </w:rPr>
              <w:t>беспечение выполн</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ния</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прочих обязательств</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государства</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10</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Формирование условно</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Утвержденных расходов</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Условно утвержденные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расходы формируются </w:t>
            </w:r>
            <w:proofErr w:type="gramStart"/>
            <w:r w:rsidRPr="00E272D8">
              <w:rPr>
                <w:rFonts w:ascii="Times New Roman" w:eastAsia="HiddenHorzOCR" w:hAnsi="Times New Roman" w:cs="Times New Roman"/>
                <w:sz w:val="18"/>
                <w:szCs w:val="18"/>
                <w:lang w:eastAsia="ru-RU"/>
              </w:rPr>
              <w:t>в</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соответствии</w:t>
            </w:r>
            <w:proofErr w:type="gramEnd"/>
            <w:r w:rsidRPr="00E272D8">
              <w:rPr>
                <w:rFonts w:ascii="Times New Roman" w:eastAsia="HiddenHorzOCR" w:hAnsi="Times New Roman" w:cs="Times New Roman"/>
                <w:sz w:val="18"/>
                <w:szCs w:val="18"/>
                <w:lang w:eastAsia="ru-RU"/>
              </w:rPr>
              <w:t xml:space="preserve"> с бюдже</w:t>
            </w:r>
            <w:r w:rsidRPr="00E272D8">
              <w:rPr>
                <w:rFonts w:ascii="Times New Roman" w:eastAsia="HiddenHorzOCR" w:hAnsi="Times New Roman" w:cs="Times New Roman"/>
                <w:sz w:val="18"/>
                <w:szCs w:val="18"/>
                <w:lang w:eastAsia="ru-RU"/>
              </w:rPr>
              <w:t>т</w:t>
            </w:r>
            <w:r w:rsidRPr="00E272D8">
              <w:rPr>
                <w:rFonts w:ascii="Times New Roman" w:eastAsia="HiddenHorzOCR" w:hAnsi="Times New Roman" w:cs="Times New Roman"/>
                <w:sz w:val="18"/>
                <w:szCs w:val="18"/>
                <w:lang w:eastAsia="ru-RU"/>
              </w:rPr>
              <w:lastRenderedPageBreak/>
              <w:t>ным</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законодательством для</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распределения в пл</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новом</w:t>
            </w:r>
            <w:r w:rsidR="00323B89">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периоде</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09.02.1</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09.02.3</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09.02.4</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09.02.6</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11</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мероприятий по</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списанию задо</w:t>
            </w:r>
            <w:r w:rsidRPr="00E272D8">
              <w:rPr>
                <w:rFonts w:ascii="Times New Roman" w:eastAsia="HiddenHorzOCR" w:hAnsi="Times New Roman" w:cs="Times New Roman"/>
                <w:sz w:val="18"/>
                <w:szCs w:val="18"/>
                <w:lang w:eastAsia="ru-RU"/>
              </w:rPr>
              <w:t>л</w:t>
            </w:r>
            <w:r w:rsidRPr="00E272D8">
              <w:rPr>
                <w:rFonts w:ascii="Times New Roman" w:eastAsia="HiddenHorzOCR" w:hAnsi="Times New Roman" w:cs="Times New Roman"/>
                <w:sz w:val="18"/>
                <w:szCs w:val="18"/>
                <w:lang w:eastAsia="ru-RU"/>
              </w:rPr>
              <w:t>женности</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юридических лиц, крестьянских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(фермерских)</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хозяйств и</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индивидуальных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предпринимателей перед</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бюджетом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 по бюджетным</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средствам, предоставленным на</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возвратной основе, пр</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центам</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за пользование ими, пеням и</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штрафам</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орг</w:t>
            </w:r>
            <w:r w:rsidRPr="00E272D8">
              <w:rPr>
                <w:rFonts w:ascii="Times New Roman" w:hAnsi="Times New Roman" w:cs="Times New Roman"/>
                <w:sz w:val="18"/>
                <w:szCs w:val="18"/>
                <w:lang w:eastAsia="ru-RU"/>
              </w:rPr>
              <w:t>а</w:t>
            </w:r>
            <w:r w:rsidRPr="00E272D8">
              <w:rPr>
                <w:rFonts w:ascii="Times New Roman" w:hAnsi="Times New Roman" w:cs="Times New Roman"/>
                <w:sz w:val="18"/>
                <w:szCs w:val="18"/>
                <w:lang w:eastAsia="ru-RU"/>
              </w:rPr>
              <w:t>ны местного самоупра</w:t>
            </w:r>
            <w:r w:rsidRPr="00E272D8">
              <w:rPr>
                <w:rFonts w:ascii="Times New Roman" w:hAnsi="Times New Roman" w:cs="Times New Roman"/>
                <w:sz w:val="18"/>
                <w:szCs w:val="18"/>
                <w:lang w:eastAsia="ru-RU"/>
              </w:rPr>
              <w:t>в</w:t>
            </w:r>
            <w:r w:rsidRPr="00E272D8">
              <w:rPr>
                <w:rFonts w:ascii="Times New Roman" w:hAnsi="Times New Roman" w:cs="Times New Roman"/>
                <w:sz w:val="18"/>
                <w:szCs w:val="18"/>
                <w:lang w:eastAsia="ru-RU"/>
              </w:rPr>
              <w:t>ления</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Обоснование</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(докуме</w:t>
            </w:r>
            <w:r w:rsidRPr="00E272D8">
              <w:rPr>
                <w:rFonts w:ascii="Times New Roman" w:eastAsia="HiddenHorzOCR" w:hAnsi="Times New Roman" w:cs="Times New Roman"/>
                <w:sz w:val="18"/>
                <w:szCs w:val="18"/>
                <w:lang w:eastAsia="ru-RU"/>
              </w:rPr>
              <w:t>н</w:t>
            </w:r>
            <w:r w:rsidRPr="00E272D8">
              <w:rPr>
                <w:rFonts w:ascii="Times New Roman" w:eastAsia="HiddenHorzOCR" w:hAnsi="Times New Roman" w:cs="Times New Roman"/>
                <w:sz w:val="18"/>
                <w:szCs w:val="18"/>
                <w:lang w:eastAsia="ru-RU"/>
              </w:rPr>
              <w:t>тальное</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подтвержд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ние</w:t>
            </w:r>
            <w:proofErr w:type="gramStart"/>
            <w:r w:rsidRPr="00E272D8">
              <w:rPr>
                <w:rFonts w:ascii="Times New Roman" w:eastAsia="HiddenHorzOCR" w:hAnsi="Times New Roman" w:cs="Times New Roman"/>
                <w:sz w:val="18"/>
                <w:szCs w:val="18"/>
                <w:lang w:eastAsia="ru-RU"/>
              </w:rPr>
              <w:t>)в</w:t>
            </w:r>
            <w:proofErr w:type="gramEnd"/>
            <w:r w:rsidRPr="00E272D8">
              <w:rPr>
                <w:rFonts w:ascii="Times New Roman" w:eastAsia="HiddenHorzOCR" w:hAnsi="Times New Roman" w:cs="Times New Roman"/>
                <w:sz w:val="18"/>
                <w:szCs w:val="18"/>
                <w:lang w:eastAsia="ru-RU"/>
              </w:rPr>
              <w:t>озможности</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списания задолженности, в</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том чи</w:t>
            </w:r>
            <w:r w:rsidRPr="00E272D8">
              <w:rPr>
                <w:rFonts w:ascii="Times New Roman" w:eastAsia="HiddenHorzOCR" w:hAnsi="Times New Roman" w:cs="Times New Roman"/>
                <w:sz w:val="18"/>
                <w:szCs w:val="18"/>
                <w:lang w:eastAsia="ru-RU"/>
              </w:rPr>
              <w:t>с</w:t>
            </w:r>
            <w:r w:rsidRPr="00E272D8">
              <w:rPr>
                <w:rFonts w:ascii="Times New Roman" w:eastAsia="HiddenHorzOCR" w:hAnsi="Times New Roman" w:cs="Times New Roman"/>
                <w:sz w:val="18"/>
                <w:szCs w:val="18"/>
                <w:lang w:eastAsia="ru-RU"/>
              </w:rPr>
              <w:t>ле анализ</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достаточности мер, принятых</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для пог</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шения</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задолженности. Правовой акт</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МО «Дебе</w:t>
            </w:r>
            <w:r w:rsidRPr="00E272D8">
              <w:rPr>
                <w:rFonts w:ascii="Times New Roman" w:eastAsia="HiddenHorzOCR" w:hAnsi="Times New Roman" w:cs="Times New Roman"/>
                <w:sz w:val="18"/>
                <w:szCs w:val="18"/>
                <w:lang w:eastAsia="ru-RU"/>
              </w:rPr>
              <w:t>с</w:t>
            </w:r>
            <w:r w:rsidRPr="00E272D8">
              <w:rPr>
                <w:rFonts w:ascii="Times New Roman" w:eastAsia="HiddenHorzOCR" w:hAnsi="Times New Roman" w:cs="Times New Roman"/>
                <w:sz w:val="18"/>
                <w:szCs w:val="18"/>
                <w:lang w:eastAsia="ru-RU"/>
              </w:rPr>
              <w:t>ский район»</w:t>
            </w:r>
            <w:r w:rsidR="00EA12C4">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 списании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задолженности</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12</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Проведение мероприятий </w:t>
            </w:r>
            <w:proofErr w:type="gramStart"/>
            <w:r w:rsidRPr="00E272D8">
              <w:rPr>
                <w:rFonts w:ascii="Times New Roman" w:eastAsia="HiddenHorzOCR" w:hAnsi="Times New Roman" w:cs="Times New Roman"/>
                <w:sz w:val="18"/>
                <w:szCs w:val="18"/>
                <w:lang w:eastAsia="ru-RU"/>
              </w:rPr>
              <w:t>по</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списанию </w:t>
            </w:r>
            <w:proofErr w:type="gramStart"/>
            <w:r w:rsidRPr="00E272D8">
              <w:rPr>
                <w:rFonts w:ascii="Times New Roman" w:eastAsia="HiddenHorzOCR" w:hAnsi="Times New Roman" w:cs="Times New Roman"/>
                <w:sz w:val="18"/>
                <w:szCs w:val="18"/>
                <w:lang w:eastAsia="ru-RU"/>
              </w:rPr>
              <w:t>безнадёжной</w:t>
            </w:r>
            <w:proofErr w:type="gramEnd"/>
            <w:r w:rsidRPr="00E272D8">
              <w:rPr>
                <w:rFonts w:ascii="Times New Roman" w:eastAsia="HiddenHorzOCR" w:hAnsi="Times New Roman" w:cs="Times New Roman"/>
                <w:sz w:val="18"/>
                <w:szCs w:val="18"/>
                <w:lang w:eastAsia="ru-RU"/>
              </w:rPr>
              <w:t xml:space="preserve"> к</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взысканию задолженности </w:t>
            </w:r>
            <w:proofErr w:type="gramStart"/>
            <w:r w:rsidRPr="00E272D8">
              <w:rPr>
                <w:rFonts w:ascii="Times New Roman" w:eastAsia="HiddenHorzOCR" w:hAnsi="Times New Roman" w:cs="Times New Roman"/>
                <w:sz w:val="18"/>
                <w:szCs w:val="18"/>
                <w:lang w:eastAsia="ru-RU"/>
              </w:rPr>
              <w:t>по</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неналоговым доходам </w:t>
            </w:r>
            <w:proofErr w:type="gramStart"/>
            <w:r w:rsidRPr="00E272D8">
              <w:rPr>
                <w:rFonts w:ascii="Times New Roman" w:eastAsia="HiddenHorzOCR" w:hAnsi="Times New Roman" w:cs="Times New Roman"/>
                <w:sz w:val="18"/>
                <w:szCs w:val="18"/>
                <w:lang w:eastAsia="ru-RU"/>
              </w:rPr>
              <w:t>перед</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бюджетом  МО «Дебесский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орг</w:t>
            </w:r>
            <w:r w:rsidRPr="00E272D8">
              <w:rPr>
                <w:rFonts w:ascii="Times New Roman" w:hAnsi="Times New Roman" w:cs="Times New Roman"/>
                <w:sz w:val="18"/>
                <w:szCs w:val="18"/>
                <w:lang w:eastAsia="ru-RU"/>
              </w:rPr>
              <w:t>а</w:t>
            </w:r>
            <w:r w:rsidRPr="00E272D8">
              <w:rPr>
                <w:rFonts w:ascii="Times New Roman" w:hAnsi="Times New Roman" w:cs="Times New Roman"/>
                <w:sz w:val="18"/>
                <w:szCs w:val="18"/>
                <w:lang w:eastAsia="ru-RU"/>
              </w:rPr>
              <w:t>ны местного самоупра</w:t>
            </w:r>
            <w:r w:rsidRPr="00E272D8">
              <w:rPr>
                <w:rFonts w:ascii="Times New Roman" w:hAnsi="Times New Roman" w:cs="Times New Roman"/>
                <w:sz w:val="18"/>
                <w:szCs w:val="18"/>
                <w:lang w:eastAsia="ru-RU"/>
              </w:rPr>
              <w:t>в</w:t>
            </w:r>
            <w:r w:rsidRPr="00E272D8">
              <w:rPr>
                <w:rFonts w:ascii="Times New Roman" w:hAnsi="Times New Roman" w:cs="Times New Roman"/>
                <w:sz w:val="18"/>
                <w:szCs w:val="18"/>
                <w:lang w:eastAsia="ru-RU"/>
              </w:rPr>
              <w:t>ления</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Обоснование</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(докуме</w:t>
            </w:r>
            <w:r w:rsidRPr="00E272D8">
              <w:rPr>
                <w:rFonts w:ascii="Times New Roman" w:eastAsia="HiddenHorzOCR" w:hAnsi="Times New Roman" w:cs="Times New Roman"/>
                <w:sz w:val="18"/>
                <w:szCs w:val="18"/>
                <w:lang w:eastAsia="ru-RU"/>
              </w:rPr>
              <w:t>н</w:t>
            </w:r>
            <w:r w:rsidRPr="00E272D8">
              <w:rPr>
                <w:rFonts w:ascii="Times New Roman" w:eastAsia="HiddenHorzOCR" w:hAnsi="Times New Roman" w:cs="Times New Roman"/>
                <w:sz w:val="18"/>
                <w:szCs w:val="18"/>
                <w:lang w:eastAsia="ru-RU"/>
              </w:rPr>
              <w:t>тальное</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подтверждение) признания</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безнадежной к взысканию</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задолженности по</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неналоговым доходам перед бюджетом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бесскийрайн»</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09.02.05</w:t>
            </w:r>
          </w:p>
          <w:p w:rsidR="006A334D" w:rsidRPr="00E272D8" w:rsidRDefault="006A334D" w:rsidP="0095327C">
            <w:pPr>
              <w:spacing w:after="0" w:line="240" w:lineRule="auto"/>
              <w:jc w:val="center"/>
              <w:rPr>
                <w:rFonts w:ascii="Times New Roman" w:hAnsi="Times New Roman" w:cs="Times New Roman"/>
                <w:sz w:val="18"/>
                <w:szCs w:val="18"/>
                <w:lang w:eastAsia="ru-RU"/>
              </w:rPr>
            </w:pPr>
          </w:p>
          <w:p w:rsidR="006A334D" w:rsidRPr="00E272D8" w:rsidRDefault="006A334D" w:rsidP="0095327C">
            <w:pPr>
              <w:spacing w:after="0" w:line="240" w:lineRule="auto"/>
              <w:jc w:val="center"/>
              <w:rPr>
                <w:rFonts w:ascii="Times New Roman" w:hAnsi="Times New Roman" w:cs="Times New Roman"/>
                <w:sz w:val="18"/>
                <w:szCs w:val="18"/>
                <w:lang w:eastAsia="ru-RU"/>
              </w:rPr>
            </w:pP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13</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Координация работы 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Методическая поддержка</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главных распоряд</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телей</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средств бюджета МО «Дебесский ра</w:t>
            </w:r>
            <w:r w:rsidRPr="00E272D8">
              <w:rPr>
                <w:rFonts w:ascii="Times New Roman" w:eastAsia="HiddenHorzOCR" w:hAnsi="Times New Roman" w:cs="Times New Roman"/>
                <w:sz w:val="18"/>
                <w:szCs w:val="18"/>
                <w:lang w:eastAsia="ru-RU"/>
              </w:rPr>
              <w:t>й</w:t>
            </w:r>
            <w:r w:rsidRPr="00E272D8">
              <w:rPr>
                <w:rFonts w:ascii="Times New Roman" w:eastAsia="HiddenHorzOCR" w:hAnsi="Times New Roman" w:cs="Times New Roman"/>
                <w:sz w:val="18"/>
                <w:szCs w:val="18"/>
                <w:lang w:eastAsia="ru-RU"/>
              </w:rPr>
              <w:t>он» по вопросам,</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связанным с составлением 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исполнением бюджета</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МО «Дебесский ра</w:t>
            </w:r>
            <w:r w:rsidRPr="00E272D8">
              <w:rPr>
                <w:rFonts w:ascii="Times New Roman" w:eastAsia="HiddenHorzOCR" w:hAnsi="Times New Roman" w:cs="Times New Roman"/>
                <w:sz w:val="18"/>
                <w:szCs w:val="18"/>
                <w:lang w:eastAsia="ru-RU"/>
              </w:rPr>
              <w:t>й</w:t>
            </w:r>
            <w:r w:rsidRPr="00E272D8">
              <w:rPr>
                <w:rFonts w:ascii="Times New Roman" w:eastAsia="HiddenHorzOCR" w:hAnsi="Times New Roman" w:cs="Times New Roman"/>
                <w:sz w:val="18"/>
                <w:szCs w:val="18"/>
                <w:lang w:eastAsia="ru-RU"/>
              </w:rPr>
              <w:t>он»,</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ведением бюджетного учета и</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нием бюджетной</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отчетности, составлением</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отчетности об исполнении</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 составлением и</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ведением реестра расходных</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обязательств Удмуртской</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Республики</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совещаний,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семинаров, иных</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меропр</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ятий, разработка</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метод</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ческих рекомендаций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для главных распорядит</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лей</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средств бюджета МО «Дебесский район» по вопросам,</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связанным с составлением и</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нием бюджета</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Удмуртской Республики,</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ведением бюджетного учета</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 с</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ставлением бюджетной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отчетности, составлением</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отчетности об исполнении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бюджета </w:t>
            </w:r>
            <w:proofErr w:type="gramStart"/>
            <w:r w:rsidRPr="00E272D8">
              <w:rPr>
                <w:rFonts w:ascii="Times New Roman" w:eastAsia="HiddenHorzOCR" w:hAnsi="Times New Roman" w:cs="Times New Roman"/>
                <w:sz w:val="18"/>
                <w:szCs w:val="18"/>
                <w:lang w:eastAsia="ru-RU"/>
              </w:rPr>
              <w:t>Удмуртской</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Республики, составлением и</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ведением реестра ра</w:t>
            </w:r>
            <w:r w:rsidRPr="00E272D8">
              <w:rPr>
                <w:rFonts w:ascii="Times New Roman" w:eastAsia="HiddenHorzOCR" w:hAnsi="Times New Roman" w:cs="Times New Roman"/>
                <w:sz w:val="18"/>
                <w:szCs w:val="18"/>
                <w:lang w:eastAsia="ru-RU"/>
              </w:rPr>
              <w:t>с</w:t>
            </w:r>
            <w:r w:rsidRPr="00E272D8">
              <w:rPr>
                <w:rFonts w:ascii="Times New Roman" w:eastAsia="HiddenHorzOCR" w:hAnsi="Times New Roman" w:cs="Times New Roman"/>
                <w:sz w:val="18"/>
                <w:szCs w:val="18"/>
                <w:lang w:eastAsia="ru-RU"/>
              </w:rPr>
              <w:t>ходных</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обязательств У</w:t>
            </w:r>
            <w:r w:rsidRPr="00E272D8">
              <w:rPr>
                <w:rFonts w:ascii="Times New Roman" w:eastAsia="HiddenHorzOCR" w:hAnsi="Times New Roman" w:cs="Times New Roman"/>
                <w:sz w:val="18"/>
                <w:szCs w:val="18"/>
                <w:lang w:eastAsia="ru-RU"/>
              </w:rPr>
              <w:t>д</w:t>
            </w:r>
            <w:r w:rsidRPr="00E272D8">
              <w:rPr>
                <w:rFonts w:ascii="Times New Roman" w:eastAsia="HiddenHorzOCR" w:hAnsi="Times New Roman" w:cs="Times New Roman"/>
                <w:sz w:val="18"/>
                <w:szCs w:val="18"/>
                <w:lang w:eastAsia="ru-RU"/>
              </w:rPr>
              <w:t>муртской</w:t>
            </w:r>
            <w:r w:rsidR="00CD34C6">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Республики</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14</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Методическая поддержка</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органов местного</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самоуправления по</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составлению и принятию</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бюджетов муниципальных</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образований (п</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селений), ведению</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бюджетного учета 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составления отчетности,</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составлению и вед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lastRenderedPageBreak/>
              <w:t>нию</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реестров расходных</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обязательств мун</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ципальных</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образовани</w:t>
            </w:r>
            <w:proofErr w:type="gramStart"/>
            <w:r w:rsidRPr="00E272D8">
              <w:rPr>
                <w:rFonts w:ascii="Times New Roman" w:eastAsia="HiddenHorzOCR" w:hAnsi="Times New Roman" w:cs="Times New Roman"/>
                <w:sz w:val="18"/>
                <w:szCs w:val="18"/>
                <w:lang w:eastAsia="ru-RU"/>
              </w:rPr>
              <w:t>й(</w:t>
            </w:r>
            <w:proofErr w:type="gramEnd"/>
            <w:r w:rsidRPr="00E272D8">
              <w:rPr>
                <w:rFonts w:ascii="Times New Roman" w:eastAsia="HiddenHorzOCR" w:hAnsi="Times New Roman" w:cs="Times New Roman"/>
                <w:sz w:val="18"/>
                <w:szCs w:val="18"/>
                <w:lang w:eastAsia="ru-RU"/>
              </w:rPr>
              <w:t xml:space="preserve"> поселений)</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совещаний,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семинаров, иных</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меропр</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ятий, разработка</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метод</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ческих рекомендаций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по вопросам составления 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lastRenderedPageBreak/>
              <w:t>принятия бюджетов</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ципальных образований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(послений),</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ведения бю</w:t>
            </w:r>
            <w:r w:rsidRPr="00E272D8">
              <w:rPr>
                <w:rFonts w:ascii="Times New Roman" w:eastAsia="HiddenHorzOCR" w:hAnsi="Times New Roman" w:cs="Times New Roman"/>
                <w:sz w:val="18"/>
                <w:szCs w:val="18"/>
                <w:lang w:eastAsia="ru-RU"/>
              </w:rPr>
              <w:t>д</w:t>
            </w:r>
            <w:r w:rsidRPr="00E272D8">
              <w:rPr>
                <w:rFonts w:ascii="Times New Roman" w:eastAsia="HiddenHorzOCR" w:hAnsi="Times New Roman" w:cs="Times New Roman"/>
                <w:sz w:val="18"/>
                <w:szCs w:val="18"/>
                <w:lang w:eastAsia="ru-RU"/>
              </w:rPr>
              <w:t>жетного учета и</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ния отчетности,</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ния и ведения</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реестров расходных</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обязательств муниципальных</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образований (поселений)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09.02.5</w:t>
            </w:r>
          </w:p>
          <w:p w:rsidR="006A334D" w:rsidRPr="00E272D8" w:rsidRDefault="006A334D" w:rsidP="0095327C">
            <w:pPr>
              <w:spacing w:after="0" w:line="240" w:lineRule="auto"/>
              <w:jc w:val="center"/>
              <w:rPr>
                <w:rFonts w:ascii="Times New Roman" w:hAnsi="Times New Roman" w:cs="Times New Roman"/>
                <w:sz w:val="18"/>
                <w:szCs w:val="18"/>
                <w:lang w:eastAsia="ru-RU"/>
              </w:rPr>
            </w:pP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15</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Нормативно-правовое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регулирование в сфере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организации </w:t>
            </w:r>
            <w:proofErr w:type="gramStart"/>
            <w:r w:rsidRPr="00E272D8">
              <w:rPr>
                <w:rFonts w:ascii="Times New Roman" w:eastAsia="HiddenHorzOCR" w:hAnsi="Times New Roman" w:cs="Times New Roman"/>
                <w:sz w:val="18"/>
                <w:szCs w:val="18"/>
                <w:lang w:eastAsia="ru-RU"/>
              </w:rPr>
              <w:t>финансового</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Контроля органами местного самоуправления</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Нормативные правовые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акты, правовые акты </w:t>
            </w:r>
            <w:proofErr w:type="gramStart"/>
            <w:r w:rsidRPr="00E272D8">
              <w:rPr>
                <w:rFonts w:ascii="Times New Roman" w:eastAsia="HiddenHorzOCR" w:hAnsi="Times New Roman" w:cs="Times New Roman"/>
                <w:sz w:val="18"/>
                <w:szCs w:val="18"/>
                <w:lang w:eastAsia="ru-RU"/>
              </w:rPr>
              <w:t>по</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вопросам организации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финансового контроля</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органами местного сам</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управления</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09.02.7</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16</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Методическое обеспечение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Осуществления финансового</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контроля органами местного самоуправления</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Методические материалы по</w:t>
            </w:r>
            <w:r w:rsidR="00480797">
              <w:rPr>
                <w:rFonts w:ascii="Times New Roman" w:eastAsia="HiddenHorzOCR" w:hAnsi="Times New Roman" w:cs="Times New Roman"/>
                <w:sz w:val="18"/>
                <w:szCs w:val="18"/>
                <w:lang w:eastAsia="ru-RU"/>
              </w:rPr>
              <w:t xml:space="preserve"> о</w:t>
            </w:r>
            <w:r w:rsidRPr="00E272D8">
              <w:rPr>
                <w:rFonts w:ascii="Times New Roman" w:eastAsia="HiddenHorzOCR" w:hAnsi="Times New Roman" w:cs="Times New Roman"/>
                <w:sz w:val="18"/>
                <w:szCs w:val="18"/>
                <w:lang w:eastAsia="ru-RU"/>
              </w:rPr>
              <w:t>существлению фина</w:t>
            </w:r>
            <w:r w:rsidRPr="00E272D8">
              <w:rPr>
                <w:rFonts w:ascii="Times New Roman" w:eastAsia="HiddenHorzOCR" w:hAnsi="Times New Roman" w:cs="Times New Roman"/>
                <w:sz w:val="18"/>
                <w:szCs w:val="18"/>
                <w:lang w:eastAsia="ru-RU"/>
              </w:rPr>
              <w:t>н</w:t>
            </w:r>
            <w:r w:rsidRPr="00E272D8">
              <w:rPr>
                <w:rFonts w:ascii="Times New Roman" w:eastAsia="HiddenHorzOCR" w:hAnsi="Times New Roman" w:cs="Times New Roman"/>
                <w:sz w:val="18"/>
                <w:szCs w:val="18"/>
                <w:lang w:eastAsia="ru-RU"/>
              </w:rPr>
              <w:t>сового</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контроля органами местного самоуправления, проведение</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семинаров, совещаний,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09.02.7</w:t>
            </w:r>
          </w:p>
        </w:tc>
      </w:tr>
      <w:tr w:rsidR="006A334D" w:rsidRPr="00E272D8" w:rsidTr="0007683E">
        <w:trPr>
          <w:trHeight w:val="1139"/>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17</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Планирование </w:t>
            </w:r>
            <w:proofErr w:type="gramStart"/>
            <w:r w:rsidRPr="00E272D8">
              <w:rPr>
                <w:rFonts w:ascii="Times New Roman" w:eastAsia="HiddenHorzOCR" w:hAnsi="Times New Roman" w:cs="Times New Roman"/>
                <w:sz w:val="18"/>
                <w:szCs w:val="18"/>
                <w:lang w:eastAsia="ru-RU"/>
              </w:rPr>
              <w:t>контрольной</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деятельности</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Управление финансов Администрации МО «Дебесский район орг</w:t>
            </w:r>
            <w:r w:rsidRPr="00E272D8">
              <w:rPr>
                <w:rFonts w:ascii="Times New Roman" w:hAnsi="Times New Roman" w:cs="Times New Roman"/>
                <w:sz w:val="18"/>
                <w:szCs w:val="18"/>
                <w:lang w:eastAsia="ru-RU"/>
              </w:rPr>
              <w:t>а</w:t>
            </w:r>
            <w:r w:rsidRPr="00E272D8">
              <w:rPr>
                <w:rFonts w:ascii="Times New Roman" w:hAnsi="Times New Roman" w:cs="Times New Roman"/>
                <w:sz w:val="18"/>
                <w:szCs w:val="18"/>
                <w:lang w:eastAsia="ru-RU"/>
              </w:rPr>
              <w:t>ны местного самоупра</w:t>
            </w:r>
            <w:r w:rsidRPr="00E272D8">
              <w:rPr>
                <w:rFonts w:ascii="Times New Roman" w:hAnsi="Times New Roman" w:cs="Times New Roman"/>
                <w:sz w:val="18"/>
                <w:szCs w:val="18"/>
                <w:lang w:eastAsia="ru-RU"/>
              </w:rPr>
              <w:t>в</w:t>
            </w:r>
            <w:r w:rsidRPr="00E272D8">
              <w:rPr>
                <w:rFonts w:ascii="Times New Roman" w:hAnsi="Times New Roman" w:cs="Times New Roman"/>
                <w:sz w:val="18"/>
                <w:szCs w:val="18"/>
                <w:lang w:eastAsia="ru-RU"/>
              </w:rPr>
              <w:t>ления</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Планы контрольно-</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Ревизионной работы </w:t>
            </w:r>
            <w:proofErr w:type="gramStart"/>
            <w:r w:rsidRPr="00E272D8">
              <w:rPr>
                <w:rFonts w:ascii="Times New Roman" w:eastAsia="HiddenHorzOCR" w:hAnsi="Times New Roman" w:cs="Times New Roman"/>
                <w:sz w:val="18"/>
                <w:szCs w:val="18"/>
                <w:lang w:eastAsia="ru-RU"/>
              </w:rPr>
              <w:t>на</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соответствующий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финансовый год</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09.02.7</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18</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ind w:right="637"/>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Осуществление </w:t>
            </w:r>
            <w:proofErr w:type="gramStart"/>
            <w:r w:rsidRPr="00E272D8">
              <w:rPr>
                <w:rFonts w:ascii="Times New Roman" w:eastAsia="HiddenHorzOCR" w:hAnsi="Times New Roman" w:cs="Times New Roman"/>
                <w:sz w:val="18"/>
                <w:szCs w:val="18"/>
                <w:lang w:eastAsia="ru-RU"/>
              </w:rPr>
              <w:t>финансового</w:t>
            </w:r>
            <w:proofErr w:type="gramEnd"/>
          </w:p>
          <w:p w:rsidR="006A334D" w:rsidRPr="00E272D8" w:rsidRDefault="006A334D" w:rsidP="0095327C">
            <w:pPr>
              <w:autoSpaceDE w:val="0"/>
              <w:autoSpaceDN w:val="0"/>
              <w:adjustRightInd w:val="0"/>
              <w:spacing w:after="0" w:line="240" w:lineRule="auto"/>
              <w:ind w:right="637"/>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контроля</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 орг</w:t>
            </w:r>
            <w:r w:rsidRPr="00E272D8">
              <w:rPr>
                <w:rFonts w:ascii="Times New Roman" w:hAnsi="Times New Roman" w:cs="Times New Roman"/>
                <w:sz w:val="18"/>
                <w:szCs w:val="18"/>
                <w:lang w:eastAsia="ru-RU"/>
              </w:rPr>
              <w:t>а</w:t>
            </w:r>
            <w:r w:rsidRPr="00E272D8">
              <w:rPr>
                <w:rFonts w:ascii="Times New Roman" w:hAnsi="Times New Roman" w:cs="Times New Roman"/>
                <w:sz w:val="18"/>
                <w:szCs w:val="18"/>
                <w:lang w:eastAsia="ru-RU"/>
              </w:rPr>
              <w:t>ны местного самоупра</w:t>
            </w:r>
            <w:r w:rsidRPr="00E272D8">
              <w:rPr>
                <w:rFonts w:ascii="Times New Roman" w:hAnsi="Times New Roman" w:cs="Times New Roman"/>
                <w:sz w:val="18"/>
                <w:szCs w:val="18"/>
                <w:lang w:eastAsia="ru-RU"/>
              </w:rPr>
              <w:t>в</w:t>
            </w:r>
            <w:r w:rsidRPr="00E272D8">
              <w:rPr>
                <w:rFonts w:ascii="Times New Roman" w:hAnsi="Times New Roman" w:cs="Times New Roman"/>
                <w:sz w:val="18"/>
                <w:szCs w:val="18"/>
                <w:lang w:eastAsia="ru-RU"/>
              </w:rPr>
              <w:t>ления</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Мероприятия финансового</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контроля</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09.02.7</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19</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tabs>
                <w:tab w:val="left" w:pos="3527"/>
              </w:tabs>
              <w:autoSpaceDE w:val="0"/>
              <w:autoSpaceDN w:val="0"/>
              <w:adjustRightInd w:val="0"/>
              <w:spacing w:after="0" w:line="240" w:lineRule="auto"/>
              <w:ind w:right="84"/>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Разработка нормативных</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правовых актов Администрации  МО «Дебесский район</w:t>
            </w:r>
            <w:proofErr w:type="gramStart"/>
            <w:r w:rsidRPr="00E272D8">
              <w:rPr>
                <w:rFonts w:ascii="Times New Roman" w:eastAsia="HiddenHorzOCR" w:hAnsi="Times New Roman" w:cs="Times New Roman"/>
                <w:sz w:val="18"/>
                <w:szCs w:val="18"/>
                <w:lang w:eastAsia="ru-RU"/>
              </w:rPr>
              <w:t xml:space="preserve"> ,</w:t>
            </w:r>
            <w:proofErr w:type="gramEnd"/>
          </w:p>
          <w:p w:rsidR="006A334D" w:rsidRPr="00E272D8" w:rsidRDefault="006A334D" w:rsidP="0095327C">
            <w:pPr>
              <w:tabs>
                <w:tab w:val="left" w:pos="3527"/>
              </w:tabs>
              <w:autoSpaceDE w:val="0"/>
              <w:autoSpaceDN w:val="0"/>
              <w:adjustRightInd w:val="0"/>
              <w:spacing w:after="0" w:line="240" w:lineRule="auto"/>
              <w:ind w:right="84"/>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регулирующих сферу</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управления госуда</w:t>
            </w:r>
            <w:r w:rsidRPr="00E272D8">
              <w:rPr>
                <w:rFonts w:ascii="Times New Roman" w:eastAsia="HiddenHorzOCR" w:hAnsi="Times New Roman" w:cs="Times New Roman"/>
                <w:sz w:val="18"/>
                <w:szCs w:val="18"/>
                <w:lang w:eastAsia="ru-RU"/>
              </w:rPr>
              <w:t>р</w:t>
            </w:r>
            <w:r w:rsidRPr="00E272D8">
              <w:rPr>
                <w:rFonts w:ascii="Times New Roman" w:eastAsia="HiddenHorzOCR" w:hAnsi="Times New Roman" w:cs="Times New Roman"/>
                <w:sz w:val="18"/>
                <w:szCs w:val="18"/>
                <w:lang w:eastAsia="ru-RU"/>
              </w:rPr>
              <w:t>ственным</w:t>
            </w:r>
            <w:r w:rsidR="001D50B3">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долгом муниципальным долгом МО «Дебесский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Нормативные правовые акты</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Администрации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w:t>
            </w:r>
            <w:r w:rsidR="00480797">
              <w:rPr>
                <w:rFonts w:ascii="Times New Roman" w:eastAsia="HiddenHorzOCR" w:hAnsi="Times New Roman" w:cs="Times New Roman"/>
                <w:sz w:val="18"/>
                <w:szCs w:val="18"/>
                <w:lang w:eastAsia="ru-RU"/>
              </w:rPr>
              <w:t>,</w:t>
            </w:r>
            <w:r w:rsidRPr="00E272D8">
              <w:rPr>
                <w:rFonts w:ascii="Times New Roman" w:eastAsia="HiddenHorzOCR" w:hAnsi="Times New Roman" w:cs="Times New Roman"/>
                <w:sz w:val="18"/>
                <w:szCs w:val="18"/>
                <w:lang w:eastAsia="ru-RU"/>
              </w:rPr>
              <w:t xml:space="preserve"> регулир</w:t>
            </w:r>
            <w:r w:rsidRPr="00E272D8">
              <w:rPr>
                <w:rFonts w:ascii="Times New Roman" w:eastAsia="HiddenHorzOCR" w:hAnsi="Times New Roman" w:cs="Times New Roman"/>
                <w:sz w:val="18"/>
                <w:szCs w:val="18"/>
                <w:lang w:eastAsia="ru-RU"/>
              </w:rPr>
              <w:t>у</w:t>
            </w:r>
            <w:r w:rsidRPr="00E272D8">
              <w:rPr>
                <w:rFonts w:ascii="Times New Roman" w:eastAsia="HiddenHorzOCR" w:hAnsi="Times New Roman" w:cs="Times New Roman"/>
                <w:sz w:val="18"/>
                <w:szCs w:val="18"/>
                <w:lang w:eastAsia="ru-RU"/>
              </w:rPr>
              <w:t>ющие</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сферу управления</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муниципальным долгом</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09.02.8</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09.02.9</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09.02.11</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Подготовка  документов для привлечения бюджетных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кредитов из бюджета УР</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Документы   для привл</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чения  бюджетных  кред</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тов из</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УР.</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Получение </w:t>
            </w:r>
            <w:proofErr w:type="gramStart"/>
            <w:r w:rsidRPr="00E272D8">
              <w:rPr>
                <w:rFonts w:ascii="Times New Roman" w:eastAsia="HiddenHorzOCR" w:hAnsi="Times New Roman" w:cs="Times New Roman"/>
                <w:sz w:val="18"/>
                <w:szCs w:val="18"/>
                <w:lang w:eastAsia="ru-RU"/>
              </w:rPr>
              <w:t>бюджетных</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кредитов</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09.02.2</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09.02.11</w:t>
            </w:r>
          </w:p>
        </w:tc>
      </w:tr>
      <w:tr w:rsidR="006A334D" w:rsidRPr="00E272D8" w:rsidTr="000C544D">
        <w:trPr>
          <w:trHeight w:val="711"/>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21</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Обслуживание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Муниципального долга</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 «Дебесский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Выполнение обязательств по</w:t>
            </w:r>
            <w:r w:rsidR="00480797">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обслуживанию</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муниципального долга</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09.02.8</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22</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Учёт долговых обязательств МО «Дебесский район» в</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муниципальной долговой</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книге  МО «Дебесский район»,</w:t>
            </w:r>
            <w:r w:rsidR="000C544D">
              <w:rPr>
                <w:rFonts w:ascii="Times New Roman" w:eastAsia="HiddenHorzOCR" w:hAnsi="Times New Roman" w:cs="Times New Roman"/>
                <w:sz w:val="18"/>
                <w:szCs w:val="18"/>
                <w:lang w:eastAsia="ru-RU"/>
              </w:rPr>
              <w:t xml:space="preserve"> </w:t>
            </w:r>
            <w:proofErr w:type="gramStart"/>
            <w:r w:rsidRPr="00E272D8">
              <w:rPr>
                <w:rFonts w:ascii="Times New Roman" w:eastAsia="HiddenHorzOCR" w:hAnsi="Times New Roman" w:cs="Times New Roman"/>
                <w:sz w:val="18"/>
                <w:szCs w:val="18"/>
                <w:lang w:eastAsia="ru-RU"/>
              </w:rPr>
              <w:t>контроль за</w:t>
            </w:r>
            <w:proofErr w:type="gramEnd"/>
            <w:r w:rsidRPr="00E272D8">
              <w:rPr>
                <w:rFonts w:ascii="Times New Roman" w:eastAsia="HiddenHorzOCR" w:hAnsi="Times New Roman" w:cs="Times New Roman"/>
                <w:sz w:val="18"/>
                <w:szCs w:val="18"/>
                <w:lang w:eastAsia="ru-RU"/>
              </w:rPr>
              <w:t xml:space="preserve"> их своевр</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менным</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исполнением</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 «Дебесский район</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Учёт долговых обяз</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тельств МО «Дебесский район» в</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муниципальной долговой</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книге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 реализ</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ция мер  направленных наих своевременное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исполнение</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09.02.8</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09.02.9</w:t>
            </w:r>
          </w:p>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09.02.11</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23</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мероприятий по</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реструктуриз</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ции</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задолженности МО «Дебесский район» по бюджетным</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кредитам, полученным из бюдж</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та Удмуртской Республики</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Мероприятия по</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рестру</w:t>
            </w:r>
            <w:r w:rsidRPr="00E272D8">
              <w:rPr>
                <w:rFonts w:ascii="Times New Roman" w:eastAsia="HiddenHorzOCR" w:hAnsi="Times New Roman" w:cs="Times New Roman"/>
                <w:sz w:val="18"/>
                <w:szCs w:val="18"/>
                <w:lang w:eastAsia="ru-RU"/>
              </w:rPr>
              <w:t>к</w:t>
            </w:r>
            <w:r w:rsidRPr="00E272D8">
              <w:rPr>
                <w:rFonts w:ascii="Times New Roman" w:eastAsia="HiddenHorzOCR" w:hAnsi="Times New Roman" w:cs="Times New Roman"/>
                <w:sz w:val="18"/>
                <w:szCs w:val="18"/>
                <w:lang w:eastAsia="ru-RU"/>
              </w:rPr>
              <w:t>туризации</w:t>
            </w:r>
            <w:r w:rsidR="000C544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задолженности МО «Дебесский район» по бюджетным</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кредитам, полученным из бюджета Удмуртской Республики.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Уточнение условий во</w:t>
            </w:r>
            <w:r w:rsidRPr="00E272D8">
              <w:rPr>
                <w:rFonts w:ascii="Times New Roman" w:eastAsia="HiddenHorzOCR" w:hAnsi="Times New Roman" w:cs="Times New Roman"/>
                <w:sz w:val="18"/>
                <w:szCs w:val="18"/>
                <w:lang w:eastAsia="ru-RU"/>
              </w:rPr>
              <w:t>з</w:t>
            </w:r>
            <w:r w:rsidRPr="00E272D8">
              <w:rPr>
                <w:rFonts w:ascii="Times New Roman" w:eastAsia="HiddenHorzOCR" w:hAnsi="Times New Roman" w:cs="Times New Roman"/>
                <w:sz w:val="18"/>
                <w:szCs w:val="18"/>
                <w:lang w:eastAsia="ru-RU"/>
              </w:rPr>
              <w:t>врата</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бюджетных кред</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тов в бюджет Удмуртской Республики с</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учетом во</w:t>
            </w:r>
            <w:r w:rsidRPr="00E272D8">
              <w:rPr>
                <w:rFonts w:ascii="Times New Roman" w:eastAsia="HiddenHorzOCR" w:hAnsi="Times New Roman" w:cs="Times New Roman"/>
                <w:sz w:val="18"/>
                <w:szCs w:val="18"/>
                <w:lang w:eastAsia="ru-RU"/>
              </w:rPr>
              <w:t>з</w:t>
            </w:r>
            <w:r w:rsidRPr="00E272D8">
              <w:rPr>
                <w:rFonts w:ascii="Times New Roman" w:eastAsia="HiddenHorzOCR" w:hAnsi="Times New Roman" w:cs="Times New Roman"/>
                <w:sz w:val="18"/>
                <w:szCs w:val="18"/>
                <w:lang w:eastAsia="ru-RU"/>
              </w:rPr>
              <w:t>можностей</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МО «Дебесский район»</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09.02.8</w:t>
            </w:r>
          </w:p>
          <w:p w:rsidR="006A334D" w:rsidRPr="00E272D8" w:rsidRDefault="006A334D" w:rsidP="0095327C">
            <w:pPr>
              <w:spacing w:after="0" w:line="240" w:lineRule="auto"/>
              <w:jc w:val="center"/>
              <w:rPr>
                <w:rFonts w:ascii="Times New Roman" w:hAnsi="Times New Roman" w:cs="Times New Roman"/>
                <w:sz w:val="18"/>
                <w:szCs w:val="18"/>
                <w:lang w:eastAsia="ru-RU"/>
              </w:rPr>
            </w:pP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24</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Нормативно-правовое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Регулирование в сфере</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Регулирования </w:t>
            </w:r>
            <w:proofErr w:type="gramStart"/>
            <w:r w:rsidRPr="00E272D8">
              <w:rPr>
                <w:rFonts w:ascii="Times New Roman" w:eastAsia="HiddenHorzOCR" w:hAnsi="Times New Roman" w:cs="Times New Roman"/>
                <w:sz w:val="18"/>
                <w:szCs w:val="18"/>
                <w:lang w:eastAsia="ru-RU"/>
              </w:rPr>
              <w:t>межбюджетных</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отношений в </w:t>
            </w:r>
            <w:proofErr w:type="gramStart"/>
            <w:r w:rsidRPr="00E272D8">
              <w:rPr>
                <w:rFonts w:ascii="Times New Roman" w:eastAsia="HiddenHorzOCR" w:hAnsi="Times New Roman" w:cs="Times New Roman"/>
                <w:sz w:val="18"/>
                <w:szCs w:val="18"/>
                <w:lang w:eastAsia="ru-RU"/>
              </w:rPr>
              <w:t>Удмуртской</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Республике</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Нормативные правовые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акты, правовые акты </w:t>
            </w:r>
            <w:proofErr w:type="gramStart"/>
            <w:r w:rsidRPr="00E272D8">
              <w:rPr>
                <w:rFonts w:ascii="Times New Roman" w:eastAsia="HiddenHorzOCR" w:hAnsi="Times New Roman" w:cs="Times New Roman"/>
                <w:sz w:val="18"/>
                <w:szCs w:val="18"/>
                <w:lang w:eastAsia="ru-RU"/>
              </w:rPr>
              <w:t>по</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вопросам </w:t>
            </w:r>
            <w:proofErr w:type="gramStart"/>
            <w:r w:rsidRPr="00E272D8">
              <w:rPr>
                <w:rFonts w:ascii="Times New Roman" w:eastAsia="HiddenHorzOCR" w:hAnsi="Times New Roman" w:cs="Times New Roman"/>
                <w:sz w:val="18"/>
                <w:szCs w:val="18"/>
                <w:lang w:eastAsia="ru-RU"/>
              </w:rPr>
              <w:t>межбюджетных</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отношений в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бееский  район»</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09.02.12</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25</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Выравнивание </w:t>
            </w:r>
            <w:proofErr w:type="gramStart"/>
            <w:r w:rsidRPr="00E272D8">
              <w:rPr>
                <w:rFonts w:ascii="Times New Roman" w:eastAsia="HiddenHorzOCR" w:hAnsi="Times New Roman" w:cs="Times New Roman"/>
                <w:sz w:val="18"/>
                <w:szCs w:val="18"/>
                <w:lang w:eastAsia="ru-RU"/>
              </w:rPr>
              <w:t>бюджетной</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обеспеченности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муниципальных округов (поселений</w:t>
            </w:r>
            <w:proofErr w:type="gramStart"/>
            <w:r w:rsidRPr="00E272D8">
              <w:rPr>
                <w:rFonts w:ascii="Times New Roman" w:eastAsia="HiddenHorzOCR" w:hAnsi="Times New Roman" w:cs="Times New Roman"/>
                <w:sz w:val="18"/>
                <w:szCs w:val="18"/>
                <w:lang w:eastAsia="ru-RU"/>
              </w:rPr>
              <w:t>0</w:t>
            </w:r>
            <w:proofErr w:type="gramEnd"/>
            <w:r w:rsidRPr="00E272D8">
              <w:rPr>
                <w:rFonts w:ascii="Times New Roman" w:eastAsia="HiddenHorzOCR" w:hAnsi="Times New Roman" w:cs="Times New Roman"/>
                <w:sz w:val="18"/>
                <w:szCs w:val="18"/>
                <w:lang w:eastAsia="ru-RU"/>
              </w:rPr>
              <w:t xml:space="preserve">  (расчет 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предоставление дотаций </w:t>
            </w:r>
            <w:proofErr w:type="gramStart"/>
            <w:r w:rsidRPr="00E272D8">
              <w:rPr>
                <w:rFonts w:ascii="Times New Roman" w:eastAsia="HiddenHorzOCR" w:hAnsi="Times New Roman" w:cs="Times New Roman"/>
                <w:sz w:val="18"/>
                <w:szCs w:val="18"/>
                <w:lang w:eastAsia="ru-RU"/>
              </w:rPr>
              <w:t>на</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выравниванииебюджетной</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обеспеченности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муниципальных округов (поселений) из бю</w:t>
            </w:r>
            <w:r w:rsidRPr="00E272D8">
              <w:rPr>
                <w:rFonts w:ascii="Times New Roman" w:eastAsia="HiddenHorzOCR" w:hAnsi="Times New Roman" w:cs="Times New Roman"/>
                <w:sz w:val="18"/>
                <w:szCs w:val="18"/>
                <w:lang w:eastAsia="ru-RU"/>
              </w:rPr>
              <w:t>д</w:t>
            </w:r>
            <w:r w:rsidRPr="00E272D8">
              <w:rPr>
                <w:rFonts w:ascii="Times New Roman" w:eastAsia="HiddenHorzOCR" w:hAnsi="Times New Roman" w:cs="Times New Roman"/>
                <w:sz w:val="18"/>
                <w:szCs w:val="18"/>
                <w:lang w:eastAsia="ru-RU"/>
              </w:rPr>
              <w:t>жета МО «Дебесский район»)</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сверки исхо</w:t>
            </w:r>
            <w:r w:rsidRPr="00E272D8">
              <w:rPr>
                <w:rFonts w:ascii="Times New Roman" w:eastAsia="HiddenHorzOCR" w:hAnsi="Times New Roman" w:cs="Times New Roman"/>
                <w:sz w:val="18"/>
                <w:szCs w:val="18"/>
                <w:lang w:eastAsia="ru-RU"/>
              </w:rPr>
              <w:t>д</w:t>
            </w:r>
            <w:r w:rsidRPr="00E272D8">
              <w:rPr>
                <w:rFonts w:ascii="Times New Roman" w:eastAsia="HiddenHorzOCR" w:hAnsi="Times New Roman" w:cs="Times New Roman"/>
                <w:sz w:val="18"/>
                <w:szCs w:val="18"/>
                <w:lang w:eastAsia="ru-RU"/>
              </w:rPr>
              <w:t>ных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данных, расчет 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предоставление дотаций на</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выравнивание бюдже</w:t>
            </w:r>
            <w:r w:rsidRPr="00E272D8">
              <w:rPr>
                <w:rFonts w:ascii="Times New Roman" w:eastAsia="HiddenHorzOCR" w:hAnsi="Times New Roman" w:cs="Times New Roman"/>
                <w:sz w:val="18"/>
                <w:szCs w:val="18"/>
                <w:lang w:eastAsia="ru-RU"/>
              </w:rPr>
              <w:t>т</w:t>
            </w:r>
            <w:r w:rsidRPr="00E272D8">
              <w:rPr>
                <w:rFonts w:ascii="Times New Roman" w:eastAsia="HiddenHorzOCR" w:hAnsi="Times New Roman" w:cs="Times New Roman"/>
                <w:sz w:val="18"/>
                <w:szCs w:val="18"/>
                <w:lang w:eastAsia="ru-RU"/>
              </w:rPr>
              <w:t>ной</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обеспеченности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ципальных округов (пос</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лений) из</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МО «Дебесский район». В</w:t>
            </w:r>
            <w:r w:rsidRPr="00E272D8">
              <w:rPr>
                <w:rFonts w:ascii="Times New Roman" w:eastAsia="HiddenHorzOCR" w:hAnsi="Times New Roman" w:cs="Times New Roman"/>
                <w:sz w:val="18"/>
                <w:szCs w:val="18"/>
                <w:lang w:eastAsia="ru-RU"/>
              </w:rPr>
              <w:t>ы</w:t>
            </w:r>
            <w:r w:rsidRPr="00E272D8">
              <w:rPr>
                <w:rFonts w:ascii="Times New Roman" w:eastAsia="HiddenHorzOCR" w:hAnsi="Times New Roman" w:cs="Times New Roman"/>
                <w:sz w:val="18"/>
                <w:szCs w:val="18"/>
                <w:lang w:eastAsia="ru-RU"/>
              </w:rPr>
              <w:t>равнивание</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уровня бю</w:t>
            </w:r>
            <w:r w:rsidRPr="00E272D8">
              <w:rPr>
                <w:rFonts w:ascii="Times New Roman" w:eastAsia="HiddenHorzOCR" w:hAnsi="Times New Roman" w:cs="Times New Roman"/>
                <w:sz w:val="18"/>
                <w:szCs w:val="18"/>
                <w:lang w:eastAsia="ru-RU"/>
              </w:rPr>
              <w:t>д</w:t>
            </w:r>
            <w:r w:rsidRPr="00E272D8">
              <w:rPr>
                <w:rFonts w:ascii="Times New Roman" w:eastAsia="HiddenHorzOCR" w:hAnsi="Times New Roman" w:cs="Times New Roman"/>
                <w:sz w:val="18"/>
                <w:szCs w:val="18"/>
                <w:lang w:eastAsia="ru-RU"/>
              </w:rPr>
              <w:t>жетной</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обеспеченности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муниципальных округов (поселений) в МО «Дебе</w:t>
            </w:r>
            <w:r w:rsidRPr="00E272D8">
              <w:rPr>
                <w:rFonts w:ascii="Times New Roman" w:eastAsia="HiddenHorzOCR" w:hAnsi="Times New Roman" w:cs="Times New Roman"/>
                <w:sz w:val="18"/>
                <w:szCs w:val="18"/>
                <w:lang w:eastAsia="ru-RU"/>
              </w:rPr>
              <w:t>с</w:t>
            </w:r>
            <w:r w:rsidRPr="00E272D8">
              <w:rPr>
                <w:rFonts w:ascii="Times New Roman" w:eastAsia="HiddenHorzOCR" w:hAnsi="Times New Roman" w:cs="Times New Roman"/>
                <w:sz w:val="18"/>
                <w:szCs w:val="18"/>
                <w:lang w:eastAsia="ru-RU"/>
              </w:rPr>
              <w:t>ский район»</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09.02.12</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26</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Поддержка мер по обеспечению</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Сбалансированности бюджетов</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Муниципальных образований (поселений)</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Анализ исполнения мес</w:t>
            </w:r>
            <w:r w:rsidRPr="00E272D8">
              <w:rPr>
                <w:rFonts w:ascii="Times New Roman" w:eastAsia="HiddenHorzOCR" w:hAnsi="Times New Roman" w:cs="Times New Roman"/>
                <w:sz w:val="18"/>
                <w:szCs w:val="18"/>
                <w:lang w:eastAsia="ru-RU"/>
              </w:rPr>
              <w:t>т</w:t>
            </w:r>
            <w:r w:rsidRPr="00E272D8">
              <w:rPr>
                <w:rFonts w:ascii="Times New Roman" w:eastAsia="HiddenHorzOCR" w:hAnsi="Times New Roman" w:cs="Times New Roman"/>
                <w:sz w:val="18"/>
                <w:szCs w:val="18"/>
                <w:lang w:eastAsia="ru-RU"/>
              </w:rPr>
              <w:t>ных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бюджетов, рассмотр</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ние</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обращений органов местного</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 xml:space="preserve">самоуправления </w:t>
            </w:r>
            <w:r w:rsidRPr="00E272D8">
              <w:rPr>
                <w:rFonts w:ascii="Times New Roman" w:eastAsia="HiddenHorzOCR" w:hAnsi="Times New Roman" w:cs="Times New Roman"/>
                <w:sz w:val="18"/>
                <w:szCs w:val="18"/>
                <w:lang w:eastAsia="ru-RU"/>
              </w:rPr>
              <w:lastRenderedPageBreak/>
              <w:t>(поселе</w:t>
            </w:r>
            <w:r w:rsidR="0017048D">
              <w:rPr>
                <w:rFonts w:ascii="Times New Roman" w:eastAsia="HiddenHorzOCR" w:hAnsi="Times New Roman" w:cs="Times New Roman"/>
                <w:sz w:val="18"/>
                <w:szCs w:val="18"/>
                <w:lang w:eastAsia="ru-RU"/>
              </w:rPr>
              <w:t xml:space="preserve">ний) </w:t>
            </w:r>
            <w:r w:rsidRPr="00E272D8">
              <w:rPr>
                <w:rFonts w:ascii="Times New Roman" w:eastAsia="HiddenHorzOCR" w:hAnsi="Times New Roman" w:cs="Times New Roman"/>
                <w:sz w:val="18"/>
                <w:szCs w:val="18"/>
                <w:lang w:eastAsia="ru-RU"/>
              </w:rPr>
              <w:t>Предоставл</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ние дотаций на</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поддержку мер по</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обеспечению</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сб</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лансированности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тов муниципальных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обр</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зований (поселений)  в соответствии с</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устано</w:t>
            </w:r>
            <w:r w:rsidRPr="00E272D8">
              <w:rPr>
                <w:rFonts w:ascii="Times New Roman" w:eastAsia="HiddenHorzOCR" w:hAnsi="Times New Roman" w:cs="Times New Roman"/>
                <w:sz w:val="18"/>
                <w:szCs w:val="18"/>
                <w:lang w:eastAsia="ru-RU"/>
              </w:rPr>
              <w:t>в</w:t>
            </w:r>
            <w:r w:rsidRPr="00E272D8">
              <w:rPr>
                <w:rFonts w:ascii="Times New Roman" w:eastAsia="HiddenHorzOCR" w:hAnsi="Times New Roman" w:cs="Times New Roman"/>
                <w:sz w:val="18"/>
                <w:szCs w:val="18"/>
                <w:lang w:eastAsia="ru-RU"/>
              </w:rPr>
              <w:t>ленным порядком</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09.02.12</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27</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Софинансирование расходов</w:t>
            </w:r>
            <w:r w:rsidR="0017048D">
              <w:rPr>
                <w:rFonts w:ascii="Times New Roman" w:eastAsia="HiddenHorzOCR" w:hAnsi="Times New Roman" w:cs="Times New Roman"/>
                <w:sz w:val="18"/>
                <w:szCs w:val="18"/>
                <w:lang w:eastAsia="ru-RU"/>
              </w:rPr>
              <w:t xml:space="preserve"> м</w:t>
            </w:r>
            <w:r w:rsidRPr="00E272D8">
              <w:rPr>
                <w:rFonts w:ascii="Times New Roman" w:eastAsia="HiddenHorzOCR" w:hAnsi="Times New Roman" w:cs="Times New Roman"/>
                <w:sz w:val="18"/>
                <w:szCs w:val="18"/>
                <w:lang w:eastAsia="ru-RU"/>
              </w:rPr>
              <w:t>униципальных образований на</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решение вопроса местного</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значения по владению</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имуществом, наход</w:t>
            </w:r>
            <w:r w:rsidRPr="00E272D8">
              <w:rPr>
                <w:rFonts w:ascii="Times New Roman" w:eastAsia="HiddenHorzOCR" w:hAnsi="Times New Roman" w:cs="Times New Roman"/>
                <w:sz w:val="18"/>
                <w:szCs w:val="18"/>
                <w:lang w:eastAsia="ru-RU"/>
              </w:rPr>
              <w:t>я</w:t>
            </w:r>
            <w:r w:rsidRPr="00E272D8">
              <w:rPr>
                <w:rFonts w:ascii="Times New Roman" w:eastAsia="HiddenHorzOCR" w:hAnsi="Times New Roman" w:cs="Times New Roman"/>
                <w:sz w:val="18"/>
                <w:szCs w:val="18"/>
                <w:lang w:eastAsia="ru-RU"/>
              </w:rPr>
              <w:t>щимся</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муниципальной собственности,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 части уплаты налога на</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имущество организаций</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Своевременная и в полном</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объеме уплата налога </w:t>
            </w:r>
            <w:proofErr w:type="gramStart"/>
            <w:r w:rsidRPr="00E272D8">
              <w:rPr>
                <w:rFonts w:ascii="Times New Roman" w:eastAsia="HiddenHorzOCR" w:hAnsi="Times New Roman" w:cs="Times New Roman"/>
                <w:sz w:val="18"/>
                <w:szCs w:val="18"/>
                <w:lang w:eastAsia="ru-RU"/>
              </w:rPr>
              <w:t>на</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имущество организаций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.Решение о</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Софинансир</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вании данных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расходов принято в связи с</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отменой льготы по уплате</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налога на имущество</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организаций.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09.02.12</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28</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Мониторинг  формирования 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исполнения бюджетов</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муниципальных образований (п</w:t>
            </w:r>
            <w:r w:rsidRPr="00E272D8">
              <w:rPr>
                <w:rFonts w:ascii="Times New Roman" w:eastAsia="HiddenHorzOCR" w:hAnsi="Times New Roman" w:cs="Times New Roman"/>
                <w:sz w:val="18"/>
                <w:szCs w:val="18"/>
                <w:lang w:eastAsia="ru-RU"/>
              </w:rPr>
              <w:t>о</w:t>
            </w:r>
            <w:r w:rsidRPr="00E272D8">
              <w:rPr>
                <w:rFonts w:ascii="Times New Roman" w:eastAsia="HiddenHorzOCR" w:hAnsi="Times New Roman" w:cs="Times New Roman"/>
                <w:sz w:val="18"/>
                <w:szCs w:val="18"/>
                <w:lang w:eastAsia="ru-RU"/>
              </w:rPr>
              <w:t>селений) в МО «Дебесский район»</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Мониторинг формиров</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ния 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исполнения бюдж</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тов</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муниципальных обр</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зований (поселений)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разработка мер по итогам</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мониторинга</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09.02.12</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29</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Методическая поддержка</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органов местного</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самоуправления (поселений) по вопросам</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формирования межбюджетных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отношений, составления 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исполнения местных бюджетов</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совещаний,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семинаров, иных</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мероприятий, разработка</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методических рекоменд</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ций</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по вопросам форм</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рования</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межбюджетных отношений,</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составления и исполнения</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местных бю</w:t>
            </w:r>
            <w:r w:rsidRPr="00E272D8">
              <w:rPr>
                <w:rFonts w:ascii="Times New Roman" w:eastAsia="HiddenHorzOCR" w:hAnsi="Times New Roman" w:cs="Times New Roman"/>
                <w:sz w:val="18"/>
                <w:szCs w:val="18"/>
                <w:lang w:eastAsia="ru-RU"/>
              </w:rPr>
              <w:t>д</w:t>
            </w:r>
            <w:r w:rsidRPr="00E272D8">
              <w:rPr>
                <w:rFonts w:ascii="Times New Roman" w:eastAsia="HiddenHorzOCR" w:hAnsi="Times New Roman" w:cs="Times New Roman"/>
                <w:sz w:val="18"/>
                <w:szCs w:val="18"/>
                <w:lang w:eastAsia="ru-RU"/>
              </w:rPr>
              <w:t>жетов</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09.02.12</w:t>
            </w:r>
          </w:p>
          <w:p w:rsidR="006A334D" w:rsidRPr="00E272D8" w:rsidRDefault="006A334D" w:rsidP="0095327C">
            <w:pPr>
              <w:spacing w:after="0" w:line="240" w:lineRule="auto"/>
              <w:jc w:val="center"/>
              <w:rPr>
                <w:rFonts w:ascii="Times New Roman" w:hAnsi="Times New Roman" w:cs="Times New Roman"/>
                <w:sz w:val="18"/>
                <w:szCs w:val="18"/>
                <w:lang w:eastAsia="ru-RU"/>
              </w:rPr>
            </w:pP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30</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Реализация</w:t>
            </w:r>
            <w:proofErr w:type="gramStart"/>
            <w:r w:rsidRPr="00E272D8">
              <w:rPr>
                <w:rFonts w:ascii="Times New Roman" w:eastAsia="HiddenHorzOCR" w:hAnsi="Times New Roman" w:cs="Times New Roman"/>
                <w:sz w:val="18"/>
                <w:szCs w:val="18"/>
                <w:lang w:eastAsia="ru-RU"/>
              </w:rPr>
              <w:t xml:space="preserve"> ,</w:t>
            </w:r>
            <w:proofErr w:type="gramEnd"/>
            <w:r w:rsidRPr="00E272D8">
              <w:rPr>
                <w:rFonts w:ascii="Times New Roman" w:eastAsia="HiddenHorzOCR" w:hAnsi="Times New Roman" w:cs="Times New Roman"/>
                <w:sz w:val="18"/>
                <w:szCs w:val="18"/>
                <w:lang w:eastAsia="ru-RU"/>
              </w:rPr>
              <w:t xml:space="preserve"> установленных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функций управления финансов</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Проведение </w:t>
            </w:r>
            <w:proofErr w:type="gramStart"/>
            <w:r w:rsidRPr="00E272D8">
              <w:rPr>
                <w:rFonts w:ascii="Times New Roman" w:eastAsia="HiddenHorzOCR" w:hAnsi="Times New Roman" w:cs="Times New Roman"/>
                <w:sz w:val="18"/>
                <w:szCs w:val="18"/>
                <w:lang w:eastAsia="ru-RU"/>
              </w:rPr>
              <w:t>единой</w:t>
            </w:r>
            <w:proofErr w:type="gramEnd"/>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ф</w:t>
            </w:r>
            <w:r w:rsidRPr="00E272D8">
              <w:rPr>
                <w:rFonts w:ascii="Times New Roman" w:eastAsia="HiddenHorzOCR" w:hAnsi="Times New Roman" w:cs="Times New Roman"/>
                <w:sz w:val="18"/>
                <w:szCs w:val="18"/>
                <w:lang w:eastAsia="ru-RU"/>
              </w:rPr>
              <w:t>и</w:t>
            </w:r>
            <w:r w:rsidRPr="00E272D8">
              <w:rPr>
                <w:rFonts w:ascii="Times New Roman" w:eastAsia="HiddenHorzOCR" w:hAnsi="Times New Roman" w:cs="Times New Roman"/>
                <w:sz w:val="18"/>
                <w:szCs w:val="18"/>
                <w:lang w:eastAsia="ru-RU"/>
              </w:rPr>
              <w:t>нансовой, бюджетной 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налоговой политики </w:t>
            </w:r>
            <w:proofErr w:type="gramStart"/>
            <w:r w:rsidRPr="00E272D8">
              <w:rPr>
                <w:rFonts w:ascii="Times New Roman" w:eastAsia="HiddenHorzOCR" w:hAnsi="Times New Roman" w:cs="Times New Roman"/>
                <w:sz w:val="18"/>
                <w:szCs w:val="18"/>
                <w:lang w:eastAsia="ru-RU"/>
              </w:rPr>
              <w:t>в</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МО «Дебесский район» и</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Координация деятельности в</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этой сфере исполнител</w:t>
            </w:r>
            <w:r w:rsidRPr="00E272D8">
              <w:rPr>
                <w:rFonts w:ascii="Times New Roman" w:eastAsia="HiddenHorzOCR" w:hAnsi="Times New Roman" w:cs="Times New Roman"/>
                <w:sz w:val="18"/>
                <w:szCs w:val="18"/>
                <w:lang w:eastAsia="ru-RU"/>
              </w:rPr>
              <w:t>ь</w:t>
            </w:r>
            <w:r w:rsidRPr="00E272D8">
              <w:rPr>
                <w:rFonts w:ascii="Times New Roman" w:eastAsia="HiddenHorzOCR" w:hAnsi="Times New Roman" w:cs="Times New Roman"/>
                <w:sz w:val="18"/>
                <w:szCs w:val="18"/>
                <w:lang w:eastAsia="ru-RU"/>
              </w:rPr>
              <w:t>ных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органов местного самоуправления</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09.02.10</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31</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Уплата налога на имущество</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Организаций по обязательствам</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Управления финансов</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Выполнение обязательств</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Управления  финансов  </w:t>
            </w:r>
            <w:proofErr w:type="gramStart"/>
            <w:r w:rsidRPr="00E272D8">
              <w:rPr>
                <w:rFonts w:ascii="Times New Roman" w:eastAsia="HiddenHorzOCR" w:hAnsi="Times New Roman" w:cs="Times New Roman"/>
                <w:sz w:val="18"/>
                <w:szCs w:val="18"/>
                <w:lang w:eastAsia="ru-RU"/>
              </w:rPr>
              <w:t>по</w:t>
            </w:r>
            <w:proofErr w:type="gramEnd"/>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уплате налога на имущ</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ство</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организаций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09.02.10</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32</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совещаний,</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семинаров, конференций </w:t>
            </w:r>
            <w:proofErr w:type="gramStart"/>
            <w:r w:rsidRPr="00E272D8">
              <w:rPr>
                <w:rFonts w:ascii="Times New Roman" w:eastAsia="HiddenHorzOCR" w:hAnsi="Times New Roman" w:cs="Times New Roman"/>
                <w:sz w:val="18"/>
                <w:szCs w:val="18"/>
                <w:lang w:eastAsia="ru-RU"/>
              </w:rPr>
              <w:t>по</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lastRenderedPageBreak/>
              <w:t>вопросам в сфере реализации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муниципальной  программы</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Проведение совещаний,</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семинаров, конференций </w:t>
            </w:r>
            <w:r w:rsidRPr="00E272D8">
              <w:rPr>
                <w:rFonts w:ascii="Times New Roman" w:eastAsia="HiddenHorzOCR" w:hAnsi="Times New Roman" w:cs="Times New Roman"/>
                <w:sz w:val="18"/>
                <w:szCs w:val="18"/>
                <w:lang w:eastAsia="ru-RU"/>
              </w:rPr>
              <w:lastRenderedPageBreak/>
              <w:t>по</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вопросам в сфере ре</w:t>
            </w:r>
            <w:r w:rsidRPr="00E272D8">
              <w:rPr>
                <w:rFonts w:ascii="Times New Roman" w:eastAsia="HiddenHorzOCR" w:hAnsi="Times New Roman" w:cs="Times New Roman"/>
                <w:sz w:val="18"/>
                <w:szCs w:val="18"/>
                <w:lang w:eastAsia="ru-RU"/>
              </w:rPr>
              <w:t>а</w:t>
            </w:r>
            <w:r w:rsidRPr="00E272D8">
              <w:rPr>
                <w:rFonts w:ascii="Times New Roman" w:eastAsia="HiddenHorzOCR" w:hAnsi="Times New Roman" w:cs="Times New Roman"/>
                <w:sz w:val="18"/>
                <w:szCs w:val="18"/>
                <w:lang w:eastAsia="ru-RU"/>
              </w:rPr>
              <w:t>лизации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муниципальной программы</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lastRenderedPageBreak/>
              <w:t>09.02.1</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lastRenderedPageBreak/>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33</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Защита финансовых интересов</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бюджета  МО «Дебесский район»</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в судах всех</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инстанций</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Защита финансовых инт</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ресов</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бюджета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бесскийрайон»</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в судах всех</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инстанций</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34</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Обеспечение публичности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процесса управления</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муниципальными финансами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(публикации в СМИ,</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наполнение сайта в сети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Интернет)</w:t>
            </w:r>
            <w:proofErr w:type="gramEnd"/>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Публикация информации о</w:t>
            </w:r>
          </w:p>
          <w:p w:rsidR="006A334D" w:rsidRPr="00E272D8" w:rsidRDefault="0017048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Pr>
                <w:rFonts w:ascii="Times New Roman" w:eastAsia="HiddenHorzOCR" w:hAnsi="Times New Roman" w:cs="Times New Roman"/>
                <w:sz w:val="18"/>
                <w:szCs w:val="18"/>
                <w:lang w:eastAsia="ru-RU"/>
              </w:rPr>
              <w:t>м</w:t>
            </w:r>
            <w:r w:rsidR="006A334D" w:rsidRPr="00E272D8">
              <w:rPr>
                <w:rFonts w:ascii="Times New Roman" w:eastAsia="HiddenHorzOCR" w:hAnsi="Times New Roman" w:cs="Times New Roman"/>
                <w:sz w:val="18"/>
                <w:szCs w:val="18"/>
                <w:lang w:eastAsia="ru-RU"/>
              </w:rPr>
              <w:t xml:space="preserve">униципальных  </w:t>
            </w:r>
            <w:proofErr w:type="gramStart"/>
            <w:r w:rsidR="006A334D" w:rsidRPr="00E272D8">
              <w:rPr>
                <w:rFonts w:ascii="Times New Roman" w:eastAsia="HiddenHorzOCR" w:hAnsi="Times New Roman" w:cs="Times New Roman"/>
                <w:sz w:val="18"/>
                <w:szCs w:val="18"/>
                <w:lang w:eastAsia="ru-RU"/>
              </w:rPr>
              <w:t>финансах</w:t>
            </w:r>
            <w:proofErr w:type="gramEnd"/>
            <w:r>
              <w:rPr>
                <w:rFonts w:ascii="Times New Roman" w:eastAsia="HiddenHorzOCR" w:hAnsi="Times New Roman" w:cs="Times New Roman"/>
                <w:sz w:val="18"/>
                <w:szCs w:val="18"/>
                <w:lang w:eastAsia="ru-RU"/>
              </w:rPr>
              <w:t xml:space="preserve"> в</w:t>
            </w:r>
            <w:r w:rsidR="006A334D" w:rsidRPr="00E272D8">
              <w:rPr>
                <w:rFonts w:ascii="Times New Roman" w:eastAsia="HiddenHorzOCR" w:hAnsi="Times New Roman" w:cs="Times New Roman"/>
                <w:sz w:val="18"/>
                <w:szCs w:val="18"/>
                <w:lang w:eastAsia="ru-RU"/>
              </w:rPr>
              <w:t xml:space="preserve"> СМИ, размещение</w:t>
            </w:r>
          </w:p>
          <w:p w:rsidR="006A334D" w:rsidRPr="00E272D8" w:rsidRDefault="0017048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Pr>
                <w:rFonts w:ascii="Times New Roman" w:eastAsia="HiddenHorzOCR" w:hAnsi="Times New Roman" w:cs="Times New Roman"/>
                <w:sz w:val="18"/>
                <w:szCs w:val="18"/>
                <w:lang w:eastAsia="ru-RU"/>
              </w:rPr>
              <w:t>и</w:t>
            </w:r>
            <w:r w:rsidR="006A334D" w:rsidRPr="00E272D8">
              <w:rPr>
                <w:rFonts w:ascii="Times New Roman" w:eastAsia="HiddenHorzOCR" w:hAnsi="Times New Roman" w:cs="Times New Roman"/>
                <w:sz w:val="18"/>
                <w:szCs w:val="18"/>
                <w:lang w:eastAsia="ru-RU"/>
              </w:rPr>
              <w:t>нформации о</w:t>
            </w:r>
            <w:r>
              <w:rPr>
                <w:rFonts w:ascii="Times New Roman" w:eastAsia="HiddenHorzOCR" w:hAnsi="Times New Roman" w:cs="Times New Roman"/>
                <w:sz w:val="18"/>
                <w:szCs w:val="18"/>
                <w:lang w:eastAsia="ru-RU"/>
              </w:rPr>
              <w:t xml:space="preserve"> м</w:t>
            </w:r>
            <w:r w:rsidR="006A334D" w:rsidRPr="00E272D8">
              <w:rPr>
                <w:rFonts w:ascii="Times New Roman" w:eastAsia="HiddenHorzOCR" w:hAnsi="Times New Roman" w:cs="Times New Roman"/>
                <w:sz w:val="18"/>
                <w:szCs w:val="18"/>
                <w:lang w:eastAsia="ru-RU"/>
              </w:rPr>
              <w:t>униц</w:t>
            </w:r>
            <w:r w:rsidR="006A334D" w:rsidRPr="00E272D8">
              <w:rPr>
                <w:rFonts w:ascii="Times New Roman" w:eastAsia="HiddenHorzOCR" w:hAnsi="Times New Roman" w:cs="Times New Roman"/>
                <w:sz w:val="18"/>
                <w:szCs w:val="18"/>
                <w:lang w:eastAsia="ru-RU"/>
              </w:rPr>
              <w:t>и</w:t>
            </w:r>
            <w:r w:rsidR="006A334D" w:rsidRPr="00E272D8">
              <w:rPr>
                <w:rFonts w:ascii="Times New Roman" w:eastAsia="HiddenHorzOCR" w:hAnsi="Times New Roman" w:cs="Times New Roman"/>
                <w:sz w:val="18"/>
                <w:szCs w:val="18"/>
                <w:lang w:eastAsia="ru-RU"/>
              </w:rPr>
              <w:t>пальных финансах</w:t>
            </w:r>
            <w:r>
              <w:rPr>
                <w:rFonts w:ascii="Times New Roman" w:eastAsia="HiddenHorzOCR" w:hAnsi="Times New Roman" w:cs="Times New Roman"/>
                <w:sz w:val="18"/>
                <w:szCs w:val="18"/>
                <w:lang w:eastAsia="ru-RU"/>
              </w:rPr>
              <w:t xml:space="preserve"> в</w:t>
            </w:r>
            <w:r w:rsidR="006A334D" w:rsidRPr="00E272D8">
              <w:rPr>
                <w:rFonts w:ascii="Times New Roman" w:eastAsia="HiddenHorzOCR" w:hAnsi="Times New Roman" w:cs="Times New Roman"/>
                <w:sz w:val="18"/>
                <w:szCs w:val="18"/>
                <w:lang w:eastAsia="ru-RU"/>
              </w:rPr>
              <w:t xml:space="preserve"> сети Интернет</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p w:rsidR="006A334D" w:rsidRPr="00E272D8" w:rsidRDefault="006A334D" w:rsidP="0095327C">
            <w:pPr>
              <w:spacing w:after="0" w:line="240" w:lineRule="auto"/>
              <w:jc w:val="center"/>
              <w:rPr>
                <w:rFonts w:ascii="Times New Roman" w:hAnsi="Times New Roman" w:cs="Times New Roman"/>
                <w:sz w:val="18"/>
                <w:szCs w:val="18"/>
              </w:rPr>
            </w:pPr>
            <w:r w:rsidRPr="00E272D8">
              <w:rPr>
                <w:rFonts w:ascii="Times New Roman" w:hAnsi="Times New Roman" w:cs="Times New Roman"/>
                <w:sz w:val="18"/>
                <w:szCs w:val="18"/>
                <w:lang w:eastAsia="ru-RU"/>
              </w:rPr>
              <w:t>02</w:t>
            </w: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35</w:t>
            </w: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3827" w:type="dxa"/>
            <w:noWrap/>
          </w:tcPr>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 xml:space="preserve">Управление </w:t>
            </w:r>
            <w:proofErr w:type="gramStart"/>
            <w:r w:rsidRPr="00E272D8">
              <w:rPr>
                <w:rFonts w:ascii="Times New Roman" w:eastAsia="HiddenHorzOCR" w:hAnsi="Times New Roman" w:cs="Times New Roman"/>
                <w:sz w:val="18"/>
                <w:szCs w:val="18"/>
                <w:lang w:eastAsia="ru-RU"/>
              </w:rPr>
              <w:t>информационными</w:t>
            </w:r>
            <w:proofErr w:type="gramEnd"/>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технологиями, модернизация 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обслуживание средств</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электронно-вычислительной</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техники в сфере реализации</w:t>
            </w:r>
          </w:p>
          <w:p w:rsidR="006A334D" w:rsidRPr="00E272D8" w:rsidRDefault="006A334D" w:rsidP="0095327C">
            <w:pPr>
              <w:autoSpaceDE w:val="0"/>
              <w:autoSpaceDN w:val="0"/>
              <w:adjustRightInd w:val="0"/>
              <w:spacing w:after="0" w:line="240" w:lineRule="auto"/>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муниципальной программы</w:t>
            </w:r>
          </w:p>
        </w:tc>
        <w:tc>
          <w:tcPr>
            <w:tcW w:w="2126"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Управление финансов Администрации МО</w:t>
            </w:r>
          </w:p>
        </w:tc>
        <w:tc>
          <w:tcPr>
            <w:tcW w:w="1651"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2015 -2020 годы</w:t>
            </w:r>
          </w:p>
        </w:tc>
        <w:tc>
          <w:tcPr>
            <w:tcW w:w="2322" w:type="dxa"/>
            <w:gridSpan w:val="2"/>
            <w:noWrap/>
          </w:tcPr>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Функционирование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программных комплексов и</w:t>
            </w:r>
            <w:r w:rsidR="0017048D">
              <w:rPr>
                <w:rFonts w:ascii="Times New Roman" w:eastAsia="HiddenHorzOCR" w:hAnsi="Times New Roman" w:cs="Times New Roman"/>
                <w:sz w:val="18"/>
                <w:szCs w:val="18"/>
                <w:lang w:eastAsia="ru-RU"/>
              </w:rPr>
              <w:t xml:space="preserve"> </w:t>
            </w:r>
            <w:r w:rsidRPr="00E272D8">
              <w:rPr>
                <w:rFonts w:ascii="Times New Roman" w:eastAsia="HiddenHorzOCR" w:hAnsi="Times New Roman" w:cs="Times New Roman"/>
                <w:sz w:val="18"/>
                <w:szCs w:val="18"/>
                <w:lang w:eastAsia="ru-RU"/>
              </w:rPr>
              <w:t>технических средств,</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proofErr w:type="gramStart"/>
            <w:r w:rsidRPr="00E272D8">
              <w:rPr>
                <w:rFonts w:ascii="Times New Roman" w:eastAsia="HiddenHorzOCR" w:hAnsi="Times New Roman" w:cs="Times New Roman"/>
                <w:sz w:val="18"/>
                <w:szCs w:val="18"/>
                <w:lang w:eastAsia="ru-RU"/>
              </w:rPr>
              <w:t>используемых</w:t>
            </w:r>
            <w:proofErr w:type="gramEnd"/>
            <w:r w:rsidRPr="00E272D8">
              <w:rPr>
                <w:rFonts w:ascii="Times New Roman" w:eastAsia="HiddenHorzOCR" w:hAnsi="Times New Roman" w:cs="Times New Roman"/>
                <w:sz w:val="18"/>
                <w:szCs w:val="18"/>
                <w:lang w:eastAsia="ru-RU"/>
              </w:rPr>
              <w:t xml:space="preserve"> в работе</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Управления финансов Администрации МО «Д</w:t>
            </w:r>
            <w:r w:rsidRPr="00E272D8">
              <w:rPr>
                <w:rFonts w:ascii="Times New Roman" w:eastAsia="HiddenHorzOCR" w:hAnsi="Times New Roman" w:cs="Times New Roman"/>
                <w:sz w:val="18"/>
                <w:szCs w:val="18"/>
                <w:lang w:eastAsia="ru-RU"/>
              </w:rPr>
              <w:t>е</w:t>
            </w:r>
            <w:r w:rsidRPr="00E272D8">
              <w:rPr>
                <w:rFonts w:ascii="Times New Roman" w:eastAsia="HiddenHorzOCR" w:hAnsi="Times New Roman" w:cs="Times New Roman"/>
                <w:sz w:val="18"/>
                <w:szCs w:val="18"/>
                <w:lang w:eastAsia="ru-RU"/>
              </w:rPr>
              <w:t>бесский район»</w:t>
            </w:r>
          </w:p>
          <w:p w:rsidR="006A334D" w:rsidRPr="00E272D8" w:rsidRDefault="006A334D" w:rsidP="0095327C">
            <w:pPr>
              <w:autoSpaceDE w:val="0"/>
              <w:autoSpaceDN w:val="0"/>
              <w:adjustRightInd w:val="0"/>
              <w:spacing w:after="0" w:line="240" w:lineRule="auto"/>
              <w:jc w:val="center"/>
              <w:rPr>
                <w:rFonts w:ascii="Times New Roman" w:eastAsia="HiddenHorzOCR" w:hAnsi="Times New Roman" w:cs="Times New Roman"/>
                <w:sz w:val="18"/>
                <w:szCs w:val="18"/>
                <w:lang w:eastAsia="ru-RU"/>
              </w:rPr>
            </w:pPr>
            <w:r w:rsidRPr="00E272D8">
              <w:rPr>
                <w:rFonts w:ascii="Times New Roman" w:eastAsia="HiddenHorzOCR" w:hAnsi="Times New Roman" w:cs="Times New Roman"/>
                <w:sz w:val="18"/>
                <w:szCs w:val="18"/>
                <w:lang w:eastAsia="ru-RU"/>
              </w:rPr>
              <w:t>Удмуртской Республики</w:t>
            </w:r>
          </w:p>
        </w:tc>
        <w:tc>
          <w:tcPr>
            <w:tcW w:w="1985" w:type="dxa"/>
          </w:tcPr>
          <w:p w:rsidR="006A334D" w:rsidRPr="00E272D8" w:rsidRDefault="006A334D" w:rsidP="0095327C">
            <w:pPr>
              <w:spacing w:after="0" w:line="240" w:lineRule="auto"/>
              <w:jc w:val="center"/>
              <w:rPr>
                <w:rFonts w:ascii="Times New Roman" w:hAnsi="Times New Roman" w:cs="Times New Roman"/>
                <w:sz w:val="18"/>
                <w:szCs w:val="18"/>
                <w:lang w:eastAsia="ru-RU"/>
              </w:rPr>
            </w:pPr>
            <w:r w:rsidRPr="00E272D8">
              <w:rPr>
                <w:rFonts w:ascii="Times New Roman" w:hAnsi="Times New Roman" w:cs="Times New Roman"/>
                <w:sz w:val="18"/>
                <w:szCs w:val="18"/>
                <w:lang w:eastAsia="ru-RU"/>
              </w:rPr>
              <w:t>09.02.1</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E272D8" w:rsidRDefault="006A334D" w:rsidP="0095327C">
            <w:pPr>
              <w:spacing w:after="0" w:line="240" w:lineRule="auto"/>
              <w:rPr>
                <w:rFonts w:ascii="Times New Roman" w:hAnsi="Times New Roman" w:cs="Times New Roman"/>
                <w:sz w:val="18"/>
                <w:szCs w:val="18"/>
                <w:lang w:eastAsia="ru-RU"/>
              </w:rPr>
            </w:pPr>
            <w:r w:rsidRPr="00BD6827">
              <w:rPr>
                <w:rFonts w:ascii="Times New Roman" w:hAnsi="Times New Roman" w:cs="Times New Roman"/>
                <w:b/>
                <w:bCs/>
                <w:sz w:val="18"/>
                <w:szCs w:val="18"/>
              </w:rPr>
              <w:t>9.3. Подпрограмма «Повышение эффективности  бюджетных расходов  бюджета муниципального образования «Дебесский район» на 2015-2020 годы</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E272D8" w:rsidRDefault="006A334D" w:rsidP="0095327C">
            <w:pPr>
              <w:spacing w:after="0" w:line="240" w:lineRule="auto"/>
              <w:rPr>
                <w:rFonts w:ascii="Times New Roman" w:hAnsi="Times New Roman" w:cs="Times New Roman"/>
                <w:sz w:val="18"/>
                <w:szCs w:val="18"/>
                <w:lang w:eastAsia="ru-RU"/>
              </w:rPr>
            </w:pPr>
            <w:r w:rsidRPr="00B265A8">
              <w:rPr>
                <w:rFonts w:ascii="Times New Roman" w:hAnsi="Times New Roman" w:cs="Times New Roman"/>
                <w:sz w:val="18"/>
                <w:szCs w:val="18"/>
              </w:rPr>
              <w:t>Меры муниципального регулирования  финансовой оценке не подлежат</w:t>
            </w:r>
          </w:p>
        </w:tc>
      </w:tr>
      <w:tr w:rsidR="006A334D" w:rsidRPr="00E272D8" w:rsidTr="00277A47">
        <w:trPr>
          <w:trHeight w:val="20"/>
        </w:trPr>
        <w:tc>
          <w:tcPr>
            <w:tcW w:w="582"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E272D8"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E272D8"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1F5EC3" w:rsidRDefault="006A334D" w:rsidP="0095327C">
            <w:pPr>
              <w:spacing w:after="0" w:line="240" w:lineRule="auto"/>
              <w:rPr>
                <w:rFonts w:ascii="Times New Roman" w:hAnsi="Times New Roman" w:cs="Times New Roman"/>
                <w:b/>
                <w:bCs/>
                <w:sz w:val="18"/>
                <w:szCs w:val="18"/>
                <w:lang w:eastAsia="ru-RU"/>
              </w:rPr>
            </w:pPr>
            <w:r w:rsidRPr="001F5EC3">
              <w:rPr>
                <w:rFonts w:ascii="Times New Roman" w:hAnsi="Times New Roman" w:cs="Times New Roman"/>
                <w:b/>
                <w:bCs/>
                <w:sz w:val="18"/>
                <w:szCs w:val="18"/>
                <w:lang w:eastAsia="ru-RU"/>
              </w:rPr>
              <w:t>9.4.</w:t>
            </w:r>
            <w:r w:rsidRPr="001F5EC3">
              <w:rPr>
                <w:rFonts w:ascii="Times New Roman" w:hAnsi="Times New Roman" w:cs="Times New Roman"/>
                <w:b/>
                <w:bCs/>
                <w:color w:val="000000"/>
                <w:sz w:val="18"/>
                <w:szCs w:val="18"/>
                <w:lang w:eastAsia="ru-RU"/>
              </w:rPr>
              <w:t xml:space="preserve"> Управление муниципальным имуществом и земельными ресурсами муниципального образования «Дебёсский  район»</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01</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c>
          <w:tcPr>
            <w:tcW w:w="3827" w:type="dxa"/>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строительству и ЖКХ</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утверждение документ</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ции по планировке терр</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торий (проектов план</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ровки, проектов межев</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ния территории)</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09.04.2, 09.04.3, 09.04.4</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02</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c>
          <w:tcPr>
            <w:tcW w:w="3827" w:type="dxa"/>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Формирование земельных участков</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c>
          <w:tcPr>
            <w:tcW w:w="2322" w:type="dxa"/>
            <w:gridSpan w:val="2"/>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02</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1</w:t>
            </w:r>
          </w:p>
        </w:tc>
        <w:tc>
          <w:tcPr>
            <w:tcW w:w="3827" w:type="dxa"/>
            <w:noWrap/>
            <w:vAlign w:val="center"/>
          </w:tcPr>
          <w:p w:rsidR="006A334D" w:rsidRPr="0017048D" w:rsidRDefault="006A334D" w:rsidP="0095327C">
            <w:pPr>
              <w:spacing w:after="0" w:line="240" w:lineRule="auto"/>
              <w:ind w:firstLineChars="200" w:firstLine="360"/>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для целей строительства и для целей, не связанных со строительством</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Формирование земельных участков для целей стро</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тельства и для целей, не связанных со строител</w:t>
            </w:r>
            <w:r w:rsidRPr="0017048D">
              <w:rPr>
                <w:rFonts w:ascii="Times New Roman" w:hAnsi="Times New Roman" w:cs="Times New Roman"/>
                <w:color w:val="000000"/>
                <w:sz w:val="18"/>
                <w:szCs w:val="18"/>
                <w:lang w:eastAsia="ru-RU"/>
              </w:rPr>
              <w:t>ь</w:t>
            </w:r>
            <w:r w:rsidRPr="0017048D">
              <w:rPr>
                <w:rFonts w:ascii="Times New Roman" w:hAnsi="Times New Roman" w:cs="Times New Roman"/>
                <w:color w:val="000000"/>
                <w:sz w:val="18"/>
                <w:szCs w:val="18"/>
                <w:lang w:eastAsia="ru-RU"/>
              </w:rPr>
              <w:t>ством</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09.04.2, 09.04.3, 09.04.4</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02</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w:t>
            </w:r>
          </w:p>
        </w:tc>
        <w:tc>
          <w:tcPr>
            <w:tcW w:w="3827" w:type="dxa"/>
            <w:noWrap/>
            <w:vAlign w:val="center"/>
          </w:tcPr>
          <w:p w:rsidR="006A334D" w:rsidRPr="0017048D" w:rsidRDefault="006A334D" w:rsidP="0095327C">
            <w:pPr>
              <w:spacing w:after="0" w:line="240" w:lineRule="auto"/>
              <w:ind w:firstLineChars="200" w:firstLine="360"/>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для индивидуального жилищного стро</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тельства, с целью дальнейшего предоставл</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ния с торгов, а так же гражданам, признанн</w:t>
            </w:r>
            <w:r w:rsidRPr="0017048D">
              <w:rPr>
                <w:rFonts w:ascii="Times New Roman" w:hAnsi="Times New Roman" w:cs="Times New Roman"/>
                <w:color w:val="000000"/>
                <w:sz w:val="18"/>
                <w:szCs w:val="18"/>
                <w:lang w:eastAsia="ru-RU"/>
              </w:rPr>
              <w:t>ы</w:t>
            </w:r>
            <w:r w:rsidRPr="0017048D">
              <w:rPr>
                <w:rFonts w:ascii="Times New Roman" w:hAnsi="Times New Roman" w:cs="Times New Roman"/>
                <w:color w:val="000000"/>
                <w:sz w:val="18"/>
                <w:szCs w:val="18"/>
                <w:lang w:eastAsia="ru-RU"/>
              </w:rPr>
              <w:t>ми нуждающимися в жилых помещениях, многодетным семьям  в соответствии с Зак</w:t>
            </w:r>
            <w:r w:rsidRPr="0017048D">
              <w:rPr>
                <w:rFonts w:ascii="Times New Roman" w:hAnsi="Times New Roman" w:cs="Times New Roman"/>
                <w:color w:val="000000"/>
                <w:sz w:val="18"/>
                <w:szCs w:val="18"/>
                <w:lang w:eastAsia="ru-RU"/>
              </w:rPr>
              <w:t>о</w:t>
            </w:r>
            <w:r w:rsidRPr="0017048D">
              <w:rPr>
                <w:rFonts w:ascii="Times New Roman" w:hAnsi="Times New Roman" w:cs="Times New Roman"/>
                <w:color w:val="000000"/>
                <w:sz w:val="18"/>
                <w:szCs w:val="18"/>
                <w:lang w:eastAsia="ru-RU"/>
              </w:rPr>
              <w:t>ном Удмуртской Республики  от 16 декабря 2002 г. № 68-РЗ</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Формирование земельных участков для индивид</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ального жилищного стро</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тельства, с целью дал</w:t>
            </w:r>
            <w:r w:rsidRPr="0017048D">
              <w:rPr>
                <w:rFonts w:ascii="Times New Roman" w:hAnsi="Times New Roman" w:cs="Times New Roman"/>
                <w:color w:val="000000"/>
                <w:sz w:val="18"/>
                <w:szCs w:val="18"/>
                <w:lang w:eastAsia="ru-RU"/>
              </w:rPr>
              <w:t>ь</w:t>
            </w:r>
            <w:r w:rsidRPr="0017048D">
              <w:rPr>
                <w:rFonts w:ascii="Times New Roman" w:hAnsi="Times New Roman" w:cs="Times New Roman"/>
                <w:color w:val="000000"/>
                <w:sz w:val="18"/>
                <w:szCs w:val="18"/>
                <w:lang w:eastAsia="ru-RU"/>
              </w:rPr>
              <w:t>нейшего предоставления с торгов, а так же гражд</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нам, признанными нужд</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ющимися в жилых пом</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 xml:space="preserve">щениях, многодетным </w:t>
            </w:r>
            <w:r w:rsidRPr="0017048D">
              <w:rPr>
                <w:rFonts w:ascii="Times New Roman" w:hAnsi="Times New Roman" w:cs="Times New Roman"/>
                <w:color w:val="000000"/>
                <w:sz w:val="18"/>
                <w:szCs w:val="18"/>
                <w:lang w:eastAsia="ru-RU"/>
              </w:rPr>
              <w:lastRenderedPageBreak/>
              <w:t>семьям  в соответствии с Законом Удмуртской Ре</w:t>
            </w:r>
            <w:r w:rsidRPr="0017048D">
              <w:rPr>
                <w:rFonts w:ascii="Times New Roman" w:hAnsi="Times New Roman" w:cs="Times New Roman"/>
                <w:color w:val="000000"/>
                <w:sz w:val="18"/>
                <w:szCs w:val="18"/>
                <w:lang w:eastAsia="ru-RU"/>
              </w:rPr>
              <w:t>с</w:t>
            </w:r>
            <w:r w:rsidRPr="0017048D">
              <w:rPr>
                <w:rFonts w:ascii="Times New Roman" w:hAnsi="Times New Roman" w:cs="Times New Roman"/>
                <w:color w:val="000000"/>
                <w:sz w:val="18"/>
                <w:szCs w:val="18"/>
                <w:lang w:eastAsia="ru-RU"/>
              </w:rPr>
              <w:t>публики  от 16 декабря 2002 г. № 68-РЗ</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lastRenderedPageBreak/>
              <w:t>09.04.2, 09.04.3, 09.04.4</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lastRenderedPageBreak/>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03</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c>
          <w:tcPr>
            <w:tcW w:w="3827" w:type="dxa"/>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Оказание муниципальных  услуг в соотве</w:t>
            </w:r>
            <w:r w:rsidRPr="0017048D">
              <w:rPr>
                <w:rFonts w:ascii="Times New Roman" w:hAnsi="Times New Roman" w:cs="Times New Roman"/>
                <w:color w:val="000000"/>
                <w:sz w:val="18"/>
                <w:szCs w:val="18"/>
                <w:lang w:eastAsia="ru-RU"/>
              </w:rPr>
              <w:t>т</w:t>
            </w:r>
            <w:r w:rsidRPr="0017048D">
              <w:rPr>
                <w:rFonts w:ascii="Times New Roman" w:hAnsi="Times New Roman" w:cs="Times New Roman"/>
                <w:color w:val="000000"/>
                <w:sz w:val="18"/>
                <w:szCs w:val="18"/>
                <w:lang w:eastAsia="ru-RU"/>
              </w:rPr>
              <w:t>ствии с Перечнем муниципальных услуг, предоставляемых органами местного сам</w:t>
            </w:r>
            <w:r w:rsidRPr="0017048D">
              <w:rPr>
                <w:rFonts w:ascii="Times New Roman" w:hAnsi="Times New Roman" w:cs="Times New Roman"/>
                <w:color w:val="000000"/>
                <w:sz w:val="18"/>
                <w:szCs w:val="18"/>
                <w:lang w:eastAsia="ru-RU"/>
              </w:rPr>
              <w:t>о</w:t>
            </w:r>
            <w:r w:rsidRPr="0017048D">
              <w:rPr>
                <w:rFonts w:ascii="Times New Roman" w:hAnsi="Times New Roman" w:cs="Times New Roman"/>
                <w:color w:val="000000"/>
                <w:sz w:val="18"/>
                <w:szCs w:val="18"/>
                <w:lang w:eastAsia="ru-RU"/>
              </w:rPr>
              <w:t>управления муниципального образования “Дебёсский район” Отделом по управлению муниципальным имуществом и земельным отношениям Администрации муниципального образования «Дебесский район»</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Оказание муниципальных  услуг по заявлениям юр</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дических и физических лиц</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09.04.2, 09.04.3, 09.04.4</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04</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1</w:t>
            </w:r>
          </w:p>
        </w:tc>
        <w:tc>
          <w:tcPr>
            <w:tcW w:w="3827" w:type="dxa"/>
            <w:noWrap/>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Перераспределение имущества между пу</w:t>
            </w:r>
            <w:r w:rsidRPr="0017048D">
              <w:rPr>
                <w:rFonts w:ascii="Times New Roman" w:hAnsi="Times New Roman" w:cs="Times New Roman"/>
                <w:color w:val="000000"/>
                <w:sz w:val="18"/>
                <w:szCs w:val="18"/>
                <w:lang w:eastAsia="ru-RU"/>
              </w:rPr>
              <w:t>б</w:t>
            </w:r>
            <w:r w:rsidRPr="0017048D">
              <w:rPr>
                <w:rFonts w:ascii="Times New Roman" w:hAnsi="Times New Roman" w:cs="Times New Roman"/>
                <w:color w:val="000000"/>
                <w:sz w:val="18"/>
                <w:szCs w:val="18"/>
                <w:lang w:eastAsia="ru-RU"/>
              </w:rPr>
              <w:t>лично-правовыми образованиями (Российской Федерацией, Удмуртской Республикой, мун</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ципальными образованиями, в том числе    сельскими поселениями), проведение работ по приему-передаче имущества</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tcPr>
          <w:p w:rsidR="006A334D" w:rsidRPr="0017048D" w:rsidRDefault="006A334D" w:rsidP="0095327C">
            <w:pPr>
              <w:spacing w:after="0" w:line="240" w:lineRule="auto"/>
              <w:rPr>
                <w:rFonts w:ascii="Times New Roman" w:hAnsi="Times New Roman" w:cs="Times New Roman"/>
                <w:sz w:val="18"/>
                <w:szCs w:val="18"/>
                <w:lang w:eastAsia="ru-RU"/>
              </w:rPr>
            </w:pPr>
            <w:r w:rsidRPr="0017048D">
              <w:rPr>
                <w:rFonts w:ascii="Times New Roman" w:hAnsi="Times New Roman" w:cs="Times New Roman"/>
                <w:sz w:val="18"/>
                <w:szCs w:val="18"/>
                <w:lang w:eastAsia="ru-RU"/>
              </w:rPr>
              <w:t>Получение доходов в бюджет муниципального образования «Дебесский район», создание опт</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мальной структуры со</w:t>
            </w:r>
            <w:r w:rsidRPr="0017048D">
              <w:rPr>
                <w:rFonts w:ascii="Times New Roman" w:hAnsi="Times New Roman" w:cs="Times New Roman"/>
                <w:sz w:val="18"/>
                <w:szCs w:val="18"/>
                <w:lang w:eastAsia="ru-RU"/>
              </w:rPr>
              <w:t>б</w:t>
            </w:r>
            <w:r w:rsidRPr="0017048D">
              <w:rPr>
                <w:rFonts w:ascii="Times New Roman" w:hAnsi="Times New Roman" w:cs="Times New Roman"/>
                <w:sz w:val="18"/>
                <w:szCs w:val="18"/>
                <w:lang w:eastAsia="ru-RU"/>
              </w:rPr>
              <w:t>ственности муниципальн</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го образования «Дебе</w:t>
            </w:r>
            <w:r w:rsidRPr="0017048D">
              <w:rPr>
                <w:rFonts w:ascii="Times New Roman" w:hAnsi="Times New Roman" w:cs="Times New Roman"/>
                <w:sz w:val="18"/>
                <w:szCs w:val="18"/>
                <w:lang w:eastAsia="ru-RU"/>
              </w:rPr>
              <w:t>с</w:t>
            </w:r>
            <w:r w:rsidRPr="0017048D">
              <w:rPr>
                <w:rFonts w:ascii="Times New Roman" w:hAnsi="Times New Roman" w:cs="Times New Roman"/>
                <w:sz w:val="18"/>
                <w:szCs w:val="18"/>
                <w:lang w:eastAsia="ru-RU"/>
              </w:rPr>
              <w:t xml:space="preserve">ский район» </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05</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w:t>
            </w:r>
          </w:p>
        </w:tc>
        <w:tc>
          <w:tcPr>
            <w:tcW w:w="3827" w:type="dxa"/>
            <w:noWrap/>
          </w:tcPr>
          <w:p w:rsidR="006A334D" w:rsidRPr="0017048D" w:rsidRDefault="006A334D" w:rsidP="0095327C">
            <w:pPr>
              <w:spacing w:after="0" w:line="240" w:lineRule="auto"/>
              <w:rPr>
                <w:rFonts w:ascii="Times New Roman" w:hAnsi="Times New Roman" w:cs="Times New Roman"/>
                <w:color w:val="000000"/>
                <w:sz w:val="18"/>
                <w:szCs w:val="18"/>
                <w:lang w:eastAsia="ru-RU"/>
              </w:rPr>
            </w:pPr>
            <w:proofErr w:type="gramStart"/>
            <w:r w:rsidRPr="0017048D">
              <w:rPr>
                <w:rFonts w:ascii="Times New Roman" w:hAnsi="Times New Roman" w:cs="Times New Roman"/>
                <w:color w:val="000000"/>
                <w:sz w:val="18"/>
                <w:szCs w:val="18"/>
                <w:lang w:eastAsia="ru-RU"/>
              </w:rPr>
              <w:t>Применение процедур финансового оздоро</w:t>
            </w:r>
            <w:r w:rsidRPr="0017048D">
              <w:rPr>
                <w:rFonts w:ascii="Times New Roman" w:hAnsi="Times New Roman" w:cs="Times New Roman"/>
                <w:color w:val="000000"/>
                <w:sz w:val="18"/>
                <w:szCs w:val="18"/>
                <w:lang w:eastAsia="ru-RU"/>
              </w:rPr>
              <w:t>в</w:t>
            </w:r>
            <w:r w:rsidRPr="0017048D">
              <w:rPr>
                <w:rFonts w:ascii="Times New Roman" w:hAnsi="Times New Roman" w:cs="Times New Roman"/>
                <w:color w:val="000000"/>
                <w:sz w:val="18"/>
                <w:szCs w:val="18"/>
                <w:lang w:eastAsia="ru-RU"/>
              </w:rPr>
              <w:t>ления и банкротства в отношении организ</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ций в муниципального образования «Дебё</w:t>
            </w:r>
            <w:r w:rsidRPr="0017048D">
              <w:rPr>
                <w:rFonts w:ascii="Times New Roman" w:hAnsi="Times New Roman" w:cs="Times New Roman"/>
                <w:color w:val="000000"/>
                <w:sz w:val="18"/>
                <w:szCs w:val="18"/>
                <w:lang w:eastAsia="ru-RU"/>
              </w:rPr>
              <w:t>с</w:t>
            </w:r>
            <w:r w:rsidRPr="0017048D">
              <w:rPr>
                <w:rFonts w:ascii="Times New Roman" w:hAnsi="Times New Roman" w:cs="Times New Roman"/>
                <w:color w:val="000000"/>
                <w:sz w:val="18"/>
                <w:szCs w:val="18"/>
                <w:lang w:eastAsia="ru-RU"/>
              </w:rPr>
              <w:t>ский  район», находящихся в кризисном с</w:t>
            </w:r>
            <w:r w:rsidRPr="0017048D">
              <w:rPr>
                <w:rFonts w:ascii="Times New Roman" w:hAnsi="Times New Roman" w:cs="Times New Roman"/>
                <w:color w:val="000000"/>
                <w:sz w:val="18"/>
                <w:szCs w:val="18"/>
                <w:lang w:eastAsia="ru-RU"/>
              </w:rPr>
              <w:t>о</w:t>
            </w:r>
            <w:r w:rsidRPr="0017048D">
              <w:rPr>
                <w:rFonts w:ascii="Times New Roman" w:hAnsi="Times New Roman" w:cs="Times New Roman"/>
                <w:color w:val="000000"/>
                <w:sz w:val="18"/>
                <w:szCs w:val="18"/>
                <w:lang w:eastAsia="ru-RU"/>
              </w:rPr>
              <w:t>стоянии, в целях сохранения их имуществе</w:t>
            </w:r>
            <w:r w:rsidRPr="0017048D">
              <w:rPr>
                <w:rFonts w:ascii="Times New Roman" w:hAnsi="Times New Roman" w:cs="Times New Roman"/>
                <w:color w:val="000000"/>
                <w:sz w:val="18"/>
                <w:szCs w:val="18"/>
                <w:lang w:eastAsia="ru-RU"/>
              </w:rPr>
              <w:t>н</w:t>
            </w:r>
            <w:r w:rsidRPr="0017048D">
              <w:rPr>
                <w:rFonts w:ascii="Times New Roman" w:hAnsi="Times New Roman" w:cs="Times New Roman"/>
                <w:color w:val="000000"/>
                <w:sz w:val="18"/>
                <w:szCs w:val="18"/>
                <w:lang w:eastAsia="ru-RU"/>
              </w:rPr>
              <w:t>ных комплексов</w:t>
            </w:r>
            <w:proofErr w:type="gramEnd"/>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tcPr>
          <w:p w:rsidR="006A334D" w:rsidRPr="0017048D" w:rsidRDefault="006A334D" w:rsidP="0095327C">
            <w:pPr>
              <w:spacing w:after="0" w:line="240" w:lineRule="auto"/>
              <w:rPr>
                <w:rFonts w:ascii="Times New Roman" w:hAnsi="Times New Roman" w:cs="Times New Roman"/>
                <w:sz w:val="18"/>
                <w:szCs w:val="18"/>
                <w:lang w:eastAsia="ru-RU"/>
              </w:rPr>
            </w:pPr>
            <w:r w:rsidRPr="0017048D">
              <w:rPr>
                <w:rFonts w:ascii="Times New Roman" w:hAnsi="Times New Roman" w:cs="Times New Roman"/>
                <w:sz w:val="18"/>
                <w:szCs w:val="18"/>
                <w:lang w:eastAsia="ru-RU"/>
              </w:rPr>
              <w:t>Применение процедур финансового оздоровления и банкротства. Сохранение имущественных компле</w:t>
            </w:r>
            <w:r w:rsidRPr="0017048D">
              <w:rPr>
                <w:rFonts w:ascii="Times New Roman" w:hAnsi="Times New Roman" w:cs="Times New Roman"/>
                <w:sz w:val="18"/>
                <w:szCs w:val="18"/>
                <w:lang w:eastAsia="ru-RU"/>
              </w:rPr>
              <w:t>к</w:t>
            </w:r>
            <w:r w:rsidRPr="0017048D">
              <w:rPr>
                <w:rFonts w:ascii="Times New Roman" w:hAnsi="Times New Roman" w:cs="Times New Roman"/>
                <w:sz w:val="18"/>
                <w:szCs w:val="18"/>
                <w:lang w:eastAsia="ru-RU"/>
              </w:rPr>
              <w:t>сов организаций муниц</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пального образования «Дебесский район», нах</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дящихся в кризисном с</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стоянии</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06</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3</w:t>
            </w:r>
          </w:p>
        </w:tc>
        <w:tc>
          <w:tcPr>
            <w:tcW w:w="3827" w:type="dxa"/>
            <w:noWrap/>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Государственная регистрация права собстве</w:t>
            </w:r>
            <w:r w:rsidRPr="0017048D">
              <w:rPr>
                <w:rFonts w:ascii="Times New Roman" w:hAnsi="Times New Roman" w:cs="Times New Roman"/>
                <w:color w:val="000000"/>
                <w:sz w:val="18"/>
                <w:szCs w:val="18"/>
                <w:lang w:eastAsia="ru-RU"/>
              </w:rPr>
              <w:t>н</w:t>
            </w:r>
            <w:r w:rsidRPr="0017048D">
              <w:rPr>
                <w:rFonts w:ascii="Times New Roman" w:hAnsi="Times New Roman" w:cs="Times New Roman"/>
                <w:color w:val="000000"/>
                <w:sz w:val="18"/>
                <w:szCs w:val="18"/>
                <w:lang w:eastAsia="ru-RU"/>
              </w:rPr>
              <w:t>ности муниципального образования «Дебе</w:t>
            </w:r>
            <w:r w:rsidRPr="0017048D">
              <w:rPr>
                <w:rFonts w:ascii="Times New Roman" w:hAnsi="Times New Roman" w:cs="Times New Roman"/>
                <w:color w:val="000000"/>
                <w:sz w:val="18"/>
                <w:szCs w:val="18"/>
                <w:lang w:eastAsia="ru-RU"/>
              </w:rPr>
              <w:t>с</w:t>
            </w:r>
            <w:r w:rsidRPr="0017048D">
              <w:rPr>
                <w:rFonts w:ascii="Times New Roman" w:hAnsi="Times New Roman" w:cs="Times New Roman"/>
                <w:color w:val="000000"/>
                <w:sz w:val="18"/>
                <w:szCs w:val="18"/>
                <w:lang w:eastAsia="ru-RU"/>
              </w:rPr>
              <w:t>ский район» на объекты недвижимого имущ</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ства</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tcPr>
          <w:p w:rsidR="006A334D" w:rsidRPr="0017048D" w:rsidRDefault="006A334D" w:rsidP="0095327C">
            <w:pPr>
              <w:spacing w:after="0" w:line="240" w:lineRule="auto"/>
              <w:rPr>
                <w:rFonts w:ascii="Times New Roman" w:hAnsi="Times New Roman" w:cs="Times New Roman"/>
                <w:sz w:val="18"/>
                <w:szCs w:val="18"/>
                <w:lang w:eastAsia="ru-RU"/>
              </w:rPr>
            </w:pPr>
            <w:r w:rsidRPr="0017048D">
              <w:rPr>
                <w:rFonts w:ascii="Times New Roman" w:hAnsi="Times New Roman" w:cs="Times New Roman"/>
                <w:sz w:val="18"/>
                <w:szCs w:val="18"/>
                <w:lang w:eastAsia="ru-RU"/>
              </w:rPr>
              <w:t>Обеспечение госуда</w:t>
            </w:r>
            <w:r w:rsidRPr="0017048D">
              <w:rPr>
                <w:rFonts w:ascii="Times New Roman" w:hAnsi="Times New Roman" w:cs="Times New Roman"/>
                <w:sz w:val="18"/>
                <w:szCs w:val="18"/>
                <w:lang w:eastAsia="ru-RU"/>
              </w:rPr>
              <w:t>р</w:t>
            </w:r>
            <w:r w:rsidRPr="0017048D">
              <w:rPr>
                <w:rFonts w:ascii="Times New Roman" w:hAnsi="Times New Roman" w:cs="Times New Roman"/>
                <w:sz w:val="18"/>
                <w:szCs w:val="18"/>
                <w:lang w:eastAsia="ru-RU"/>
              </w:rPr>
              <w:t>ственной регистрации права собственности м</w:t>
            </w:r>
            <w:r w:rsidRPr="0017048D">
              <w:rPr>
                <w:rFonts w:ascii="Times New Roman" w:hAnsi="Times New Roman" w:cs="Times New Roman"/>
                <w:sz w:val="18"/>
                <w:szCs w:val="18"/>
                <w:lang w:eastAsia="ru-RU"/>
              </w:rPr>
              <w:t>у</w:t>
            </w:r>
            <w:r w:rsidRPr="0017048D">
              <w:rPr>
                <w:rFonts w:ascii="Times New Roman" w:hAnsi="Times New Roman" w:cs="Times New Roman"/>
                <w:sz w:val="18"/>
                <w:szCs w:val="18"/>
                <w:lang w:eastAsia="ru-RU"/>
              </w:rPr>
              <w:t>ниципального образования «Дебесский район» на объекты недвижимого имущества</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09.04.1</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07</w:t>
            </w:r>
          </w:p>
        </w:tc>
        <w:tc>
          <w:tcPr>
            <w:tcW w:w="567" w:type="dxa"/>
            <w:noWrap/>
            <w:vAlign w:val="bottom"/>
          </w:tcPr>
          <w:p w:rsidR="006A334D" w:rsidRPr="0017048D" w:rsidRDefault="006A334D" w:rsidP="0095327C">
            <w:pPr>
              <w:spacing w:after="0" w:line="240" w:lineRule="auto"/>
              <w:rPr>
                <w:rFonts w:ascii="Arial" w:hAnsi="Arial" w:cs="Arial"/>
                <w:sz w:val="18"/>
                <w:szCs w:val="18"/>
                <w:lang w:eastAsia="ru-RU"/>
              </w:rPr>
            </w:pPr>
            <w:r w:rsidRPr="0017048D">
              <w:rPr>
                <w:rFonts w:ascii="Arial" w:hAnsi="Arial" w:cs="Arial"/>
                <w:sz w:val="18"/>
                <w:szCs w:val="18"/>
                <w:lang w:eastAsia="ru-RU"/>
              </w:rPr>
              <w:t> </w:t>
            </w:r>
          </w:p>
        </w:tc>
        <w:tc>
          <w:tcPr>
            <w:tcW w:w="3827" w:type="dxa"/>
            <w:noWrap/>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Предоставление муниципальных услуг в о</w:t>
            </w:r>
            <w:r w:rsidRPr="0017048D">
              <w:rPr>
                <w:rFonts w:ascii="Times New Roman" w:hAnsi="Times New Roman" w:cs="Times New Roman"/>
                <w:color w:val="000000"/>
                <w:sz w:val="18"/>
                <w:szCs w:val="18"/>
                <w:lang w:eastAsia="ru-RU"/>
              </w:rPr>
              <w:t>б</w:t>
            </w:r>
            <w:r w:rsidRPr="0017048D">
              <w:rPr>
                <w:rFonts w:ascii="Times New Roman" w:hAnsi="Times New Roman" w:cs="Times New Roman"/>
                <w:color w:val="000000"/>
                <w:sz w:val="18"/>
                <w:szCs w:val="18"/>
                <w:lang w:eastAsia="ru-RU"/>
              </w:rPr>
              <w:t>ласти имущественных отношений, в том числе в электронной форме</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tcPr>
          <w:p w:rsidR="006A334D" w:rsidRPr="0017048D" w:rsidRDefault="006A334D" w:rsidP="0095327C">
            <w:pPr>
              <w:spacing w:after="0" w:line="240" w:lineRule="auto"/>
              <w:jc w:val="both"/>
              <w:rPr>
                <w:rFonts w:ascii="Times New Roman" w:hAnsi="Times New Roman" w:cs="Times New Roman"/>
                <w:sz w:val="18"/>
                <w:szCs w:val="18"/>
                <w:lang w:eastAsia="ru-RU"/>
              </w:rPr>
            </w:pPr>
            <w:r w:rsidRPr="0017048D">
              <w:rPr>
                <w:rFonts w:ascii="Times New Roman" w:hAnsi="Times New Roman" w:cs="Times New Roman"/>
                <w:sz w:val="18"/>
                <w:szCs w:val="18"/>
                <w:lang w:eastAsia="ru-RU"/>
              </w:rPr>
              <w:t>Обеспечение раскрытия информации об имуществе муниципального образ</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вания «Дебесский район» для всех заинтересованных лиц</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08</w:t>
            </w:r>
          </w:p>
        </w:tc>
        <w:tc>
          <w:tcPr>
            <w:tcW w:w="567" w:type="dxa"/>
            <w:noWrap/>
            <w:vAlign w:val="center"/>
          </w:tcPr>
          <w:p w:rsidR="006A334D" w:rsidRPr="0017048D" w:rsidRDefault="006A334D" w:rsidP="0095327C">
            <w:pPr>
              <w:spacing w:after="0" w:line="240" w:lineRule="auto"/>
              <w:jc w:val="center"/>
              <w:rPr>
                <w:rFonts w:ascii="Arial" w:hAnsi="Arial" w:cs="Arial"/>
                <w:sz w:val="18"/>
                <w:szCs w:val="18"/>
                <w:lang w:eastAsia="ru-RU"/>
              </w:rPr>
            </w:pPr>
            <w:r w:rsidRPr="0017048D">
              <w:rPr>
                <w:rFonts w:ascii="Arial" w:hAnsi="Arial" w:cs="Arial"/>
                <w:sz w:val="18"/>
                <w:szCs w:val="18"/>
                <w:lang w:eastAsia="ru-RU"/>
              </w:rPr>
              <w:t>3</w:t>
            </w:r>
          </w:p>
        </w:tc>
        <w:tc>
          <w:tcPr>
            <w:tcW w:w="3827" w:type="dxa"/>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Выявление бесхозяйных объектов недвиж</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 xml:space="preserve">мого имущества в границах муниципального района, оценка, оформление прав на объекты </w:t>
            </w:r>
            <w:r w:rsidRPr="0017048D">
              <w:rPr>
                <w:rFonts w:ascii="Times New Roman" w:hAnsi="Times New Roman" w:cs="Times New Roman"/>
                <w:color w:val="000000"/>
                <w:sz w:val="18"/>
                <w:szCs w:val="18"/>
                <w:lang w:eastAsia="ru-RU"/>
              </w:rPr>
              <w:lastRenderedPageBreak/>
              <w:t>недвижимого имущества</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lastRenderedPageBreak/>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 xml:space="preserve">ществом и земельным </w:t>
            </w:r>
            <w:r w:rsidRPr="0017048D">
              <w:rPr>
                <w:rFonts w:ascii="Times New Roman" w:hAnsi="Times New Roman" w:cs="Times New Roman"/>
                <w:color w:val="000000"/>
                <w:sz w:val="18"/>
                <w:szCs w:val="18"/>
                <w:lang w:eastAsia="ru-RU"/>
              </w:rPr>
              <w:lastRenderedPageBreak/>
              <w:t>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lastRenderedPageBreak/>
              <w:t>2015-2020 гг.</w:t>
            </w:r>
          </w:p>
        </w:tc>
        <w:tc>
          <w:tcPr>
            <w:tcW w:w="2322" w:type="dxa"/>
            <w:gridSpan w:val="2"/>
            <w:noWrap/>
            <w:vAlign w:val="center"/>
          </w:tcPr>
          <w:p w:rsidR="006A334D" w:rsidRPr="0017048D" w:rsidRDefault="006A334D" w:rsidP="0095327C">
            <w:pPr>
              <w:spacing w:after="0" w:line="240" w:lineRule="auto"/>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Выявление бесхозяйных инженерных коммуник</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ций в границах муниц</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lastRenderedPageBreak/>
              <w:t>пального района, рег</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страция прав собственн</w:t>
            </w:r>
            <w:r w:rsidRPr="0017048D">
              <w:rPr>
                <w:rFonts w:ascii="Times New Roman" w:hAnsi="Times New Roman" w:cs="Times New Roman"/>
                <w:color w:val="000000"/>
                <w:sz w:val="18"/>
                <w:szCs w:val="18"/>
                <w:lang w:eastAsia="ru-RU"/>
              </w:rPr>
              <w:t>о</w:t>
            </w:r>
            <w:r w:rsidRPr="0017048D">
              <w:rPr>
                <w:rFonts w:ascii="Times New Roman" w:hAnsi="Times New Roman" w:cs="Times New Roman"/>
                <w:color w:val="000000"/>
                <w:sz w:val="18"/>
                <w:szCs w:val="18"/>
                <w:lang w:eastAsia="ru-RU"/>
              </w:rPr>
              <w:t>сти, передача  в аренду или концессию эксплуат</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рующим организациям</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lastRenderedPageBreak/>
              <w:t> </w:t>
            </w:r>
          </w:p>
        </w:tc>
      </w:tr>
      <w:tr w:rsidR="006A334D" w:rsidRPr="00E272D8" w:rsidTr="00277A47">
        <w:trPr>
          <w:trHeight w:val="20"/>
        </w:trPr>
        <w:tc>
          <w:tcPr>
            <w:tcW w:w="582"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lastRenderedPageBreak/>
              <w:t>07</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4</w:t>
            </w:r>
          </w:p>
        </w:tc>
        <w:tc>
          <w:tcPr>
            <w:tcW w:w="709"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09</w:t>
            </w:r>
          </w:p>
        </w:tc>
        <w:tc>
          <w:tcPr>
            <w:tcW w:w="567" w:type="dxa"/>
            <w:noWrap/>
            <w:vAlign w:val="center"/>
          </w:tcPr>
          <w:p w:rsidR="006A334D" w:rsidRPr="0017048D" w:rsidRDefault="006A334D" w:rsidP="0095327C">
            <w:pPr>
              <w:spacing w:after="0" w:line="240" w:lineRule="auto"/>
              <w:jc w:val="center"/>
              <w:rPr>
                <w:rFonts w:ascii="Times New Roman" w:hAnsi="Times New Roman" w:cs="Times New Roman"/>
                <w:b/>
                <w:bCs/>
                <w:color w:val="000000"/>
                <w:sz w:val="18"/>
                <w:szCs w:val="18"/>
                <w:lang w:eastAsia="ru-RU"/>
              </w:rPr>
            </w:pPr>
            <w:r w:rsidRPr="0017048D">
              <w:rPr>
                <w:rFonts w:ascii="Times New Roman" w:hAnsi="Times New Roman" w:cs="Times New Roman"/>
                <w:b/>
                <w:bCs/>
                <w:color w:val="000000"/>
                <w:sz w:val="18"/>
                <w:szCs w:val="18"/>
                <w:lang w:eastAsia="ru-RU"/>
              </w:rPr>
              <w:t> </w:t>
            </w:r>
          </w:p>
        </w:tc>
        <w:tc>
          <w:tcPr>
            <w:tcW w:w="3827" w:type="dxa"/>
            <w:noWrap/>
          </w:tcPr>
          <w:p w:rsidR="006A334D" w:rsidRPr="0017048D" w:rsidRDefault="006A334D" w:rsidP="0095327C">
            <w:pPr>
              <w:spacing w:after="0" w:line="240" w:lineRule="auto"/>
              <w:rPr>
                <w:rFonts w:ascii="Times New Roman" w:hAnsi="Times New Roman" w:cs="Times New Roman"/>
                <w:color w:val="000000"/>
                <w:sz w:val="18"/>
                <w:szCs w:val="18"/>
                <w:lang w:eastAsia="ru-RU"/>
              </w:rPr>
            </w:pPr>
            <w:proofErr w:type="gramStart"/>
            <w:r w:rsidRPr="0017048D">
              <w:rPr>
                <w:rFonts w:ascii="Times New Roman" w:hAnsi="Times New Roman" w:cs="Times New Roman"/>
                <w:color w:val="000000"/>
                <w:sz w:val="18"/>
                <w:szCs w:val="18"/>
                <w:lang w:eastAsia="ru-RU"/>
              </w:rPr>
              <w:t>Обеспечение доступности и открытости и</w:t>
            </w:r>
            <w:r w:rsidRPr="0017048D">
              <w:rPr>
                <w:rFonts w:ascii="Times New Roman" w:hAnsi="Times New Roman" w:cs="Times New Roman"/>
                <w:color w:val="000000"/>
                <w:sz w:val="18"/>
                <w:szCs w:val="18"/>
                <w:lang w:eastAsia="ru-RU"/>
              </w:rPr>
              <w:t>н</w:t>
            </w:r>
            <w:r w:rsidRPr="0017048D">
              <w:rPr>
                <w:rFonts w:ascii="Times New Roman" w:hAnsi="Times New Roman" w:cs="Times New Roman"/>
                <w:color w:val="000000"/>
                <w:sz w:val="18"/>
                <w:szCs w:val="18"/>
                <w:lang w:eastAsia="ru-RU"/>
              </w:rPr>
              <w:t>формации об имуществе муниципального образования «Дебесский район», о деятельн</w:t>
            </w:r>
            <w:r w:rsidRPr="0017048D">
              <w:rPr>
                <w:rFonts w:ascii="Times New Roman" w:hAnsi="Times New Roman" w:cs="Times New Roman"/>
                <w:color w:val="000000"/>
                <w:sz w:val="18"/>
                <w:szCs w:val="18"/>
                <w:lang w:eastAsia="ru-RU"/>
              </w:rPr>
              <w:t>о</w:t>
            </w:r>
            <w:r w:rsidRPr="0017048D">
              <w:rPr>
                <w:rFonts w:ascii="Times New Roman" w:hAnsi="Times New Roman" w:cs="Times New Roman"/>
                <w:color w:val="000000"/>
                <w:sz w:val="18"/>
                <w:szCs w:val="18"/>
                <w:lang w:eastAsia="ru-RU"/>
              </w:rPr>
              <w:t>сти муниципальных органов в сфере управл</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ния имуществом муниципального образов</w:t>
            </w:r>
            <w:r w:rsidRPr="0017048D">
              <w:rPr>
                <w:rFonts w:ascii="Times New Roman" w:hAnsi="Times New Roman" w:cs="Times New Roman"/>
                <w:color w:val="000000"/>
                <w:sz w:val="18"/>
                <w:szCs w:val="18"/>
                <w:lang w:eastAsia="ru-RU"/>
              </w:rPr>
              <w:t>а</w:t>
            </w:r>
            <w:r w:rsidRPr="0017048D">
              <w:rPr>
                <w:rFonts w:ascii="Times New Roman" w:hAnsi="Times New Roman" w:cs="Times New Roman"/>
                <w:color w:val="000000"/>
                <w:sz w:val="18"/>
                <w:szCs w:val="18"/>
                <w:lang w:eastAsia="ru-RU"/>
              </w:rPr>
              <w:t>ния «Дебесский  район», в том числе разм</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щение информации об объектах недвижимого имущества, находящихся в собственности муниципального образования «Дебесский район», об аренде имущества муниципального образования «Дебесский район», о продаже имущества муниципального образования «Д</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бесский  район» на официальном сайте Адм</w:t>
            </w:r>
            <w:r w:rsidRPr="0017048D">
              <w:rPr>
                <w:rFonts w:ascii="Times New Roman" w:hAnsi="Times New Roman" w:cs="Times New Roman"/>
                <w:color w:val="000000"/>
                <w:sz w:val="18"/>
                <w:szCs w:val="18"/>
                <w:lang w:eastAsia="ru-RU"/>
              </w:rPr>
              <w:t>и</w:t>
            </w:r>
            <w:r w:rsidRPr="0017048D">
              <w:rPr>
                <w:rFonts w:ascii="Times New Roman" w:hAnsi="Times New Roman" w:cs="Times New Roman"/>
                <w:color w:val="000000"/>
                <w:sz w:val="18"/>
                <w:szCs w:val="18"/>
                <w:lang w:eastAsia="ru-RU"/>
              </w:rPr>
              <w:t>нистрации муниципального образования «Д</w:t>
            </w:r>
            <w:r w:rsidRPr="0017048D">
              <w:rPr>
                <w:rFonts w:ascii="Times New Roman" w:hAnsi="Times New Roman" w:cs="Times New Roman"/>
                <w:color w:val="000000"/>
                <w:sz w:val="18"/>
                <w:szCs w:val="18"/>
                <w:lang w:eastAsia="ru-RU"/>
              </w:rPr>
              <w:t>е</w:t>
            </w:r>
            <w:r w:rsidRPr="0017048D">
              <w:rPr>
                <w:rFonts w:ascii="Times New Roman" w:hAnsi="Times New Roman" w:cs="Times New Roman"/>
                <w:color w:val="000000"/>
                <w:sz w:val="18"/>
                <w:szCs w:val="18"/>
                <w:lang w:eastAsia="ru-RU"/>
              </w:rPr>
              <w:t>бесский</w:t>
            </w:r>
            <w:proofErr w:type="gramEnd"/>
            <w:r w:rsidRPr="0017048D">
              <w:rPr>
                <w:rFonts w:ascii="Times New Roman" w:hAnsi="Times New Roman" w:cs="Times New Roman"/>
                <w:color w:val="000000"/>
                <w:sz w:val="18"/>
                <w:szCs w:val="18"/>
                <w:lang w:eastAsia="ru-RU"/>
              </w:rPr>
              <w:t xml:space="preserve"> район» Удмуртской Республики  в сети «Интернет»</w:t>
            </w:r>
          </w:p>
        </w:tc>
        <w:tc>
          <w:tcPr>
            <w:tcW w:w="2126"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Отдел по управлению муниципальным им</w:t>
            </w:r>
            <w:r w:rsidRPr="0017048D">
              <w:rPr>
                <w:rFonts w:ascii="Times New Roman" w:hAnsi="Times New Roman" w:cs="Times New Roman"/>
                <w:color w:val="000000"/>
                <w:sz w:val="18"/>
                <w:szCs w:val="18"/>
                <w:lang w:eastAsia="ru-RU"/>
              </w:rPr>
              <w:t>у</w:t>
            </w:r>
            <w:r w:rsidRPr="0017048D">
              <w:rPr>
                <w:rFonts w:ascii="Times New Roman" w:hAnsi="Times New Roman" w:cs="Times New Roman"/>
                <w:color w:val="000000"/>
                <w:sz w:val="18"/>
                <w:szCs w:val="18"/>
                <w:lang w:eastAsia="ru-RU"/>
              </w:rPr>
              <w:t>ществом и земельным отношениям</w:t>
            </w:r>
          </w:p>
        </w:tc>
        <w:tc>
          <w:tcPr>
            <w:tcW w:w="1651" w:type="dxa"/>
            <w:noWrap/>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2015-2020 гг.</w:t>
            </w:r>
          </w:p>
        </w:tc>
        <w:tc>
          <w:tcPr>
            <w:tcW w:w="2322" w:type="dxa"/>
            <w:gridSpan w:val="2"/>
            <w:noWrap/>
          </w:tcPr>
          <w:p w:rsidR="006A334D" w:rsidRPr="0017048D" w:rsidRDefault="006A334D" w:rsidP="0095327C">
            <w:pPr>
              <w:spacing w:after="0" w:line="240" w:lineRule="auto"/>
              <w:rPr>
                <w:rFonts w:ascii="Times New Roman" w:hAnsi="Times New Roman" w:cs="Times New Roman"/>
                <w:sz w:val="18"/>
                <w:szCs w:val="18"/>
                <w:lang w:eastAsia="ru-RU"/>
              </w:rPr>
            </w:pPr>
            <w:proofErr w:type="gramStart"/>
            <w:r w:rsidRPr="0017048D">
              <w:rPr>
                <w:rFonts w:ascii="Times New Roman" w:hAnsi="Times New Roman" w:cs="Times New Roman"/>
                <w:sz w:val="18"/>
                <w:szCs w:val="18"/>
                <w:lang w:eastAsia="ru-RU"/>
              </w:rPr>
              <w:t>Размещение информации об объектах недвижимого имущества, находящихся в собственности муниц</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пального образования «Дебесский район», о де</w:t>
            </w:r>
            <w:r w:rsidRPr="0017048D">
              <w:rPr>
                <w:rFonts w:ascii="Times New Roman" w:hAnsi="Times New Roman" w:cs="Times New Roman"/>
                <w:sz w:val="18"/>
                <w:szCs w:val="18"/>
                <w:lang w:eastAsia="ru-RU"/>
              </w:rPr>
              <w:t>я</w:t>
            </w:r>
            <w:r w:rsidRPr="0017048D">
              <w:rPr>
                <w:rFonts w:ascii="Times New Roman" w:hAnsi="Times New Roman" w:cs="Times New Roman"/>
                <w:sz w:val="18"/>
                <w:szCs w:val="18"/>
                <w:lang w:eastAsia="ru-RU"/>
              </w:rPr>
              <w:t>тельности муниципальных органов в сфере управл</w:t>
            </w:r>
            <w:r w:rsidRPr="0017048D">
              <w:rPr>
                <w:rFonts w:ascii="Times New Roman" w:hAnsi="Times New Roman" w:cs="Times New Roman"/>
                <w:sz w:val="18"/>
                <w:szCs w:val="18"/>
                <w:lang w:eastAsia="ru-RU"/>
              </w:rPr>
              <w:t>е</w:t>
            </w:r>
            <w:r w:rsidRPr="0017048D">
              <w:rPr>
                <w:rFonts w:ascii="Times New Roman" w:hAnsi="Times New Roman" w:cs="Times New Roman"/>
                <w:sz w:val="18"/>
                <w:szCs w:val="18"/>
                <w:lang w:eastAsia="ru-RU"/>
              </w:rPr>
              <w:t>ния имуществом муниц</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пального образования «Дебесский район», в том числе размещение инфо</w:t>
            </w:r>
            <w:r w:rsidRPr="0017048D">
              <w:rPr>
                <w:rFonts w:ascii="Times New Roman" w:hAnsi="Times New Roman" w:cs="Times New Roman"/>
                <w:sz w:val="18"/>
                <w:szCs w:val="18"/>
                <w:lang w:eastAsia="ru-RU"/>
              </w:rPr>
              <w:t>р</w:t>
            </w:r>
            <w:r w:rsidRPr="0017048D">
              <w:rPr>
                <w:rFonts w:ascii="Times New Roman" w:hAnsi="Times New Roman" w:cs="Times New Roman"/>
                <w:sz w:val="18"/>
                <w:szCs w:val="18"/>
                <w:lang w:eastAsia="ru-RU"/>
              </w:rPr>
              <w:t>мации об объектах недв</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жимого имущества, нах</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дящихся в собственности муниципального образ</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вания «Дебесский район», об аренде имущества м</w:t>
            </w:r>
            <w:r w:rsidRPr="0017048D">
              <w:rPr>
                <w:rFonts w:ascii="Times New Roman" w:hAnsi="Times New Roman" w:cs="Times New Roman"/>
                <w:sz w:val="18"/>
                <w:szCs w:val="18"/>
                <w:lang w:eastAsia="ru-RU"/>
              </w:rPr>
              <w:t>у</w:t>
            </w:r>
            <w:r w:rsidRPr="0017048D">
              <w:rPr>
                <w:rFonts w:ascii="Times New Roman" w:hAnsi="Times New Roman" w:cs="Times New Roman"/>
                <w:sz w:val="18"/>
                <w:szCs w:val="18"/>
                <w:lang w:eastAsia="ru-RU"/>
              </w:rPr>
              <w:t>ниципального образования «Дебесский район», о пр</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даже имущества муниц</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пального образования «Дебесский район» на официальном сайте Адм</w:t>
            </w:r>
            <w:r w:rsidRPr="0017048D">
              <w:rPr>
                <w:rFonts w:ascii="Times New Roman" w:hAnsi="Times New Roman" w:cs="Times New Roman"/>
                <w:sz w:val="18"/>
                <w:szCs w:val="18"/>
                <w:lang w:eastAsia="ru-RU"/>
              </w:rPr>
              <w:t>и</w:t>
            </w:r>
            <w:r w:rsidRPr="0017048D">
              <w:rPr>
                <w:rFonts w:ascii="Times New Roman" w:hAnsi="Times New Roman" w:cs="Times New Roman"/>
                <w:sz w:val="18"/>
                <w:szCs w:val="18"/>
                <w:lang w:eastAsia="ru-RU"/>
              </w:rPr>
              <w:t>нистрации муниципальн</w:t>
            </w:r>
            <w:r w:rsidRPr="0017048D">
              <w:rPr>
                <w:rFonts w:ascii="Times New Roman" w:hAnsi="Times New Roman" w:cs="Times New Roman"/>
                <w:sz w:val="18"/>
                <w:szCs w:val="18"/>
                <w:lang w:eastAsia="ru-RU"/>
              </w:rPr>
              <w:t>о</w:t>
            </w:r>
            <w:r w:rsidRPr="0017048D">
              <w:rPr>
                <w:rFonts w:ascii="Times New Roman" w:hAnsi="Times New Roman" w:cs="Times New Roman"/>
                <w:sz w:val="18"/>
                <w:szCs w:val="18"/>
                <w:lang w:eastAsia="ru-RU"/>
              </w:rPr>
              <w:t>го</w:t>
            </w:r>
            <w:proofErr w:type="gramEnd"/>
            <w:r w:rsidRPr="0017048D">
              <w:rPr>
                <w:rFonts w:ascii="Times New Roman" w:hAnsi="Times New Roman" w:cs="Times New Roman"/>
                <w:sz w:val="18"/>
                <w:szCs w:val="18"/>
                <w:lang w:eastAsia="ru-RU"/>
              </w:rPr>
              <w:t xml:space="preserve"> образования «Дебе</w:t>
            </w:r>
            <w:r w:rsidRPr="0017048D">
              <w:rPr>
                <w:rFonts w:ascii="Times New Roman" w:hAnsi="Times New Roman" w:cs="Times New Roman"/>
                <w:sz w:val="18"/>
                <w:szCs w:val="18"/>
                <w:lang w:eastAsia="ru-RU"/>
              </w:rPr>
              <w:t>с</w:t>
            </w:r>
            <w:r w:rsidRPr="0017048D">
              <w:rPr>
                <w:rFonts w:ascii="Times New Roman" w:hAnsi="Times New Roman" w:cs="Times New Roman"/>
                <w:sz w:val="18"/>
                <w:szCs w:val="18"/>
                <w:lang w:eastAsia="ru-RU"/>
              </w:rPr>
              <w:t xml:space="preserve">ский район» Удмуртской Республики </w:t>
            </w:r>
            <w:r w:rsidRPr="0017048D">
              <w:rPr>
                <w:rFonts w:ascii="Times New Roman" w:hAnsi="Times New Roman" w:cs="Times New Roman"/>
                <w:color w:val="000000"/>
                <w:sz w:val="18"/>
                <w:szCs w:val="18"/>
                <w:lang w:eastAsia="ru-RU"/>
              </w:rPr>
              <w:t xml:space="preserve">в </w:t>
            </w:r>
            <w:r w:rsidRPr="0017048D">
              <w:rPr>
                <w:rFonts w:ascii="Times New Roman" w:hAnsi="Times New Roman" w:cs="Times New Roman"/>
                <w:sz w:val="18"/>
                <w:szCs w:val="18"/>
                <w:lang w:eastAsia="ru-RU"/>
              </w:rPr>
              <w:t xml:space="preserve"> сети «И</w:t>
            </w:r>
            <w:r w:rsidRPr="0017048D">
              <w:rPr>
                <w:rFonts w:ascii="Times New Roman" w:hAnsi="Times New Roman" w:cs="Times New Roman"/>
                <w:sz w:val="18"/>
                <w:szCs w:val="18"/>
                <w:lang w:eastAsia="ru-RU"/>
              </w:rPr>
              <w:t>н</w:t>
            </w:r>
            <w:r w:rsidRPr="0017048D">
              <w:rPr>
                <w:rFonts w:ascii="Times New Roman" w:hAnsi="Times New Roman" w:cs="Times New Roman"/>
                <w:sz w:val="18"/>
                <w:szCs w:val="18"/>
                <w:lang w:eastAsia="ru-RU"/>
              </w:rPr>
              <w:t>тернет»</w:t>
            </w:r>
          </w:p>
        </w:tc>
        <w:tc>
          <w:tcPr>
            <w:tcW w:w="1985" w:type="dxa"/>
            <w:vAlign w:val="center"/>
          </w:tcPr>
          <w:p w:rsidR="006A334D" w:rsidRPr="0017048D" w:rsidRDefault="006A334D" w:rsidP="0095327C">
            <w:pPr>
              <w:spacing w:after="0" w:line="240" w:lineRule="auto"/>
              <w:jc w:val="center"/>
              <w:rPr>
                <w:rFonts w:ascii="Times New Roman" w:hAnsi="Times New Roman" w:cs="Times New Roman"/>
                <w:color w:val="000000"/>
                <w:sz w:val="18"/>
                <w:szCs w:val="18"/>
                <w:lang w:eastAsia="ru-RU"/>
              </w:rPr>
            </w:pPr>
            <w:r w:rsidRPr="0017048D">
              <w:rPr>
                <w:rFonts w:ascii="Times New Roman" w:hAnsi="Times New Roman" w:cs="Times New Roman"/>
                <w:color w:val="000000"/>
                <w:sz w:val="18"/>
                <w:szCs w:val="18"/>
                <w:lang w:eastAsia="ru-RU"/>
              </w:rPr>
              <w:t> </w:t>
            </w:r>
          </w:p>
        </w:tc>
      </w:tr>
      <w:tr w:rsidR="006A334D" w:rsidRPr="00185536" w:rsidTr="00277A47">
        <w:trPr>
          <w:trHeight w:val="20"/>
        </w:trPr>
        <w:tc>
          <w:tcPr>
            <w:tcW w:w="582" w:type="dxa"/>
            <w:noWrap/>
          </w:tcPr>
          <w:p w:rsidR="006A334D" w:rsidRPr="006E4ED9"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6E4ED9"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6E4ED9"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6E4ED9"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Default="006A334D" w:rsidP="0095327C">
            <w:pPr>
              <w:spacing w:after="0" w:line="240" w:lineRule="auto"/>
              <w:rPr>
                <w:rFonts w:ascii="Times New Roman" w:hAnsi="Times New Roman" w:cs="Times New Roman"/>
                <w:b/>
                <w:bCs/>
                <w:sz w:val="18"/>
                <w:szCs w:val="18"/>
                <w:lang w:eastAsia="ru-RU"/>
              </w:rPr>
            </w:pPr>
          </w:p>
          <w:p w:rsidR="006A334D" w:rsidRDefault="006A334D" w:rsidP="0095327C">
            <w:pPr>
              <w:spacing w:after="0" w:line="240" w:lineRule="auto"/>
              <w:rPr>
                <w:rFonts w:ascii="Times New Roman" w:hAnsi="Times New Roman" w:cs="Times New Roman"/>
                <w:b/>
                <w:bCs/>
                <w:sz w:val="18"/>
                <w:szCs w:val="18"/>
                <w:lang w:eastAsia="ru-RU"/>
              </w:rPr>
            </w:pPr>
            <w:r w:rsidRPr="007040A3">
              <w:rPr>
                <w:rFonts w:ascii="Times New Roman" w:hAnsi="Times New Roman" w:cs="Times New Roman"/>
                <w:b/>
                <w:bCs/>
                <w:sz w:val="18"/>
                <w:szCs w:val="18"/>
                <w:lang w:eastAsia="ru-RU"/>
              </w:rPr>
              <w:t>9.5. Подпрограмма «Архивное  дело» на 2015-2020 годы</w:t>
            </w:r>
          </w:p>
          <w:p w:rsidR="006A334D" w:rsidRPr="006E4ED9" w:rsidRDefault="006A334D" w:rsidP="0095327C">
            <w:pPr>
              <w:spacing w:after="0" w:line="240" w:lineRule="auto"/>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09</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01</w:t>
            </w:r>
          </w:p>
        </w:tc>
        <w:tc>
          <w:tcPr>
            <w:tcW w:w="56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p>
        </w:tc>
        <w:tc>
          <w:tcPr>
            <w:tcW w:w="382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Организация хранения, комплектования и использования документов  Архивного фонда УР и других архивных документов</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Отдел по делам архивов Администрации МО «Дебёсский район»</w:t>
            </w: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2015-2020 годы</w:t>
            </w:r>
          </w:p>
        </w:tc>
        <w:tc>
          <w:tcPr>
            <w:tcW w:w="227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Хранение, комплектов</w:t>
            </w:r>
            <w:r w:rsidRPr="0007683E">
              <w:rPr>
                <w:rFonts w:ascii="Times New Roman" w:hAnsi="Times New Roman" w:cs="Times New Roman"/>
                <w:bCs/>
                <w:iCs/>
                <w:sz w:val="18"/>
                <w:szCs w:val="18"/>
                <w:lang w:eastAsia="ru-RU"/>
              </w:rPr>
              <w:t>а</w:t>
            </w:r>
            <w:r w:rsidRPr="0007683E">
              <w:rPr>
                <w:rFonts w:ascii="Times New Roman" w:hAnsi="Times New Roman" w:cs="Times New Roman"/>
                <w:bCs/>
                <w:iCs/>
                <w:sz w:val="18"/>
                <w:szCs w:val="18"/>
                <w:lang w:eastAsia="ru-RU"/>
              </w:rPr>
              <w:t>ние, учет и использование документов Архивного фонда УР и других архи</w:t>
            </w:r>
            <w:r w:rsidRPr="0007683E">
              <w:rPr>
                <w:rFonts w:ascii="Times New Roman" w:hAnsi="Times New Roman" w:cs="Times New Roman"/>
                <w:bCs/>
                <w:iCs/>
                <w:sz w:val="18"/>
                <w:szCs w:val="18"/>
                <w:lang w:eastAsia="ru-RU"/>
              </w:rPr>
              <w:t>в</w:t>
            </w:r>
            <w:r w:rsidRPr="0007683E">
              <w:rPr>
                <w:rFonts w:ascii="Times New Roman" w:hAnsi="Times New Roman" w:cs="Times New Roman"/>
                <w:bCs/>
                <w:iCs/>
                <w:sz w:val="18"/>
                <w:szCs w:val="18"/>
                <w:lang w:eastAsia="ru-RU"/>
              </w:rPr>
              <w:t>ных документов</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01</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1</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Работы по повышению уровня безопасности архивов и сохранности архивных фондов (р</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 xml:space="preserve">ализация противопожарных мер, обеспечение </w:t>
            </w:r>
            <w:r w:rsidRPr="008B0D81">
              <w:rPr>
                <w:rFonts w:ascii="Times New Roman" w:hAnsi="Times New Roman" w:cs="Times New Roman"/>
                <w:sz w:val="18"/>
                <w:szCs w:val="18"/>
                <w:lang w:eastAsia="ru-RU"/>
              </w:rPr>
              <w:lastRenderedPageBreak/>
              <w:t>охраны объектов, оснащение оборудованием и материалами для хранения документов на различных видах носителей)</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 xml:space="preserve">Поддержание в рабочем состоянии пожаро-охранной сигнализации, </w:t>
            </w:r>
            <w:r w:rsidRPr="008B0D81">
              <w:rPr>
                <w:rFonts w:ascii="Times New Roman" w:hAnsi="Times New Roman" w:cs="Times New Roman"/>
                <w:sz w:val="18"/>
                <w:szCs w:val="18"/>
                <w:lang w:eastAsia="ru-RU"/>
              </w:rPr>
              <w:lastRenderedPageBreak/>
              <w:t>системы вентиляции и кондиционирования во</w:t>
            </w:r>
            <w:r w:rsidRPr="008B0D81">
              <w:rPr>
                <w:rFonts w:ascii="Times New Roman" w:hAnsi="Times New Roman" w:cs="Times New Roman"/>
                <w:sz w:val="18"/>
                <w:szCs w:val="18"/>
                <w:lang w:eastAsia="ru-RU"/>
              </w:rPr>
              <w:t>з</w:t>
            </w:r>
            <w:r w:rsidRPr="008B0D81">
              <w:rPr>
                <w:rFonts w:ascii="Times New Roman" w:hAnsi="Times New Roman" w:cs="Times New Roman"/>
                <w:sz w:val="18"/>
                <w:szCs w:val="18"/>
                <w:lang w:eastAsia="ru-RU"/>
              </w:rPr>
              <w:t>духа до 100%. Контроль температурно-влажностного режима – до 100%. Картонирование архивных документов – до 100%.</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муниципальных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lastRenderedPageBreak/>
              <w:t>вах в нормативных условиях, обеспеч</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вающих их постоя</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ное (вечное) хранение, в общем  количестве документов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01</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2</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Физико-химическая и техническая обработка документов Архивного фонда Удмуртской Республики и других архивных документов</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Выполнение работ по реставрации, подшивке и переплету архивных д</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кументов на бумажном носителе (10 дел или 15-20 листов ежегодно). Ко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сервационно-профилактическая обр</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ботка аудиовизуальных и электронных документов.</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муниципальных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вах в нормативных условиях, обеспеч</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вающих их постоя</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ное (вечное) хранение, в общем  количестве документов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01</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3</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Комплектование Архивного фонда  Удмур</w:t>
            </w:r>
            <w:r w:rsidRPr="008B0D81">
              <w:rPr>
                <w:rFonts w:ascii="Times New Roman" w:hAnsi="Times New Roman" w:cs="Times New Roman"/>
                <w:sz w:val="18"/>
                <w:szCs w:val="18"/>
                <w:lang w:eastAsia="ru-RU"/>
              </w:rPr>
              <w:t>т</w:t>
            </w:r>
            <w:r w:rsidRPr="008B0D81">
              <w:rPr>
                <w:rFonts w:ascii="Times New Roman" w:hAnsi="Times New Roman" w:cs="Times New Roman"/>
                <w:sz w:val="18"/>
                <w:szCs w:val="18"/>
                <w:lang w:eastAsia="ru-RU"/>
              </w:rPr>
              <w:t>ской Республики</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autoSpaceDE w:val="0"/>
              <w:autoSpaceDN w:val="0"/>
              <w:adjustRightInd w:val="0"/>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Прием на постоянное хранение в  отдел по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лам архивов 2 400 дел и отсутствие  документов Архивного фонда У</w:t>
            </w:r>
            <w:r w:rsidRPr="008B0D81">
              <w:rPr>
                <w:rFonts w:ascii="Times New Roman" w:hAnsi="Times New Roman" w:cs="Times New Roman"/>
                <w:sz w:val="18"/>
                <w:szCs w:val="18"/>
                <w:lang w:eastAsia="ru-RU"/>
              </w:rPr>
              <w:t>д</w:t>
            </w:r>
            <w:r w:rsidRPr="008B0D81">
              <w:rPr>
                <w:rFonts w:ascii="Times New Roman" w:hAnsi="Times New Roman" w:cs="Times New Roman"/>
                <w:sz w:val="18"/>
                <w:szCs w:val="18"/>
                <w:lang w:eastAsia="ru-RU"/>
              </w:rPr>
              <w:t>муртской Республики, хранящихся в организац</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ях – источниках компле</w:t>
            </w:r>
            <w:r w:rsidRPr="008B0D81">
              <w:rPr>
                <w:rFonts w:ascii="Times New Roman" w:hAnsi="Times New Roman" w:cs="Times New Roman"/>
                <w:sz w:val="18"/>
                <w:szCs w:val="18"/>
                <w:lang w:eastAsia="ru-RU"/>
              </w:rPr>
              <w:t>к</w:t>
            </w:r>
            <w:r w:rsidRPr="008B0D81">
              <w:rPr>
                <w:rFonts w:ascii="Times New Roman" w:hAnsi="Times New Roman" w:cs="Times New Roman"/>
                <w:sz w:val="18"/>
                <w:szCs w:val="18"/>
                <w:lang w:eastAsia="ru-RU"/>
              </w:rPr>
              <w:t>тования   отдела по делам архивов Администрации муниципального образ</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 xml:space="preserve">вания «Дебёсский район» сверх установленных  </w:t>
            </w:r>
            <w:proofErr w:type="gramStart"/>
            <w:r w:rsidRPr="008B0D81">
              <w:rPr>
                <w:rFonts w:ascii="Times New Roman" w:hAnsi="Times New Roman" w:cs="Times New Roman"/>
                <w:sz w:val="18"/>
                <w:szCs w:val="18"/>
                <w:lang w:eastAsia="ru-RU"/>
              </w:rPr>
              <w:t>законодат-ельством</w:t>
            </w:r>
            <w:proofErr w:type="gramEnd"/>
            <w:r w:rsidRPr="008B0D81">
              <w:rPr>
                <w:rFonts w:ascii="Times New Roman" w:hAnsi="Times New Roman" w:cs="Times New Roman"/>
                <w:sz w:val="18"/>
                <w:szCs w:val="18"/>
                <w:lang w:eastAsia="ru-RU"/>
              </w:rPr>
              <w:t xml:space="preserve"> ср</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ков их временного хран</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ния;</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Архивного фонда Удмуртской Республики, хран</w:t>
            </w:r>
            <w:r w:rsidRPr="008B0D81">
              <w:rPr>
                <w:rFonts w:ascii="Times New Roman" w:hAnsi="Times New Roman" w:cs="Times New Roman"/>
                <w:sz w:val="18"/>
                <w:szCs w:val="18"/>
                <w:lang w:eastAsia="ru-RU"/>
              </w:rPr>
              <w:t>я</w:t>
            </w:r>
            <w:r w:rsidRPr="008B0D81">
              <w:rPr>
                <w:rFonts w:ascii="Times New Roman" w:hAnsi="Times New Roman" w:cs="Times New Roman"/>
                <w:sz w:val="18"/>
                <w:szCs w:val="18"/>
                <w:lang w:eastAsia="ru-RU"/>
              </w:rPr>
              <w:t>щихся сверх устано</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ленных сроков их временного хранения  в организациях-источниках компле</w:t>
            </w:r>
            <w:r w:rsidRPr="008B0D81">
              <w:rPr>
                <w:rFonts w:ascii="Times New Roman" w:hAnsi="Times New Roman" w:cs="Times New Roman"/>
                <w:sz w:val="18"/>
                <w:szCs w:val="18"/>
                <w:lang w:eastAsia="ru-RU"/>
              </w:rPr>
              <w:t>к</w:t>
            </w:r>
            <w:r w:rsidRPr="008B0D81">
              <w:rPr>
                <w:rFonts w:ascii="Times New Roman" w:hAnsi="Times New Roman" w:cs="Times New Roman"/>
                <w:sz w:val="18"/>
                <w:szCs w:val="18"/>
                <w:lang w:eastAsia="ru-RU"/>
              </w:rPr>
              <w:t>тования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01</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4</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Расширение доступа к документам Архивного фонда Удмуртской Республики и их попул</w:t>
            </w:r>
            <w:r w:rsidRPr="008B0D81">
              <w:rPr>
                <w:rFonts w:ascii="Times New Roman" w:hAnsi="Times New Roman" w:cs="Times New Roman"/>
                <w:sz w:val="18"/>
                <w:szCs w:val="18"/>
                <w:lang w:eastAsia="ru-RU"/>
              </w:rPr>
              <w:t>я</w:t>
            </w:r>
            <w:r w:rsidRPr="008B0D81">
              <w:rPr>
                <w:rFonts w:ascii="Times New Roman" w:hAnsi="Times New Roman" w:cs="Times New Roman"/>
                <w:sz w:val="18"/>
                <w:szCs w:val="18"/>
                <w:lang w:eastAsia="ru-RU"/>
              </w:rPr>
              <w:t>ризация</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Проведение 120 инфо</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мационных мероприятий форме  экспонирование документальных выст</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вок, подготовка радиоп</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редач, публикация статей и подборок документов, в том числе в сети Интернет</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lastRenderedPageBreak/>
              <w:t>вов Администрации МО «Дебёсский ра</w:t>
            </w:r>
            <w:r w:rsidRPr="008B0D81">
              <w:rPr>
                <w:rFonts w:ascii="Times New Roman" w:hAnsi="Times New Roman" w:cs="Times New Roman"/>
                <w:sz w:val="18"/>
                <w:szCs w:val="18"/>
                <w:lang w:eastAsia="ru-RU"/>
              </w:rPr>
              <w:t>й</w:t>
            </w:r>
            <w:r w:rsidRPr="008B0D81">
              <w:rPr>
                <w:rFonts w:ascii="Times New Roman" w:hAnsi="Times New Roman" w:cs="Times New Roman"/>
                <w:sz w:val="18"/>
                <w:szCs w:val="18"/>
                <w:lang w:eastAsia="ru-RU"/>
              </w:rPr>
              <w:t>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01</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5</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Государственный учет документов Архивного фонда УР, хранящихся в отделе по делам 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Администрации МО «Дебёсский район»</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roofErr w:type="gramStart"/>
            <w:r w:rsidRPr="008B0D81">
              <w:rPr>
                <w:rFonts w:ascii="Times New Roman" w:hAnsi="Times New Roman" w:cs="Times New Roman"/>
                <w:sz w:val="18"/>
                <w:szCs w:val="18"/>
                <w:lang w:eastAsia="ru-RU"/>
              </w:rPr>
              <w:t>Ведение государственного учета архивных докуме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тов, хранящихся в  отделе по делам архивов по уст</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новленным формам учета и отчетности, обеспечение ежегодного включения в общеотраслевой учетный программный  комплекс «Архивный фонд» 100 % архивных дел, принятых на постоянное хранение</w:t>
            </w:r>
            <w:proofErr w:type="gramEnd"/>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архи</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ных единиц хранения, включенных в автом</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тизированные инфо</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мационно-поисковые системы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09</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02</w:t>
            </w:r>
          </w:p>
        </w:tc>
        <w:tc>
          <w:tcPr>
            <w:tcW w:w="56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p>
        </w:tc>
        <w:tc>
          <w:tcPr>
            <w:tcW w:w="382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Модернизация технологий работы на основ</w:t>
            </w:r>
            <w:r w:rsidRPr="0007683E">
              <w:rPr>
                <w:rFonts w:ascii="Times New Roman" w:hAnsi="Times New Roman" w:cs="Times New Roman"/>
                <w:bCs/>
                <w:iCs/>
                <w:sz w:val="18"/>
                <w:szCs w:val="18"/>
                <w:lang w:eastAsia="ru-RU"/>
              </w:rPr>
              <w:t>а</w:t>
            </w:r>
            <w:r w:rsidRPr="0007683E">
              <w:rPr>
                <w:rFonts w:ascii="Times New Roman" w:hAnsi="Times New Roman" w:cs="Times New Roman"/>
                <w:bCs/>
                <w:iCs/>
                <w:sz w:val="18"/>
                <w:szCs w:val="18"/>
                <w:lang w:eastAsia="ru-RU"/>
              </w:rPr>
              <w:t>нии внедрения современных информацио</w:t>
            </w:r>
            <w:r w:rsidRPr="0007683E">
              <w:rPr>
                <w:rFonts w:ascii="Times New Roman" w:hAnsi="Times New Roman" w:cs="Times New Roman"/>
                <w:bCs/>
                <w:iCs/>
                <w:sz w:val="18"/>
                <w:szCs w:val="18"/>
                <w:lang w:eastAsia="ru-RU"/>
              </w:rPr>
              <w:t>н</w:t>
            </w:r>
            <w:r w:rsidRPr="0007683E">
              <w:rPr>
                <w:rFonts w:ascii="Times New Roman" w:hAnsi="Times New Roman" w:cs="Times New Roman"/>
                <w:bCs/>
                <w:iCs/>
                <w:sz w:val="18"/>
                <w:szCs w:val="18"/>
                <w:lang w:eastAsia="ru-RU"/>
              </w:rPr>
              <w:t>ных и телекоммуникационных технологий</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Отдел по делам архивов Администрации МО</w:t>
            </w:r>
          </w:p>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«Дебёсский район»</w:t>
            </w: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2015-2020 годы</w:t>
            </w: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227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Оцифровка  архивных дел, внедрение автомат</w:t>
            </w:r>
            <w:r w:rsidRPr="0007683E">
              <w:rPr>
                <w:rFonts w:ascii="Times New Roman" w:hAnsi="Times New Roman" w:cs="Times New Roman"/>
                <w:bCs/>
                <w:iCs/>
                <w:sz w:val="18"/>
                <w:szCs w:val="18"/>
                <w:lang w:eastAsia="ru-RU"/>
              </w:rPr>
              <w:t>и</w:t>
            </w:r>
            <w:r w:rsidRPr="0007683E">
              <w:rPr>
                <w:rFonts w:ascii="Times New Roman" w:hAnsi="Times New Roman" w:cs="Times New Roman"/>
                <w:bCs/>
                <w:iCs/>
                <w:sz w:val="18"/>
                <w:szCs w:val="18"/>
                <w:lang w:eastAsia="ru-RU"/>
              </w:rPr>
              <w:t>зированных программных комплексов, формиров</w:t>
            </w:r>
            <w:r w:rsidRPr="0007683E">
              <w:rPr>
                <w:rFonts w:ascii="Times New Roman" w:hAnsi="Times New Roman" w:cs="Times New Roman"/>
                <w:bCs/>
                <w:iCs/>
                <w:sz w:val="18"/>
                <w:szCs w:val="18"/>
                <w:lang w:eastAsia="ru-RU"/>
              </w:rPr>
              <w:t>а</w:t>
            </w:r>
            <w:r w:rsidRPr="0007683E">
              <w:rPr>
                <w:rFonts w:ascii="Times New Roman" w:hAnsi="Times New Roman" w:cs="Times New Roman"/>
                <w:bCs/>
                <w:iCs/>
                <w:sz w:val="18"/>
                <w:szCs w:val="18"/>
                <w:lang w:eastAsia="ru-RU"/>
              </w:rPr>
              <w:t>ние автоматизированных баз данных, оснащение в архивном отделе общ</w:t>
            </w:r>
            <w:r w:rsidRPr="0007683E">
              <w:rPr>
                <w:rFonts w:ascii="Times New Roman" w:hAnsi="Times New Roman" w:cs="Times New Roman"/>
                <w:bCs/>
                <w:iCs/>
                <w:sz w:val="18"/>
                <w:szCs w:val="18"/>
                <w:lang w:eastAsia="ru-RU"/>
              </w:rPr>
              <w:t>е</w:t>
            </w:r>
            <w:r w:rsidRPr="0007683E">
              <w:rPr>
                <w:rFonts w:ascii="Times New Roman" w:hAnsi="Times New Roman" w:cs="Times New Roman"/>
                <w:bCs/>
                <w:iCs/>
                <w:sz w:val="18"/>
                <w:szCs w:val="18"/>
                <w:lang w:eastAsia="ru-RU"/>
              </w:rPr>
              <w:t>ственного места доступа к информационным ресу</w:t>
            </w:r>
            <w:r w:rsidRPr="0007683E">
              <w:rPr>
                <w:rFonts w:ascii="Times New Roman" w:hAnsi="Times New Roman" w:cs="Times New Roman"/>
                <w:bCs/>
                <w:iCs/>
                <w:sz w:val="18"/>
                <w:szCs w:val="18"/>
                <w:lang w:eastAsia="ru-RU"/>
              </w:rPr>
              <w:t>р</w:t>
            </w:r>
            <w:r w:rsidRPr="0007683E">
              <w:rPr>
                <w:rFonts w:ascii="Times New Roman" w:hAnsi="Times New Roman" w:cs="Times New Roman"/>
                <w:bCs/>
                <w:iCs/>
                <w:sz w:val="18"/>
                <w:szCs w:val="18"/>
                <w:lang w:eastAsia="ru-RU"/>
              </w:rPr>
              <w:t>сам</w:t>
            </w:r>
          </w:p>
          <w:p w:rsidR="006A334D" w:rsidRPr="0007683E" w:rsidRDefault="006A334D" w:rsidP="0095327C">
            <w:pPr>
              <w:spacing w:after="0" w:line="240" w:lineRule="auto"/>
              <w:jc w:val="center"/>
              <w:rPr>
                <w:rFonts w:ascii="Times New Roman" w:hAnsi="Times New Roman" w:cs="Times New Roman"/>
                <w:sz w:val="18"/>
                <w:szCs w:val="18"/>
                <w:lang w:eastAsia="ru-RU"/>
              </w:rPr>
            </w:pPr>
          </w:p>
        </w:tc>
        <w:tc>
          <w:tcPr>
            <w:tcW w:w="1985" w:type="dxa"/>
          </w:tcPr>
          <w:p w:rsidR="006A334D" w:rsidRPr="0007683E"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09</w:t>
            </w:r>
          </w:p>
        </w:tc>
        <w:tc>
          <w:tcPr>
            <w:tcW w:w="709" w:type="dxa"/>
            <w:noWrap/>
          </w:tcPr>
          <w:p w:rsidR="006A334D" w:rsidRPr="0007683E" w:rsidRDefault="006A334D" w:rsidP="0095327C">
            <w:pPr>
              <w:spacing w:after="0" w:line="240" w:lineRule="auto"/>
              <w:jc w:val="center"/>
              <w:rPr>
                <w:rFonts w:ascii="Times New Roman" w:hAnsi="Times New Roman" w:cs="Times New Roman"/>
                <w:bCs/>
                <w:sz w:val="18"/>
                <w:szCs w:val="18"/>
                <w:lang w:eastAsia="ru-RU"/>
              </w:rPr>
            </w:pPr>
            <w:r w:rsidRPr="0007683E">
              <w:rPr>
                <w:rFonts w:ascii="Times New Roman" w:hAnsi="Times New Roman" w:cs="Times New Roman"/>
                <w:b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sz w:val="18"/>
                <w:szCs w:val="18"/>
                <w:lang w:eastAsia="ru-RU"/>
              </w:rPr>
            </w:pPr>
            <w:r w:rsidRPr="0007683E">
              <w:rPr>
                <w:rFonts w:ascii="Times New Roman" w:hAnsi="Times New Roman" w:cs="Times New Roman"/>
                <w:bCs/>
                <w:sz w:val="18"/>
                <w:szCs w:val="18"/>
                <w:lang w:eastAsia="ru-RU"/>
              </w:rPr>
              <w:t>02</w:t>
            </w:r>
          </w:p>
        </w:tc>
        <w:tc>
          <w:tcPr>
            <w:tcW w:w="567" w:type="dxa"/>
            <w:noWrap/>
          </w:tcPr>
          <w:p w:rsidR="006A334D" w:rsidRPr="0007683E" w:rsidRDefault="006A334D" w:rsidP="0095327C">
            <w:pPr>
              <w:spacing w:after="0" w:line="240" w:lineRule="auto"/>
              <w:rPr>
                <w:rFonts w:ascii="Times New Roman" w:hAnsi="Times New Roman" w:cs="Times New Roman"/>
                <w:sz w:val="18"/>
                <w:szCs w:val="18"/>
                <w:lang w:eastAsia="ru-RU"/>
              </w:rPr>
            </w:pPr>
            <w:r w:rsidRPr="0007683E">
              <w:rPr>
                <w:rFonts w:ascii="Times New Roman" w:hAnsi="Times New Roman" w:cs="Times New Roman"/>
                <w:sz w:val="18"/>
                <w:szCs w:val="18"/>
                <w:lang w:eastAsia="ru-RU"/>
              </w:rPr>
              <w:t>1</w:t>
            </w:r>
          </w:p>
        </w:tc>
        <w:tc>
          <w:tcPr>
            <w:tcW w:w="382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r w:rsidRPr="0007683E">
              <w:rPr>
                <w:rFonts w:ascii="Times New Roman" w:hAnsi="Times New Roman" w:cs="Times New Roman"/>
                <w:sz w:val="18"/>
                <w:szCs w:val="18"/>
                <w:lang w:eastAsia="ru-RU"/>
              </w:rPr>
              <w:t>Внедрение автоматизированных программных комплексов, баз данных  к архивным док</w:t>
            </w:r>
            <w:r w:rsidRPr="0007683E">
              <w:rPr>
                <w:rFonts w:ascii="Times New Roman" w:hAnsi="Times New Roman" w:cs="Times New Roman"/>
                <w:sz w:val="18"/>
                <w:szCs w:val="18"/>
                <w:lang w:eastAsia="ru-RU"/>
              </w:rPr>
              <w:t>у</w:t>
            </w:r>
            <w:r w:rsidRPr="0007683E">
              <w:rPr>
                <w:rFonts w:ascii="Times New Roman" w:hAnsi="Times New Roman" w:cs="Times New Roman"/>
                <w:sz w:val="18"/>
                <w:szCs w:val="18"/>
                <w:lang w:eastAsia="ru-RU"/>
              </w:rPr>
              <w:t>ментам, хранящимся в  отделе по делам арх</w:t>
            </w:r>
            <w:r w:rsidRPr="0007683E">
              <w:rPr>
                <w:rFonts w:ascii="Times New Roman" w:hAnsi="Times New Roman" w:cs="Times New Roman"/>
                <w:sz w:val="18"/>
                <w:szCs w:val="18"/>
                <w:lang w:eastAsia="ru-RU"/>
              </w:rPr>
              <w:t>и</w:t>
            </w:r>
            <w:r w:rsidRPr="0007683E">
              <w:rPr>
                <w:rFonts w:ascii="Times New Roman" w:hAnsi="Times New Roman" w:cs="Times New Roman"/>
                <w:sz w:val="18"/>
                <w:szCs w:val="18"/>
                <w:lang w:eastAsia="ru-RU"/>
              </w:rPr>
              <w:t>вов Администрации муниципального образ</w:t>
            </w:r>
            <w:r w:rsidRPr="0007683E">
              <w:rPr>
                <w:rFonts w:ascii="Times New Roman" w:hAnsi="Times New Roman" w:cs="Times New Roman"/>
                <w:sz w:val="18"/>
                <w:szCs w:val="18"/>
                <w:lang w:eastAsia="ru-RU"/>
              </w:rPr>
              <w:t>о</w:t>
            </w:r>
            <w:r w:rsidRPr="0007683E">
              <w:rPr>
                <w:rFonts w:ascii="Times New Roman" w:hAnsi="Times New Roman" w:cs="Times New Roman"/>
                <w:sz w:val="18"/>
                <w:szCs w:val="18"/>
                <w:lang w:eastAsia="ru-RU"/>
              </w:rPr>
              <w:t>вания «Дебёсский район»</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2272" w:type="dxa"/>
            <w:noWrap/>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Введение в базу данных «Архивный фонд» 100% сведений  по всем разд</w:t>
            </w:r>
            <w:r w:rsidRPr="0007683E">
              <w:rPr>
                <w:rFonts w:ascii="Times New Roman" w:hAnsi="Times New Roman" w:cs="Times New Roman"/>
                <w:sz w:val="18"/>
                <w:szCs w:val="18"/>
                <w:lang w:eastAsia="ru-RU"/>
              </w:rPr>
              <w:t>е</w:t>
            </w:r>
            <w:r w:rsidRPr="0007683E">
              <w:rPr>
                <w:rFonts w:ascii="Times New Roman" w:hAnsi="Times New Roman" w:cs="Times New Roman"/>
                <w:sz w:val="18"/>
                <w:szCs w:val="18"/>
                <w:lang w:eastAsia="ru-RU"/>
              </w:rPr>
              <w:t>лам и  полям</w:t>
            </w:r>
            <w:r w:rsidR="00A21869" w:rsidRPr="0007683E">
              <w:rPr>
                <w:rFonts w:ascii="Times New Roman" w:hAnsi="Times New Roman" w:cs="Times New Roman"/>
                <w:sz w:val="18"/>
                <w:szCs w:val="18"/>
                <w:lang w:eastAsia="ru-RU"/>
              </w:rPr>
              <w:t>. Заполнение 3 тематических баз да</w:t>
            </w:r>
            <w:r w:rsidR="00A21869" w:rsidRPr="0007683E">
              <w:rPr>
                <w:rFonts w:ascii="Times New Roman" w:hAnsi="Times New Roman" w:cs="Times New Roman"/>
                <w:sz w:val="18"/>
                <w:szCs w:val="18"/>
                <w:lang w:eastAsia="ru-RU"/>
              </w:rPr>
              <w:t>н</w:t>
            </w:r>
            <w:r w:rsidR="00A21869" w:rsidRPr="0007683E">
              <w:rPr>
                <w:rFonts w:ascii="Times New Roman" w:hAnsi="Times New Roman" w:cs="Times New Roman"/>
                <w:sz w:val="18"/>
                <w:szCs w:val="18"/>
                <w:lang w:eastAsia="ru-RU"/>
              </w:rPr>
              <w:t>ных: ПТУ к решениям исполкома, Фотокаталог, Акты ввода в эксплуат</w:t>
            </w:r>
            <w:r w:rsidR="00A21869" w:rsidRPr="0007683E">
              <w:rPr>
                <w:rFonts w:ascii="Times New Roman" w:hAnsi="Times New Roman" w:cs="Times New Roman"/>
                <w:sz w:val="18"/>
                <w:szCs w:val="18"/>
                <w:lang w:eastAsia="ru-RU"/>
              </w:rPr>
              <w:t>а</w:t>
            </w:r>
            <w:r w:rsidR="00A21869" w:rsidRPr="0007683E">
              <w:rPr>
                <w:rFonts w:ascii="Times New Roman" w:hAnsi="Times New Roman" w:cs="Times New Roman"/>
                <w:sz w:val="18"/>
                <w:szCs w:val="18"/>
                <w:lang w:eastAsia="ru-RU"/>
              </w:rPr>
              <w:t>цию законченных стро</w:t>
            </w:r>
            <w:r w:rsidR="00A21869" w:rsidRPr="0007683E">
              <w:rPr>
                <w:rFonts w:ascii="Times New Roman" w:hAnsi="Times New Roman" w:cs="Times New Roman"/>
                <w:sz w:val="18"/>
                <w:szCs w:val="18"/>
                <w:lang w:eastAsia="ru-RU"/>
              </w:rPr>
              <w:t>и</w:t>
            </w:r>
            <w:r w:rsidR="00A21869" w:rsidRPr="0007683E">
              <w:rPr>
                <w:rFonts w:ascii="Times New Roman" w:hAnsi="Times New Roman" w:cs="Times New Roman"/>
                <w:sz w:val="18"/>
                <w:szCs w:val="18"/>
                <w:lang w:eastAsia="ru-RU"/>
              </w:rPr>
              <w:t>тельством объектов</w:t>
            </w:r>
          </w:p>
        </w:tc>
        <w:tc>
          <w:tcPr>
            <w:tcW w:w="1985" w:type="dxa"/>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Удельный вес архи</w:t>
            </w:r>
            <w:r w:rsidRPr="0007683E">
              <w:rPr>
                <w:rFonts w:ascii="Times New Roman" w:hAnsi="Times New Roman" w:cs="Times New Roman"/>
                <w:sz w:val="18"/>
                <w:szCs w:val="18"/>
                <w:lang w:eastAsia="ru-RU"/>
              </w:rPr>
              <w:t>в</w:t>
            </w:r>
            <w:r w:rsidRPr="0007683E">
              <w:rPr>
                <w:rFonts w:ascii="Times New Roman" w:hAnsi="Times New Roman" w:cs="Times New Roman"/>
                <w:sz w:val="18"/>
                <w:szCs w:val="18"/>
                <w:lang w:eastAsia="ru-RU"/>
              </w:rPr>
              <w:t>ных единиц хранения, включенных в автом</w:t>
            </w:r>
            <w:r w:rsidRPr="0007683E">
              <w:rPr>
                <w:rFonts w:ascii="Times New Roman" w:hAnsi="Times New Roman" w:cs="Times New Roman"/>
                <w:sz w:val="18"/>
                <w:szCs w:val="18"/>
                <w:lang w:eastAsia="ru-RU"/>
              </w:rPr>
              <w:t>а</w:t>
            </w:r>
            <w:r w:rsidRPr="0007683E">
              <w:rPr>
                <w:rFonts w:ascii="Times New Roman" w:hAnsi="Times New Roman" w:cs="Times New Roman"/>
                <w:sz w:val="18"/>
                <w:szCs w:val="18"/>
                <w:lang w:eastAsia="ru-RU"/>
              </w:rPr>
              <w:t>тизированные инфо</w:t>
            </w:r>
            <w:r w:rsidRPr="0007683E">
              <w:rPr>
                <w:rFonts w:ascii="Times New Roman" w:hAnsi="Times New Roman" w:cs="Times New Roman"/>
                <w:sz w:val="18"/>
                <w:szCs w:val="18"/>
                <w:lang w:eastAsia="ru-RU"/>
              </w:rPr>
              <w:t>р</w:t>
            </w:r>
            <w:r w:rsidRPr="0007683E">
              <w:rPr>
                <w:rFonts w:ascii="Times New Roman" w:hAnsi="Times New Roman" w:cs="Times New Roman"/>
                <w:sz w:val="18"/>
                <w:szCs w:val="18"/>
                <w:lang w:eastAsia="ru-RU"/>
              </w:rPr>
              <w:t>мационно-поисковые системы муниципал</w:t>
            </w:r>
            <w:r w:rsidRPr="0007683E">
              <w:rPr>
                <w:rFonts w:ascii="Times New Roman" w:hAnsi="Times New Roman" w:cs="Times New Roman"/>
                <w:sz w:val="18"/>
                <w:szCs w:val="18"/>
                <w:lang w:eastAsia="ru-RU"/>
              </w:rPr>
              <w:t>ь</w:t>
            </w:r>
            <w:r w:rsidRPr="0007683E">
              <w:rPr>
                <w:rFonts w:ascii="Times New Roman" w:hAnsi="Times New Roman" w:cs="Times New Roman"/>
                <w:sz w:val="18"/>
                <w:szCs w:val="18"/>
                <w:lang w:eastAsia="ru-RU"/>
              </w:rPr>
              <w:t>ных архивов.</w:t>
            </w:r>
          </w:p>
          <w:p w:rsidR="006A334D" w:rsidRPr="0007683E"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09</w:t>
            </w:r>
          </w:p>
        </w:tc>
        <w:tc>
          <w:tcPr>
            <w:tcW w:w="709" w:type="dxa"/>
            <w:noWrap/>
          </w:tcPr>
          <w:p w:rsidR="006A334D" w:rsidRPr="0007683E" w:rsidRDefault="006A334D" w:rsidP="0095327C">
            <w:pPr>
              <w:spacing w:after="0" w:line="240" w:lineRule="auto"/>
              <w:jc w:val="center"/>
              <w:rPr>
                <w:rFonts w:ascii="Times New Roman" w:hAnsi="Times New Roman" w:cs="Times New Roman"/>
                <w:bCs/>
                <w:sz w:val="18"/>
                <w:szCs w:val="18"/>
                <w:lang w:eastAsia="ru-RU"/>
              </w:rPr>
            </w:pPr>
            <w:r w:rsidRPr="0007683E">
              <w:rPr>
                <w:rFonts w:ascii="Times New Roman" w:hAnsi="Times New Roman" w:cs="Times New Roman"/>
                <w:b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sz w:val="18"/>
                <w:szCs w:val="18"/>
                <w:lang w:eastAsia="ru-RU"/>
              </w:rPr>
            </w:pPr>
            <w:r w:rsidRPr="0007683E">
              <w:rPr>
                <w:rFonts w:ascii="Times New Roman" w:hAnsi="Times New Roman" w:cs="Times New Roman"/>
                <w:bCs/>
                <w:sz w:val="18"/>
                <w:szCs w:val="18"/>
                <w:lang w:eastAsia="ru-RU"/>
              </w:rPr>
              <w:t>02</w:t>
            </w:r>
          </w:p>
        </w:tc>
        <w:tc>
          <w:tcPr>
            <w:tcW w:w="567" w:type="dxa"/>
            <w:noWrap/>
          </w:tcPr>
          <w:p w:rsidR="006A334D" w:rsidRPr="0007683E" w:rsidRDefault="006A334D" w:rsidP="0095327C">
            <w:pPr>
              <w:spacing w:after="0" w:line="240" w:lineRule="auto"/>
              <w:rPr>
                <w:rFonts w:ascii="Times New Roman" w:hAnsi="Times New Roman" w:cs="Times New Roman"/>
                <w:sz w:val="18"/>
                <w:szCs w:val="18"/>
                <w:lang w:eastAsia="ru-RU"/>
              </w:rPr>
            </w:pPr>
            <w:r w:rsidRPr="0007683E">
              <w:rPr>
                <w:rFonts w:ascii="Times New Roman" w:hAnsi="Times New Roman" w:cs="Times New Roman"/>
                <w:sz w:val="18"/>
                <w:szCs w:val="18"/>
                <w:lang w:eastAsia="ru-RU"/>
              </w:rPr>
              <w:t>2</w:t>
            </w:r>
          </w:p>
        </w:tc>
        <w:tc>
          <w:tcPr>
            <w:tcW w:w="3827" w:type="dxa"/>
            <w:noWrap/>
          </w:tcPr>
          <w:p w:rsidR="006A334D" w:rsidRPr="0007683E" w:rsidRDefault="006A334D" w:rsidP="0095327C">
            <w:pPr>
              <w:spacing w:after="0" w:line="240" w:lineRule="auto"/>
              <w:rPr>
                <w:rFonts w:ascii="Times New Roman" w:hAnsi="Times New Roman" w:cs="Times New Roman"/>
                <w:sz w:val="18"/>
                <w:szCs w:val="18"/>
                <w:lang w:eastAsia="ru-RU"/>
              </w:rPr>
            </w:pPr>
            <w:r w:rsidRPr="0007683E">
              <w:rPr>
                <w:rFonts w:ascii="Times New Roman" w:hAnsi="Times New Roman" w:cs="Times New Roman"/>
                <w:sz w:val="18"/>
                <w:szCs w:val="18"/>
                <w:lang w:eastAsia="ru-RU"/>
              </w:rPr>
              <w:t>Перевод архивных документов, хранящихся в  отделе по делам архивов Администрации м</w:t>
            </w:r>
            <w:r w:rsidRPr="0007683E">
              <w:rPr>
                <w:rFonts w:ascii="Times New Roman" w:hAnsi="Times New Roman" w:cs="Times New Roman"/>
                <w:sz w:val="18"/>
                <w:szCs w:val="18"/>
                <w:lang w:eastAsia="ru-RU"/>
              </w:rPr>
              <w:t>у</w:t>
            </w:r>
            <w:r w:rsidRPr="0007683E">
              <w:rPr>
                <w:rFonts w:ascii="Times New Roman" w:hAnsi="Times New Roman" w:cs="Times New Roman"/>
                <w:sz w:val="18"/>
                <w:szCs w:val="18"/>
                <w:lang w:eastAsia="ru-RU"/>
              </w:rPr>
              <w:t>ниципального образования «Дебёсский ра</w:t>
            </w:r>
            <w:r w:rsidRPr="0007683E">
              <w:rPr>
                <w:rFonts w:ascii="Times New Roman" w:hAnsi="Times New Roman" w:cs="Times New Roman"/>
                <w:sz w:val="18"/>
                <w:szCs w:val="18"/>
                <w:lang w:eastAsia="ru-RU"/>
              </w:rPr>
              <w:t>й</w:t>
            </w:r>
            <w:r w:rsidRPr="0007683E">
              <w:rPr>
                <w:rFonts w:ascii="Times New Roman" w:hAnsi="Times New Roman" w:cs="Times New Roman"/>
                <w:sz w:val="18"/>
                <w:szCs w:val="18"/>
                <w:lang w:eastAsia="ru-RU"/>
              </w:rPr>
              <w:t>он», в электронный вид (оцифровка)</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2272" w:type="dxa"/>
            <w:noWrap/>
          </w:tcPr>
          <w:p w:rsidR="006A334D" w:rsidRPr="0007683E" w:rsidRDefault="007505C4"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 xml:space="preserve">Оцифровка 6 </w:t>
            </w:r>
            <w:r w:rsidR="006A334D" w:rsidRPr="0007683E">
              <w:rPr>
                <w:rFonts w:ascii="Times New Roman" w:hAnsi="Times New Roman" w:cs="Times New Roman"/>
                <w:sz w:val="18"/>
                <w:szCs w:val="18"/>
                <w:lang w:eastAsia="ru-RU"/>
              </w:rPr>
              <w:t>% архивных дел, хранящихся в отделе по делам архивов Адм</w:t>
            </w:r>
            <w:r w:rsidR="006A334D" w:rsidRPr="0007683E">
              <w:rPr>
                <w:rFonts w:ascii="Times New Roman" w:hAnsi="Times New Roman" w:cs="Times New Roman"/>
                <w:sz w:val="18"/>
                <w:szCs w:val="18"/>
                <w:lang w:eastAsia="ru-RU"/>
              </w:rPr>
              <w:t>и</w:t>
            </w:r>
            <w:r w:rsidR="006A334D" w:rsidRPr="0007683E">
              <w:rPr>
                <w:rFonts w:ascii="Times New Roman" w:hAnsi="Times New Roman" w:cs="Times New Roman"/>
                <w:sz w:val="18"/>
                <w:szCs w:val="18"/>
                <w:lang w:eastAsia="ru-RU"/>
              </w:rPr>
              <w:t>нистрации муниципальн</w:t>
            </w:r>
            <w:r w:rsidR="006A334D" w:rsidRPr="0007683E">
              <w:rPr>
                <w:rFonts w:ascii="Times New Roman" w:hAnsi="Times New Roman" w:cs="Times New Roman"/>
                <w:sz w:val="18"/>
                <w:szCs w:val="18"/>
                <w:lang w:eastAsia="ru-RU"/>
              </w:rPr>
              <w:t>о</w:t>
            </w:r>
            <w:r w:rsidR="006A334D" w:rsidRPr="0007683E">
              <w:rPr>
                <w:rFonts w:ascii="Times New Roman" w:hAnsi="Times New Roman" w:cs="Times New Roman"/>
                <w:sz w:val="18"/>
                <w:szCs w:val="18"/>
                <w:lang w:eastAsia="ru-RU"/>
              </w:rPr>
              <w:t>го образования</w:t>
            </w:r>
          </w:p>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«Дебёсский район»</w:t>
            </w:r>
          </w:p>
        </w:tc>
        <w:tc>
          <w:tcPr>
            <w:tcW w:w="1985" w:type="dxa"/>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Доля архивных док</w:t>
            </w:r>
            <w:r w:rsidRPr="0007683E">
              <w:rPr>
                <w:rFonts w:ascii="Times New Roman" w:hAnsi="Times New Roman" w:cs="Times New Roman"/>
                <w:sz w:val="18"/>
                <w:szCs w:val="18"/>
                <w:lang w:eastAsia="ru-RU"/>
              </w:rPr>
              <w:t>у</w:t>
            </w:r>
            <w:r w:rsidRPr="0007683E">
              <w:rPr>
                <w:rFonts w:ascii="Times New Roman" w:hAnsi="Times New Roman" w:cs="Times New Roman"/>
                <w:sz w:val="18"/>
                <w:szCs w:val="18"/>
                <w:lang w:eastAsia="ru-RU"/>
              </w:rPr>
              <w:t>ментов, включая фо</w:t>
            </w:r>
            <w:r w:rsidRPr="0007683E">
              <w:rPr>
                <w:rFonts w:ascii="Times New Roman" w:hAnsi="Times New Roman" w:cs="Times New Roman"/>
                <w:sz w:val="18"/>
                <w:szCs w:val="18"/>
                <w:lang w:eastAsia="ru-RU"/>
              </w:rPr>
              <w:t>н</w:t>
            </w:r>
            <w:r w:rsidRPr="0007683E">
              <w:rPr>
                <w:rFonts w:ascii="Times New Roman" w:hAnsi="Times New Roman" w:cs="Times New Roman"/>
                <w:sz w:val="18"/>
                <w:szCs w:val="18"/>
                <w:lang w:eastAsia="ru-RU"/>
              </w:rPr>
              <w:t>ды аудио- и видеоа</w:t>
            </w:r>
            <w:r w:rsidRPr="0007683E">
              <w:rPr>
                <w:rFonts w:ascii="Times New Roman" w:hAnsi="Times New Roman" w:cs="Times New Roman"/>
                <w:sz w:val="18"/>
                <w:szCs w:val="18"/>
                <w:lang w:eastAsia="ru-RU"/>
              </w:rPr>
              <w:t>р</w:t>
            </w:r>
            <w:r w:rsidRPr="0007683E">
              <w:rPr>
                <w:rFonts w:ascii="Times New Roman" w:hAnsi="Times New Roman" w:cs="Times New Roman"/>
                <w:sz w:val="18"/>
                <w:szCs w:val="18"/>
                <w:lang w:eastAsia="ru-RU"/>
              </w:rPr>
              <w:t>хивов, переведенных в электронную форму, в общем  объеме док</w:t>
            </w:r>
            <w:r w:rsidRPr="0007683E">
              <w:rPr>
                <w:rFonts w:ascii="Times New Roman" w:hAnsi="Times New Roman" w:cs="Times New Roman"/>
                <w:sz w:val="18"/>
                <w:szCs w:val="18"/>
                <w:lang w:eastAsia="ru-RU"/>
              </w:rPr>
              <w:t>у</w:t>
            </w:r>
            <w:r w:rsidRPr="0007683E">
              <w:rPr>
                <w:rFonts w:ascii="Times New Roman" w:hAnsi="Times New Roman" w:cs="Times New Roman"/>
                <w:sz w:val="18"/>
                <w:szCs w:val="18"/>
                <w:lang w:eastAsia="ru-RU"/>
              </w:rPr>
              <w:t>ментов хранящихся в   отделе  по делам а</w:t>
            </w:r>
            <w:r w:rsidRPr="0007683E">
              <w:rPr>
                <w:rFonts w:ascii="Times New Roman" w:hAnsi="Times New Roman" w:cs="Times New Roman"/>
                <w:sz w:val="18"/>
                <w:szCs w:val="18"/>
                <w:lang w:eastAsia="ru-RU"/>
              </w:rPr>
              <w:t>р</w:t>
            </w:r>
            <w:r w:rsidRPr="0007683E">
              <w:rPr>
                <w:rFonts w:ascii="Times New Roman" w:hAnsi="Times New Roman" w:cs="Times New Roman"/>
                <w:sz w:val="18"/>
                <w:szCs w:val="18"/>
                <w:lang w:eastAsia="ru-RU"/>
              </w:rPr>
              <w:t xml:space="preserve">хивов Администрации </w:t>
            </w:r>
            <w:r w:rsidRPr="0007683E">
              <w:rPr>
                <w:rFonts w:ascii="Times New Roman" w:hAnsi="Times New Roman" w:cs="Times New Roman"/>
                <w:sz w:val="18"/>
                <w:szCs w:val="18"/>
                <w:lang w:eastAsia="ru-RU"/>
              </w:rPr>
              <w:lastRenderedPageBreak/>
              <w:t>МО «Дебёсский ра</w:t>
            </w:r>
            <w:r w:rsidRPr="0007683E">
              <w:rPr>
                <w:rFonts w:ascii="Times New Roman" w:hAnsi="Times New Roman" w:cs="Times New Roman"/>
                <w:sz w:val="18"/>
                <w:szCs w:val="18"/>
                <w:lang w:eastAsia="ru-RU"/>
              </w:rPr>
              <w:t>й</w:t>
            </w:r>
            <w:r w:rsidRPr="0007683E">
              <w:rPr>
                <w:rFonts w:ascii="Times New Roman" w:hAnsi="Times New Roman" w:cs="Times New Roman"/>
                <w:sz w:val="18"/>
                <w:szCs w:val="18"/>
                <w:lang w:eastAsia="ru-RU"/>
              </w:rPr>
              <w:t>он»</w:t>
            </w:r>
          </w:p>
          <w:p w:rsidR="006A334D" w:rsidRPr="0007683E"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lastRenderedPageBreak/>
              <w:t>09</w:t>
            </w:r>
          </w:p>
        </w:tc>
        <w:tc>
          <w:tcPr>
            <w:tcW w:w="709" w:type="dxa"/>
            <w:noWrap/>
          </w:tcPr>
          <w:p w:rsidR="006A334D" w:rsidRPr="0007683E" w:rsidRDefault="006A334D" w:rsidP="0095327C">
            <w:pPr>
              <w:spacing w:after="0" w:line="240" w:lineRule="auto"/>
              <w:jc w:val="center"/>
              <w:rPr>
                <w:rFonts w:ascii="Times New Roman" w:hAnsi="Times New Roman" w:cs="Times New Roman"/>
                <w:bCs/>
                <w:sz w:val="18"/>
                <w:szCs w:val="18"/>
                <w:lang w:eastAsia="ru-RU"/>
              </w:rPr>
            </w:pPr>
            <w:r w:rsidRPr="0007683E">
              <w:rPr>
                <w:rFonts w:ascii="Times New Roman" w:hAnsi="Times New Roman" w:cs="Times New Roman"/>
                <w:b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sz w:val="18"/>
                <w:szCs w:val="18"/>
                <w:lang w:eastAsia="ru-RU"/>
              </w:rPr>
            </w:pPr>
            <w:r w:rsidRPr="0007683E">
              <w:rPr>
                <w:rFonts w:ascii="Times New Roman" w:hAnsi="Times New Roman" w:cs="Times New Roman"/>
                <w:bCs/>
                <w:sz w:val="18"/>
                <w:szCs w:val="18"/>
                <w:lang w:eastAsia="ru-RU"/>
              </w:rPr>
              <w:t>02</w:t>
            </w:r>
          </w:p>
        </w:tc>
        <w:tc>
          <w:tcPr>
            <w:tcW w:w="567" w:type="dxa"/>
            <w:noWrap/>
          </w:tcPr>
          <w:p w:rsidR="006A334D" w:rsidRPr="0007683E" w:rsidRDefault="006A334D" w:rsidP="0095327C">
            <w:pPr>
              <w:spacing w:after="0" w:line="240" w:lineRule="auto"/>
              <w:rPr>
                <w:rFonts w:ascii="Times New Roman" w:hAnsi="Times New Roman" w:cs="Times New Roman"/>
                <w:sz w:val="18"/>
                <w:szCs w:val="18"/>
                <w:lang w:eastAsia="ru-RU"/>
              </w:rPr>
            </w:pPr>
            <w:r w:rsidRPr="0007683E">
              <w:rPr>
                <w:rFonts w:ascii="Times New Roman" w:hAnsi="Times New Roman" w:cs="Times New Roman"/>
                <w:sz w:val="18"/>
                <w:szCs w:val="18"/>
                <w:lang w:eastAsia="ru-RU"/>
              </w:rPr>
              <w:t>3</w:t>
            </w:r>
          </w:p>
        </w:tc>
        <w:tc>
          <w:tcPr>
            <w:tcW w:w="3827" w:type="dxa"/>
            <w:noWrap/>
          </w:tcPr>
          <w:p w:rsidR="006A334D" w:rsidRPr="0007683E" w:rsidRDefault="006A334D" w:rsidP="0095327C">
            <w:pPr>
              <w:spacing w:after="0" w:line="240" w:lineRule="auto"/>
              <w:rPr>
                <w:rFonts w:ascii="Times New Roman" w:hAnsi="Times New Roman" w:cs="Times New Roman"/>
                <w:sz w:val="18"/>
                <w:szCs w:val="18"/>
                <w:lang w:eastAsia="ru-RU"/>
              </w:rPr>
            </w:pPr>
            <w:r w:rsidRPr="0007683E">
              <w:rPr>
                <w:rFonts w:ascii="Times New Roman" w:hAnsi="Times New Roman" w:cs="Times New Roman"/>
                <w:sz w:val="18"/>
                <w:szCs w:val="18"/>
                <w:lang w:eastAsia="ru-RU"/>
              </w:rPr>
              <w:t>Оснащение в отделе по делам архивов Адм</w:t>
            </w:r>
            <w:r w:rsidRPr="0007683E">
              <w:rPr>
                <w:rFonts w:ascii="Times New Roman" w:hAnsi="Times New Roman" w:cs="Times New Roman"/>
                <w:sz w:val="18"/>
                <w:szCs w:val="18"/>
                <w:lang w:eastAsia="ru-RU"/>
              </w:rPr>
              <w:t>и</w:t>
            </w:r>
            <w:r w:rsidRPr="0007683E">
              <w:rPr>
                <w:rFonts w:ascii="Times New Roman" w:hAnsi="Times New Roman" w:cs="Times New Roman"/>
                <w:sz w:val="18"/>
                <w:szCs w:val="18"/>
                <w:lang w:eastAsia="ru-RU"/>
              </w:rPr>
              <w:t>нистрации муниципального образования «Д</w:t>
            </w:r>
            <w:r w:rsidRPr="0007683E">
              <w:rPr>
                <w:rFonts w:ascii="Times New Roman" w:hAnsi="Times New Roman" w:cs="Times New Roman"/>
                <w:sz w:val="18"/>
                <w:szCs w:val="18"/>
                <w:lang w:eastAsia="ru-RU"/>
              </w:rPr>
              <w:t>е</w:t>
            </w:r>
            <w:r w:rsidRPr="0007683E">
              <w:rPr>
                <w:rFonts w:ascii="Times New Roman" w:hAnsi="Times New Roman" w:cs="Times New Roman"/>
                <w:sz w:val="18"/>
                <w:szCs w:val="18"/>
                <w:lang w:eastAsia="ru-RU"/>
              </w:rPr>
              <w:t>бёсский район» общественного места доступа к информационным ресурсам</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2272" w:type="dxa"/>
            <w:noWrap/>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sz w:val="18"/>
                <w:szCs w:val="18"/>
                <w:lang w:eastAsia="ru-RU"/>
              </w:rPr>
              <w:t>Оснащение необходимым компьютерным оборуд</w:t>
            </w:r>
            <w:r w:rsidRPr="0007683E">
              <w:rPr>
                <w:rFonts w:ascii="Times New Roman" w:hAnsi="Times New Roman" w:cs="Times New Roman"/>
                <w:sz w:val="18"/>
                <w:szCs w:val="18"/>
                <w:lang w:eastAsia="ru-RU"/>
              </w:rPr>
              <w:t>о</w:t>
            </w:r>
            <w:r w:rsidRPr="0007683E">
              <w:rPr>
                <w:rFonts w:ascii="Times New Roman" w:hAnsi="Times New Roman" w:cs="Times New Roman"/>
                <w:sz w:val="18"/>
                <w:szCs w:val="18"/>
                <w:lang w:eastAsia="ru-RU"/>
              </w:rPr>
              <w:t>ванием с выходом в сеть «Интернет» в отделе по делам архивов Админ</w:t>
            </w:r>
            <w:r w:rsidRPr="0007683E">
              <w:rPr>
                <w:rFonts w:ascii="Times New Roman" w:hAnsi="Times New Roman" w:cs="Times New Roman"/>
                <w:sz w:val="18"/>
                <w:szCs w:val="18"/>
                <w:lang w:eastAsia="ru-RU"/>
              </w:rPr>
              <w:t>и</w:t>
            </w:r>
            <w:r w:rsidRPr="0007683E">
              <w:rPr>
                <w:rFonts w:ascii="Times New Roman" w:hAnsi="Times New Roman" w:cs="Times New Roman"/>
                <w:sz w:val="18"/>
                <w:szCs w:val="18"/>
                <w:lang w:eastAsia="ru-RU"/>
              </w:rPr>
              <w:t>страции муниципального образования «Дебёсский район» общественного места доступа граждан  к информационным ресу</w:t>
            </w:r>
            <w:r w:rsidRPr="0007683E">
              <w:rPr>
                <w:rFonts w:ascii="Times New Roman" w:hAnsi="Times New Roman" w:cs="Times New Roman"/>
                <w:sz w:val="18"/>
                <w:szCs w:val="18"/>
                <w:lang w:eastAsia="ru-RU"/>
              </w:rPr>
              <w:t>р</w:t>
            </w:r>
            <w:r w:rsidRPr="0007683E">
              <w:rPr>
                <w:rFonts w:ascii="Times New Roman" w:hAnsi="Times New Roman" w:cs="Times New Roman"/>
                <w:sz w:val="18"/>
                <w:szCs w:val="18"/>
                <w:lang w:eastAsia="ru-RU"/>
              </w:rPr>
              <w:t>сам</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архи</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ных единиц хранения, включенных в автом</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тизированные инфо</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мационно-поисковые системы муниципал</w:t>
            </w:r>
            <w:r w:rsidRPr="008B0D81">
              <w:rPr>
                <w:rFonts w:ascii="Times New Roman" w:hAnsi="Times New Roman" w:cs="Times New Roman"/>
                <w:sz w:val="18"/>
                <w:szCs w:val="18"/>
                <w:lang w:eastAsia="ru-RU"/>
              </w:rPr>
              <w:t>ь</w:t>
            </w:r>
            <w:r w:rsidRPr="008B0D81">
              <w:rPr>
                <w:rFonts w:ascii="Times New Roman" w:hAnsi="Times New Roman" w:cs="Times New Roman"/>
                <w:sz w:val="18"/>
                <w:szCs w:val="18"/>
                <w:lang w:eastAsia="ru-RU"/>
              </w:rPr>
              <w:t>ных архивов.</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 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вов Администрации МО «Дебёсский ра</w:t>
            </w:r>
            <w:r w:rsidRPr="008B0D81">
              <w:rPr>
                <w:rFonts w:ascii="Times New Roman" w:hAnsi="Times New Roman" w:cs="Times New Roman"/>
                <w:sz w:val="18"/>
                <w:szCs w:val="18"/>
                <w:lang w:eastAsia="ru-RU"/>
              </w:rPr>
              <w:t>й</w:t>
            </w:r>
            <w:r w:rsidRPr="008B0D81">
              <w:rPr>
                <w:rFonts w:ascii="Times New Roman" w:hAnsi="Times New Roman" w:cs="Times New Roman"/>
                <w:sz w:val="18"/>
                <w:szCs w:val="18"/>
                <w:lang w:eastAsia="ru-RU"/>
              </w:rPr>
              <w:t>он»</w:t>
            </w: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09</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03</w:t>
            </w:r>
          </w:p>
        </w:tc>
        <w:tc>
          <w:tcPr>
            <w:tcW w:w="567" w:type="dxa"/>
            <w:noWrap/>
          </w:tcPr>
          <w:p w:rsidR="006A334D" w:rsidRPr="0007683E" w:rsidRDefault="006A334D" w:rsidP="0095327C">
            <w:pPr>
              <w:spacing w:after="0" w:line="240" w:lineRule="auto"/>
              <w:rPr>
                <w:rFonts w:ascii="Times New Roman" w:hAnsi="Times New Roman" w:cs="Times New Roman"/>
                <w:iCs/>
                <w:sz w:val="18"/>
                <w:szCs w:val="18"/>
                <w:lang w:eastAsia="ru-RU"/>
              </w:rPr>
            </w:pPr>
          </w:p>
        </w:tc>
        <w:tc>
          <w:tcPr>
            <w:tcW w:w="382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Предоставление муниципальных  и переда</w:t>
            </w:r>
            <w:r w:rsidRPr="0007683E">
              <w:rPr>
                <w:rFonts w:ascii="Times New Roman" w:hAnsi="Times New Roman" w:cs="Times New Roman"/>
                <w:bCs/>
                <w:iCs/>
                <w:sz w:val="18"/>
                <w:szCs w:val="18"/>
                <w:lang w:eastAsia="ru-RU"/>
              </w:rPr>
              <w:t>н</w:t>
            </w:r>
            <w:r w:rsidRPr="0007683E">
              <w:rPr>
                <w:rFonts w:ascii="Times New Roman" w:hAnsi="Times New Roman" w:cs="Times New Roman"/>
                <w:bCs/>
                <w:iCs/>
                <w:sz w:val="18"/>
                <w:szCs w:val="18"/>
                <w:lang w:eastAsia="ru-RU"/>
              </w:rPr>
              <w:t>ных государственных  услуг юридическим и физическим лицам</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Отдел по делам архив</w:t>
            </w:r>
            <w:r w:rsidRPr="0007683E">
              <w:rPr>
                <w:rFonts w:ascii="Times New Roman" w:hAnsi="Times New Roman" w:cs="Times New Roman"/>
                <w:bCs/>
                <w:iCs/>
                <w:sz w:val="18"/>
                <w:szCs w:val="18"/>
                <w:lang w:eastAsia="ru-RU"/>
              </w:rPr>
              <w:t>о</w:t>
            </w:r>
            <w:r w:rsidRPr="0007683E">
              <w:rPr>
                <w:rFonts w:ascii="Times New Roman" w:hAnsi="Times New Roman" w:cs="Times New Roman"/>
                <w:bCs/>
                <w:iCs/>
                <w:sz w:val="18"/>
                <w:szCs w:val="18"/>
                <w:lang w:eastAsia="ru-RU"/>
              </w:rPr>
              <w:t>вАдминистрации МО «Дебёсский район»</w:t>
            </w: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2015-2020 годы</w:t>
            </w:r>
          </w:p>
        </w:tc>
        <w:tc>
          <w:tcPr>
            <w:tcW w:w="2272" w:type="dxa"/>
            <w:noWrap/>
          </w:tcPr>
          <w:p w:rsidR="006A334D" w:rsidRPr="0007683E" w:rsidRDefault="006A334D" w:rsidP="0095327C">
            <w:pPr>
              <w:spacing w:after="0" w:line="240" w:lineRule="auto"/>
              <w:jc w:val="center"/>
              <w:rPr>
                <w:rFonts w:ascii="Times New Roman" w:hAnsi="Times New Roman" w:cs="Times New Roman"/>
                <w:sz w:val="18"/>
                <w:szCs w:val="18"/>
                <w:lang w:eastAsia="ru-RU"/>
              </w:rPr>
            </w:pPr>
            <w:r w:rsidRPr="0007683E">
              <w:rPr>
                <w:rFonts w:ascii="Times New Roman" w:hAnsi="Times New Roman" w:cs="Times New Roman"/>
                <w:bCs/>
                <w:iCs/>
                <w:sz w:val="18"/>
                <w:szCs w:val="18"/>
                <w:lang w:eastAsia="ru-RU"/>
              </w:rPr>
              <w:t>Предоставление муниц</w:t>
            </w:r>
            <w:r w:rsidRPr="0007683E">
              <w:rPr>
                <w:rFonts w:ascii="Times New Roman" w:hAnsi="Times New Roman" w:cs="Times New Roman"/>
                <w:bCs/>
                <w:iCs/>
                <w:sz w:val="18"/>
                <w:szCs w:val="18"/>
                <w:lang w:eastAsia="ru-RU"/>
              </w:rPr>
              <w:t>и</w:t>
            </w:r>
            <w:r w:rsidRPr="0007683E">
              <w:rPr>
                <w:rFonts w:ascii="Times New Roman" w:hAnsi="Times New Roman" w:cs="Times New Roman"/>
                <w:bCs/>
                <w:iCs/>
                <w:sz w:val="18"/>
                <w:szCs w:val="18"/>
                <w:lang w:eastAsia="ru-RU"/>
              </w:rPr>
              <w:t>пальных  услуг юридич</w:t>
            </w:r>
            <w:r w:rsidRPr="0007683E">
              <w:rPr>
                <w:rFonts w:ascii="Times New Roman" w:hAnsi="Times New Roman" w:cs="Times New Roman"/>
                <w:bCs/>
                <w:iCs/>
                <w:sz w:val="18"/>
                <w:szCs w:val="18"/>
                <w:lang w:eastAsia="ru-RU"/>
              </w:rPr>
              <w:t>е</w:t>
            </w:r>
            <w:r w:rsidRPr="0007683E">
              <w:rPr>
                <w:rFonts w:ascii="Times New Roman" w:hAnsi="Times New Roman" w:cs="Times New Roman"/>
                <w:bCs/>
                <w:iCs/>
                <w:sz w:val="18"/>
                <w:szCs w:val="18"/>
                <w:lang w:eastAsia="ru-RU"/>
              </w:rPr>
              <w:t>ским и физическим лицам</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03</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1</w:t>
            </w:r>
          </w:p>
        </w:tc>
        <w:tc>
          <w:tcPr>
            <w:tcW w:w="3827" w:type="dxa"/>
            <w:noWrap/>
          </w:tcPr>
          <w:p w:rsidR="006A334D" w:rsidRPr="00022CF2" w:rsidRDefault="006A334D" w:rsidP="0095327C">
            <w:pPr>
              <w:pStyle w:val="afe"/>
              <w:spacing w:after="0" w:line="240" w:lineRule="auto"/>
              <w:ind w:left="0"/>
              <w:rPr>
                <w:rFonts w:ascii="Times New Roman" w:hAnsi="Times New Roman" w:cs="Times New Roman"/>
                <w:sz w:val="18"/>
                <w:szCs w:val="18"/>
              </w:rPr>
            </w:pPr>
            <w:r w:rsidRPr="00022CF2">
              <w:rPr>
                <w:rFonts w:ascii="Times New Roman" w:hAnsi="Times New Roman" w:cs="Times New Roman"/>
                <w:sz w:val="18"/>
                <w:szCs w:val="18"/>
              </w:rPr>
              <w:t>Предоставление гражданам и организациям архивной информации и копий архивных д</w:t>
            </w:r>
            <w:r w:rsidRPr="00022CF2">
              <w:rPr>
                <w:rFonts w:ascii="Times New Roman" w:hAnsi="Times New Roman" w:cs="Times New Roman"/>
                <w:sz w:val="18"/>
                <w:szCs w:val="18"/>
              </w:rPr>
              <w:t>о</w:t>
            </w:r>
            <w:r w:rsidRPr="00022CF2">
              <w:rPr>
                <w:rFonts w:ascii="Times New Roman" w:hAnsi="Times New Roman" w:cs="Times New Roman"/>
                <w:sz w:val="18"/>
                <w:szCs w:val="18"/>
              </w:rPr>
              <w:t>кументов</w:t>
            </w:r>
          </w:p>
          <w:p w:rsidR="006A334D" w:rsidRPr="008B0D81" w:rsidRDefault="006A334D" w:rsidP="0095327C">
            <w:pPr>
              <w:spacing w:after="0" w:line="240" w:lineRule="auto"/>
              <w:rPr>
                <w:rFonts w:ascii="Times New Roman" w:hAnsi="Times New Roman" w:cs="Times New Roman"/>
                <w:sz w:val="18"/>
                <w:szCs w:val="18"/>
                <w:lang w:eastAsia="ru-RU"/>
              </w:rPr>
            </w:pP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Прием и исполнение 2400 запросов граждан и орг</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низаций о предоставлении архивной информации в законодательно устано</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ленные сроки, в том числе в режиме «Одного окна»</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 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вов Администрации МО «Дебёсский ра</w:t>
            </w:r>
            <w:r w:rsidRPr="008B0D81">
              <w:rPr>
                <w:rFonts w:ascii="Times New Roman" w:hAnsi="Times New Roman" w:cs="Times New Roman"/>
                <w:sz w:val="18"/>
                <w:szCs w:val="18"/>
                <w:lang w:eastAsia="ru-RU"/>
              </w:rPr>
              <w:t>й</w:t>
            </w:r>
            <w:r w:rsidRPr="008B0D81">
              <w:rPr>
                <w:rFonts w:ascii="Times New Roman" w:hAnsi="Times New Roman" w:cs="Times New Roman"/>
                <w:sz w:val="18"/>
                <w:szCs w:val="18"/>
                <w:lang w:eastAsia="ru-RU"/>
              </w:rPr>
              <w:t>он»;</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з</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явителям госуда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ственных и муниц</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пальных услуг в обл</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сти архивного дела в установленные зак</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нодательством сроки от общего количества предоставленных го</w:t>
            </w:r>
            <w:r w:rsidRPr="008B0D81">
              <w:rPr>
                <w:rFonts w:ascii="Times New Roman" w:hAnsi="Times New Roman" w:cs="Times New Roman"/>
                <w:sz w:val="18"/>
                <w:szCs w:val="18"/>
                <w:lang w:eastAsia="ru-RU"/>
              </w:rPr>
              <w:t>с</w:t>
            </w:r>
            <w:r w:rsidRPr="008B0D81">
              <w:rPr>
                <w:rFonts w:ascii="Times New Roman" w:hAnsi="Times New Roman" w:cs="Times New Roman"/>
                <w:sz w:val="18"/>
                <w:szCs w:val="18"/>
                <w:lang w:eastAsia="ru-RU"/>
              </w:rPr>
              <w:t xml:space="preserve">ударственных услуг в </w:t>
            </w:r>
            <w:r w:rsidRPr="008B0D81">
              <w:rPr>
                <w:rFonts w:ascii="Times New Roman" w:hAnsi="Times New Roman" w:cs="Times New Roman"/>
                <w:sz w:val="18"/>
                <w:szCs w:val="18"/>
                <w:lang w:eastAsia="ru-RU"/>
              </w:rPr>
              <w:lastRenderedPageBreak/>
              <w:t>области архивного дела.</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03</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2</w:t>
            </w:r>
          </w:p>
        </w:tc>
        <w:tc>
          <w:tcPr>
            <w:tcW w:w="3827" w:type="dxa"/>
            <w:noWrap/>
          </w:tcPr>
          <w:p w:rsidR="006A334D" w:rsidRPr="008B0D81" w:rsidRDefault="006A334D" w:rsidP="0095327C">
            <w:pPr>
              <w:spacing w:after="0" w:line="240" w:lineRule="auto"/>
              <w:rPr>
                <w:rFonts w:ascii="Times New Roman" w:hAnsi="Times New Roman" w:cs="Times New Roman"/>
                <w:sz w:val="18"/>
                <w:szCs w:val="18"/>
              </w:rPr>
            </w:pPr>
            <w:r w:rsidRPr="008B0D81">
              <w:rPr>
                <w:rFonts w:ascii="Times New Roman" w:hAnsi="Times New Roman" w:cs="Times New Roman"/>
                <w:sz w:val="18"/>
                <w:szCs w:val="18"/>
              </w:rPr>
              <w:t>Обеспечение доступа к архивным документам (копиям) и справочно-поисковым системам к ним в читальном зале  отдела по делам арх</w:t>
            </w:r>
            <w:r w:rsidRPr="008B0D81">
              <w:rPr>
                <w:rFonts w:ascii="Times New Roman" w:hAnsi="Times New Roman" w:cs="Times New Roman"/>
                <w:sz w:val="18"/>
                <w:szCs w:val="18"/>
              </w:rPr>
              <w:t>и</w:t>
            </w:r>
            <w:r w:rsidRPr="008B0D81">
              <w:rPr>
                <w:rFonts w:ascii="Times New Roman" w:hAnsi="Times New Roman" w:cs="Times New Roman"/>
                <w:sz w:val="18"/>
                <w:szCs w:val="18"/>
              </w:rPr>
              <w:t xml:space="preserve">вов </w:t>
            </w:r>
            <w:r w:rsidRPr="008B0D81">
              <w:rPr>
                <w:rFonts w:ascii="Times New Roman" w:hAnsi="Times New Roman" w:cs="Times New Roman"/>
                <w:sz w:val="18"/>
                <w:szCs w:val="18"/>
                <w:lang w:eastAsia="ru-RU"/>
              </w:rPr>
              <w:t>Администрации МО «Дебёсский район»</w:t>
            </w:r>
          </w:p>
          <w:p w:rsidR="006A334D" w:rsidRPr="008B0D81" w:rsidRDefault="006A334D" w:rsidP="0095327C">
            <w:pPr>
              <w:spacing w:after="0" w:line="240" w:lineRule="auto"/>
              <w:rPr>
                <w:rFonts w:ascii="Times New Roman" w:hAnsi="Times New Roman" w:cs="Times New Roman"/>
                <w:sz w:val="18"/>
                <w:szCs w:val="18"/>
                <w:lang w:eastAsia="ru-RU"/>
              </w:rPr>
            </w:pP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доступа в читальном зале архивного отдела 60 пользователям к 500 архивным документам</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 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з</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явителям госуда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ственных и муниц</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пальных услуг в обл</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сти архивного дела в установленные зак</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нодательством сроки от общего количества предоставленных го</w:t>
            </w:r>
            <w:r w:rsidRPr="008B0D81">
              <w:rPr>
                <w:rFonts w:ascii="Times New Roman" w:hAnsi="Times New Roman" w:cs="Times New Roman"/>
                <w:sz w:val="18"/>
                <w:szCs w:val="18"/>
                <w:lang w:eastAsia="ru-RU"/>
              </w:rPr>
              <w:t>с</w:t>
            </w:r>
            <w:r w:rsidRPr="008B0D81">
              <w:rPr>
                <w:rFonts w:ascii="Times New Roman" w:hAnsi="Times New Roman" w:cs="Times New Roman"/>
                <w:sz w:val="18"/>
                <w:szCs w:val="18"/>
                <w:lang w:eastAsia="ru-RU"/>
              </w:rPr>
              <w:t>ударственных услуг в области архивного дела Администрации МО «Дебёсский ра</w:t>
            </w:r>
            <w:r w:rsidRPr="008B0D81">
              <w:rPr>
                <w:rFonts w:ascii="Times New Roman" w:hAnsi="Times New Roman" w:cs="Times New Roman"/>
                <w:sz w:val="18"/>
                <w:szCs w:val="18"/>
                <w:lang w:eastAsia="ru-RU"/>
              </w:rPr>
              <w:t>й</w:t>
            </w:r>
            <w:r w:rsidRPr="008B0D81">
              <w:rPr>
                <w:rFonts w:ascii="Times New Roman" w:hAnsi="Times New Roman" w:cs="Times New Roman"/>
                <w:sz w:val="18"/>
                <w:szCs w:val="18"/>
                <w:lang w:eastAsia="ru-RU"/>
              </w:rPr>
              <w:t>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03</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3</w:t>
            </w:r>
          </w:p>
        </w:tc>
        <w:tc>
          <w:tcPr>
            <w:tcW w:w="3827" w:type="dxa"/>
            <w:noWrap/>
          </w:tcPr>
          <w:p w:rsidR="006A334D" w:rsidRPr="008B0D81" w:rsidRDefault="006A334D" w:rsidP="0095327C">
            <w:pPr>
              <w:spacing w:after="0" w:line="240" w:lineRule="auto"/>
              <w:rPr>
                <w:rFonts w:ascii="Times New Roman" w:hAnsi="Times New Roman" w:cs="Times New Roman"/>
                <w:sz w:val="18"/>
                <w:szCs w:val="18"/>
              </w:rPr>
            </w:pPr>
            <w:r w:rsidRPr="008B0D81">
              <w:rPr>
                <w:rFonts w:ascii="Times New Roman" w:hAnsi="Times New Roman" w:cs="Times New Roman"/>
                <w:sz w:val="18"/>
                <w:szCs w:val="18"/>
              </w:rPr>
              <w:t>Оказание методической и практической п</w:t>
            </w:r>
            <w:r w:rsidRPr="008B0D81">
              <w:rPr>
                <w:rFonts w:ascii="Times New Roman" w:hAnsi="Times New Roman" w:cs="Times New Roman"/>
                <w:sz w:val="18"/>
                <w:szCs w:val="18"/>
              </w:rPr>
              <w:t>о</w:t>
            </w:r>
            <w:r w:rsidRPr="008B0D81">
              <w:rPr>
                <w:rFonts w:ascii="Times New Roman" w:hAnsi="Times New Roman" w:cs="Times New Roman"/>
                <w:sz w:val="18"/>
                <w:szCs w:val="18"/>
              </w:rPr>
              <w:t>мощи в работе по организации документов в делопроизводстве, отбору и передаче в состав Архивного фонда Удмуртской Республики архивных документов, находящихся на вр</w:t>
            </w:r>
            <w:r w:rsidRPr="008B0D81">
              <w:rPr>
                <w:rFonts w:ascii="Times New Roman" w:hAnsi="Times New Roman" w:cs="Times New Roman"/>
                <w:sz w:val="18"/>
                <w:szCs w:val="18"/>
              </w:rPr>
              <w:t>е</w:t>
            </w:r>
            <w:r w:rsidRPr="008B0D81">
              <w:rPr>
                <w:rFonts w:ascii="Times New Roman" w:hAnsi="Times New Roman" w:cs="Times New Roman"/>
                <w:sz w:val="18"/>
                <w:szCs w:val="18"/>
              </w:rPr>
              <w:t>менном хранении, подготовке нормативных и методических документов по вопросам дел</w:t>
            </w:r>
            <w:r w:rsidRPr="008B0D81">
              <w:rPr>
                <w:rFonts w:ascii="Times New Roman" w:hAnsi="Times New Roman" w:cs="Times New Roman"/>
                <w:sz w:val="18"/>
                <w:szCs w:val="18"/>
              </w:rPr>
              <w:t>о</w:t>
            </w:r>
            <w:r w:rsidRPr="008B0D81">
              <w:rPr>
                <w:rFonts w:ascii="Times New Roman" w:hAnsi="Times New Roman" w:cs="Times New Roman"/>
                <w:sz w:val="18"/>
                <w:szCs w:val="18"/>
              </w:rPr>
              <w:t>производства и архивного дела</w:t>
            </w:r>
          </w:p>
          <w:p w:rsidR="006A334D" w:rsidRPr="008B0D81" w:rsidRDefault="006A334D" w:rsidP="0095327C">
            <w:pPr>
              <w:spacing w:after="0" w:line="240" w:lineRule="auto"/>
              <w:rPr>
                <w:rFonts w:ascii="Times New Roman" w:hAnsi="Times New Roman" w:cs="Times New Roman"/>
                <w:sz w:val="18"/>
                <w:szCs w:val="18"/>
                <w:lang w:eastAsia="ru-RU"/>
              </w:rPr>
            </w:pP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Проведение 400 меропр</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ятий отдела по вопросам оказания методической и практической помощи организациям-источникам комплектования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муниципальн</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го образования «Дебё</w:t>
            </w:r>
            <w:r w:rsidRPr="008B0D81">
              <w:rPr>
                <w:rFonts w:ascii="Times New Roman" w:hAnsi="Times New Roman" w:cs="Times New Roman"/>
                <w:sz w:val="18"/>
                <w:szCs w:val="18"/>
                <w:lang w:eastAsia="ru-RU"/>
              </w:rPr>
              <w:t>с</w:t>
            </w:r>
            <w:r w:rsidRPr="008B0D81">
              <w:rPr>
                <w:rFonts w:ascii="Times New Roman" w:hAnsi="Times New Roman" w:cs="Times New Roman"/>
                <w:sz w:val="18"/>
                <w:szCs w:val="18"/>
                <w:lang w:eastAsia="ru-RU"/>
              </w:rPr>
              <w:t>ский район»</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архивного фонда Удмуртской Республики, хран</w:t>
            </w:r>
            <w:r w:rsidRPr="008B0D81">
              <w:rPr>
                <w:rFonts w:ascii="Times New Roman" w:hAnsi="Times New Roman" w:cs="Times New Roman"/>
                <w:sz w:val="18"/>
                <w:szCs w:val="18"/>
                <w:lang w:eastAsia="ru-RU"/>
              </w:rPr>
              <w:t>я</w:t>
            </w:r>
            <w:r w:rsidRPr="008B0D81">
              <w:rPr>
                <w:rFonts w:ascii="Times New Roman" w:hAnsi="Times New Roman" w:cs="Times New Roman"/>
                <w:sz w:val="18"/>
                <w:szCs w:val="18"/>
                <w:lang w:eastAsia="ru-RU"/>
              </w:rPr>
              <w:t>щихся сверх устано</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ленных сроков их временного хранения  в организациях-источниках компле</w:t>
            </w:r>
            <w:r w:rsidRPr="008B0D81">
              <w:rPr>
                <w:rFonts w:ascii="Times New Roman" w:hAnsi="Times New Roman" w:cs="Times New Roman"/>
                <w:sz w:val="18"/>
                <w:szCs w:val="18"/>
                <w:lang w:eastAsia="ru-RU"/>
              </w:rPr>
              <w:t>к</w:t>
            </w:r>
            <w:r w:rsidRPr="008B0D81">
              <w:rPr>
                <w:rFonts w:ascii="Times New Roman" w:hAnsi="Times New Roman" w:cs="Times New Roman"/>
                <w:sz w:val="18"/>
                <w:szCs w:val="18"/>
                <w:lang w:eastAsia="ru-RU"/>
              </w:rPr>
              <w:t>тования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03</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4</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государственных услуг по предоставлению архивных документов, отн</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сящихся к собственности УР временно хр</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нящихся в архивном отделе, пользователям в читальный зал  отдела по делам архивов А</w:t>
            </w:r>
            <w:r w:rsidRPr="008B0D81">
              <w:rPr>
                <w:rFonts w:ascii="Times New Roman" w:hAnsi="Times New Roman" w:cs="Times New Roman"/>
                <w:sz w:val="18"/>
                <w:szCs w:val="18"/>
                <w:lang w:eastAsia="ru-RU"/>
              </w:rPr>
              <w:t>д</w:t>
            </w:r>
            <w:r w:rsidRPr="008B0D81">
              <w:rPr>
                <w:rFonts w:ascii="Times New Roman" w:hAnsi="Times New Roman" w:cs="Times New Roman"/>
                <w:sz w:val="18"/>
                <w:szCs w:val="18"/>
                <w:lang w:eastAsia="ru-RU"/>
              </w:rPr>
              <w:lastRenderedPageBreak/>
              <w:t>министрации МО «Дебёсский район».</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Отдел по делам архивов Администрации 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доступа  пользователям в читал</w:t>
            </w:r>
            <w:r w:rsidRPr="008B0D81">
              <w:rPr>
                <w:rFonts w:ascii="Times New Roman" w:hAnsi="Times New Roman" w:cs="Times New Roman"/>
                <w:sz w:val="18"/>
                <w:szCs w:val="18"/>
                <w:lang w:eastAsia="ru-RU"/>
              </w:rPr>
              <w:t>ь</w:t>
            </w:r>
            <w:r w:rsidRPr="008B0D81">
              <w:rPr>
                <w:rFonts w:ascii="Times New Roman" w:hAnsi="Times New Roman" w:cs="Times New Roman"/>
                <w:sz w:val="18"/>
                <w:szCs w:val="18"/>
                <w:lang w:eastAsia="ru-RU"/>
              </w:rPr>
              <w:t>ном зале архивного отд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ла к архивным докуме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там, отнесенным к со</w:t>
            </w:r>
            <w:r w:rsidRPr="008B0D81">
              <w:rPr>
                <w:rFonts w:ascii="Times New Roman" w:hAnsi="Times New Roman" w:cs="Times New Roman"/>
                <w:sz w:val="18"/>
                <w:szCs w:val="18"/>
                <w:lang w:eastAsia="ru-RU"/>
              </w:rPr>
              <w:t>б</w:t>
            </w:r>
            <w:r w:rsidRPr="008B0D81">
              <w:rPr>
                <w:rFonts w:ascii="Times New Roman" w:hAnsi="Times New Roman" w:cs="Times New Roman"/>
                <w:sz w:val="18"/>
                <w:szCs w:val="18"/>
                <w:lang w:eastAsia="ru-RU"/>
              </w:rPr>
              <w:lastRenderedPageBreak/>
              <w:t>ственности УР</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Удельный вес архи</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ных единиц хранения, включенных в автом</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тизированные инфо</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 xml:space="preserve">мационно-поисковые </w:t>
            </w:r>
            <w:r w:rsidRPr="008B0D81">
              <w:rPr>
                <w:rFonts w:ascii="Times New Roman" w:hAnsi="Times New Roman" w:cs="Times New Roman"/>
                <w:sz w:val="18"/>
                <w:szCs w:val="18"/>
                <w:lang w:eastAsia="ru-RU"/>
              </w:rPr>
              <w:lastRenderedPageBreak/>
              <w:t>системы муниципал</w:t>
            </w:r>
            <w:r w:rsidRPr="008B0D81">
              <w:rPr>
                <w:rFonts w:ascii="Times New Roman" w:hAnsi="Times New Roman" w:cs="Times New Roman"/>
                <w:sz w:val="18"/>
                <w:szCs w:val="18"/>
                <w:lang w:eastAsia="ru-RU"/>
              </w:rPr>
              <w:t>ь</w:t>
            </w:r>
            <w:r w:rsidRPr="008B0D81">
              <w:rPr>
                <w:rFonts w:ascii="Times New Roman" w:hAnsi="Times New Roman" w:cs="Times New Roman"/>
                <w:sz w:val="18"/>
                <w:szCs w:val="18"/>
                <w:lang w:eastAsia="ru-RU"/>
              </w:rPr>
              <w:t>ных архивов;</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 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вов Администрации МО «Дебёсский ра</w:t>
            </w:r>
            <w:r w:rsidRPr="008B0D81">
              <w:rPr>
                <w:rFonts w:ascii="Times New Roman" w:hAnsi="Times New Roman" w:cs="Times New Roman"/>
                <w:sz w:val="18"/>
                <w:szCs w:val="18"/>
                <w:lang w:eastAsia="ru-RU"/>
              </w:rPr>
              <w:t>й</w:t>
            </w:r>
            <w:r w:rsidRPr="008B0D81">
              <w:rPr>
                <w:rFonts w:ascii="Times New Roman" w:hAnsi="Times New Roman" w:cs="Times New Roman"/>
                <w:sz w:val="18"/>
                <w:szCs w:val="18"/>
                <w:lang w:eastAsia="ru-RU"/>
              </w:rPr>
              <w:t>он»</w:t>
            </w:r>
          </w:p>
          <w:p w:rsidR="006A334D" w:rsidRPr="008B0D81"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03</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5</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государственных услуг по оказанию методической помощи органам го</w:t>
            </w:r>
            <w:r w:rsidRPr="008B0D81">
              <w:rPr>
                <w:rFonts w:ascii="Times New Roman" w:hAnsi="Times New Roman" w:cs="Times New Roman"/>
                <w:sz w:val="18"/>
                <w:szCs w:val="18"/>
                <w:lang w:eastAsia="ru-RU"/>
              </w:rPr>
              <w:t>с</w:t>
            </w:r>
            <w:r w:rsidRPr="008B0D81">
              <w:rPr>
                <w:rFonts w:ascii="Times New Roman" w:hAnsi="Times New Roman" w:cs="Times New Roman"/>
                <w:sz w:val="18"/>
                <w:szCs w:val="18"/>
                <w:lang w:eastAsia="ru-RU"/>
              </w:rPr>
              <w:t>ударственной власти УР, государственным и унитарным предприятиям УР, включая казе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ные предприятия, и государственным  учр</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ждениям УР, расположенным на территории Дебёсского района, по обеспечению сохра</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ности, упорядочению, комплектованию, учету и использованию архивных документов</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Оказание методической помощи органам госуда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ственной власти УР, гос</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дарственным и унита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ным предприятиям УР, включая казенные пре</w:t>
            </w:r>
            <w:r w:rsidRPr="008B0D81">
              <w:rPr>
                <w:rFonts w:ascii="Times New Roman" w:hAnsi="Times New Roman" w:cs="Times New Roman"/>
                <w:sz w:val="18"/>
                <w:szCs w:val="18"/>
                <w:lang w:eastAsia="ru-RU"/>
              </w:rPr>
              <w:t>д</w:t>
            </w:r>
            <w:r w:rsidRPr="008B0D81">
              <w:rPr>
                <w:rFonts w:ascii="Times New Roman" w:hAnsi="Times New Roman" w:cs="Times New Roman"/>
                <w:sz w:val="18"/>
                <w:szCs w:val="18"/>
                <w:lang w:eastAsia="ru-RU"/>
              </w:rPr>
              <w:t>приятия, и государстве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ным  учреждениям УР, расположенным на терр</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тории Дебёсского района, по обеспечению сохра</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ности, упорядочению, комплектованию, учету и использованию архивных документов</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архивного фонда Удмуртской Республики, хран</w:t>
            </w:r>
            <w:r w:rsidRPr="008B0D81">
              <w:rPr>
                <w:rFonts w:ascii="Times New Roman" w:hAnsi="Times New Roman" w:cs="Times New Roman"/>
                <w:sz w:val="18"/>
                <w:szCs w:val="18"/>
                <w:lang w:eastAsia="ru-RU"/>
              </w:rPr>
              <w:t>я</w:t>
            </w:r>
            <w:r w:rsidRPr="008B0D81">
              <w:rPr>
                <w:rFonts w:ascii="Times New Roman" w:hAnsi="Times New Roman" w:cs="Times New Roman"/>
                <w:sz w:val="18"/>
                <w:szCs w:val="18"/>
                <w:lang w:eastAsia="ru-RU"/>
              </w:rPr>
              <w:t>щихся сверх устано</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ленных сроков их временного хранения  в организациях-источниках компле</w:t>
            </w:r>
            <w:r w:rsidRPr="008B0D81">
              <w:rPr>
                <w:rFonts w:ascii="Times New Roman" w:hAnsi="Times New Roman" w:cs="Times New Roman"/>
                <w:sz w:val="18"/>
                <w:szCs w:val="18"/>
                <w:lang w:eastAsia="ru-RU"/>
              </w:rPr>
              <w:t>к</w:t>
            </w:r>
            <w:r w:rsidRPr="008B0D81">
              <w:rPr>
                <w:rFonts w:ascii="Times New Roman" w:hAnsi="Times New Roman" w:cs="Times New Roman"/>
                <w:sz w:val="18"/>
                <w:szCs w:val="18"/>
                <w:lang w:eastAsia="ru-RU"/>
              </w:rPr>
              <w:t>тования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03</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6</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государственной услуги по предоставлению государственным организ</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циям УР, иным организациям и гражданам оформленных в установленном порядке  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хивных справок или копий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относящихся к собственности УР</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Прием и исполнение б</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лее 1300 запросов гра</w:t>
            </w:r>
            <w:r w:rsidRPr="008B0D81">
              <w:rPr>
                <w:rFonts w:ascii="Times New Roman" w:hAnsi="Times New Roman" w:cs="Times New Roman"/>
                <w:sz w:val="18"/>
                <w:szCs w:val="18"/>
                <w:lang w:eastAsia="ru-RU"/>
              </w:rPr>
              <w:t>ж</w:t>
            </w:r>
            <w:r w:rsidRPr="008B0D81">
              <w:rPr>
                <w:rFonts w:ascii="Times New Roman" w:hAnsi="Times New Roman" w:cs="Times New Roman"/>
                <w:sz w:val="18"/>
                <w:szCs w:val="18"/>
                <w:lang w:eastAsia="ru-RU"/>
              </w:rPr>
              <w:t>дан и организаций по архивным документам, отнесенным к  собстве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ности УР, в установле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ные законодательством сроки, в том числе в р</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жиме «Одного окна»</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 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вов Администрации МО «Дебёсский ра</w:t>
            </w:r>
            <w:r w:rsidRPr="008B0D81">
              <w:rPr>
                <w:rFonts w:ascii="Times New Roman" w:hAnsi="Times New Roman" w:cs="Times New Roman"/>
                <w:sz w:val="18"/>
                <w:szCs w:val="18"/>
                <w:lang w:eastAsia="ru-RU"/>
              </w:rPr>
              <w:t>й</w:t>
            </w:r>
            <w:r w:rsidRPr="008B0D81">
              <w:rPr>
                <w:rFonts w:ascii="Times New Roman" w:hAnsi="Times New Roman" w:cs="Times New Roman"/>
                <w:sz w:val="18"/>
                <w:szCs w:val="18"/>
                <w:lang w:eastAsia="ru-RU"/>
              </w:rPr>
              <w:t>он»;</w:t>
            </w:r>
          </w:p>
          <w:p w:rsidR="006A334D" w:rsidRPr="008B0D81" w:rsidRDefault="006A334D" w:rsidP="0095327C">
            <w:pPr>
              <w:spacing w:after="0" w:line="240" w:lineRule="auto"/>
              <w:ind w:left="-21"/>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Предоставление заяв</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телям государстве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ных и муниципальных услуг в области архи</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ного дела в устано</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lastRenderedPageBreak/>
              <w:t>ленные законодател</w:t>
            </w:r>
            <w:r w:rsidRPr="008B0D81">
              <w:rPr>
                <w:rFonts w:ascii="Times New Roman" w:hAnsi="Times New Roman" w:cs="Times New Roman"/>
                <w:sz w:val="18"/>
                <w:szCs w:val="18"/>
                <w:lang w:eastAsia="ru-RU"/>
              </w:rPr>
              <w:t>ь</w:t>
            </w:r>
            <w:r w:rsidRPr="008B0D81">
              <w:rPr>
                <w:rFonts w:ascii="Times New Roman" w:hAnsi="Times New Roman" w:cs="Times New Roman"/>
                <w:sz w:val="18"/>
                <w:szCs w:val="18"/>
                <w:lang w:eastAsia="ru-RU"/>
              </w:rPr>
              <w:t>ством сроки от общего количества предоста</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ленных государстве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 xml:space="preserve">ных услуг в области архивного </w:t>
            </w:r>
            <w:proofErr w:type="gramStart"/>
            <w:r w:rsidRPr="008B0D81">
              <w:rPr>
                <w:rFonts w:ascii="Times New Roman" w:hAnsi="Times New Roman" w:cs="Times New Roman"/>
                <w:sz w:val="18"/>
                <w:szCs w:val="18"/>
                <w:lang w:eastAsia="ru-RU"/>
              </w:rPr>
              <w:t>де</w:t>
            </w:r>
            <w:r w:rsidR="0095327C">
              <w:rPr>
                <w:rFonts w:ascii="Times New Roman" w:hAnsi="Times New Roman" w:cs="Times New Roman"/>
                <w:sz w:val="18"/>
                <w:szCs w:val="18"/>
                <w:lang w:eastAsia="ru-RU"/>
              </w:rPr>
              <w:t>-</w:t>
            </w:r>
            <w:r w:rsidRPr="008B0D81">
              <w:rPr>
                <w:rFonts w:ascii="Times New Roman" w:hAnsi="Times New Roman" w:cs="Times New Roman"/>
                <w:sz w:val="18"/>
                <w:szCs w:val="18"/>
                <w:lang w:eastAsia="ru-RU"/>
              </w:rPr>
              <w:t>ла</w:t>
            </w:r>
            <w:proofErr w:type="gramEnd"/>
            <w:r w:rsidRPr="008B0D81">
              <w:rPr>
                <w:rFonts w:ascii="Times New Roman" w:hAnsi="Times New Roman" w:cs="Times New Roman"/>
                <w:sz w:val="18"/>
                <w:szCs w:val="18"/>
                <w:lang w:eastAsia="ru-RU"/>
              </w:rPr>
              <w:t xml:space="preserve"> А</w:t>
            </w:r>
            <w:r w:rsidRPr="008B0D81">
              <w:rPr>
                <w:rFonts w:ascii="Times New Roman" w:hAnsi="Times New Roman" w:cs="Times New Roman"/>
                <w:sz w:val="18"/>
                <w:szCs w:val="18"/>
                <w:lang w:eastAsia="ru-RU"/>
              </w:rPr>
              <w:t>д</w:t>
            </w:r>
            <w:r w:rsidRPr="008B0D81">
              <w:rPr>
                <w:rFonts w:ascii="Times New Roman" w:hAnsi="Times New Roman" w:cs="Times New Roman"/>
                <w:sz w:val="18"/>
                <w:szCs w:val="18"/>
                <w:lang w:eastAsia="ru-RU"/>
              </w:rPr>
              <w:t>министрации</w:t>
            </w:r>
            <w:r w:rsidR="0095327C">
              <w:rPr>
                <w:rFonts w:ascii="Times New Roman" w:hAnsi="Times New Roman" w:cs="Times New Roman"/>
                <w:sz w:val="18"/>
                <w:szCs w:val="18"/>
                <w:lang w:eastAsia="ru-RU"/>
              </w:rPr>
              <w:t xml:space="preserve"> </w:t>
            </w:r>
            <w:r w:rsidRPr="008B0D81">
              <w:rPr>
                <w:rFonts w:ascii="Times New Roman" w:hAnsi="Times New Roman" w:cs="Times New Roman"/>
                <w:sz w:val="18"/>
                <w:szCs w:val="18"/>
                <w:lang w:eastAsia="ru-RU"/>
              </w:rPr>
              <w:t>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архи</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ных единиц хранения, включенных в автом</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тизированные инфо</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мационно-поисковые системы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lastRenderedPageBreak/>
              <w:t>09</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05</w:t>
            </w:r>
          </w:p>
        </w:tc>
        <w:tc>
          <w:tcPr>
            <w:tcW w:w="709"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04</w:t>
            </w:r>
          </w:p>
        </w:tc>
        <w:tc>
          <w:tcPr>
            <w:tcW w:w="56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p>
        </w:tc>
        <w:tc>
          <w:tcPr>
            <w:tcW w:w="3827" w:type="dxa"/>
            <w:noWrap/>
          </w:tcPr>
          <w:p w:rsidR="006A334D" w:rsidRPr="0007683E" w:rsidRDefault="006A334D" w:rsidP="0095327C">
            <w:pPr>
              <w:spacing w:after="0" w:line="240" w:lineRule="auto"/>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Реализация переданных отдельных госуда</w:t>
            </w:r>
            <w:r w:rsidRPr="0007683E">
              <w:rPr>
                <w:rFonts w:ascii="Times New Roman" w:hAnsi="Times New Roman" w:cs="Times New Roman"/>
                <w:bCs/>
                <w:iCs/>
                <w:sz w:val="18"/>
                <w:szCs w:val="18"/>
                <w:lang w:eastAsia="ru-RU"/>
              </w:rPr>
              <w:t>р</w:t>
            </w:r>
            <w:r w:rsidRPr="0007683E">
              <w:rPr>
                <w:rFonts w:ascii="Times New Roman" w:hAnsi="Times New Roman" w:cs="Times New Roman"/>
                <w:bCs/>
                <w:iCs/>
                <w:sz w:val="18"/>
                <w:szCs w:val="18"/>
                <w:lang w:eastAsia="ru-RU"/>
              </w:rPr>
              <w:t>ственных полномочий по хранению, компле</w:t>
            </w:r>
            <w:r w:rsidRPr="0007683E">
              <w:rPr>
                <w:rFonts w:ascii="Times New Roman" w:hAnsi="Times New Roman" w:cs="Times New Roman"/>
                <w:bCs/>
                <w:iCs/>
                <w:sz w:val="18"/>
                <w:szCs w:val="18"/>
                <w:lang w:eastAsia="ru-RU"/>
              </w:rPr>
              <w:t>к</w:t>
            </w:r>
            <w:r w:rsidRPr="0007683E">
              <w:rPr>
                <w:rFonts w:ascii="Times New Roman" w:hAnsi="Times New Roman" w:cs="Times New Roman"/>
                <w:bCs/>
                <w:iCs/>
                <w:sz w:val="18"/>
                <w:szCs w:val="18"/>
                <w:lang w:eastAsia="ru-RU"/>
              </w:rPr>
              <w:t>тованию, учету и использованию архивных документов, относящихся к собственности Удмуртской Республики, временно хранящи</w:t>
            </w:r>
            <w:r w:rsidRPr="0007683E">
              <w:rPr>
                <w:rFonts w:ascii="Times New Roman" w:hAnsi="Times New Roman" w:cs="Times New Roman"/>
                <w:bCs/>
                <w:iCs/>
                <w:sz w:val="18"/>
                <w:szCs w:val="18"/>
                <w:lang w:eastAsia="ru-RU"/>
              </w:rPr>
              <w:t>х</w:t>
            </w:r>
            <w:r w:rsidRPr="0007683E">
              <w:rPr>
                <w:rFonts w:ascii="Times New Roman" w:hAnsi="Times New Roman" w:cs="Times New Roman"/>
                <w:bCs/>
                <w:iCs/>
                <w:sz w:val="18"/>
                <w:szCs w:val="18"/>
                <w:lang w:eastAsia="ru-RU"/>
              </w:rPr>
              <w:t>ся в отделе по делам архивов  Администрации муниципального образования  «Дебёсский район»</w:t>
            </w:r>
          </w:p>
        </w:tc>
        <w:tc>
          <w:tcPr>
            <w:tcW w:w="2126"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Отдел по делам архивов Администрации МО «Дебёсский район»</w:t>
            </w: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p w:rsidR="006A334D" w:rsidRPr="0007683E" w:rsidRDefault="006A334D" w:rsidP="0095327C">
            <w:pPr>
              <w:spacing w:after="0" w:line="240" w:lineRule="auto"/>
              <w:jc w:val="center"/>
              <w:rPr>
                <w:rFonts w:ascii="Times New Roman" w:hAnsi="Times New Roman" w:cs="Times New Roman"/>
                <w:bCs/>
                <w:iCs/>
                <w:sz w:val="18"/>
                <w:szCs w:val="18"/>
                <w:lang w:eastAsia="ru-RU"/>
              </w:rPr>
            </w:pPr>
          </w:p>
        </w:tc>
        <w:tc>
          <w:tcPr>
            <w:tcW w:w="1701" w:type="dxa"/>
            <w:gridSpan w:val="2"/>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2015-2020 годы</w:t>
            </w:r>
          </w:p>
        </w:tc>
        <w:tc>
          <w:tcPr>
            <w:tcW w:w="2272" w:type="dxa"/>
            <w:noWrap/>
          </w:tcPr>
          <w:p w:rsidR="006A334D" w:rsidRPr="0007683E" w:rsidRDefault="006A334D" w:rsidP="0095327C">
            <w:pPr>
              <w:spacing w:after="0" w:line="240" w:lineRule="auto"/>
              <w:jc w:val="center"/>
              <w:rPr>
                <w:rFonts w:ascii="Times New Roman" w:hAnsi="Times New Roman" w:cs="Times New Roman"/>
                <w:bCs/>
                <w:iCs/>
                <w:sz w:val="18"/>
                <w:szCs w:val="18"/>
                <w:lang w:eastAsia="ru-RU"/>
              </w:rPr>
            </w:pPr>
            <w:r w:rsidRPr="0007683E">
              <w:rPr>
                <w:rFonts w:ascii="Times New Roman" w:hAnsi="Times New Roman" w:cs="Times New Roman"/>
                <w:bCs/>
                <w:iCs/>
                <w:sz w:val="18"/>
                <w:szCs w:val="18"/>
                <w:lang w:eastAsia="ru-RU"/>
              </w:rPr>
              <w:t>Выполнение переданных отдельных государстве</w:t>
            </w:r>
            <w:r w:rsidRPr="0007683E">
              <w:rPr>
                <w:rFonts w:ascii="Times New Roman" w:hAnsi="Times New Roman" w:cs="Times New Roman"/>
                <w:bCs/>
                <w:iCs/>
                <w:sz w:val="18"/>
                <w:szCs w:val="18"/>
                <w:lang w:eastAsia="ru-RU"/>
              </w:rPr>
              <w:t>н</w:t>
            </w:r>
            <w:r w:rsidRPr="0007683E">
              <w:rPr>
                <w:rFonts w:ascii="Times New Roman" w:hAnsi="Times New Roman" w:cs="Times New Roman"/>
                <w:bCs/>
                <w:iCs/>
                <w:sz w:val="18"/>
                <w:szCs w:val="18"/>
                <w:lang w:eastAsia="ru-RU"/>
              </w:rPr>
              <w:t>ных полномочий  У</w:t>
            </w:r>
            <w:r w:rsidRPr="0007683E">
              <w:rPr>
                <w:rFonts w:ascii="Times New Roman" w:hAnsi="Times New Roman" w:cs="Times New Roman"/>
                <w:bCs/>
                <w:iCs/>
                <w:sz w:val="18"/>
                <w:szCs w:val="18"/>
                <w:lang w:eastAsia="ru-RU"/>
              </w:rPr>
              <w:t>д</w:t>
            </w:r>
            <w:r w:rsidRPr="0007683E">
              <w:rPr>
                <w:rFonts w:ascii="Times New Roman" w:hAnsi="Times New Roman" w:cs="Times New Roman"/>
                <w:bCs/>
                <w:iCs/>
                <w:sz w:val="18"/>
                <w:szCs w:val="18"/>
                <w:lang w:eastAsia="ru-RU"/>
              </w:rPr>
              <w:t>муртской Республики надлежащим образом в соответствии  с Законом Удмуртской Республики от 29 декабря 2005 года № 82-РЗ «О наделении орг</w:t>
            </w:r>
            <w:r w:rsidRPr="0007683E">
              <w:rPr>
                <w:rFonts w:ascii="Times New Roman" w:hAnsi="Times New Roman" w:cs="Times New Roman"/>
                <w:bCs/>
                <w:iCs/>
                <w:sz w:val="18"/>
                <w:szCs w:val="18"/>
                <w:lang w:eastAsia="ru-RU"/>
              </w:rPr>
              <w:t>а</w:t>
            </w:r>
            <w:r w:rsidRPr="0007683E">
              <w:rPr>
                <w:rFonts w:ascii="Times New Roman" w:hAnsi="Times New Roman" w:cs="Times New Roman"/>
                <w:bCs/>
                <w:iCs/>
                <w:sz w:val="18"/>
                <w:szCs w:val="18"/>
                <w:lang w:eastAsia="ru-RU"/>
              </w:rPr>
              <w:t>нов местного самоупра</w:t>
            </w:r>
            <w:r w:rsidRPr="0007683E">
              <w:rPr>
                <w:rFonts w:ascii="Times New Roman" w:hAnsi="Times New Roman" w:cs="Times New Roman"/>
                <w:bCs/>
                <w:iCs/>
                <w:sz w:val="18"/>
                <w:szCs w:val="18"/>
                <w:lang w:eastAsia="ru-RU"/>
              </w:rPr>
              <w:t>в</w:t>
            </w:r>
            <w:r w:rsidRPr="0007683E">
              <w:rPr>
                <w:rFonts w:ascii="Times New Roman" w:hAnsi="Times New Roman" w:cs="Times New Roman"/>
                <w:bCs/>
                <w:iCs/>
                <w:sz w:val="18"/>
                <w:szCs w:val="18"/>
                <w:lang w:eastAsia="ru-RU"/>
              </w:rPr>
              <w:t>ления отдельными гос</w:t>
            </w:r>
            <w:r w:rsidRPr="0007683E">
              <w:rPr>
                <w:rFonts w:ascii="Times New Roman" w:hAnsi="Times New Roman" w:cs="Times New Roman"/>
                <w:bCs/>
                <w:iCs/>
                <w:sz w:val="18"/>
                <w:szCs w:val="18"/>
                <w:lang w:eastAsia="ru-RU"/>
              </w:rPr>
              <w:t>у</w:t>
            </w:r>
            <w:r w:rsidRPr="0007683E">
              <w:rPr>
                <w:rFonts w:ascii="Times New Roman" w:hAnsi="Times New Roman" w:cs="Times New Roman"/>
                <w:bCs/>
                <w:iCs/>
                <w:sz w:val="18"/>
                <w:szCs w:val="18"/>
                <w:lang w:eastAsia="ru-RU"/>
              </w:rPr>
              <w:t>дарственными полном</w:t>
            </w:r>
            <w:r w:rsidRPr="0007683E">
              <w:rPr>
                <w:rFonts w:ascii="Times New Roman" w:hAnsi="Times New Roman" w:cs="Times New Roman"/>
                <w:bCs/>
                <w:iCs/>
                <w:sz w:val="18"/>
                <w:szCs w:val="18"/>
                <w:lang w:eastAsia="ru-RU"/>
              </w:rPr>
              <w:t>о</w:t>
            </w:r>
            <w:r w:rsidRPr="0007683E">
              <w:rPr>
                <w:rFonts w:ascii="Times New Roman" w:hAnsi="Times New Roman" w:cs="Times New Roman"/>
                <w:bCs/>
                <w:iCs/>
                <w:sz w:val="18"/>
                <w:szCs w:val="18"/>
                <w:lang w:eastAsia="ru-RU"/>
              </w:rPr>
              <w:t>чиями в области архивн</w:t>
            </w:r>
            <w:r w:rsidRPr="0007683E">
              <w:rPr>
                <w:rFonts w:ascii="Times New Roman" w:hAnsi="Times New Roman" w:cs="Times New Roman"/>
                <w:bCs/>
                <w:iCs/>
                <w:sz w:val="18"/>
                <w:szCs w:val="18"/>
                <w:lang w:eastAsia="ru-RU"/>
              </w:rPr>
              <w:t>о</w:t>
            </w:r>
            <w:r w:rsidRPr="0007683E">
              <w:rPr>
                <w:rFonts w:ascii="Times New Roman" w:hAnsi="Times New Roman" w:cs="Times New Roman"/>
                <w:bCs/>
                <w:iCs/>
                <w:sz w:val="18"/>
                <w:szCs w:val="18"/>
                <w:lang w:eastAsia="ru-RU"/>
              </w:rPr>
              <w:t>го дела»</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04</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1</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Обеспечение временного  хранения в  отделе  по  делам архивов Администрации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 архивных документов, отн</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сящихся к собственности Удмуртской Ре</w:t>
            </w:r>
            <w:r w:rsidRPr="008B0D81">
              <w:rPr>
                <w:rFonts w:ascii="Times New Roman" w:hAnsi="Times New Roman" w:cs="Times New Roman"/>
                <w:sz w:val="18"/>
                <w:szCs w:val="18"/>
                <w:lang w:eastAsia="ru-RU"/>
              </w:rPr>
              <w:t>с</w:t>
            </w:r>
            <w:r w:rsidRPr="008B0D81">
              <w:rPr>
                <w:rFonts w:ascii="Times New Roman" w:hAnsi="Times New Roman" w:cs="Times New Roman"/>
                <w:sz w:val="18"/>
                <w:szCs w:val="18"/>
                <w:lang w:eastAsia="ru-RU"/>
              </w:rPr>
              <w:t>публики</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Обеспечить временное хранение более 11 тыс. дел, отнесенных к  со</w:t>
            </w:r>
            <w:r w:rsidRPr="008B0D81">
              <w:rPr>
                <w:rFonts w:ascii="Times New Roman" w:hAnsi="Times New Roman" w:cs="Times New Roman"/>
                <w:sz w:val="18"/>
                <w:szCs w:val="18"/>
                <w:lang w:eastAsia="ru-RU"/>
              </w:rPr>
              <w:t>б</w:t>
            </w:r>
            <w:r w:rsidRPr="008B0D81">
              <w:rPr>
                <w:rFonts w:ascii="Times New Roman" w:hAnsi="Times New Roman" w:cs="Times New Roman"/>
                <w:sz w:val="18"/>
                <w:szCs w:val="18"/>
                <w:lang w:eastAsia="ru-RU"/>
              </w:rPr>
              <w:t>ственности УР</w:t>
            </w: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муниципальных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вах в нормативных условиях, обеспеч</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вающих их постоя</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ное (вечное) хранение, в общем  количестве документов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04</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2</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Организация приема в  архивный отдел 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хивных документов, отнесенных  к собстве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lastRenderedPageBreak/>
              <w:t>ности Удмуртской Республики</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Планируется принять 150 дел, отнесенных к со</w:t>
            </w:r>
            <w:r w:rsidRPr="008B0D81">
              <w:rPr>
                <w:rFonts w:ascii="Times New Roman" w:hAnsi="Times New Roman" w:cs="Times New Roman"/>
                <w:sz w:val="18"/>
                <w:szCs w:val="18"/>
                <w:lang w:eastAsia="ru-RU"/>
              </w:rPr>
              <w:t>б</w:t>
            </w:r>
            <w:r w:rsidRPr="008B0D81">
              <w:rPr>
                <w:rFonts w:ascii="Times New Roman" w:hAnsi="Times New Roman" w:cs="Times New Roman"/>
                <w:sz w:val="18"/>
                <w:szCs w:val="18"/>
                <w:lang w:eastAsia="ru-RU"/>
              </w:rPr>
              <w:lastRenderedPageBreak/>
              <w:t>ственности Удмуртской Республики</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Удельный вес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 xml:space="preserve">ментов архивного </w:t>
            </w:r>
            <w:r w:rsidRPr="008B0D81">
              <w:rPr>
                <w:rFonts w:ascii="Times New Roman" w:hAnsi="Times New Roman" w:cs="Times New Roman"/>
                <w:sz w:val="18"/>
                <w:szCs w:val="18"/>
                <w:lang w:eastAsia="ru-RU"/>
              </w:rPr>
              <w:lastRenderedPageBreak/>
              <w:t>фонда Удмуртской Республики, хран</w:t>
            </w:r>
            <w:r w:rsidRPr="008B0D81">
              <w:rPr>
                <w:rFonts w:ascii="Times New Roman" w:hAnsi="Times New Roman" w:cs="Times New Roman"/>
                <w:sz w:val="18"/>
                <w:szCs w:val="18"/>
                <w:lang w:eastAsia="ru-RU"/>
              </w:rPr>
              <w:t>я</w:t>
            </w:r>
            <w:r w:rsidRPr="008B0D81">
              <w:rPr>
                <w:rFonts w:ascii="Times New Roman" w:hAnsi="Times New Roman" w:cs="Times New Roman"/>
                <w:sz w:val="18"/>
                <w:szCs w:val="18"/>
                <w:lang w:eastAsia="ru-RU"/>
              </w:rPr>
              <w:t>щихся сверх устано</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ленных сроков их временного хранения  в организациях-источниках компле</w:t>
            </w:r>
            <w:r w:rsidRPr="008B0D81">
              <w:rPr>
                <w:rFonts w:ascii="Times New Roman" w:hAnsi="Times New Roman" w:cs="Times New Roman"/>
                <w:sz w:val="18"/>
                <w:szCs w:val="18"/>
                <w:lang w:eastAsia="ru-RU"/>
              </w:rPr>
              <w:t>к</w:t>
            </w:r>
            <w:r w:rsidRPr="008B0D81">
              <w:rPr>
                <w:rFonts w:ascii="Times New Roman" w:hAnsi="Times New Roman" w:cs="Times New Roman"/>
                <w:sz w:val="18"/>
                <w:szCs w:val="18"/>
                <w:lang w:eastAsia="ru-RU"/>
              </w:rPr>
              <w:t>тования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lastRenderedPageBreak/>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04</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3</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Государственный учет архивных документов, отнесенных к собственности УР, временно хранящихся в  отделе по делам архивов А</w:t>
            </w:r>
            <w:r w:rsidRPr="008B0D81">
              <w:rPr>
                <w:rFonts w:ascii="Times New Roman" w:hAnsi="Times New Roman" w:cs="Times New Roman"/>
                <w:sz w:val="18"/>
                <w:szCs w:val="18"/>
                <w:lang w:eastAsia="ru-RU"/>
              </w:rPr>
              <w:t>д</w:t>
            </w:r>
            <w:r w:rsidRPr="008B0D81">
              <w:rPr>
                <w:rFonts w:ascii="Times New Roman" w:hAnsi="Times New Roman" w:cs="Times New Roman"/>
                <w:sz w:val="18"/>
                <w:szCs w:val="18"/>
                <w:lang w:eastAsia="ru-RU"/>
              </w:rPr>
              <w:t>министрации МО «Дебёсский район»</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roofErr w:type="gramStart"/>
            <w:r w:rsidRPr="008B0D81">
              <w:rPr>
                <w:rFonts w:ascii="Times New Roman" w:hAnsi="Times New Roman" w:cs="Times New Roman"/>
                <w:sz w:val="18"/>
                <w:szCs w:val="18"/>
                <w:lang w:eastAsia="ru-RU"/>
              </w:rPr>
              <w:t>Ведение государственного учета архивных докуме</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тов,  отнесенных к со</w:t>
            </w:r>
            <w:r w:rsidRPr="008B0D81">
              <w:rPr>
                <w:rFonts w:ascii="Times New Roman" w:hAnsi="Times New Roman" w:cs="Times New Roman"/>
                <w:sz w:val="18"/>
                <w:szCs w:val="18"/>
                <w:lang w:eastAsia="ru-RU"/>
              </w:rPr>
              <w:t>б</w:t>
            </w:r>
            <w:r w:rsidRPr="008B0D81">
              <w:rPr>
                <w:rFonts w:ascii="Times New Roman" w:hAnsi="Times New Roman" w:cs="Times New Roman"/>
                <w:sz w:val="18"/>
                <w:szCs w:val="18"/>
                <w:lang w:eastAsia="ru-RU"/>
              </w:rPr>
              <w:t>ственности УР, временно хранящихся в  отделе по делам архивов Админ</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страции МО «Дебёсский район» по установленным формам учета и отчетн</w:t>
            </w:r>
            <w:r w:rsidRPr="008B0D81">
              <w:rPr>
                <w:rFonts w:ascii="Times New Roman" w:hAnsi="Times New Roman" w:cs="Times New Roman"/>
                <w:sz w:val="18"/>
                <w:szCs w:val="18"/>
                <w:lang w:eastAsia="ru-RU"/>
              </w:rPr>
              <w:t>о</w:t>
            </w:r>
            <w:r w:rsidRPr="008B0D81">
              <w:rPr>
                <w:rFonts w:ascii="Times New Roman" w:hAnsi="Times New Roman" w:cs="Times New Roman"/>
                <w:sz w:val="18"/>
                <w:szCs w:val="18"/>
                <w:lang w:eastAsia="ru-RU"/>
              </w:rPr>
              <w:t>сти, обеспечение включ</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ния в общеотраслевой учетный программный  комплекс «Архивный фонд» 100 % архивных дел государственной со</w:t>
            </w:r>
            <w:r w:rsidRPr="008B0D81">
              <w:rPr>
                <w:rFonts w:ascii="Times New Roman" w:hAnsi="Times New Roman" w:cs="Times New Roman"/>
                <w:sz w:val="18"/>
                <w:szCs w:val="18"/>
                <w:lang w:eastAsia="ru-RU"/>
              </w:rPr>
              <w:t>б</w:t>
            </w:r>
            <w:r w:rsidRPr="008B0D81">
              <w:rPr>
                <w:rFonts w:ascii="Times New Roman" w:hAnsi="Times New Roman" w:cs="Times New Roman"/>
                <w:sz w:val="18"/>
                <w:szCs w:val="18"/>
                <w:lang w:eastAsia="ru-RU"/>
              </w:rPr>
              <w:t>ственности УР.</w:t>
            </w:r>
            <w:proofErr w:type="gramEnd"/>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Удельный вес архи</w:t>
            </w:r>
            <w:r w:rsidRPr="008B0D81">
              <w:rPr>
                <w:rFonts w:ascii="Times New Roman" w:hAnsi="Times New Roman" w:cs="Times New Roman"/>
                <w:sz w:val="18"/>
                <w:szCs w:val="18"/>
                <w:lang w:eastAsia="ru-RU"/>
              </w:rPr>
              <w:t>в</w:t>
            </w:r>
            <w:r w:rsidRPr="008B0D81">
              <w:rPr>
                <w:rFonts w:ascii="Times New Roman" w:hAnsi="Times New Roman" w:cs="Times New Roman"/>
                <w:sz w:val="18"/>
                <w:szCs w:val="18"/>
                <w:lang w:eastAsia="ru-RU"/>
              </w:rPr>
              <w:t>ных единиц хранения, включенных в автом</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тизированные инфо</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мационно-поисковые системы отдела по делам архивов Адм</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нистрации МО «Д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бёсский район»</w:t>
            </w: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09</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05</w:t>
            </w: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04</w:t>
            </w: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4</w:t>
            </w:r>
          </w:p>
        </w:tc>
        <w:tc>
          <w:tcPr>
            <w:tcW w:w="3827" w:type="dxa"/>
            <w:noWrap/>
          </w:tcPr>
          <w:p w:rsidR="006A334D" w:rsidRPr="008B0D81" w:rsidRDefault="006A334D" w:rsidP="0095327C">
            <w:pPr>
              <w:spacing w:after="0" w:line="240" w:lineRule="auto"/>
              <w:rPr>
                <w:rFonts w:ascii="Times New Roman" w:hAnsi="Times New Roman" w:cs="Times New Roman"/>
                <w:sz w:val="18"/>
                <w:szCs w:val="18"/>
                <w:lang w:eastAsia="ru-RU"/>
              </w:rPr>
            </w:pPr>
            <w:r w:rsidRPr="008B0D81">
              <w:rPr>
                <w:rFonts w:ascii="Times New Roman" w:hAnsi="Times New Roman" w:cs="Times New Roman"/>
                <w:sz w:val="18"/>
                <w:szCs w:val="18"/>
                <w:lang w:eastAsia="ru-RU"/>
              </w:rPr>
              <w:t>Использование архивных документов гос</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дарственной собственности УР временно хр</w:t>
            </w:r>
            <w:r w:rsidRPr="008B0D81">
              <w:rPr>
                <w:rFonts w:ascii="Times New Roman" w:hAnsi="Times New Roman" w:cs="Times New Roman"/>
                <w:sz w:val="18"/>
                <w:szCs w:val="18"/>
                <w:lang w:eastAsia="ru-RU"/>
              </w:rPr>
              <w:t>а</w:t>
            </w:r>
            <w:r w:rsidRPr="008B0D81">
              <w:rPr>
                <w:rFonts w:ascii="Times New Roman" w:hAnsi="Times New Roman" w:cs="Times New Roman"/>
                <w:sz w:val="18"/>
                <w:szCs w:val="18"/>
                <w:lang w:eastAsia="ru-RU"/>
              </w:rPr>
              <w:t>нящихся в отделе по делам архивов Админ</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страции МО «Дебёсский район»</w:t>
            </w:r>
          </w:p>
        </w:tc>
        <w:tc>
          <w:tcPr>
            <w:tcW w:w="2126"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Отдел по делам архивов Администрации МО</w:t>
            </w:r>
            <w:proofErr w:type="gramStart"/>
            <w:r w:rsidRPr="008B0D81">
              <w:rPr>
                <w:rFonts w:ascii="Times New Roman" w:hAnsi="Times New Roman" w:cs="Times New Roman"/>
                <w:sz w:val="18"/>
                <w:szCs w:val="18"/>
                <w:lang w:eastAsia="ru-RU"/>
              </w:rPr>
              <w:t>«Д</w:t>
            </w:r>
            <w:proofErr w:type="gramEnd"/>
            <w:r w:rsidRPr="008B0D81">
              <w:rPr>
                <w:rFonts w:ascii="Times New Roman" w:hAnsi="Times New Roman" w:cs="Times New Roman"/>
                <w:sz w:val="18"/>
                <w:szCs w:val="18"/>
                <w:lang w:eastAsia="ru-RU"/>
              </w:rPr>
              <w:t>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701" w:type="dxa"/>
            <w:gridSpan w:val="2"/>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2015-2020 годы</w:t>
            </w:r>
          </w:p>
        </w:tc>
        <w:tc>
          <w:tcPr>
            <w:tcW w:w="227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Организация и провед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ние информационных мероприятий в форме подготовки выставок, радиопередач, статей и др. на основе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отнесенных к  собственности УР, вр</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менно хранящихся в отд</w:t>
            </w:r>
            <w:r w:rsidRPr="008B0D81">
              <w:rPr>
                <w:rFonts w:ascii="Times New Roman" w:hAnsi="Times New Roman" w:cs="Times New Roman"/>
                <w:sz w:val="18"/>
                <w:szCs w:val="18"/>
                <w:lang w:eastAsia="ru-RU"/>
              </w:rPr>
              <w:t>е</w:t>
            </w:r>
            <w:r w:rsidRPr="008B0D81">
              <w:rPr>
                <w:rFonts w:ascii="Times New Roman" w:hAnsi="Times New Roman" w:cs="Times New Roman"/>
                <w:sz w:val="18"/>
                <w:szCs w:val="18"/>
                <w:lang w:eastAsia="ru-RU"/>
              </w:rPr>
              <w:t>ле по делам архивов</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Администрации</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МО «Дебёсский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1985" w:type="dxa"/>
          </w:tcPr>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Доля архивных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включая фо</w:t>
            </w:r>
            <w:r w:rsidRPr="008B0D81">
              <w:rPr>
                <w:rFonts w:ascii="Times New Roman" w:hAnsi="Times New Roman" w:cs="Times New Roman"/>
                <w:sz w:val="18"/>
                <w:szCs w:val="18"/>
                <w:lang w:eastAsia="ru-RU"/>
              </w:rPr>
              <w:t>н</w:t>
            </w:r>
            <w:r w:rsidRPr="008B0D81">
              <w:rPr>
                <w:rFonts w:ascii="Times New Roman" w:hAnsi="Times New Roman" w:cs="Times New Roman"/>
                <w:sz w:val="18"/>
                <w:szCs w:val="18"/>
                <w:lang w:eastAsia="ru-RU"/>
              </w:rPr>
              <w:t>ды аудио- и видеоа</w:t>
            </w:r>
            <w:r w:rsidRPr="008B0D81">
              <w:rPr>
                <w:rFonts w:ascii="Times New Roman" w:hAnsi="Times New Roman" w:cs="Times New Roman"/>
                <w:sz w:val="18"/>
                <w:szCs w:val="18"/>
                <w:lang w:eastAsia="ru-RU"/>
              </w:rPr>
              <w:t>р</w:t>
            </w:r>
            <w:r w:rsidRPr="008B0D81">
              <w:rPr>
                <w:rFonts w:ascii="Times New Roman" w:hAnsi="Times New Roman" w:cs="Times New Roman"/>
                <w:sz w:val="18"/>
                <w:szCs w:val="18"/>
                <w:lang w:eastAsia="ru-RU"/>
              </w:rPr>
              <w:t>хивов, переведенных в электронную форму, в общем  объеме док</w:t>
            </w:r>
            <w:r w:rsidRPr="008B0D81">
              <w:rPr>
                <w:rFonts w:ascii="Times New Roman" w:hAnsi="Times New Roman" w:cs="Times New Roman"/>
                <w:sz w:val="18"/>
                <w:szCs w:val="18"/>
                <w:lang w:eastAsia="ru-RU"/>
              </w:rPr>
              <w:t>у</w:t>
            </w:r>
            <w:r w:rsidRPr="008B0D81">
              <w:rPr>
                <w:rFonts w:ascii="Times New Roman" w:hAnsi="Times New Roman" w:cs="Times New Roman"/>
                <w:sz w:val="18"/>
                <w:szCs w:val="18"/>
                <w:lang w:eastAsia="ru-RU"/>
              </w:rPr>
              <w:t>ментов хранящихся в  отделе по делам арх</w:t>
            </w:r>
            <w:r w:rsidRPr="008B0D81">
              <w:rPr>
                <w:rFonts w:ascii="Times New Roman" w:hAnsi="Times New Roman" w:cs="Times New Roman"/>
                <w:sz w:val="18"/>
                <w:szCs w:val="18"/>
                <w:lang w:eastAsia="ru-RU"/>
              </w:rPr>
              <w:t>и</w:t>
            </w:r>
            <w:r w:rsidRPr="008B0D81">
              <w:rPr>
                <w:rFonts w:ascii="Times New Roman" w:hAnsi="Times New Roman" w:cs="Times New Roman"/>
                <w:sz w:val="18"/>
                <w:szCs w:val="18"/>
                <w:lang w:eastAsia="ru-RU"/>
              </w:rPr>
              <w:t>вов Администрации МО</w:t>
            </w:r>
          </w:p>
          <w:p w:rsidR="006A334D" w:rsidRPr="008B0D81" w:rsidRDefault="006A334D" w:rsidP="0095327C">
            <w:pPr>
              <w:spacing w:after="0" w:line="240" w:lineRule="auto"/>
              <w:jc w:val="center"/>
              <w:rPr>
                <w:rFonts w:ascii="Times New Roman" w:hAnsi="Times New Roman" w:cs="Times New Roman"/>
                <w:sz w:val="18"/>
                <w:szCs w:val="18"/>
                <w:lang w:eastAsia="ru-RU"/>
              </w:rPr>
            </w:pPr>
            <w:r w:rsidRPr="008B0D81">
              <w:rPr>
                <w:rFonts w:ascii="Times New Roman" w:hAnsi="Times New Roman" w:cs="Times New Roman"/>
                <w:sz w:val="18"/>
                <w:szCs w:val="18"/>
                <w:lang w:eastAsia="ru-RU"/>
              </w:rPr>
              <w:t>«Дебёсский район»</w:t>
            </w:r>
          </w:p>
          <w:p w:rsidR="006A334D" w:rsidRPr="008B0D81"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BD6827" w:rsidRDefault="006A334D" w:rsidP="0095327C">
            <w:pPr>
              <w:spacing w:after="0" w:line="240" w:lineRule="auto"/>
              <w:rPr>
                <w:rFonts w:ascii="Times New Roman" w:hAnsi="Times New Roman" w:cs="Times New Roman"/>
                <w:b/>
                <w:bCs/>
                <w:sz w:val="18"/>
                <w:szCs w:val="18"/>
                <w:lang w:eastAsia="ru-RU"/>
              </w:rPr>
            </w:pPr>
            <w:r w:rsidRPr="007040A3">
              <w:rPr>
                <w:rFonts w:ascii="Times New Roman" w:hAnsi="Times New Roman" w:cs="Times New Roman"/>
                <w:b/>
                <w:bCs/>
                <w:sz w:val="18"/>
                <w:szCs w:val="18"/>
                <w:lang w:eastAsia="ru-RU"/>
              </w:rPr>
              <w:t>9.6. Подпрограмма «</w:t>
            </w:r>
            <w:r w:rsidRPr="007040A3">
              <w:rPr>
                <w:rFonts w:ascii="Times New Roman" w:hAnsi="Times New Roman" w:cs="Times New Roman"/>
                <w:b/>
                <w:bCs/>
                <w:sz w:val="18"/>
                <w:szCs w:val="18"/>
              </w:rPr>
              <w:t>Создание условий для государственной регистрации актов гражданского состояния в муниципальном образовании «Д</w:t>
            </w:r>
            <w:r w:rsidRPr="007040A3">
              <w:rPr>
                <w:rFonts w:ascii="Times New Roman" w:hAnsi="Times New Roman" w:cs="Times New Roman"/>
                <w:b/>
                <w:bCs/>
                <w:sz w:val="18"/>
                <w:szCs w:val="18"/>
              </w:rPr>
              <w:t>е</w:t>
            </w:r>
            <w:r w:rsidRPr="007040A3">
              <w:rPr>
                <w:rFonts w:ascii="Times New Roman" w:hAnsi="Times New Roman" w:cs="Times New Roman"/>
                <w:b/>
                <w:bCs/>
                <w:sz w:val="18"/>
                <w:szCs w:val="18"/>
              </w:rPr>
              <w:t>бесский район</w:t>
            </w:r>
            <w:r w:rsidRPr="007040A3">
              <w:rPr>
                <w:rFonts w:ascii="Times New Roman" w:hAnsi="Times New Roman" w:cs="Times New Roman"/>
                <w:b/>
                <w:bCs/>
                <w:sz w:val="18"/>
                <w:szCs w:val="18"/>
                <w:lang w:eastAsia="ru-RU"/>
              </w:rPr>
              <w:t>» на 2015-2020 годы</w:t>
            </w: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09</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«Создание условий для государственной рег</w:t>
            </w:r>
            <w:r w:rsidRPr="007040A3">
              <w:rPr>
                <w:rFonts w:ascii="Times New Roman" w:hAnsi="Times New Roman" w:cs="Times New Roman"/>
                <w:sz w:val="18"/>
                <w:szCs w:val="18"/>
              </w:rPr>
              <w:t>и</w:t>
            </w:r>
            <w:r w:rsidRPr="007040A3">
              <w:rPr>
                <w:rFonts w:ascii="Times New Roman" w:hAnsi="Times New Roman" w:cs="Times New Roman"/>
                <w:sz w:val="18"/>
                <w:szCs w:val="18"/>
              </w:rPr>
              <w:t>страции актов гражданского состояния в м</w:t>
            </w:r>
            <w:r w:rsidRPr="007040A3">
              <w:rPr>
                <w:rFonts w:ascii="Times New Roman" w:hAnsi="Times New Roman" w:cs="Times New Roman"/>
                <w:sz w:val="18"/>
                <w:szCs w:val="18"/>
              </w:rPr>
              <w:t>у</w:t>
            </w:r>
            <w:r w:rsidRPr="007040A3">
              <w:rPr>
                <w:rFonts w:ascii="Times New Roman" w:hAnsi="Times New Roman" w:cs="Times New Roman"/>
                <w:sz w:val="18"/>
                <w:szCs w:val="18"/>
              </w:rPr>
              <w:t xml:space="preserve">ниципальном образовании «Дебесский район» </w:t>
            </w:r>
            <w:r w:rsidRPr="007040A3">
              <w:rPr>
                <w:rFonts w:ascii="Times New Roman" w:hAnsi="Times New Roman" w:cs="Times New Roman"/>
                <w:sz w:val="18"/>
                <w:szCs w:val="18"/>
              </w:rPr>
              <w:lastRenderedPageBreak/>
              <w:t>на 2015-2020 годы»</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lastRenderedPageBreak/>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1</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proofErr w:type="gramStart"/>
            <w:r w:rsidRPr="007040A3">
              <w:rPr>
                <w:rFonts w:ascii="Times New Roman" w:hAnsi="Times New Roman" w:cs="Times New Roman"/>
                <w:sz w:val="18"/>
                <w:szCs w:val="18"/>
              </w:rPr>
              <w:t>Государственная регистрация рождения, з</w:t>
            </w:r>
            <w:r w:rsidRPr="007040A3">
              <w:rPr>
                <w:rFonts w:ascii="Times New Roman" w:hAnsi="Times New Roman" w:cs="Times New Roman"/>
                <w:sz w:val="18"/>
                <w:szCs w:val="18"/>
              </w:rPr>
              <w:t>а</w:t>
            </w:r>
            <w:r w:rsidRPr="007040A3">
              <w:rPr>
                <w:rFonts w:ascii="Times New Roman" w:hAnsi="Times New Roman" w:cs="Times New Roman"/>
                <w:sz w:val="18"/>
                <w:szCs w:val="18"/>
              </w:rPr>
              <w:t>ключения брака, расторжения брака, усыно</w:t>
            </w:r>
            <w:r w:rsidRPr="007040A3">
              <w:rPr>
                <w:rFonts w:ascii="Times New Roman" w:hAnsi="Times New Roman" w:cs="Times New Roman"/>
                <w:sz w:val="18"/>
                <w:szCs w:val="18"/>
              </w:rPr>
              <w:t>в</w:t>
            </w:r>
            <w:r w:rsidRPr="007040A3">
              <w:rPr>
                <w:rFonts w:ascii="Times New Roman" w:hAnsi="Times New Roman" w:cs="Times New Roman"/>
                <w:sz w:val="18"/>
                <w:szCs w:val="18"/>
              </w:rPr>
              <w:t>ления (удочерения), установления отцовства, перемены имени, смерти</w:t>
            </w:r>
            <w:proofErr w:type="gramEnd"/>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Предоставление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ственных услуг по гос</w:t>
            </w:r>
            <w:r w:rsidRPr="007040A3">
              <w:rPr>
                <w:rFonts w:ascii="Times New Roman" w:hAnsi="Times New Roman" w:cs="Times New Roman"/>
                <w:sz w:val="18"/>
                <w:szCs w:val="18"/>
              </w:rPr>
              <w:t>у</w:t>
            </w:r>
            <w:r w:rsidRPr="007040A3">
              <w:rPr>
                <w:rFonts w:ascii="Times New Roman" w:hAnsi="Times New Roman" w:cs="Times New Roman"/>
                <w:sz w:val="18"/>
                <w:szCs w:val="18"/>
              </w:rPr>
              <w:t>дарственной регистрации актов гражданского с</w:t>
            </w:r>
            <w:r w:rsidRPr="007040A3">
              <w:rPr>
                <w:rFonts w:ascii="Times New Roman" w:hAnsi="Times New Roman" w:cs="Times New Roman"/>
                <w:sz w:val="18"/>
                <w:szCs w:val="18"/>
              </w:rPr>
              <w:t>о</w:t>
            </w:r>
            <w:r w:rsidRPr="007040A3">
              <w:rPr>
                <w:rFonts w:ascii="Times New Roman" w:hAnsi="Times New Roman" w:cs="Times New Roman"/>
                <w:sz w:val="18"/>
                <w:szCs w:val="18"/>
              </w:rPr>
              <w:t>стояния на территории Дебесского района</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2</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Внесение исправлений, изменений в первые экземпляры в записи актов гражданского с</w:t>
            </w:r>
            <w:r w:rsidRPr="007040A3">
              <w:rPr>
                <w:rFonts w:ascii="Times New Roman" w:hAnsi="Times New Roman" w:cs="Times New Roman"/>
                <w:sz w:val="18"/>
                <w:szCs w:val="18"/>
              </w:rPr>
              <w:t>о</w:t>
            </w:r>
            <w:r w:rsidRPr="007040A3">
              <w:rPr>
                <w:rFonts w:ascii="Times New Roman" w:hAnsi="Times New Roman" w:cs="Times New Roman"/>
                <w:sz w:val="18"/>
                <w:szCs w:val="18"/>
              </w:rPr>
              <w:t>стояния</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Актуализация первых экземпляров записей а</w:t>
            </w:r>
            <w:r w:rsidRPr="007040A3">
              <w:rPr>
                <w:rFonts w:ascii="Times New Roman" w:hAnsi="Times New Roman" w:cs="Times New Roman"/>
                <w:sz w:val="18"/>
                <w:szCs w:val="18"/>
              </w:rPr>
              <w:t>к</w:t>
            </w:r>
            <w:r w:rsidRPr="007040A3">
              <w:rPr>
                <w:rFonts w:ascii="Times New Roman" w:hAnsi="Times New Roman" w:cs="Times New Roman"/>
                <w:sz w:val="18"/>
                <w:szCs w:val="18"/>
              </w:rPr>
              <w:t>тов гражданского состо</w:t>
            </w:r>
            <w:r w:rsidRPr="007040A3">
              <w:rPr>
                <w:rFonts w:ascii="Times New Roman" w:hAnsi="Times New Roman" w:cs="Times New Roman"/>
                <w:sz w:val="18"/>
                <w:szCs w:val="18"/>
              </w:rPr>
              <w:t>я</w:t>
            </w:r>
            <w:r w:rsidRPr="007040A3">
              <w:rPr>
                <w:rFonts w:ascii="Times New Roman" w:hAnsi="Times New Roman" w:cs="Times New Roman"/>
                <w:sz w:val="18"/>
                <w:szCs w:val="18"/>
              </w:rPr>
              <w:t>ния</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3</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Восстановление и аннулирование записей актов гражданского состояния на основании решения суда</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Актуализация первых экземпляров записей а</w:t>
            </w:r>
            <w:r w:rsidRPr="007040A3">
              <w:rPr>
                <w:rFonts w:ascii="Times New Roman" w:hAnsi="Times New Roman" w:cs="Times New Roman"/>
                <w:sz w:val="18"/>
                <w:szCs w:val="18"/>
              </w:rPr>
              <w:t>к</w:t>
            </w:r>
            <w:r w:rsidRPr="007040A3">
              <w:rPr>
                <w:rFonts w:ascii="Times New Roman" w:hAnsi="Times New Roman" w:cs="Times New Roman"/>
                <w:sz w:val="18"/>
                <w:szCs w:val="18"/>
              </w:rPr>
              <w:t>тов гражданского состо</w:t>
            </w:r>
            <w:r w:rsidRPr="007040A3">
              <w:rPr>
                <w:rFonts w:ascii="Times New Roman" w:hAnsi="Times New Roman" w:cs="Times New Roman"/>
                <w:sz w:val="18"/>
                <w:szCs w:val="18"/>
              </w:rPr>
              <w:t>я</w:t>
            </w:r>
            <w:r w:rsidRPr="007040A3">
              <w:rPr>
                <w:rFonts w:ascii="Times New Roman" w:hAnsi="Times New Roman" w:cs="Times New Roman"/>
                <w:sz w:val="18"/>
                <w:szCs w:val="18"/>
              </w:rPr>
              <w:t>ния</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4</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 xml:space="preserve">Осуществление </w:t>
            </w:r>
            <w:proofErr w:type="gramStart"/>
            <w:r w:rsidRPr="007040A3">
              <w:rPr>
                <w:rFonts w:ascii="Times New Roman" w:hAnsi="Times New Roman" w:cs="Times New Roman"/>
                <w:sz w:val="18"/>
                <w:szCs w:val="18"/>
              </w:rPr>
              <w:t>учета обработки книг гос</w:t>
            </w:r>
            <w:r w:rsidRPr="007040A3">
              <w:rPr>
                <w:rFonts w:ascii="Times New Roman" w:hAnsi="Times New Roman" w:cs="Times New Roman"/>
                <w:sz w:val="18"/>
                <w:szCs w:val="18"/>
              </w:rPr>
              <w:t>у</w:t>
            </w:r>
            <w:r w:rsidRPr="007040A3">
              <w:rPr>
                <w:rFonts w:ascii="Times New Roman" w:hAnsi="Times New Roman" w:cs="Times New Roman"/>
                <w:sz w:val="18"/>
                <w:szCs w:val="18"/>
              </w:rPr>
              <w:t>дарственной регистрации актов гражданского</w:t>
            </w:r>
            <w:proofErr w:type="gramEnd"/>
            <w:r w:rsidRPr="007040A3">
              <w:rPr>
                <w:rFonts w:ascii="Times New Roman" w:hAnsi="Times New Roman" w:cs="Times New Roman"/>
                <w:sz w:val="18"/>
                <w:szCs w:val="18"/>
              </w:rPr>
              <w:t xml:space="preserve"> состояния, собранных из первых экземпляров записей актов гражданского состояния, обе</w:t>
            </w:r>
            <w:r w:rsidRPr="007040A3">
              <w:rPr>
                <w:rFonts w:ascii="Times New Roman" w:hAnsi="Times New Roman" w:cs="Times New Roman"/>
                <w:sz w:val="18"/>
                <w:szCs w:val="18"/>
              </w:rPr>
              <w:t>с</w:t>
            </w:r>
            <w:r w:rsidRPr="007040A3">
              <w:rPr>
                <w:rFonts w:ascii="Times New Roman" w:hAnsi="Times New Roman" w:cs="Times New Roman"/>
                <w:sz w:val="18"/>
                <w:szCs w:val="18"/>
              </w:rPr>
              <w:t>печение надлежащих условий их хранения в течение установленного федеральным зак</w:t>
            </w:r>
            <w:r w:rsidRPr="007040A3">
              <w:rPr>
                <w:rFonts w:ascii="Times New Roman" w:hAnsi="Times New Roman" w:cs="Times New Roman"/>
                <w:sz w:val="18"/>
                <w:szCs w:val="18"/>
              </w:rPr>
              <w:t>о</w:t>
            </w:r>
            <w:r w:rsidRPr="007040A3">
              <w:rPr>
                <w:rFonts w:ascii="Times New Roman" w:hAnsi="Times New Roman" w:cs="Times New Roman"/>
                <w:sz w:val="18"/>
                <w:szCs w:val="18"/>
              </w:rPr>
              <w:t>ном срока</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Обеспечение сохранности книг государственной регистрации актов гра</w:t>
            </w:r>
            <w:r w:rsidRPr="007040A3">
              <w:rPr>
                <w:rFonts w:ascii="Times New Roman" w:hAnsi="Times New Roman" w:cs="Times New Roman"/>
                <w:sz w:val="18"/>
                <w:szCs w:val="18"/>
              </w:rPr>
              <w:t>ж</w:t>
            </w:r>
            <w:r w:rsidRPr="007040A3">
              <w:rPr>
                <w:rFonts w:ascii="Times New Roman" w:hAnsi="Times New Roman" w:cs="Times New Roman"/>
                <w:sz w:val="18"/>
                <w:szCs w:val="18"/>
              </w:rPr>
              <w:t>данского состояния (акт</w:t>
            </w:r>
            <w:r w:rsidRPr="007040A3">
              <w:rPr>
                <w:rFonts w:ascii="Times New Roman" w:hAnsi="Times New Roman" w:cs="Times New Roman"/>
                <w:sz w:val="18"/>
                <w:szCs w:val="18"/>
              </w:rPr>
              <w:t>о</w:t>
            </w:r>
            <w:r w:rsidRPr="007040A3">
              <w:rPr>
                <w:rFonts w:ascii="Times New Roman" w:hAnsi="Times New Roman" w:cs="Times New Roman"/>
                <w:sz w:val="18"/>
                <w:szCs w:val="18"/>
              </w:rPr>
              <w:t>вых книг), собранных из первых экземпляров зап</w:t>
            </w:r>
            <w:r w:rsidRPr="007040A3">
              <w:rPr>
                <w:rFonts w:ascii="Times New Roman" w:hAnsi="Times New Roman" w:cs="Times New Roman"/>
                <w:sz w:val="18"/>
                <w:szCs w:val="18"/>
              </w:rPr>
              <w:t>и</w:t>
            </w:r>
            <w:r w:rsidRPr="007040A3">
              <w:rPr>
                <w:rFonts w:ascii="Times New Roman" w:hAnsi="Times New Roman" w:cs="Times New Roman"/>
                <w:sz w:val="18"/>
                <w:szCs w:val="18"/>
              </w:rPr>
              <w:t>сей актов гражданского состояния</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5</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Выдача повторных свидетельств о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ственной регистрации актов гражданского состояния, иных документов, подтвержда</w:t>
            </w:r>
            <w:r w:rsidRPr="007040A3">
              <w:rPr>
                <w:rFonts w:ascii="Times New Roman" w:hAnsi="Times New Roman" w:cs="Times New Roman"/>
                <w:sz w:val="18"/>
                <w:szCs w:val="18"/>
              </w:rPr>
              <w:t>ю</w:t>
            </w:r>
            <w:r w:rsidRPr="007040A3">
              <w:rPr>
                <w:rFonts w:ascii="Times New Roman" w:hAnsi="Times New Roman" w:cs="Times New Roman"/>
                <w:sz w:val="18"/>
                <w:szCs w:val="18"/>
              </w:rPr>
              <w:t>щих наличие или отсутствие фактов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ственной регистрации актов гражданского состояния</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Предоставление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ственных услуг по гос</w:t>
            </w:r>
            <w:r w:rsidRPr="007040A3">
              <w:rPr>
                <w:rFonts w:ascii="Times New Roman" w:hAnsi="Times New Roman" w:cs="Times New Roman"/>
                <w:sz w:val="18"/>
                <w:szCs w:val="18"/>
              </w:rPr>
              <w:t>у</w:t>
            </w:r>
            <w:r w:rsidRPr="007040A3">
              <w:rPr>
                <w:rFonts w:ascii="Times New Roman" w:hAnsi="Times New Roman" w:cs="Times New Roman"/>
                <w:sz w:val="18"/>
                <w:szCs w:val="18"/>
              </w:rPr>
              <w:t>дарственной регистрации актов гражданского с</w:t>
            </w:r>
            <w:r w:rsidRPr="007040A3">
              <w:rPr>
                <w:rFonts w:ascii="Times New Roman" w:hAnsi="Times New Roman" w:cs="Times New Roman"/>
                <w:sz w:val="18"/>
                <w:szCs w:val="18"/>
              </w:rPr>
              <w:t>о</w:t>
            </w:r>
            <w:r w:rsidRPr="007040A3">
              <w:rPr>
                <w:rFonts w:ascii="Times New Roman" w:hAnsi="Times New Roman" w:cs="Times New Roman"/>
                <w:sz w:val="18"/>
                <w:szCs w:val="18"/>
              </w:rPr>
              <w:t>стояния на территории Дебесского района</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6</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Передача вторых экземпляров записей актов гражданского состояния в уполномоченный орган государственной власти Удмуртской Республики (Комитет по делам ЗАГС)</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Обеспечение сохранности книг государственной регистрации актов гра</w:t>
            </w:r>
            <w:r w:rsidRPr="007040A3">
              <w:rPr>
                <w:rFonts w:ascii="Times New Roman" w:hAnsi="Times New Roman" w:cs="Times New Roman"/>
                <w:sz w:val="18"/>
                <w:szCs w:val="18"/>
              </w:rPr>
              <w:t>ж</w:t>
            </w:r>
            <w:r w:rsidRPr="007040A3">
              <w:rPr>
                <w:rFonts w:ascii="Times New Roman" w:hAnsi="Times New Roman" w:cs="Times New Roman"/>
                <w:sz w:val="18"/>
                <w:szCs w:val="18"/>
              </w:rPr>
              <w:t>данского состояния (акт</w:t>
            </w:r>
            <w:r w:rsidRPr="007040A3">
              <w:rPr>
                <w:rFonts w:ascii="Times New Roman" w:hAnsi="Times New Roman" w:cs="Times New Roman"/>
                <w:sz w:val="18"/>
                <w:szCs w:val="18"/>
              </w:rPr>
              <w:t>о</w:t>
            </w:r>
            <w:r w:rsidRPr="007040A3">
              <w:rPr>
                <w:rFonts w:ascii="Times New Roman" w:hAnsi="Times New Roman" w:cs="Times New Roman"/>
                <w:sz w:val="18"/>
                <w:szCs w:val="18"/>
              </w:rPr>
              <w:t>вых книг), собранных из вторых экземпляров зап</w:t>
            </w:r>
            <w:r w:rsidRPr="007040A3">
              <w:rPr>
                <w:rFonts w:ascii="Times New Roman" w:hAnsi="Times New Roman" w:cs="Times New Roman"/>
                <w:sz w:val="18"/>
                <w:szCs w:val="18"/>
              </w:rPr>
              <w:t>и</w:t>
            </w:r>
            <w:r w:rsidRPr="007040A3">
              <w:rPr>
                <w:rFonts w:ascii="Times New Roman" w:hAnsi="Times New Roman" w:cs="Times New Roman"/>
                <w:sz w:val="18"/>
                <w:szCs w:val="18"/>
              </w:rPr>
              <w:t>сей актов гражданского состояния</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01</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7</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 xml:space="preserve">Осуществление учета, надлежащего хранения и </w:t>
            </w:r>
            <w:proofErr w:type="gramStart"/>
            <w:r w:rsidRPr="007040A3">
              <w:rPr>
                <w:rFonts w:ascii="Times New Roman" w:hAnsi="Times New Roman" w:cs="Times New Roman"/>
                <w:sz w:val="18"/>
                <w:szCs w:val="18"/>
              </w:rPr>
              <w:t>контроля за</w:t>
            </w:r>
            <w:proofErr w:type="gramEnd"/>
            <w:r w:rsidRPr="007040A3">
              <w:rPr>
                <w:rFonts w:ascii="Times New Roman" w:hAnsi="Times New Roman" w:cs="Times New Roman"/>
                <w:sz w:val="18"/>
                <w:szCs w:val="18"/>
              </w:rPr>
              <w:t xml:space="preserve"> использованием бланков свид</w:t>
            </w:r>
            <w:r w:rsidRPr="007040A3">
              <w:rPr>
                <w:rFonts w:ascii="Times New Roman" w:hAnsi="Times New Roman" w:cs="Times New Roman"/>
                <w:sz w:val="18"/>
                <w:szCs w:val="18"/>
              </w:rPr>
              <w:t>е</w:t>
            </w:r>
            <w:r w:rsidRPr="007040A3">
              <w:rPr>
                <w:rFonts w:ascii="Times New Roman" w:hAnsi="Times New Roman" w:cs="Times New Roman"/>
                <w:sz w:val="18"/>
                <w:szCs w:val="18"/>
              </w:rPr>
              <w:t>тельств о государственной регистрации актов гражданского состояния, представления в установленном порядке в уполномоченный орган государственной власти Удмуртской Республики (Комитет по делам ЗАГС) отчетов по движению указанных бланков</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Обеспечение сохранности бланков свидетельств о государственной рег</w:t>
            </w:r>
            <w:r w:rsidRPr="007040A3">
              <w:rPr>
                <w:rFonts w:ascii="Times New Roman" w:hAnsi="Times New Roman" w:cs="Times New Roman"/>
                <w:sz w:val="18"/>
                <w:szCs w:val="18"/>
              </w:rPr>
              <w:t>и</w:t>
            </w:r>
            <w:r w:rsidRPr="007040A3">
              <w:rPr>
                <w:rFonts w:ascii="Times New Roman" w:hAnsi="Times New Roman" w:cs="Times New Roman"/>
                <w:sz w:val="18"/>
                <w:szCs w:val="18"/>
              </w:rPr>
              <w:t>страции актов гражда</w:t>
            </w:r>
            <w:r w:rsidRPr="007040A3">
              <w:rPr>
                <w:rFonts w:ascii="Times New Roman" w:hAnsi="Times New Roman" w:cs="Times New Roman"/>
                <w:sz w:val="18"/>
                <w:szCs w:val="18"/>
              </w:rPr>
              <w:t>н</w:t>
            </w:r>
            <w:r w:rsidRPr="007040A3">
              <w:rPr>
                <w:rFonts w:ascii="Times New Roman" w:hAnsi="Times New Roman" w:cs="Times New Roman"/>
                <w:sz w:val="18"/>
                <w:szCs w:val="18"/>
              </w:rPr>
              <w:t>ского состояния</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02</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Предоставление государственных услуг в сфере государственной регистрации актов гражданского состояния</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Предоставление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ственных услуг по гос</w:t>
            </w:r>
            <w:r w:rsidRPr="007040A3">
              <w:rPr>
                <w:rFonts w:ascii="Times New Roman" w:hAnsi="Times New Roman" w:cs="Times New Roman"/>
                <w:sz w:val="18"/>
                <w:szCs w:val="18"/>
              </w:rPr>
              <w:t>у</w:t>
            </w:r>
            <w:r w:rsidRPr="007040A3">
              <w:rPr>
                <w:rFonts w:ascii="Times New Roman" w:hAnsi="Times New Roman" w:cs="Times New Roman"/>
                <w:sz w:val="18"/>
                <w:szCs w:val="18"/>
              </w:rPr>
              <w:t>дарственной регистрации актов гражданского с</w:t>
            </w:r>
            <w:r w:rsidRPr="007040A3">
              <w:rPr>
                <w:rFonts w:ascii="Times New Roman" w:hAnsi="Times New Roman" w:cs="Times New Roman"/>
                <w:sz w:val="18"/>
                <w:szCs w:val="18"/>
              </w:rPr>
              <w:t>о</w:t>
            </w:r>
            <w:r w:rsidRPr="007040A3">
              <w:rPr>
                <w:rFonts w:ascii="Times New Roman" w:hAnsi="Times New Roman" w:cs="Times New Roman"/>
                <w:sz w:val="18"/>
                <w:szCs w:val="18"/>
              </w:rPr>
              <w:t>стояния на территории Дебесского района</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02</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1</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proofErr w:type="gramStart"/>
            <w:r w:rsidRPr="007040A3">
              <w:rPr>
                <w:rFonts w:ascii="Times New Roman" w:hAnsi="Times New Roman" w:cs="Times New Roman"/>
                <w:sz w:val="18"/>
                <w:szCs w:val="18"/>
              </w:rPr>
              <w:t>Предоставление государственной услуги по государственной регистрации актов гражда</w:t>
            </w:r>
            <w:r w:rsidRPr="007040A3">
              <w:rPr>
                <w:rFonts w:ascii="Times New Roman" w:hAnsi="Times New Roman" w:cs="Times New Roman"/>
                <w:sz w:val="18"/>
                <w:szCs w:val="18"/>
              </w:rPr>
              <w:t>н</w:t>
            </w:r>
            <w:r w:rsidRPr="007040A3">
              <w:rPr>
                <w:rFonts w:ascii="Times New Roman" w:hAnsi="Times New Roman" w:cs="Times New Roman"/>
                <w:sz w:val="18"/>
                <w:szCs w:val="18"/>
              </w:rPr>
              <w:t>ского состояния  (рождения, заключения бр</w:t>
            </w:r>
            <w:r w:rsidRPr="007040A3">
              <w:rPr>
                <w:rFonts w:ascii="Times New Roman" w:hAnsi="Times New Roman" w:cs="Times New Roman"/>
                <w:sz w:val="18"/>
                <w:szCs w:val="18"/>
              </w:rPr>
              <w:t>а</w:t>
            </w:r>
            <w:r w:rsidRPr="007040A3">
              <w:rPr>
                <w:rFonts w:ascii="Times New Roman" w:hAnsi="Times New Roman" w:cs="Times New Roman"/>
                <w:sz w:val="18"/>
                <w:szCs w:val="18"/>
              </w:rPr>
              <w:t>ка, расторжения брака, усыновления (удоч</w:t>
            </w:r>
            <w:r w:rsidRPr="007040A3">
              <w:rPr>
                <w:rFonts w:ascii="Times New Roman" w:hAnsi="Times New Roman" w:cs="Times New Roman"/>
                <w:sz w:val="18"/>
                <w:szCs w:val="18"/>
              </w:rPr>
              <w:t>е</w:t>
            </w:r>
            <w:r w:rsidRPr="007040A3">
              <w:rPr>
                <w:rFonts w:ascii="Times New Roman" w:hAnsi="Times New Roman" w:cs="Times New Roman"/>
                <w:sz w:val="18"/>
                <w:szCs w:val="18"/>
              </w:rPr>
              <w:t>рения), установления отцовства, перемены имени и смерть), в том числе выдаче повто</w:t>
            </w:r>
            <w:r w:rsidRPr="007040A3">
              <w:rPr>
                <w:rFonts w:ascii="Times New Roman" w:hAnsi="Times New Roman" w:cs="Times New Roman"/>
                <w:sz w:val="18"/>
                <w:szCs w:val="18"/>
              </w:rPr>
              <w:t>р</w:t>
            </w:r>
            <w:r w:rsidRPr="007040A3">
              <w:rPr>
                <w:rFonts w:ascii="Times New Roman" w:hAnsi="Times New Roman" w:cs="Times New Roman"/>
                <w:sz w:val="18"/>
                <w:szCs w:val="18"/>
              </w:rPr>
              <w:t>ных свидетельств (справок), подтверждающих факт государственной регистрации акта гра</w:t>
            </w:r>
            <w:r w:rsidRPr="007040A3">
              <w:rPr>
                <w:rFonts w:ascii="Times New Roman" w:hAnsi="Times New Roman" w:cs="Times New Roman"/>
                <w:sz w:val="18"/>
                <w:szCs w:val="18"/>
              </w:rPr>
              <w:t>ж</w:t>
            </w:r>
            <w:r w:rsidRPr="007040A3">
              <w:rPr>
                <w:rFonts w:ascii="Times New Roman" w:hAnsi="Times New Roman" w:cs="Times New Roman"/>
                <w:sz w:val="18"/>
                <w:szCs w:val="18"/>
              </w:rPr>
              <w:t>данского состояния, внесению исправлений и (или) изменений в записи актов гражданского состояния, восстановлению и аннулированию записей актов гражданского состояния</w:t>
            </w:r>
            <w:proofErr w:type="gramEnd"/>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Предоставление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ственных услуг по гос</w:t>
            </w:r>
            <w:r w:rsidRPr="007040A3">
              <w:rPr>
                <w:rFonts w:ascii="Times New Roman" w:hAnsi="Times New Roman" w:cs="Times New Roman"/>
                <w:sz w:val="18"/>
                <w:szCs w:val="18"/>
              </w:rPr>
              <w:t>у</w:t>
            </w:r>
            <w:r w:rsidRPr="007040A3">
              <w:rPr>
                <w:rFonts w:ascii="Times New Roman" w:hAnsi="Times New Roman" w:cs="Times New Roman"/>
                <w:sz w:val="18"/>
                <w:szCs w:val="18"/>
              </w:rPr>
              <w:t>дарственной регистрации актов гражданского с</w:t>
            </w:r>
            <w:r w:rsidRPr="007040A3">
              <w:rPr>
                <w:rFonts w:ascii="Times New Roman" w:hAnsi="Times New Roman" w:cs="Times New Roman"/>
                <w:sz w:val="18"/>
                <w:szCs w:val="18"/>
              </w:rPr>
              <w:t>о</w:t>
            </w:r>
            <w:r w:rsidRPr="007040A3">
              <w:rPr>
                <w:rFonts w:ascii="Times New Roman" w:hAnsi="Times New Roman" w:cs="Times New Roman"/>
                <w:sz w:val="18"/>
                <w:szCs w:val="18"/>
              </w:rPr>
              <w:t>стояния на территории Дебесского района</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02</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2</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Предоставление государственной услуги по истребованию личных документов</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Предоставление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ственных услуг по истр</w:t>
            </w:r>
            <w:r w:rsidRPr="007040A3">
              <w:rPr>
                <w:rFonts w:ascii="Times New Roman" w:hAnsi="Times New Roman" w:cs="Times New Roman"/>
                <w:sz w:val="18"/>
                <w:szCs w:val="18"/>
              </w:rPr>
              <w:t>е</w:t>
            </w:r>
            <w:r w:rsidRPr="007040A3">
              <w:rPr>
                <w:rFonts w:ascii="Times New Roman" w:hAnsi="Times New Roman" w:cs="Times New Roman"/>
                <w:sz w:val="18"/>
                <w:szCs w:val="18"/>
              </w:rPr>
              <w:t>бованию личных док</w:t>
            </w:r>
            <w:r w:rsidRPr="007040A3">
              <w:rPr>
                <w:rFonts w:ascii="Times New Roman" w:hAnsi="Times New Roman" w:cs="Times New Roman"/>
                <w:sz w:val="18"/>
                <w:szCs w:val="18"/>
              </w:rPr>
              <w:t>у</w:t>
            </w:r>
            <w:r w:rsidRPr="007040A3">
              <w:rPr>
                <w:rFonts w:ascii="Times New Roman" w:hAnsi="Times New Roman" w:cs="Times New Roman"/>
                <w:sz w:val="18"/>
                <w:szCs w:val="18"/>
              </w:rPr>
              <w:t>ментов</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03</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Формирование, систематизация, обработка, учет и хранение первых экземпляров записей актов гражданского состояния, составленных отделом  ЗАГС</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Обеспечение сохранности и использование докуме</w:t>
            </w:r>
            <w:r w:rsidRPr="007040A3">
              <w:rPr>
                <w:rFonts w:ascii="Times New Roman" w:hAnsi="Times New Roman" w:cs="Times New Roman"/>
                <w:sz w:val="18"/>
                <w:szCs w:val="18"/>
              </w:rPr>
              <w:t>н</w:t>
            </w:r>
            <w:r w:rsidRPr="007040A3">
              <w:rPr>
                <w:rFonts w:ascii="Times New Roman" w:hAnsi="Times New Roman" w:cs="Times New Roman"/>
                <w:sz w:val="18"/>
                <w:szCs w:val="18"/>
              </w:rPr>
              <w:t>тов отдела ЗАГС</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03</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1</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Проведение научно-технической обработки и переплета записей актов гражданского сост</w:t>
            </w:r>
            <w:r w:rsidRPr="007040A3">
              <w:rPr>
                <w:rFonts w:ascii="Times New Roman" w:hAnsi="Times New Roman" w:cs="Times New Roman"/>
                <w:sz w:val="18"/>
                <w:szCs w:val="18"/>
              </w:rPr>
              <w:t>о</w:t>
            </w:r>
            <w:r w:rsidRPr="007040A3">
              <w:rPr>
                <w:rFonts w:ascii="Times New Roman" w:hAnsi="Times New Roman" w:cs="Times New Roman"/>
                <w:sz w:val="18"/>
                <w:szCs w:val="18"/>
              </w:rPr>
              <w:t>яния за предыдущий год, составление на них описей и истории фонда</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Формирование актовых книг о государственной регистрации актов гра</w:t>
            </w:r>
            <w:r w:rsidRPr="007040A3">
              <w:rPr>
                <w:rFonts w:ascii="Times New Roman" w:hAnsi="Times New Roman" w:cs="Times New Roman"/>
                <w:sz w:val="18"/>
                <w:szCs w:val="18"/>
              </w:rPr>
              <w:t>ж</w:t>
            </w:r>
            <w:r w:rsidRPr="007040A3">
              <w:rPr>
                <w:rFonts w:ascii="Times New Roman" w:hAnsi="Times New Roman" w:cs="Times New Roman"/>
                <w:sz w:val="18"/>
                <w:szCs w:val="18"/>
              </w:rPr>
              <w:t>данского состояния за предыдущий год</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03</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2</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 xml:space="preserve">Обеспечение </w:t>
            </w:r>
            <w:proofErr w:type="gramStart"/>
            <w:r w:rsidRPr="007040A3">
              <w:rPr>
                <w:rFonts w:ascii="Times New Roman" w:hAnsi="Times New Roman" w:cs="Times New Roman"/>
                <w:sz w:val="18"/>
                <w:szCs w:val="18"/>
              </w:rPr>
              <w:t>сохранности книг государстве</w:t>
            </w:r>
            <w:r w:rsidRPr="007040A3">
              <w:rPr>
                <w:rFonts w:ascii="Times New Roman" w:hAnsi="Times New Roman" w:cs="Times New Roman"/>
                <w:sz w:val="18"/>
                <w:szCs w:val="18"/>
              </w:rPr>
              <w:t>н</w:t>
            </w:r>
            <w:r w:rsidRPr="007040A3">
              <w:rPr>
                <w:rFonts w:ascii="Times New Roman" w:hAnsi="Times New Roman" w:cs="Times New Roman"/>
                <w:sz w:val="18"/>
                <w:szCs w:val="18"/>
              </w:rPr>
              <w:t>ной регистрации актов гражданского состо</w:t>
            </w:r>
            <w:r w:rsidRPr="007040A3">
              <w:rPr>
                <w:rFonts w:ascii="Times New Roman" w:hAnsi="Times New Roman" w:cs="Times New Roman"/>
                <w:sz w:val="18"/>
                <w:szCs w:val="18"/>
              </w:rPr>
              <w:t>я</w:t>
            </w:r>
            <w:r w:rsidRPr="007040A3">
              <w:rPr>
                <w:rFonts w:ascii="Times New Roman" w:hAnsi="Times New Roman" w:cs="Times New Roman"/>
                <w:sz w:val="18"/>
                <w:szCs w:val="18"/>
              </w:rPr>
              <w:t>ния</w:t>
            </w:r>
            <w:proofErr w:type="gramEnd"/>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Соблюдение светового, температурно-влажностного, санитарно-гигиенического, охранн</w:t>
            </w:r>
            <w:r w:rsidRPr="007040A3">
              <w:rPr>
                <w:rFonts w:ascii="Times New Roman" w:hAnsi="Times New Roman" w:cs="Times New Roman"/>
                <w:sz w:val="18"/>
                <w:szCs w:val="18"/>
              </w:rPr>
              <w:t>о</w:t>
            </w:r>
            <w:r w:rsidRPr="007040A3">
              <w:rPr>
                <w:rFonts w:ascii="Times New Roman" w:hAnsi="Times New Roman" w:cs="Times New Roman"/>
                <w:sz w:val="18"/>
                <w:szCs w:val="18"/>
              </w:rPr>
              <w:t>го и противопожарного режимов хранения док</w:t>
            </w:r>
            <w:r w:rsidRPr="007040A3">
              <w:rPr>
                <w:rFonts w:ascii="Times New Roman" w:hAnsi="Times New Roman" w:cs="Times New Roman"/>
                <w:sz w:val="18"/>
                <w:szCs w:val="18"/>
              </w:rPr>
              <w:t>у</w:t>
            </w:r>
            <w:r w:rsidRPr="007040A3">
              <w:rPr>
                <w:rFonts w:ascii="Times New Roman" w:hAnsi="Times New Roman" w:cs="Times New Roman"/>
                <w:sz w:val="18"/>
                <w:szCs w:val="18"/>
              </w:rPr>
              <w:t>ментов</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04</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Формирование и ведение электронного фонда первых записей актов гражданского состо</w:t>
            </w:r>
            <w:r w:rsidRPr="007040A3">
              <w:rPr>
                <w:rFonts w:ascii="Times New Roman" w:hAnsi="Times New Roman" w:cs="Times New Roman"/>
                <w:sz w:val="18"/>
                <w:szCs w:val="18"/>
              </w:rPr>
              <w:t>я</w:t>
            </w:r>
            <w:r w:rsidRPr="007040A3">
              <w:rPr>
                <w:rFonts w:ascii="Times New Roman" w:hAnsi="Times New Roman" w:cs="Times New Roman"/>
                <w:sz w:val="18"/>
                <w:szCs w:val="18"/>
              </w:rPr>
              <w:t>ния, составленных отделом ЗАГС</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Снижение риска порчи и утраты бумажных док</w:t>
            </w:r>
            <w:r w:rsidRPr="007040A3">
              <w:rPr>
                <w:rFonts w:ascii="Times New Roman" w:hAnsi="Times New Roman" w:cs="Times New Roman"/>
                <w:sz w:val="18"/>
                <w:szCs w:val="18"/>
              </w:rPr>
              <w:t>у</w:t>
            </w:r>
            <w:r w:rsidRPr="007040A3">
              <w:rPr>
                <w:rFonts w:ascii="Times New Roman" w:hAnsi="Times New Roman" w:cs="Times New Roman"/>
                <w:sz w:val="18"/>
                <w:szCs w:val="18"/>
              </w:rPr>
              <w:t>ментов, повышение оп</w:t>
            </w:r>
            <w:r w:rsidRPr="007040A3">
              <w:rPr>
                <w:rFonts w:ascii="Times New Roman" w:hAnsi="Times New Roman" w:cs="Times New Roman"/>
                <w:sz w:val="18"/>
                <w:szCs w:val="18"/>
              </w:rPr>
              <w:t>е</w:t>
            </w:r>
            <w:r w:rsidRPr="007040A3">
              <w:rPr>
                <w:rFonts w:ascii="Times New Roman" w:hAnsi="Times New Roman" w:cs="Times New Roman"/>
                <w:sz w:val="18"/>
                <w:szCs w:val="18"/>
              </w:rPr>
              <w:t>ративности предоставл</w:t>
            </w:r>
            <w:r w:rsidRPr="007040A3">
              <w:rPr>
                <w:rFonts w:ascii="Times New Roman" w:hAnsi="Times New Roman" w:cs="Times New Roman"/>
                <w:sz w:val="18"/>
                <w:szCs w:val="18"/>
              </w:rPr>
              <w:t>е</w:t>
            </w:r>
            <w:r w:rsidRPr="007040A3">
              <w:rPr>
                <w:rFonts w:ascii="Times New Roman" w:hAnsi="Times New Roman" w:cs="Times New Roman"/>
                <w:sz w:val="18"/>
                <w:szCs w:val="18"/>
              </w:rPr>
              <w:t>ния государственных услуг в сфере госуда</w:t>
            </w:r>
            <w:r w:rsidRPr="007040A3">
              <w:rPr>
                <w:rFonts w:ascii="Times New Roman" w:hAnsi="Times New Roman" w:cs="Times New Roman"/>
                <w:sz w:val="18"/>
                <w:szCs w:val="18"/>
              </w:rPr>
              <w:t>р</w:t>
            </w:r>
            <w:r w:rsidRPr="007040A3">
              <w:rPr>
                <w:rFonts w:ascii="Times New Roman" w:hAnsi="Times New Roman" w:cs="Times New Roman"/>
                <w:sz w:val="18"/>
                <w:szCs w:val="18"/>
              </w:rPr>
              <w:t xml:space="preserve">ственной регистрации </w:t>
            </w:r>
            <w:r w:rsidRPr="007040A3">
              <w:rPr>
                <w:rFonts w:ascii="Times New Roman" w:hAnsi="Times New Roman" w:cs="Times New Roman"/>
                <w:sz w:val="18"/>
                <w:szCs w:val="18"/>
              </w:rPr>
              <w:lastRenderedPageBreak/>
              <w:t>актов гражданского с</w:t>
            </w:r>
            <w:r w:rsidRPr="007040A3">
              <w:rPr>
                <w:rFonts w:ascii="Times New Roman" w:hAnsi="Times New Roman" w:cs="Times New Roman"/>
                <w:sz w:val="18"/>
                <w:szCs w:val="18"/>
              </w:rPr>
              <w:t>о</w:t>
            </w:r>
            <w:r w:rsidRPr="007040A3">
              <w:rPr>
                <w:rFonts w:ascii="Times New Roman" w:hAnsi="Times New Roman" w:cs="Times New Roman"/>
                <w:sz w:val="18"/>
                <w:szCs w:val="18"/>
              </w:rPr>
              <w:t>стояния</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7040A3" w:rsidTr="00277A47">
        <w:trPr>
          <w:trHeight w:val="20"/>
        </w:trPr>
        <w:tc>
          <w:tcPr>
            <w:tcW w:w="582" w:type="dxa"/>
            <w:noWrap/>
          </w:tcPr>
          <w:p w:rsidR="006A334D" w:rsidRPr="007040A3" w:rsidRDefault="006A334D" w:rsidP="0095327C">
            <w:pPr>
              <w:spacing w:after="0" w:line="240" w:lineRule="auto"/>
              <w:jc w:val="center"/>
              <w:rPr>
                <w:rFonts w:ascii="Times New Roman" w:hAnsi="Times New Roman" w:cs="Times New Roman"/>
                <w:sz w:val="18"/>
                <w:szCs w:val="18"/>
              </w:rPr>
            </w:pP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6</w:t>
            </w:r>
          </w:p>
        </w:tc>
        <w:tc>
          <w:tcPr>
            <w:tcW w:w="709"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04</w:t>
            </w:r>
          </w:p>
        </w:tc>
        <w:tc>
          <w:tcPr>
            <w:tcW w:w="56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1</w:t>
            </w:r>
          </w:p>
        </w:tc>
        <w:tc>
          <w:tcPr>
            <w:tcW w:w="3827" w:type="dxa"/>
            <w:noWrap/>
          </w:tcPr>
          <w:p w:rsidR="006A334D" w:rsidRPr="007040A3" w:rsidRDefault="006A334D" w:rsidP="0095327C">
            <w:pPr>
              <w:spacing w:after="0" w:line="240" w:lineRule="auto"/>
              <w:rPr>
                <w:rFonts w:ascii="Times New Roman" w:hAnsi="Times New Roman" w:cs="Times New Roman"/>
                <w:sz w:val="18"/>
                <w:szCs w:val="18"/>
              </w:rPr>
            </w:pPr>
            <w:r w:rsidRPr="007040A3">
              <w:rPr>
                <w:rFonts w:ascii="Times New Roman" w:hAnsi="Times New Roman" w:cs="Times New Roman"/>
                <w:sz w:val="18"/>
                <w:szCs w:val="18"/>
              </w:rPr>
              <w:t>Ввод в электронную базу первых экземпляров записей актов гражданского состояния</w:t>
            </w:r>
          </w:p>
        </w:tc>
        <w:tc>
          <w:tcPr>
            <w:tcW w:w="2126"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Отдел  ЗАГС</w:t>
            </w:r>
          </w:p>
        </w:tc>
        <w:tc>
          <w:tcPr>
            <w:tcW w:w="1701" w:type="dxa"/>
            <w:gridSpan w:val="2"/>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2015-2020 годы</w:t>
            </w:r>
          </w:p>
        </w:tc>
        <w:tc>
          <w:tcPr>
            <w:tcW w:w="2272" w:type="dxa"/>
            <w:noWrap/>
          </w:tcPr>
          <w:p w:rsidR="006A334D" w:rsidRPr="007040A3" w:rsidRDefault="006A334D" w:rsidP="0095327C">
            <w:pPr>
              <w:spacing w:after="0" w:line="240" w:lineRule="auto"/>
              <w:jc w:val="center"/>
              <w:rPr>
                <w:rFonts w:ascii="Times New Roman" w:hAnsi="Times New Roman" w:cs="Times New Roman"/>
                <w:sz w:val="18"/>
                <w:szCs w:val="18"/>
              </w:rPr>
            </w:pPr>
            <w:r w:rsidRPr="007040A3">
              <w:rPr>
                <w:rFonts w:ascii="Times New Roman" w:hAnsi="Times New Roman" w:cs="Times New Roman"/>
                <w:sz w:val="18"/>
                <w:szCs w:val="18"/>
              </w:rPr>
              <w:t>Увеличение  записей а</w:t>
            </w:r>
            <w:r w:rsidRPr="007040A3">
              <w:rPr>
                <w:rFonts w:ascii="Times New Roman" w:hAnsi="Times New Roman" w:cs="Times New Roman"/>
                <w:sz w:val="18"/>
                <w:szCs w:val="18"/>
              </w:rPr>
              <w:t>к</w:t>
            </w:r>
            <w:r w:rsidRPr="007040A3">
              <w:rPr>
                <w:rFonts w:ascii="Times New Roman" w:hAnsi="Times New Roman" w:cs="Times New Roman"/>
                <w:sz w:val="18"/>
                <w:szCs w:val="18"/>
              </w:rPr>
              <w:t>тов гражданского состо</w:t>
            </w:r>
            <w:r w:rsidRPr="007040A3">
              <w:rPr>
                <w:rFonts w:ascii="Times New Roman" w:hAnsi="Times New Roman" w:cs="Times New Roman"/>
                <w:sz w:val="18"/>
                <w:szCs w:val="18"/>
              </w:rPr>
              <w:t>я</w:t>
            </w:r>
            <w:r w:rsidRPr="007040A3">
              <w:rPr>
                <w:rFonts w:ascii="Times New Roman" w:hAnsi="Times New Roman" w:cs="Times New Roman"/>
                <w:sz w:val="18"/>
                <w:szCs w:val="18"/>
              </w:rPr>
              <w:t>ния в электронном виде</w:t>
            </w:r>
          </w:p>
        </w:tc>
        <w:tc>
          <w:tcPr>
            <w:tcW w:w="1985" w:type="dxa"/>
          </w:tcPr>
          <w:p w:rsidR="006A334D" w:rsidRPr="007040A3" w:rsidRDefault="006A334D" w:rsidP="0095327C">
            <w:pPr>
              <w:spacing w:after="0" w:line="240" w:lineRule="auto"/>
              <w:jc w:val="center"/>
              <w:rPr>
                <w:rFonts w:ascii="Times New Roman" w:hAnsi="Times New Roman" w:cs="Times New Roman"/>
                <w:sz w:val="18"/>
                <w:szCs w:val="18"/>
              </w:rPr>
            </w:pPr>
          </w:p>
        </w:tc>
      </w:tr>
      <w:tr w:rsidR="006A334D" w:rsidRPr="00185536" w:rsidTr="00277A47">
        <w:trPr>
          <w:trHeight w:val="333"/>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8B0D81" w:rsidRDefault="006A334D" w:rsidP="0095327C">
            <w:pPr>
              <w:spacing w:after="0" w:line="240" w:lineRule="auto"/>
              <w:rPr>
                <w:rFonts w:ascii="Times New Roman" w:hAnsi="Times New Roman" w:cs="Times New Roman"/>
                <w:sz w:val="18"/>
                <w:szCs w:val="18"/>
                <w:lang w:eastAsia="ru-RU"/>
              </w:rPr>
            </w:pPr>
            <w:r w:rsidRPr="00BD6827">
              <w:rPr>
                <w:rFonts w:ascii="Times New Roman" w:hAnsi="Times New Roman" w:cs="Times New Roman"/>
                <w:b/>
                <w:bCs/>
                <w:sz w:val="18"/>
                <w:szCs w:val="18"/>
                <w:lang w:eastAsia="ru-RU"/>
              </w:rPr>
              <w:t>9.7. Подпрограмма «</w:t>
            </w:r>
            <w:r w:rsidRPr="00BD6827">
              <w:rPr>
                <w:rFonts w:ascii="Times New Roman" w:hAnsi="Times New Roman" w:cs="Times New Roman"/>
                <w:b/>
                <w:bCs/>
                <w:sz w:val="18"/>
                <w:szCs w:val="18"/>
              </w:rPr>
              <w:t>Развитие кадрового потенциала»</w:t>
            </w:r>
            <w:r w:rsidRPr="00BD6827">
              <w:rPr>
                <w:rFonts w:ascii="Times New Roman" w:hAnsi="Times New Roman" w:cs="Times New Roman"/>
                <w:b/>
                <w:bCs/>
                <w:sz w:val="18"/>
                <w:szCs w:val="18"/>
                <w:lang w:eastAsia="ru-RU"/>
              </w:rPr>
              <w:t xml:space="preserve"> на 2015-2020 годы</w:t>
            </w: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1</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6156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Совершенствование нормативной правовой базы по вопросам развития муниципальной службы в системе управления муниципальной службой</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Отдел кадровой и пр</w:t>
            </w:r>
            <w:r w:rsidRPr="00BD6827">
              <w:rPr>
                <w:rFonts w:ascii="Times New Roman" w:hAnsi="Times New Roman" w:cs="Times New Roman"/>
                <w:sz w:val="18"/>
                <w:szCs w:val="18"/>
              </w:rPr>
              <w:t>а</w:t>
            </w:r>
            <w:r w:rsidRPr="00BD6827">
              <w:rPr>
                <w:rFonts w:ascii="Times New Roman" w:hAnsi="Times New Roman" w:cs="Times New Roman"/>
                <w:sz w:val="18"/>
                <w:szCs w:val="18"/>
              </w:rPr>
              <w:t>вовой работы Аппарата Главы МО, Совета д</w:t>
            </w:r>
            <w:r w:rsidRPr="00BD6827">
              <w:rPr>
                <w:rFonts w:ascii="Times New Roman" w:hAnsi="Times New Roman" w:cs="Times New Roman"/>
                <w:sz w:val="18"/>
                <w:szCs w:val="18"/>
              </w:rPr>
              <w:t>е</w:t>
            </w:r>
            <w:r w:rsidRPr="00BD6827">
              <w:rPr>
                <w:rFonts w:ascii="Times New Roman" w:hAnsi="Times New Roman" w:cs="Times New Roman"/>
                <w:sz w:val="18"/>
                <w:szCs w:val="18"/>
              </w:rPr>
              <w:t>путатов МО, Админ</w:t>
            </w:r>
            <w:r w:rsidRPr="00BD6827">
              <w:rPr>
                <w:rFonts w:ascii="Times New Roman" w:hAnsi="Times New Roman" w:cs="Times New Roman"/>
                <w:sz w:val="18"/>
                <w:szCs w:val="18"/>
              </w:rPr>
              <w:t>и</w:t>
            </w:r>
            <w:r w:rsidRPr="00BD6827">
              <w:rPr>
                <w:rFonts w:ascii="Times New Roman" w:hAnsi="Times New Roman" w:cs="Times New Roman"/>
                <w:sz w:val="18"/>
                <w:szCs w:val="18"/>
              </w:rPr>
              <w:t>страции МО, структу</w:t>
            </w:r>
            <w:r w:rsidRPr="00BD6827">
              <w:rPr>
                <w:rFonts w:ascii="Times New Roman" w:hAnsi="Times New Roman" w:cs="Times New Roman"/>
                <w:sz w:val="18"/>
                <w:szCs w:val="18"/>
              </w:rPr>
              <w:t>р</w:t>
            </w:r>
            <w:r w:rsidRPr="00BD6827">
              <w:rPr>
                <w:rFonts w:ascii="Times New Roman" w:hAnsi="Times New Roman" w:cs="Times New Roman"/>
                <w:sz w:val="18"/>
                <w:szCs w:val="18"/>
              </w:rPr>
              <w:t>ные подразделения А</w:t>
            </w:r>
            <w:r w:rsidRPr="00BD6827">
              <w:rPr>
                <w:rFonts w:ascii="Times New Roman" w:hAnsi="Times New Roman" w:cs="Times New Roman"/>
                <w:sz w:val="18"/>
                <w:szCs w:val="18"/>
              </w:rPr>
              <w:t>д</w:t>
            </w:r>
            <w:r w:rsidRPr="00BD6827">
              <w:rPr>
                <w:rFonts w:ascii="Times New Roman" w:hAnsi="Times New Roman" w:cs="Times New Roman"/>
                <w:sz w:val="18"/>
                <w:szCs w:val="18"/>
              </w:rPr>
              <w:t>министрации района – органы, наделенные в установленном порядке статусом юридического лица</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Разработка муниципал</w:t>
            </w:r>
            <w:r w:rsidRPr="00BD6827">
              <w:rPr>
                <w:rFonts w:ascii="Times New Roman" w:hAnsi="Times New Roman" w:cs="Times New Roman"/>
                <w:sz w:val="18"/>
                <w:szCs w:val="18"/>
              </w:rPr>
              <w:t>ь</w:t>
            </w:r>
            <w:r w:rsidRPr="00BD6827">
              <w:rPr>
                <w:rFonts w:ascii="Times New Roman" w:hAnsi="Times New Roman" w:cs="Times New Roman"/>
                <w:sz w:val="18"/>
                <w:szCs w:val="18"/>
              </w:rPr>
              <w:t>ных правовых актов по вопросам муниципальной службы</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1</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6156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Внедрение на муниципальной службе совр</w:t>
            </w:r>
            <w:r w:rsidRPr="00BD6827">
              <w:rPr>
                <w:rFonts w:ascii="Times New Roman" w:hAnsi="Times New Roman" w:cs="Times New Roman"/>
                <w:sz w:val="18"/>
                <w:szCs w:val="18"/>
              </w:rPr>
              <w:t>е</w:t>
            </w:r>
            <w:r w:rsidRPr="00BD6827">
              <w:rPr>
                <w:rFonts w:ascii="Times New Roman" w:hAnsi="Times New Roman" w:cs="Times New Roman"/>
                <w:sz w:val="18"/>
                <w:szCs w:val="18"/>
              </w:rPr>
              <w:t>менных кадровых технологий, повышение эффективности и престижа муниципальной службы</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Отдел кадровой и пр</w:t>
            </w:r>
            <w:r w:rsidRPr="00BD6827">
              <w:rPr>
                <w:rFonts w:ascii="Times New Roman" w:hAnsi="Times New Roman" w:cs="Times New Roman"/>
                <w:sz w:val="18"/>
                <w:szCs w:val="18"/>
              </w:rPr>
              <w:t>а</w:t>
            </w:r>
            <w:r w:rsidRPr="00BD6827">
              <w:rPr>
                <w:rFonts w:ascii="Times New Roman" w:hAnsi="Times New Roman" w:cs="Times New Roman"/>
                <w:sz w:val="18"/>
                <w:szCs w:val="18"/>
              </w:rPr>
              <w:t>вовой работы Аппарата Главы МО, Совета д</w:t>
            </w:r>
            <w:r w:rsidRPr="00BD6827">
              <w:rPr>
                <w:rFonts w:ascii="Times New Roman" w:hAnsi="Times New Roman" w:cs="Times New Roman"/>
                <w:sz w:val="18"/>
                <w:szCs w:val="18"/>
              </w:rPr>
              <w:t>е</w:t>
            </w:r>
            <w:r w:rsidRPr="00BD6827">
              <w:rPr>
                <w:rFonts w:ascii="Times New Roman" w:hAnsi="Times New Roman" w:cs="Times New Roman"/>
                <w:sz w:val="18"/>
                <w:szCs w:val="18"/>
              </w:rPr>
              <w:t>путатов МО, Админ</w:t>
            </w:r>
            <w:r w:rsidRPr="00BD6827">
              <w:rPr>
                <w:rFonts w:ascii="Times New Roman" w:hAnsi="Times New Roman" w:cs="Times New Roman"/>
                <w:sz w:val="18"/>
                <w:szCs w:val="18"/>
              </w:rPr>
              <w:t>и</w:t>
            </w:r>
            <w:r w:rsidRPr="00BD6827">
              <w:rPr>
                <w:rFonts w:ascii="Times New Roman" w:hAnsi="Times New Roman" w:cs="Times New Roman"/>
                <w:sz w:val="18"/>
                <w:szCs w:val="18"/>
              </w:rPr>
              <w:t>страции МО, структу</w:t>
            </w:r>
            <w:r w:rsidRPr="00BD6827">
              <w:rPr>
                <w:rFonts w:ascii="Times New Roman" w:hAnsi="Times New Roman" w:cs="Times New Roman"/>
                <w:sz w:val="18"/>
                <w:szCs w:val="18"/>
              </w:rPr>
              <w:t>р</w:t>
            </w:r>
            <w:r w:rsidRPr="00BD6827">
              <w:rPr>
                <w:rFonts w:ascii="Times New Roman" w:hAnsi="Times New Roman" w:cs="Times New Roman"/>
                <w:sz w:val="18"/>
                <w:szCs w:val="18"/>
              </w:rPr>
              <w:t>ные подразделения А</w:t>
            </w:r>
            <w:r w:rsidRPr="00BD6827">
              <w:rPr>
                <w:rFonts w:ascii="Times New Roman" w:hAnsi="Times New Roman" w:cs="Times New Roman"/>
                <w:sz w:val="18"/>
                <w:szCs w:val="18"/>
              </w:rPr>
              <w:t>д</w:t>
            </w:r>
            <w:r w:rsidRPr="00BD6827">
              <w:rPr>
                <w:rFonts w:ascii="Times New Roman" w:hAnsi="Times New Roman" w:cs="Times New Roman"/>
                <w:sz w:val="18"/>
                <w:szCs w:val="18"/>
              </w:rPr>
              <w:t>министрации района – органы, наделенные в установленном порядке статусом юридического лица</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Ежегодно</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Проведение 1 и 2 этапов республиканского ко</w:t>
            </w:r>
            <w:r w:rsidRPr="00BD6827">
              <w:rPr>
                <w:rFonts w:ascii="Times New Roman" w:hAnsi="Times New Roman" w:cs="Times New Roman"/>
                <w:sz w:val="18"/>
                <w:szCs w:val="18"/>
              </w:rPr>
              <w:t>н</w:t>
            </w:r>
            <w:r w:rsidRPr="00BD6827">
              <w:rPr>
                <w:rFonts w:ascii="Times New Roman" w:hAnsi="Times New Roman" w:cs="Times New Roman"/>
                <w:sz w:val="18"/>
                <w:szCs w:val="18"/>
              </w:rPr>
              <w:t>курса «Лучший муниц</w:t>
            </w:r>
            <w:r w:rsidRPr="00BD6827">
              <w:rPr>
                <w:rFonts w:ascii="Times New Roman" w:hAnsi="Times New Roman" w:cs="Times New Roman"/>
                <w:sz w:val="18"/>
                <w:szCs w:val="18"/>
              </w:rPr>
              <w:t>и</w:t>
            </w:r>
            <w:r w:rsidRPr="00BD6827">
              <w:rPr>
                <w:rFonts w:ascii="Times New Roman" w:hAnsi="Times New Roman" w:cs="Times New Roman"/>
                <w:sz w:val="18"/>
                <w:szCs w:val="18"/>
              </w:rPr>
              <w:t>пальный служащий в У</w:t>
            </w:r>
            <w:r w:rsidRPr="00BD6827">
              <w:rPr>
                <w:rFonts w:ascii="Times New Roman" w:hAnsi="Times New Roman" w:cs="Times New Roman"/>
                <w:sz w:val="18"/>
                <w:szCs w:val="18"/>
              </w:rPr>
              <w:t>д</w:t>
            </w:r>
            <w:r w:rsidRPr="00BD6827">
              <w:rPr>
                <w:rFonts w:ascii="Times New Roman" w:hAnsi="Times New Roman" w:cs="Times New Roman"/>
                <w:sz w:val="18"/>
                <w:szCs w:val="18"/>
              </w:rPr>
              <w:t>муртской Республике. Проведение конкурса «Лучший муниципальный служащий муниципальн</w:t>
            </w:r>
            <w:r w:rsidRPr="00BD6827">
              <w:rPr>
                <w:rFonts w:ascii="Times New Roman" w:hAnsi="Times New Roman" w:cs="Times New Roman"/>
                <w:sz w:val="18"/>
                <w:szCs w:val="18"/>
              </w:rPr>
              <w:t>о</w:t>
            </w:r>
            <w:r w:rsidRPr="00BD6827">
              <w:rPr>
                <w:rFonts w:ascii="Times New Roman" w:hAnsi="Times New Roman" w:cs="Times New Roman"/>
                <w:sz w:val="18"/>
                <w:szCs w:val="18"/>
              </w:rPr>
              <w:t>го образования «Дебё</w:t>
            </w:r>
            <w:r w:rsidRPr="00BD6827">
              <w:rPr>
                <w:rFonts w:ascii="Times New Roman" w:hAnsi="Times New Roman" w:cs="Times New Roman"/>
                <w:sz w:val="18"/>
                <w:szCs w:val="18"/>
              </w:rPr>
              <w:t>с</w:t>
            </w:r>
            <w:r w:rsidRPr="00BD6827">
              <w:rPr>
                <w:rFonts w:ascii="Times New Roman" w:hAnsi="Times New Roman" w:cs="Times New Roman"/>
                <w:sz w:val="18"/>
                <w:szCs w:val="18"/>
              </w:rPr>
              <w:t>ский район».</w:t>
            </w:r>
          </w:p>
          <w:p w:rsidR="006A334D" w:rsidRPr="00BD6827" w:rsidRDefault="006A334D" w:rsidP="00C5730E">
            <w:pPr>
              <w:spacing w:after="0" w:line="240" w:lineRule="auto"/>
              <w:ind w:left="-17" w:right="-54"/>
              <w:jc w:val="center"/>
              <w:rPr>
                <w:rFonts w:ascii="Times New Roman" w:hAnsi="Times New Roman" w:cs="Times New Roman"/>
                <w:sz w:val="18"/>
                <w:szCs w:val="18"/>
              </w:rPr>
            </w:pPr>
            <w:r w:rsidRPr="00BD6827">
              <w:rPr>
                <w:rFonts w:ascii="Times New Roman" w:hAnsi="Times New Roman" w:cs="Times New Roman"/>
                <w:sz w:val="18"/>
                <w:szCs w:val="18"/>
              </w:rPr>
              <w:t>Разработка и реализация комплекса мероприятий по предупреждению, прот</w:t>
            </w:r>
            <w:r w:rsidRPr="00BD6827">
              <w:rPr>
                <w:rFonts w:ascii="Times New Roman" w:hAnsi="Times New Roman" w:cs="Times New Roman"/>
                <w:sz w:val="18"/>
                <w:szCs w:val="18"/>
              </w:rPr>
              <w:t>и</w:t>
            </w:r>
            <w:r w:rsidRPr="00BD6827">
              <w:rPr>
                <w:rFonts w:ascii="Times New Roman" w:hAnsi="Times New Roman" w:cs="Times New Roman"/>
                <w:sz w:val="18"/>
                <w:szCs w:val="18"/>
              </w:rPr>
              <w:t>водействию коррупции на муниципальной службе.</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1</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6156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 xml:space="preserve">Профессиональное развитие и подготовка </w:t>
            </w:r>
            <w:r w:rsidRPr="00BD6827">
              <w:rPr>
                <w:rFonts w:ascii="Times New Roman" w:hAnsi="Times New Roman" w:cs="Times New Roman"/>
                <w:color w:val="000000"/>
                <w:sz w:val="18"/>
                <w:szCs w:val="18"/>
              </w:rPr>
              <w:t>выборных должностных лиц местного сам</w:t>
            </w:r>
            <w:r w:rsidRPr="00BD6827">
              <w:rPr>
                <w:rFonts w:ascii="Times New Roman" w:hAnsi="Times New Roman" w:cs="Times New Roman"/>
                <w:color w:val="000000"/>
                <w:sz w:val="18"/>
                <w:szCs w:val="18"/>
              </w:rPr>
              <w:t>о</w:t>
            </w:r>
            <w:r w:rsidRPr="00BD6827">
              <w:rPr>
                <w:rFonts w:ascii="Times New Roman" w:hAnsi="Times New Roman" w:cs="Times New Roman"/>
                <w:color w:val="000000"/>
                <w:sz w:val="18"/>
                <w:szCs w:val="18"/>
              </w:rPr>
              <w:t>управления, членов выборных органов мес</w:t>
            </w:r>
            <w:r w:rsidRPr="00BD6827">
              <w:rPr>
                <w:rFonts w:ascii="Times New Roman" w:hAnsi="Times New Roman" w:cs="Times New Roman"/>
                <w:color w:val="000000"/>
                <w:sz w:val="18"/>
                <w:szCs w:val="18"/>
              </w:rPr>
              <w:t>т</w:t>
            </w:r>
            <w:r w:rsidRPr="00BD6827">
              <w:rPr>
                <w:rFonts w:ascii="Times New Roman" w:hAnsi="Times New Roman" w:cs="Times New Roman"/>
                <w:color w:val="000000"/>
                <w:sz w:val="18"/>
                <w:szCs w:val="18"/>
              </w:rPr>
              <w:t>ного самоуправления, депутатов представ</w:t>
            </w:r>
            <w:r w:rsidRPr="00BD6827">
              <w:rPr>
                <w:rFonts w:ascii="Times New Roman" w:hAnsi="Times New Roman" w:cs="Times New Roman"/>
                <w:color w:val="000000"/>
                <w:sz w:val="18"/>
                <w:szCs w:val="18"/>
              </w:rPr>
              <w:t>и</w:t>
            </w:r>
            <w:r w:rsidRPr="00BD6827">
              <w:rPr>
                <w:rFonts w:ascii="Times New Roman" w:hAnsi="Times New Roman" w:cs="Times New Roman"/>
                <w:color w:val="000000"/>
                <w:sz w:val="18"/>
                <w:szCs w:val="18"/>
              </w:rPr>
              <w:t xml:space="preserve">тельного органа, муниципальных служащих и работников органов местного самоуправления </w:t>
            </w:r>
            <w:r w:rsidRPr="00BD6827">
              <w:rPr>
                <w:rFonts w:ascii="Times New Roman" w:hAnsi="Times New Roman" w:cs="Times New Roman"/>
                <w:sz w:val="18"/>
                <w:szCs w:val="18"/>
              </w:rPr>
              <w:t>в муниципальном образовании «Дебёсский район»</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Отдел кадровой и пр</w:t>
            </w:r>
            <w:r w:rsidRPr="00BD6827">
              <w:rPr>
                <w:rFonts w:ascii="Times New Roman" w:hAnsi="Times New Roman" w:cs="Times New Roman"/>
                <w:sz w:val="18"/>
                <w:szCs w:val="18"/>
              </w:rPr>
              <w:t>а</w:t>
            </w:r>
            <w:r w:rsidRPr="00BD6827">
              <w:rPr>
                <w:rFonts w:ascii="Times New Roman" w:hAnsi="Times New Roman" w:cs="Times New Roman"/>
                <w:sz w:val="18"/>
                <w:szCs w:val="18"/>
              </w:rPr>
              <w:t>вовой работы, отдел по обеспечению деятел</w:t>
            </w:r>
            <w:r w:rsidRPr="00BD6827">
              <w:rPr>
                <w:rFonts w:ascii="Times New Roman" w:hAnsi="Times New Roman" w:cs="Times New Roman"/>
                <w:sz w:val="18"/>
                <w:szCs w:val="18"/>
              </w:rPr>
              <w:t>ь</w:t>
            </w:r>
            <w:r w:rsidRPr="00BD6827">
              <w:rPr>
                <w:rFonts w:ascii="Times New Roman" w:hAnsi="Times New Roman" w:cs="Times New Roman"/>
                <w:sz w:val="18"/>
                <w:szCs w:val="18"/>
              </w:rPr>
              <w:t>ности Главы МО, пре</w:t>
            </w:r>
            <w:r w:rsidRPr="00BD6827">
              <w:rPr>
                <w:rFonts w:ascii="Times New Roman" w:hAnsi="Times New Roman" w:cs="Times New Roman"/>
                <w:sz w:val="18"/>
                <w:szCs w:val="18"/>
              </w:rPr>
              <w:t>д</w:t>
            </w:r>
            <w:r w:rsidRPr="00BD6827">
              <w:rPr>
                <w:rFonts w:ascii="Times New Roman" w:hAnsi="Times New Roman" w:cs="Times New Roman"/>
                <w:sz w:val="18"/>
                <w:szCs w:val="18"/>
              </w:rPr>
              <w:t>ставительного органа Аппарата Главы МО, Совета депутатов МО, Администрации МО, структурные подразд</w:t>
            </w:r>
            <w:r w:rsidRPr="00BD6827">
              <w:rPr>
                <w:rFonts w:ascii="Times New Roman" w:hAnsi="Times New Roman" w:cs="Times New Roman"/>
                <w:sz w:val="18"/>
                <w:szCs w:val="18"/>
              </w:rPr>
              <w:t>е</w:t>
            </w:r>
            <w:r w:rsidRPr="00BD6827">
              <w:rPr>
                <w:rFonts w:ascii="Times New Roman" w:hAnsi="Times New Roman" w:cs="Times New Roman"/>
                <w:sz w:val="18"/>
                <w:szCs w:val="18"/>
              </w:rPr>
              <w:t>ления Администрации района – органы, над</w:t>
            </w:r>
            <w:r w:rsidRPr="00BD6827">
              <w:rPr>
                <w:rFonts w:ascii="Times New Roman" w:hAnsi="Times New Roman" w:cs="Times New Roman"/>
                <w:sz w:val="18"/>
                <w:szCs w:val="18"/>
              </w:rPr>
              <w:t>е</w:t>
            </w:r>
            <w:r w:rsidRPr="00BD6827">
              <w:rPr>
                <w:rFonts w:ascii="Times New Roman" w:hAnsi="Times New Roman" w:cs="Times New Roman"/>
                <w:sz w:val="18"/>
                <w:szCs w:val="18"/>
              </w:rPr>
              <w:t>ленные в установленном порядке статусом юр</w:t>
            </w:r>
            <w:r w:rsidRPr="00BD6827">
              <w:rPr>
                <w:rFonts w:ascii="Times New Roman" w:hAnsi="Times New Roman" w:cs="Times New Roman"/>
                <w:sz w:val="18"/>
                <w:szCs w:val="18"/>
              </w:rPr>
              <w:t>и</w:t>
            </w:r>
            <w:r w:rsidRPr="00BD6827">
              <w:rPr>
                <w:rFonts w:ascii="Times New Roman" w:hAnsi="Times New Roman" w:cs="Times New Roman"/>
                <w:sz w:val="18"/>
                <w:szCs w:val="18"/>
              </w:rPr>
              <w:lastRenderedPageBreak/>
              <w:t>дического лица</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lastRenderedPageBreak/>
              <w:t>2015-2020 годы</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 xml:space="preserve">Организация обучения </w:t>
            </w:r>
            <w:r w:rsidRPr="00BD6827">
              <w:rPr>
                <w:rFonts w:ascii="Times New Roman" w:hAnsi="Times New Roman" w:cs="Times New Roman"/>
                <w:color w:val="000000"/>
                <w:sz w:val="18"/>
                <w:szCs w:val="18"/>
              </w:rPr>
              <w:t>выборных должностных лиц местного самоупра</w:t>
            </w:r>
            <w:r w:rsidRPr="00BD6827">
              <w:rPr>
                <w:rFonts w:ascii="Times New Roman" w:hAnsi="Times New Roman" w:cs="Times New Roman"/>
                <w:color w:val="000000"/>
                <w:sz w:val="18"/>
                <w:szCs w:val="18"/>
              </w:rPr>
              <w:t>в</w:t>
            </w:r>
            <w:r w:rsidRPr="00BD6827">
              <w:rPr>
                <w:rFonts w:ascii="Times New Roman" w:hAnsi="Times New Roman" w:cs="Times New Roman"/>
                <w:color w:val="000000"/>
                <w:sz w:val="18"/>
                <w:szCs w:val="18"/>
              </w:rPr>
              <w:t>ления, членов выборных органов местного сам</w:t>
            </w:r>
            <w:r w:rsidRPr="00BD6827">
              <w:rPr>
                <w:rFonts w:ascii="Times New Roman" w:hAnsi="Times New Roman" w:cs="Times New Roman"/>
                <w:color w:val="000000"/>
                <w:sz w:val="18"/>
                <w:szCs w:val="18"/>
              </w:rPr>
              <w:t>о</w:t>
            </w:r>
            <w:r w:rsidRPr="00BD6827">
              <w:rPr>
                <w:rFonts w:ascii="Times New Roman" w:hAnsi="Times New Roman" w:cs="Times New Roman"/>
                <w:color w:val="000000"/>
                <w:sz w:val="18"/>
                <w:szCs w:val="18"/>
              </w:rPr>
              <w:t>управления, депутатов представительного орг</w:t>
            </w:r>
            <w:r w:rsidRPr="00BD6827">
              <w:rPr>
                <w:rFonts w:ascii="Times New Roman" w:hAnsi="Times New Roman" w:cs="Times New Roman"/>
                <w:color w:val="000000"/>
                <w:sz w:val="18"/>
                <w:szCs w:val="18"/>
              </w:rPr>
              <w:t>а</w:t>
            </w:r>
            <w:r w:rsidRPr="00BD6827">
              <w:rPr>
                <w:rFonts w:ascii="Times New Roman" w:hAnsi="Times New Roman" w:cs="Times New Roman"/>
                <w:color w:val="000000"/>
                <w:sz w:val="18"/>
                <w:szCs w:val="18"/>
              </w:rPr>
              <w:t>на, муниципальных сл</w:t>
            </w:r>
            <w:r w:rsidRPr="00BD6827">
              <w:rPr>
                <w:rFonts w:ascii="Times New Roman" w:hAnsi="Times New Roman" w:cs="Times New Roman"/>
                <w:color w:val="000000"/>
                <w:sz w:val="18"/>
                <w:szCs w:val="18"/>
              </w:rPr>
              <w:t>у</w:t>
            </w:r>
            <w:r w:rsidRPr="00BD6827">
              <w:rPr>
                <w:rFonts w:ascii="Times New Roman" w:hAnsi="Times New Roman" w:cs="Times New Roman"/>
                <w:color w:val="000000"/>
                <w:sz w:val="18"/>
                <w:szCs w:val="18"/>
              </w:rPr>
              <w:t>жащих и работников о</w:t>
            </w:r>
            <w:r w:rsidRPr="00BD6827">
              <w:rPr>
                <w:rFonts w:ascii="Times New Roman" w:hAnsi="Times New Roman" w:cs="Times New Roman"/>
                <w:color w:val="000000"/>
                <w:sz w:val="18"/>
                <w:szCs w:val="18"/>
              </w:rPr>
              <w:t>р</w:t>
            </w:r>
            <w:r w:rsidRPr="00BD6827">
              <w:rPr>
                <w:rFonts w:ascii="Times New Roman" w:hAnsi="Times New Roman" w:cs="Times New Roman"/>
                <w:color w:val="000000"/>
                <w:sz w:val="18"/>
                <w:szCs w:val="18"/>
              </w:rPr>
              <w:t>ганов местного сам</w:t>
            </w:r>
            <w:r w:rsidRPr="00BD6827">
              <w:rPr>
                <w:rFonts w:ascii="Times New Roman" w:hAnsi="Times New Roman" w:cs="Times New Roman"/>
                <w:color w:val="000000"/>
                <w:sz w:val="18"/>
                <w:szCs w:val="18"/>
              </w:rPr>
              <w:t>о</w:t>
            </w:r>
            <w:r w:rsidRPr="00BD6827">
              <w:rPr>
                <w:rFonts w:ascii="Times New Roman" w:hAnsi="Times New Roman" w:cs="Times New Roman"/>
                <w:color w:val="000000"/>
                <w:sz w:val="18"/>
                <w:szCs w:val="18"/>
              </w:rPr>
              <w:t xml:space="preserve">управления </w:t>
            </w:r>
            <w:r w:rsidRPr="00BD6827">
              <w:rPr>
                <w:rFonts w:ascii="Times New Roman" w:hAnsi="Times New Roman" w:cs="Times New Roman"/>
                <w:sz w:val="18"/>
                <w:szCs w:val="18"/>
              </w:rPr>
              <w:t>в муниц</w:t>
            </w:r>
            <w:r w:rsidRPr="00BD6827">
              <w:rPr>
                <w:rFonts w:ascii="Times New Roman" w:hAnsi="Times New Roman" w:cs="Times New Roman"/>
                <w:sz w:val="18"/>
                <w:szCs w:val="18"/>
              </w:rPr>
              <w:t>и</w:t>
            </w:r>
            <w:r w:rsidRPr="00BD6827">
              <w:rPr>
                <w:rFonts w:ascii="Times New Roman" w:hAnsi="Times New Roman" w:cs="Times New Roman"/>
                <w:sz w:val="18"/>
                <w:szCs w:val="18"/>
              </w:rPr>
              <w:t>пальном образовании «Дебёсский район»</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185536" w:rsidTr="00277A47">
        <w:trPr>
          <w:trHeight w:val="20"/>
        </w:trPr>
        <w:tc>
          <w:tcPr>
            <w:tcW w:w="582"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709" w:type="dxa"/>
            <w:noWrap/>
          </w:tcPr>
          <w:p w:rsidR="006A334D" w:rsidRPr="008B0D81" w:rsidRDefault="006A334D" w:rsidP="0095327C">
            <w:pPr>
              <w:spacing w:after="0" w:line="240" w:lineRule="auto"/>
              <w:jc w:val="center"/>
              <w:rPr>
                <w:rFonts w:ascii="Times New Roman" w:hAnsi="Times New Roman" w:cs="Times New Roman"/>
                <w:sz w:val="18"/>
                <w:szCs w:val="18"/>
                <w:lang w:eastAsia="ru-RU"/>
              </w:rPr>
            </w:pPr>
          </w:p>
        </w:tc>
        <w:tc>
          <w:tcPr>
            <w:tcW w:w="567" w:type="dxa"/>
            <w:noWrap/>
          </w:tcPr>
          <w:p w:rsidR="006A334D" w:rsidRPr="008B0D81" w:rsidRDefault="006A334D" w:rsidP="0095327C">
            <w:pPr>
              <w:spacing w:after="0" w:line="240" w:lineRule="auto"/>
              <w:rPr>
                <w:rFonts w:ascii="Times New Roman" w:hAnsi="Times New Roman" w:cs="Times New Roman"/>
                <w:sz w:val="18"/>
                <w:szCs w:val="18"/>
                <w:lang w:eastAsia="ru-RU"/>
              </w:rPr>
            </w:pPr>
          </w:p>
        </w:tc>
        <w:tc>
          <w:tcPr>
            <w:tcW w:w="11911" w:type="dxa"/>
            <w:gridSpan w:val="6"/>
            <w:noWrap/>
          </w:tcPr>
          <w:p w:rsidR="006A334D" w:rsidRPr="00BD6827" w:rsidRDefault="006A334D" w:rsidP="0095327C">
            <w:pPr>
              <w:spacing w:after="0" w:line="240" w:lineRule="auto"/>
              <w:rPr>
                <w:rFonts w:ascii="Times New Roman" w:hAnsi="Times New Roman" w:cs="Times New Roman"/>
                <w:b/>
                <w:bCs/>
                <w:sz w:val="18"/>
                <w:szCs w:val="18"/>
                <w:lang w:eastAsia="ru-RU"/>
              </w:rPr>
            </w:pPr>
            <w:r w:rsidRPr="00BD6827">
              <w:rPr>
                <w:rFonts w:ascii="Times New Roman" w:hAnsi="Times New Roman" w:cs="Times New Roman"/>
                <w:b/>
                <w:bCs/>
                <w:sz w:val="18"/>
                <w:szCs w:val="18"/>
                <w:lang w:eastAsia="ru-RU"/>
              </w:rPr>
              <w:t>9.8. Подпрограмма «</w:t>
            </w:r>
            <w:r w:rsidRPr="00BD6827">
              <w:rPr>
                <w:rFonts w:ascii="Times New Roman" w:hAnsi="Times New Roman" w:cs="Times New Roman"/>
                <w:b/>
                <w:bCs/>
                <w:sz w:val="18"/>
                <w:szCs w:val="18"/>
              </w:rPr>
              <w:t>Административная реформа»</w:t>
            </w:r>
            <w:r w:rsidRPr="00BD6827">
              <w:rPr>
                <w:rFonts w:ascii="Times New Roman" w:hAnsi="Times New Roman" w:cs="Times New Roman"/>
                <w:b/>
                <w:bCs/>
                <w:sz w:val="18"/>
                <w:szCs w:val="18"/>
                <w:lang w:eastAsia="ru-RU"/>
              </w:rPr>
              <w:t xml:space="preserve"> на 2015-2020 годы</w:t>
            </w: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Организация предоставления государстве</w:t>
            </w:r>
            <w:r w:rsidRPr="00BD6827">
              <w:rPr>
                <w:rFonts w:ascii="Times New Roman" w:hAnsi="Times New Roman" w:cs="Times New Roman"/>
                <w:sz w:val="18"/>
                <w:szCs w:val="18"/>
              </w:rPr>
              <w:t>н</w:t>
            </w:r>
            <w:r w:rsidRPr="00BD6827">
              <w:rPr>
                <w:rFonts w:ascii="Times New Roman" w:hAnsi="Times New Roman" w:cs="Times New Roman"/>
                <w:sz w:val="18"/>
                <w:szCs w:val="18"/>
              </w:rPr>
              <w:t>ных и муниципальных услуг в АУ «МФЦ в Дебёсском районе»</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Руководитель Аппарата, Администрация района</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Создание АУ «МФЦ в Дебёсском районе» и предоставление госуда</w:t>
            </w:r>
            <w:r w:rsidRPr="00BD6827">
              <w:rPr>
                <w:rFonts w:ascii="Times New Roman" w:hAnsi="Times New Roman" w:cs="Times New Roman"/>
                <w:sz w:val="18"/>
                <w:szCs w:val="18"/>
              </w:rPr>
              <w:t>р</w:t>
            </w:r>
            <w:r w:rsidRPr="00BD6827">
              <w:rPr>
                <w:rFonts w:ascii="Times New Roman" w:hAnsi="Times New Roman" w:cs="Times New Roman"/>
                <w:sz w:val="18"/>
                <w:szCs w:val="18"/>
              </w:rPr>
              <w:t>ственных и муниципал</w:t>
            </w:r>
            <w:r w:rsidRPr="00BD6827">
              <w:rPr>
                <w:rFonts w:ascii="Times New Roman" w:hAnsi="Times New Roman" w:cs="Times New Roman"/>
                <w:sz w:val="18"/>
                <w:szCs w:val="18"/>
              </w:rPr>
              <w:t>ь</w:t>
            </w:r>
            <w:r w:rsidRPr="00BD6827">
              <w:rPr>
                <w:rFonts w:ascii="Times New Roman" w:hAnsi="Times New Roman" w:cs="Times New Roman"/>
                <w:sz w:val="18"/>
                <w:szCs w:val="18"/>
              </w:rPr>
              <w:t>ных услуг населению района в соответствии с муниципальным задан</w:t>
            </w:r>
            <w:r w:rsidRPr="00BD6827">
              <w:rPr>
                <w:rFonts w:ascii="Times New Roman" w:hAnsi="Times New Roman" w:cs="Times New Roman"/>
                <w:sz w:val="18"/>
                <w:szCs w:val="18"/>
              </w:rPr>
              <w:t>и</w:t>
            </w:r>
            <w:r w:rsidRPr="00BD6827">
              <w:rPr>
                <w:rFonts w:ascii="Times New Roman" w:hAnsi="Times New Roman" w:cs="Times New Roman"/>
                <w:sz w:val="18"/>
                <w:szCs w:val="18"/>
              </w:rPr>
              <w:t>ем.</w:t>
            </w:r>
          </w:p>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Соответствие АУ «МФЦ в Дебёсском районе» треб</w:t>
            </w:r>
            <w:r w:rsidRPr="00BD6827">
              <w:rPr>
                <w:rFonts w:ascii="Times New Roman" w:hAnsi="Times New Roman" w:cs="Times New Roman"/>
                <w:sz w:val="18"/>
                <w:szCs w:val="18"/>
              </w:rPr>
              <w:t>о</w:t>
            </w:r>
            <w:r w:rsidRPr="00BD6827">
              <w:rPr>
                <w:rFonts w:ascii="Times New Roman" w:hAnsi="Times New Roman" w:cs="Times New Roman"/>
                <w:sz w:val="18"/>
                <w:szCs w:val="18"/>
              </w:rPr>
              <w:t>ваниям, предъявляемым к МФЦ постановлением Правительства Росси</w:t>
            </w:r>
            <w:r w:rsidRPr="00BD6827">
              <w:rPr>
                <w:rFonts w:ascii="Times New Roman" w:hAnsi="Times New Roman" w:cs="Times New Roman"/>
                <w:sz w:val="18"/>
                <w:szCs w:val="18"/>
              </w:rPr>
              <w:t>й</w:t>
            </w:r>
            <w:r w:rsidRPr="00BD6827">
              <w:rPr>
                <w:rFonts w:ascii="Times New Roman" w:hAnsi="Times New Roman" w:cs="Times New Roman"/>
                <w:sz w:val="18"/>
                <w:szCs w:val="18"/>
              </w:rPr>
              <w:t>ской Федерации от 22.12.2012 № 1376</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hd w:val="clear" w:color="auto" w:fill="FFFFFF"/>
              <w:tabs>
                <w:tab w:val="left" w:pos="341"/>
              </w:tabs>
              <w:spacing w:after="0" w:line="240" w:lineRule="auto"/>
              <w:rPr>
                <w:rFonts w:ascii="Times New Roman" w:hAnsi="Times New Roman" w:cs="Times New Roman"/>
                <w:sz w:val="18"/>
                <w:szCs w:val="18"/>
              </w:rPr>
            </w:pPr>
            <w:r w:rsidRPr="00BD6827">
              <w:rPr>
                <w:rFonts w:ascii="Times New Roman" w:hAnsi="Times New Roman" w:cs="Times New Roman"/>
                <w:sz w:val="18"/>
                <w:szCs w:val="18"/>
              </w:rPr>
              <w:t>Формирование реестра муниципальных услуг муниципального образования «Дебесский район»</w:t>
            </w:r>
          </w:p>
          <w:p w:rsidR="006A334D" w:rsidRPr="00BD6827" w:rsidRDefault="006A334D" w:rsidP="0095327C">
            <w:pPr>
              <w:spacing w:after="0" w:line="240" w:lineRule="auto"/>
              <w:rPr>
                <w:rFonts w:ascii="Times New Roman" w:hAnsi="Times New Roman" w:cs="Times New Roman"/>
                <w:sz w:val="18"/>
                <w:szCs w:val="18"/>
              </w:rPr>
            </w:pP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Отдел кадровой и пр</w:t>
            </w:r>
            <w:r w:rsidRPr="00BD6827">
              <w:rPr>
                <w:rFonts w:ascii="Times New Roman" w:hAnsi="Times New Roman" w:cs="Times New Roman"/>
                <w:sz w:val="18"/>
                <w:szCs w:val="18"/>
              </w:rPr>
              <w:t>а</w:t>
            </w:r>
            <w:r w:rsidRPr="00BD6827">
              <w:rPr>
                <w:rFonts w:ascii="Times New Roman" w:hAnsi="Times New Roman" w:cs="Times New Roman"/>
                <w:sz w:val="18"/>
                <w:szCs w:val="18"/>
              </w:rPr>
              <w:t>вовой работы, сектор информатизации отдела организационной раб</w:t>
            </w:r>
            <w:r w:rsidRPr="00BD6827">
              <w:rPr>
                <w:rFonts w:ascii="Times New Roman" w:hAnsi="Times New Roman" w:cs="Times New Roman"/>
                <w:sz w:val="18"/>
                <w:szCs w:val="18"/>
              </w:rPr>
              <w:t>о</w:t>
            </w:r>
            <w:r w:rsidRPr="00BD6827">
              <w:rPr>
                <w:rFonts w:ascii="Times New Roman" w:hAnsi="Times New Roman" w:cs="Times New Roman"/>
                <w:sz w:val="18"/>
                <w:szCs w:val="18"/>
              </w:rPr>
              <w:t>ты и информатизации Аппарата Главы МО, Совета депутатов МО, Администрации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Соответствие Реестра муниципальных услуг Дебёсского района с тр</w:t>
            </w:r>
            <w:r w:rsidRPr="00BD6827">
              <w:rPr>
                <w:rFonts w:ascii="Times New Roman" w:hAnsi="Times New Roman" w:cs="Times New Roman"/>
                <w:sz w:val="18"/>
                <w:szCs w:val="18"/>
              </w:rPr>
              <w:t>е</w:t>
            </w:r>
            <w:r w:rsidRPr="00BD6827">
              <w:rPr>
                <w:rFonts w:ascii="Times New Roman" w:hAnsi="Times New Roman" w:cs="Times New Roman"/>
                <w:sz w:val="18"/>
                <w:szCs w:val="18"/>
              </w:rPr>
              <w:t>бованиями Федерального закона от 27.07.2010 № 210-ФЗ «Об организации предоставления госуда</w:t>
            </w:r>
            <w:r w:rsidRPr="00BD6827">
              <w:rPr>
                <w:rFonts w:ascii="Times New Roman" w:hAnsi="Times New Roman" w:cs="Times New Roman"/>
                <w:sz w:val="18"/>
                <w:szCs w:val="18"/>
              </w:rPr>
              <w:t>р</w:t>
            </w:r>
            <w:r w:rsidRPr="00BD6827">
              <w:rPr>
                <w:rFonts w:ascii="Times New Roman" w:hAnsi="Times New Roman" w:cs="Times New Roman"/>
                <w:sz w:val="18"/>
                <w:szCs w:val="18"/>
              </w:rPr>
              <w:t>ственных и муниципал</w:t>
            </w:r>
            <w:r w:rsidRPr="00BD6827">
              <w:rPr>
                <w:rFonts w:ascii="Times New Roman" w:hAnsi="Times New Roman" w:cs="Times New Roman"/>
                <w:sz w:val="18"/>
                <w:szCs w:val="18"/>
              </w:rPr>
              <w:t>ь</w:t>
            </w:r>
            <w:r w:rsidRPr="00BD6827">
              <w:rPr>
                <w:rFonts w:ascii="Times New Roman" w:hAnsi="Times New Roman" w:cs="Times New Roman"/>
                <w:sz w:val="18"/>
                <w:szCs w:val="18"/>
              </w:rPr>
              <w:t>ных услуг»</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Регламентация муниципальных услуг, пред</w:t>
            </w:r>
            <w:r w:rsidRPr="00BD6827">
              <w:rPr>
                <w:rFonts w:ascii="Times New Roman" w:hAnsi="Times New Roman" w:cs="Times New Roman"/>
                <w:sz w:val="18"/>
                <w:szCs w:val="18"/>
              </w:rPr>
              <w:t>о</w:t>
            </w:r>
            <w:r w:rsidRPr="00BD6827">
              <w:rPr>
                <w:rFonts w:ascii="Times New Roman" w:hAnsi="Times New Roman" w:cs="Times New Roman"/>
                <w:sz w:val="18"/>
                <w:szCs w:val="18"/>
              </w:rPr>
              <w:t>ставляемых Администрацией МО «Дебёсский район»</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Структурные подразд</w:t>
            </w:r>
            <w:r w:rsidRPr="00BD6827">
              <w:rPr>
                <w:rFonts w:ascii="Times New Roman" w:hAnsi="Times New Roman" w:cs="Times New Roman"/>
                <w:sz w:val="18"/>
                <w:szCs w:val="18"/>
              </w:rPr>
              <w:t>е</w:t>
            </w:r>
            <w:r w:rsidRPr="00BD6827">
              <w:rPr>
                <w:rFonts w:ascii="Times New Roman" w:hAnsi="Times New Roman" w:cs="Times New Roman"/>
                <w:sz w:val="18"/>
                <w:szCs w:val="18"/>
              </w:rPr>
              <w:t>ления Администрации района, Аппарат Главы МО, Совета депутатов МО, Администрации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w:t>
            </w:r>
          </w:p>
          <w:p w:rsidR="006A334D" w:rsidRPr="00BD6827" w:rsidRDefault="006A334D" w:rsidP="0095327C">
            <w:pPr>
              <w:spacing w:after="0" w:line="240" w:lineRule="auto"/>
              <w:jc w:val="center"/>
              <w:rPr>
                <w:rFonts w:ascii="Times New Roman" w:hAnsi="Times New Roman" w:cs="Times New Roman"/>
                <w:sz w:val="18"/>
                <w:szCs w:val="18"/>
              </w:rPr>
            </w:pP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lang w:eastAsia="en-US"/>
              </w:rPr>
              <w:t>Утвержденные админ</w:t>
            </w:r>
            <w:r w:rsidRPr="00BD6827">
              <w:rPr>
                <w:rFonts w:ascii="Times New Roman" w:hAnsi="Times New Roman" w:cs="Times New Roman"/>
                <w:sz w:val="18"/>
                <w:szCs w:val="18"/>
                <w:lang w:eastAsia="en-US"/>
              </w:rPr>
              <w:t>и</w:t>
            </w:r>
            <w:r w:rsidRPr="00BD6827">
              <w:rPr>
                <w:rFonts w:ascii="Times New Roman" w:hAnsi="Times New Roman" w:cs="Times New Roman"/>
                <w:sz w:val="18"/>
                <w:szCs w:val="18"/>
                <w:lang w:eastAsia="en-US"/>
              </w:rPr>
              <w:t xml:space="preserve">стративные регламенты муниципальных услуг, </w:t>
            </w:r>
            <w:r w:rsidRPr="00BD6827">
              <w:rPr>
                <w:rFonts w:ascii="Times New Roman" w:hAnsi="Times New Roman" w:cs="Times New Roman"/>
                <w:sz w:val="18"/>
                <w:szCs w:val="18"/>
              </w:rPr>
              <w:t>предоставляемых Адм</w:t>
            </w:r>
            <w:r w:rsidRPr="00BD6827">
              <w:rPr>
                <w:rFonts w:ascii="Times New Roman" w:hAnsi="Times New Roman" w:cs="Times New Roman"/>
                <w:sz w:val="18"/>
                <w:szCs w:val="18"/>
              </w:rPr>
              <w:t>и</w:t>
            </w:r>
            <w:r w:rsidRPr="00BD6827">
              <w:rPr>
                <w:rFonts w:ascii="Times New Roman" w:hAnsi="Times New Roman" w:cs="Times New Roman"/>
                <w:sz w:val="18"/>
                <w:szCs w:val="18"/>
              </w:rPr>
              <w:t>нистрацией района</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Организация межведомственного взаимоде</w:t>
            </w:r>
            <w:r w:rsidRPr="00BD6827">
              <w:rPr>
                <w:rFonts w:ascii="Times New Roman" w:hAnsi="Times New Roman" w:cs="Times New Roman"/>
                <w:sz w:val="18"/>
                <w:szCs w:val="18"/>
              </w:rPr>
              <w:t>й</w:t>
            </w:r>
            <w:r w:rsidRPr="00BD6827">
              <w:rPr>
                <w:rFonts w:ascii="Times New Roman" w:hAnsi="Times New Roman" w:cs="Times New Roman"/>
                <w:sz w:val="18"/>
                <w:szCs w:val="18"/>
              </w:rPr>
              <w:t>ствия органов местного самоуправления</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Структурные подразд</w:t>
            </w:r>
            <w:r w:rsidRPr="00BD6827">
              <w:rPr>
                <w:rFonts w:ascii="Times New Roman" w:hAnsi="Times New Roman" w:cs="Times New Roman"/>
                <w:sz w:val="18"/>
                <w:szCs w:val="18"/>
              </w:rPr>
              <w:t>е</w:t>
            </w:r>
            <w:r w:rsidRPr="00BD6827">
              <w:rPr>
                <w:rFonts w:ascii="Times New Roman" w:hAnsi="Times New Roman" w:cs="Times New Roman"/>
                <w:sz w:val="18"/>
                <w:szCs w:val="18"/>
              </w:rPr>
              <w:t>ления Администрации района, Аппарат Главы МО, Совета депутатов МО, Администрации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lang w:eastAsia="en-US"/>
              </w:rPr>
            </w:pPr>
            <w:r w:rsidRPr="00BD6827">
              <w:rPr>
                <w:rFonts w:ascii="Times New Roman" w:hAnsi="Times New Roman" w:cs="Times New Roman"/>
                <w:sz w:val="18"/>
                <w:szCs w:val="18"/>
                <w:lang w:eastAsia="en-US"/>
              </w:rPr>
              <w:t>Увеличение доли межв</w:t>
            </w:r>
            <w:r w:rsidRPr="00BD6827">
              <w:rPr>
                <w:rFonts w:ascii="Times New Roman" w:hAnsi="Times New Roman" w:cs="Times New Roman"/>
                <w:sz w:val="18"/>
                <w:szCs w:val="18"/>
                <w:lang w:eastAsia="en-US"/>
              </w:rPr>
              <w:t>е</w:t>
            </w:r>
            <w:r w:rsidRPr="00BD6827">
              <w:rPr>
                <w:rFonts w:ascii="Times New Roman" w:hAnsi="Times New Roman" w:cs="Times New Roman"/>
                <w:sz w:val="18"/>
                <w:szCs w:val="18"/>
                <w:lang w:eastAsia="en-US"/>
              </w:rPr>
              <w:t>домственных запросов</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pStyle w:val="ConsPlusNonformat"/>
              <w:rPr>
                <w:rFonts w:ascii="Times New Roman" w:hAnsi="Times New Roman" w:cs="Times New Roman"/>
                <w:sz w:val="18"/>
                <w:szCs w:val="18"/>
                <w:lang w:eastAsia="ru-RU"/>
              </w:rPr>
            </w:pPr>
            <w:r w:rsidRPr="00BD6827">
              <w:rPr>
                <w:rFonts w:ascii="Times New Roman" w:hAnsi="Times New Roman" w:cs="Times New Roman"/>
                <w:sz w:val="18"/>
                <w:szCs w:val="18"/>
              </w:rPr>
              <w:t>Обеспечение открытости и доступности информации о деятельности органов местного самоуправления и формируемых ими информационных ресурсах</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Структурные подразд</w:t>
            </w:r>
            <w:r w:rsidRPr="00BD6827">
              <w:rPr>
                <w:rFonts w:ascii="Times New Roman" w:hAnsi="Times New Roman" w:cs="Times New Roman"/>
                <w:sz w:val="18"/>
                <w:szCs w:val="18"/>
              </w:rPr>
              <w:t>е</w:t>
            </w:r>
            <w:r w:rsidRPr="00BD6827">
              <w:rPr>
                <w:rFonts w:ascii="Times New Roman" w:hAnsi="Times New Roman" w:cs="Times New Roman"/>
                <w:sz w:val="18"/>
                <w:szCs w:val="18"/>
              </w:rPr>
              <w:t>ления Администрации района, Аппарат Главы МО, Совета депутатов МО, Администрации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lang w:eastAsia="en-US"/>
              </w:rPr>
            </w:pPr>
            <w:r w:rsidRPr="00BD6827">
              <w:rPr>
                <w:rFonts w:ascii="Times New Roman" w:hAnsi="Times New Roman" w:cs="Times New Roman"/>
                <w:sz w:val="18"/>
                <w:szCs w:val="18"/>
              </w:rPr>
              <w:t>Информирование насел</w:t>
            </w:r>
            <w:r w:rsidRPr="00BD6827">
              <w:rPr>
                <w:rFonts w:ascii="Times New Roman" w:hAnsi="Times New Roman" w:cs="Times New Roman"/>
                <w:sz w:val="18"/>
                <w:szCs w:val="18"/>
              </w:rPr>
              <w:t>е</w:t>
            </w:r>
            <w:r w:rsidRPr="00BD6827">
              <w:rPr>
                <w:rFonts w:ascii="Times New Roman" w:hAnsi="Times New Roman" w:cs="Times New Roman"/>
                <w:sz w:val="18"/>
                <w:szCs w:val="18"/>
              </w:rPr>
              <w:t>ния о деятельности орг</w:t>
            </w:r>
            <w:r w:rsidRPr="00BD6827">
              <w:rPr>
                <w:rFonts w:ascii="Times New Roman" w:hAnsi="Times New Roman" w:cs="Times New Roman"/>
                <w:sz w:val="18"/>
                <w:szCs w:val="18"/>
              </w:rPr>
              <w:t>а</w:t>
            </w:r>
            <w:r w:rsidRPr="00BD6827">
              <w:rPr>
                <w:rFonts w:ascii="Times New Roman" w:hAnsi="Times New Roman" w:cs="Times New Roman"/>
                <w:sz w:val="18"/>
                <w:szCs w:val="18"/>
              </w:rPr>
              <w:t>нов местного самоупра</w:t>
            </w:r>
            <w:r w:rsidRPr="00BD6827">
              <w:rPr>
                <w:rFonts w:ascii="Times New Roman" w:hAnsi="Times New Roman" w:cs="Times New Roman"/>
                <w:sz w:val="18"/>
                <w:szCs w:val="18"/>
              </w:rPr>
              <w:t>в</w:t>
            </w:r>
            <w:r w:rsidRPr="00BD6827">
              <w:rPr>
                <w:rFonts w:ascii="Times New Roman" w:hAnsi="Times New Roman" w:cs="Times New Roman"/>
                <w:sz w:val="18"/>
                <w:szCs w:val="18"/>
              </w:rPr>
              <w:t xml:space="preserve">ления муниципального образования «Дебёсский район», о возможности получения услуг через </w:t>
            </w:r>
            <w:r w:rsidRPr="00BD6827">
              <w:rPr>
                <w:rFonts w:ascii="Times New Roman" w:hAnsi="Times New Roman" w:cs="Times New Roman"/>
                <w:sz w:val="18"/>
                <w:szCs w:val="18"/>
              </w:rPr>
              <w:lastRenderedPageBreak/>
              <w:t>МФЦ района, в электро</w:t>
            </w:r>
            <w:r w:rsidRPr="00BD6827">
              <w:rPr>
                <w:rFonts w:ascii="Times New Roman" w:hAnsi="Times New Roman" w:cs="Times New Roman"/>
                <w:sz w:val="18"/>
                <w:szCs w:val="18"/>
              </w:rPr>
              <w:t>н</w:t>
            </w:r>
            <w:r w:rsidRPr="00BD6827">
              <w:rPr>
                <w:rFonts w:ascii="Times New Roman" w:hAnsi="Times New Roman" w:cs="Times New Roman"/>
                <w:sz w:val="18"/>
                <w:szCs w:val="18"/>
              </w:rPr>
              <w:t>ной форме через Реги</w:t>
            </w:r>
            <w:r w:rsidRPr="00BD6827">
              <w:rPr>
                <w:rFonts w:ascii="Times New Roman" w:hAnsi="Times New Roman" w:cs="Times New Roman"/>
                <w:sz w:val="18"/>
                <w:szCs w:val="18"/>
              </w:rPr>
              <w:t>о</w:t>
            </w:r>
            <w:r w:rsidRPr="00BD6827">
              <w:rPr>
                <w:rFonts w:ascii="Times New Roman" w:hAnsi="Times New Roman" w:cs="Times New Roman"/>
                <w:sz w:val="18"/>
                <w:szCs w:val="18"/>
              </w:rPr>
              <w:t>нальный портал и Единый портал государственных и муниципальных услуг (функций)</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lastRenderedPageBreak/>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Проведение социологических исследований с целью мониторинга удовлетворенности нас</w:t>
            </w:r>
            <w:r w:rsidRPr="00BD6827">
              <w:rPr>
                <w:rFonts w:ascii="Times New Roman" w:hAnsi="Times New Roman" w:cs="Times New Roman"/>
                <w:sz w:val="18"/>
                <w:szCs w:val="18"/>
              </w:rPr>
              <w:t>е</w:t>
            </w:r>
            <w:r w:rsidRPr="00BD6827">
              <w:rPr>
                <w:rFonts w:ascii="Times New Roman" w:hAnsi="Times New Roman" w:cs="Times New Roman"/>
                <w:sz w:val="18"/>
                <w:szCs w:val="18"/>
              </w:rPr>
              <w:t>лением деятельностью органов местного с</w:t>
            </w:r>
            <w:r w:rsidRPr="00BD6827">
              <w:rPr>
                <w:rFonts w:ascii="Times New Roman" w:hAnsi="Times New Roman" w:cs="Times New Roman"/>
                <w:sz w:val="18"/>
                <w:szCs w:val="18"/>
              </w:rPr>
              <w:t>а</w:t>
            </w:r>
            <w:r w:rsidRPr="00BD6827">
              <w:rPr>
                <w:rFonts w:ascii="Times New Roman" w:hAnsi="Times New Roman" w:cs="Times New Roman"/>
                <w:sz w:val="18"/>
                <w:szCs w:val="18"/>
              </w:rPr>
              <w:t>моуправления Дебёсского района, а также качеством муниципальных услуг в районе в соответствии с Указом Президента Росси</w:t>
            </w:r>
            <w:r w:rsidRPr="00BD6827">
              <w:rPr>
                <w:rFonts w:ascii="Times New Roman" w:hAnsi="Times New Roman" w:cs="Times New Roman"/>
                <w:sz w:val="18"/>
                <w:szCs w:val="18"/>
              </w:rPr>
              <w:t>й</w:t>
            </w:r>
            <w:r w:rsidRPr="00BD6827">
              <w:rPr>
                <w:rFonts w:ascii="Times New Roman" w:hAnsi="Times New Roman" w:cs="Times New Roman"/>
                <w:sz w:val="18"/>
                <w:szCs w:val="18"/>
              </w:rPr>
              <w:t>ской Федерации от 28.04.2008 № 607, пост</w:t>
            </w:r>
            <w:r w:rsidRPr="00BD6827">
              <w:rPr>
                <w:rFonts w:ascii="Times New Roman" w:hAnsi="Times New Roman" w:cs="Times New Roman"/>
                <w:sz w:val="18"/>
                <w:szCs w:val="18"/>
              </w:rPr>
              <w:t>а</w:t>
            </w:r>
            <w:r w:rsidRPr="00BD6827">
              <w:rPr>
                <w:rFonts w:ascii="Times New Roman" w:hAnsi="Times New Roman" w:cs="Times New Roman"/>
                <w:sz w:val="18"/>
                <w:szCs w:val="18"/>
              </w:rPr>
              <w:t>новлением Правительства Российской Фед</w:t>
            </w:r>
            <w:r w:rsidRPr="00BD6827">
              <w:rPr>
                <w:rFonts w:ascii="Times New Roman" w:hAnsi="Times New Roman" w:cs="Times New Roman"/>
                <w:sz w:val="18"/>
                <w:szCs w:val="18"/>
              </w:rPr>
              <w:t>е</w:t>
            </w:r>
            <w:r w:rsidRPr="00BD6827">
              <w:rPr>
                <w:rFonts w:ascii="Times New Roman" w:hAnsi="Times New Roman" w:cs="Times New Roman"/>
                <w:sz w:val="18"/>
                <w:szCs w:val="18"/>
              </w:rPr>
              <w:t>рации от 17.12.2012 № 1317</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Руководитель Аппарата, отдел кадровой и прав</w:t>
            </w:r>
            <w:r w:rsidRPr="00BD6827">
              <w:rPr>
                <w:rFonts w:ascii="Times New Roman" w:hAnsi="Times New Roman" w:cs="Times New Roman"/>
                <w:sz w:val="18"/>
                <w:szCs w:val="18"/>
              </w:rPr>
              <w:t>о</w:t>
            </w:r>
            <w:r w:rsidRPr="00BD6827">
              <w:rPr>
                <w:rFonts w:ascii="Times New Roman" w:hAnsi="Times New Roman" w:cs="Times New Roman"/>
                <w:sz w:val="18"/>
                <w:szCs w:val="18"/>
              </w:rPr>
              <w:t>вой работы, сектор и</w:t>
            </w:r>
            <w:r w:rsidRPr="00BD6827">
              <w:rPr>
                <w:rFonts w:ascii="Times New Roman" w:hAnsi="Times New Roman" w:cs="Times New Roman"/>
                <w:sz w:val="18"/>
                <w:szCs w:val="18"/>
              </w:rPr>
              <w:t>н</w:t>
            </w:r>
            <w:r w:rsidRPr="00BD6827">
              <w:rPr>
                <w:rFonts w:ascii="Times New Roman" w:hAnsi="Times New Roman" w:cs="Times New Roman"/>
                <w:sz w:val="18"/>
                <w:szCs w:val="18"/>
              </w:rPr>
              <w:t>форматизации отдела организационной раб</w:t>
            </w:r>
            <w:r w:rsidRPr="00BD6827">
              <w:rPr>
                <w:rFonts w:ascii="Times New Roman" w:hAnsi="Times New Roman" w:cs="Times New Roman"/>
                <w:sz w:val="18"/>
                <w:szCs w:val="18"/>
              </w:rPr>
              <w:t>о</w:t>
            </w:r>
            <w:r w:rsidRPr="00BD6827">
              <w:rPr>
                <w:rFonts w:ascii="Times New Roman" w:hAnsi="Times New Roman" w:cs="Times New Roman"/>
                <w:sz w:val="18"/>
                <w:szCs w:val="18"/>
              </w:rPr>
              <w:t>ты и информатизации Аппарата Главы МО, Совета депутатов МО, Администрации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 (ежегодно, второе полугодие)</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Определение уровня уд</w:t>
            </w:r>
            <w:r w:rsidRPr="00BD6827">
              <w:rPr>
                <w:rFonts w:ascii="Times New Roman" w:hAnsi="Times New Roman" w:cs="Times New Roman"/>
                <w:sz w:val="18"/>
                <w:szCs w:val="18"/>
              </w:rPr>
              <w:t>о</w:t>
            </w:r>
            <w:r w:rsidRPr="00BD6827">
              <w:rPr>
                <w:rFonts w:ascii="Times New Roman" w:hAnsi="Times New Roman" w:cs="Times New Roman"/>
                <w:sz w:val="18"/>
                <w:szCs w:val="18"/>
              </w:rPr>
              <w:t>влетворенности населен</w:t>
            </w:r>
            <w:r w:rsidRPr="00BD6827">
              <w:rPr>
                <w:rFonts w:ascii="Times New Roman" w:hAnsi="Times New Roman" w:cs="Times New Roman"/>
                <w:sz w:val="18"/>
                <w:szCs w:val="18"/>
              </w:rPr>
              <w:t>и</w:t>
            </w:r>
            <w:r w:rsidRPr="00BD6827">
              <w:rPr>
                <w:rFonts w:ascii="Times New Roman" w:hAnsi="Times New Roman" w:cs="Times New Roman"/>
                <w:sz w:val="18"/>
                <w:szCs w:val="18"/>
              </w:rPr>
              <w:t>ем деятельностью органов местного самоуправления Дебёсского района, а та</w:t>
            </w:r>
            <w:r w:rsidRPr="00BD6827">
              <w:rPr>
                <w:rFonts w:ascii="Times New Roman" w:hAnsi="Times New Roman" w:cs="Times New Roman"/>
                <w:sz w:val="18"/>
                <w:szCs w:val="18"/>
              </w:rPr>
              <w:t>к</w:t>
            </w:r>
            <w:r w:rsidRPr="00BD6827">
              <w:rPr>
                <w:rFonts w:ascii="Times New Roman" w:hAnsi="Times New Roman" w:cs="Times New Roman"/>
                <w:sz w:val="18"/>
                <w:szCs w:val="18"/>
              </w:rPr>
              <w:t>же качеством муниц</w:t>
            </w:r>
            <w:r w:rsidRPr="00BD6827">
              <w:rPr>
                <w:rFonts w:ascii="Times New Roman" w:hAnsi="Times New Roman" w:cs="Times New Roman"/>
                <w:sz w:val="18"/>
                <w:szCs w:val="18"/>
              </w:rPr>
              <w:t>и</w:t>
            </w:r>
            <w:r w:rsidRPr="00BD6827">
              <w:rPr>
                <w:rFonts w:ascii="Times New Roman" w:hAnsi="Times New Roman" w:cs="Times New Roman"/>
                <w:sz w:val="18"/>
                <w:szCs w:val="18"/>
              </w:rPr>
              <w:t>пальных услуг в районе</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07683E">
        <w:trPr>
          <w:trHeight w:val="20"/>
        </w:trPr>
        <w:tc>
          <w:tcPr>
            <w:tcW w:w="582"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Размещение и обновление сведений о мун</w:t>
            </w:r>
            <w:r w:rsidRPr="00BD6827">
              <w:rPr>
                <w:rFonts w:ascii="Times New Roman" w:hAnsi="Times New Roman" w:cs="Times New Roman"/>
                <w:sz w:val="18"/>
                <w:szCs w:val="18"/>
              </w:rPr>
              <w:t>и</w:t>
            </w:r>
            <w:r w:rsidRPr="00BD6827">
              <w:rPr>
                <w:rFonts w:ascii="Times New Roman" w:hAnsi="Times New Roman" w:cs="Times New Roman"/>
                <w:sz w:val="18"/>
                <w:szCs w:val="18"/>
              </w:rPr>
              <w:t>ципальных услугах, предоставляемых в Д</w:t>
            </w:r>
            <w:r w:rsidRPr="00BD6827">
              <w:rPr>
                <w:rFonts w:ascii="Times New Roman" w:hAnsi="Times New Roman" w:cs="Times New Roman"/>
                <w:sz w:val="18"/>
                <w:szCs w:val="18"/>
              </w:rPr>
              <w:t>е</w:t>
            </w:r>
            <w:r w:rsidRPr="00BD6827">
              <w:rPr>
                <w:rFonts w:ascii="Times New Roman" w:hAnsi="Times New Roman" w:cs="Times New Roman"/>
                <w:sz w:val="18"/>
                <w:szCs w:val="18"/>
              </w:rPr>
              <w:t>бёсском районе, а также о функциях муниц</w:t>
            </w:r>
            <w:r w:rsidRPr="00BD6827">
              <w:rPr>
                <w:rFonts w:ascii="Times New Roman" w:hAnsi="Times New Roman" w:cs="Times New Roman"/>
                <w:sz w:val="18"/>
                <w:szCs w:val="18"/>
              </w:rPr>
              <w:t>и</w:t>
            </w:r>
            <w:r w:rsidRPr="00BD6827">
              <w:rPr>
                <w:rFonts w:ascii="Times New Roman" w:hAnsi="Times New Roman" w:cs="Times New Roman"/>
                <w:sz w:val="18"/>
                <w:szCs w:val="18"/>
              </w:rPr>
              <w:t>пального контроля в информационных сист</w:t>
            </w:r>
            <w:r w:rsidRPr="00BD6827">
              <w:rPr>
                <w:rFonts w:ascii="Times New Roman" w:hAnsi="Times New Roman" w:cs="Times New Roman"/>
                <w:sz w:val="18"/>
                <w:szCs w:val="18"/>
              </w:rPr>
              <w:t>е</w:t>
            </w:r>
            <w:r w:rsidRPr="00BD6827">
              <w:rPr>
                <w:rFonts w:ascii="Times New Roman" w:hAnsi="Times New Roman" w:cs="Times New Roman"/>
                <w:sz w:val="18"/>
                <w:szCs w:val="18"/>
              </w:rPr>
              <w:t>мах Удмуртской Республики «Реестр госуда</w:t>
            </w:r>
            <w:r w:rsidRPr="00BD6827">
              <w:rPr>
                <w:rFonts w:ascii="Times New Roman" w:hAnsi="Times New Roman" w:cs="Times New Roman"/>
                <w:sz w:val="18"/>
                <w:szCs w:val="18"/>
              </w:rPr>
              <w:t>р</w:t>
            </w:r>
            <w:r w:rsidRPr="00BD6827">
              <w:rPr>
                <w:rFonts w:ascii="Times New Roman" w:hAnsi="Times New Roman" w:cs="Times New Roman"/>
                <w:sz w:val="18"/>
                <w:szCs w:val="18"/>
              </w:rPr>
              <w:t>ственных и муниципальных услуг (функций)» и «Портал государственных и муниципальных услуг (функций)»</w:t>
            </w:r>
          </w:p>
        </w:tc>
        <w:tc>
          <w:tcPr>
            <w:tcW w:w="2126" w:type="dxa"/>
            <w:noWrap/>
          </w:tcPr>
          <w:p w:rsidR="006A334D" w:rsidRPr="00BD6827" w:rsidRDefault="006A334D" w:rsidP="0095327C">
            <w:pPr>
              <w:spacing w:after="0" w:line="240" w:lineRule="auto"/>
              <w:rPr>
                <w:rFonts w:ascii="Times New Roman" w:hAnsi="Times New Roman" w:cs="Times New Roman"/>
                <w:sz w:val="18"/>
                <w:szCs w:val="18"/>
                <w:highlight w:val="yellow"/>
              </w:rPr>
            </w:pPr>
            <w:r w:rsidRPr="00BD6827">
              <w:rPr>
                <w:rFonts w:ascii="Times New Roman" w:hAnsi="Times New Roman" w:cs="Times New Roman"/>
                <w:sz w:val="18"/>
                <w:szCs w:val="18"/>
              </w:rPr>
              <w:t>Структурные подразд</w:t>
            </w:r>
            <w:r w:rsidRPr="00BD6827">
              <w:rPr>
                <w:rFonts w:ascii="Times New Roman" w:hAnsi="Times New Roman" w:cs="Times New Roman"/>
                <w:sz w:val="18"/>
                <w:szCs w:val="18"/>
              </w:rPr>
              <w:t>е</w:t>
            </w:r>
            <w:r w:rsidRPr="00BD6827">
              <w:rPr>
                <w:rFonts w:ascii="Times New Roman" w:hAnsi="Times New Roman" w:cs="Times New Roman"/>
                <w:sz w:val="18"/>
                <w:szCs w:val="18"/>
              </w:rPr>
              <w:t>ления Администрации района, сектор инфо</w:t>
            </w:r>
            <w:r w:rsidRPr="00BD6827">
              <w:rPr>
                <w:rFonts w:ascii="Times New Roman" w:hAnsi="Times New Roman" w:cs="Times New Roman"/>
                <w:sz w:val="18"/>
                <w:szCs w:val="18"/>
              </w:rPr>
              <w:t>р</w:t>
            </w:r>
            <w:r w:rsidRPr="00BD6827">
              <w:rPr>
                <w:rFonts w:ascii="Times New Roman" w:hAnsi="Times New Roman" w:cs="Times New Roman"/>
                <w:sz w:val="18"/>
                <w:szCs w:val="18"/>
              </w:rPr>
              <w:t>матизации отдела орг</w:t>
            </w:r>
            <w:r w:rsidRPr="00BD6827">
              <w:rPr>
                <w:rFonts w:ascii="Times New Roman" w:hAnsi="Times New Roman" w:cs="Times New Roman"/>
                <w:sz w:val="18"/>
                <w:szCs w:val="18"/>
              </w:rPr>
              <w:t>а</w:t>
            </w:r>
            <w:r w:rsidRPr="00BD6827">
              <w:rPr>
                <w:rFonts w:ascii="Times New Roman" w:hAnsi="Times New Roman" w:cs="Times New Roman"/>
                <w:sz w:val="18"/>
                <w:szCs w:val="18"/>
              </w:rPr>
              <w:t>низационной работы и информатизации Апп</w:t>
            </w:r>
            <w:r w:rsidRPr="00BD6827">
              <w:rPr>
                <w:rFonts w:ascii="Times New Roman" w:hAnsi="Times New Roman" w:cs="Times New Roman"/>
                <w:sz w:val="18"/>
                <w:szCs w:val="18"/>
              </w:rPr>
              <w:t>а</w:t>
            </w:r>
            <w:r w:rsidRPr="00BD6827">
              <w:rPr>
                <w:rFonts w:ascii="Times New Roman" w:hAnsi="Times New Roman" w:cs="Times New Roman"/>
                <w:sz w:val="18"/>
                <w:szCs w:val="18"/>
              </w:rPr>
              <w:t>рата Главы МО, Совета депутатов МО, Админ</w:t>
            </w:r>
            <w:r w:rsidRPr="00BD6827">
              <w:rPr>
                <w:rFonts w:ascii="Times New Roman" w:hAnsi="Times New Roman" w:cs="Times New Roman"/>
                <w:sz w:val="18"/>
                <w:szCs w:val="18"/>
              </w:rPr>
              <w:t>и</w:t>
            </w:r>
            <w:r w:rsidRPr="00BD6827">
              <w:rPr>
                <w:rFonts w:ascii="Times New Roman" w:hAnsi="Times New Roman" w:cs="Times New Roman"/>
                <w:sz w:val="18"/>
                <w:szCs w:val="18"/>
              </w:rPr>
              <w:t>страции МО</w:t>
            </w:r>
          </w:p>
        </w:tc>
        <w:tc>
          <w:tcPr>
            <w:tcW w:w="1701" w:type="dxa"/>
            <w:gridSpan w:val="2"/>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2015-2020 годы (по мере необх</w:t>
            </w:r>
            <w:r w:rsidRPr="00BD6827">
              <w:rPr>
                <w:rFonts w:ascii="Times New Roman" w:hAnsi="Times New Roman" w:cs="Times New Roman"/>
                <w:sz w:val="18"/>
                <w:szCs w:val="18"/>
              </w:rPr>
              <w:t>о</w:t>
            </w:r>
            <w:r w:rsidRPr="00BD6827">
              <w:rPr>
                <w:rFonts w:ascii="Times New Roman" w:hAnsi="Times New Roman" w:cs="Times New Roman"/>
                <w:sz w:val="18"/>
                <w:szCs w:val="18"/>
              </w:rPr>
              <w:t>димости)</w:t>
            </w:r>
          </w:p>
        </w:tc>
        <w:tc>
          <w:tcPr>
            <w:tcW w:w="2272"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Полная и актуальная и</w:t>
            </w:r>
            <w:r w:rsidRPr="00BD6827">
              <w:rPr>
                <w:rFonts w:ascii="Times New Roman" w:hAnsi="Times New Roman" w:cs="Times New Roman"/>
                <w:sz w:val="18"/>
                <w:szCs w:val="18"/>
              </w:rPr>
              <w:t>н</w:t>
            </w:r>
            <w:r w:rsidRPr="00BD6827">
              <w:rPr>
                <w:rFonts w:ascii="Times New Roman" w:hAnsi="Times New Roman" w:cs="Times New Roman"/>
                <w:sz w:val="18"/>
                <w:szCs w:val="18"/>
              </w:rPr>
              <w:t>формация о муниципал</w:t>
            </w:r>
            <w:r w:rsidRPr="00BD6827">
              <w:rPr>
                <w:rFonts w:ascii="Times New Roman" w:hAnsi="Times New Roman" w:cs="Times New Roman"/>
                <w:sz w:val="18"/>
                <w:szCs w:val="18"/>
              </w:rPr>
              <w:t>ь</w:t>
            </w:r>
            <w:r w:rsidRPr="00BD6827">
              <w:rPr>
                <w:rFonts w:ascii="Times New Roman" w:hAnsi="Times New Roman" w:cs="Times New Roman"/>
                <w:sz w:val="18"/>
                <w:szCs w:val="18"/>
              </w:rPr>
              <w:t>ных услугах, предоста</w:t>
            </w:r>
            <w:r w:rsidRPr="00BD6827">
              <w:rPr>
                <w:rFonts w:ascii="Times New Roman" w:hAnsi="Times New Roman" w:cs="Times New Roman"/>
                <w:sz w:val="18"/>
                <w:szCs w:val="18"/>
              </w:rPr>
              <w:t>в</w:t>
            </w:r>
            <w:r w:rsidRPr="00BD6827">
              <w:rPr>
                <w:rFonts w:ascii="Times New Roman" w:hAnsi="Times New Roman" w:cs="Times New Roman"/>
                <w:sz w:val="18"/>
                <w:szCs w:val="18"/>
              </w:rPr>
              <w:t>ляемых в Дебёсском ра</w:t>
            </w:r>
            <w:r w:rsidRPr="00BD6827">
              <w:rPr>
                <w:rFonts w:ascii="Times New Roman" w:hAnsi="Times New Roman" w:cs="Times New Roman"/>
                <w:sz w:val="18"/>
                <w:szCs w:val="18"/>
              </w:rPr>
              <w:t>й</w:t>
            </w:r>
            <w:r w:rsidRPr="00BD6827">
              <w:rPr>
                <w:rFonts w:ascii="Times New Roman" w:hAnsi="Times New Roman" w:cs="Times New Roman"/>
                <w:sz w:val="18"/>
                <w:szCs w:val="18"/>
              </w:rPr>
              <w:t>оне, а также о функциях муниципального контроля в информационных с</w:t>
            </w:r>
            <w:r w:rsidRPr="00BD6827">
              <w:rPr>
                <w:rFonts w:ascii="Times New Roman" w:hAnsi="Times New Roman" w:cs="Times New Roman"/>
                <w:sz w:val="18"/>
                <w:szCs w:val="18"/>
              </w:rPr>
              <w:t>и</w:t>
            </w:r>
            <w:r w:rsidRPr="00BD6827">
              <w:rPr>
                <w:rFonts w:ascii="Times New Roman" w:hAnsi="Times New Roman" w:cs="Times New Roman"/>
                <w:sz w:val="18"/>
                <w:szCs w:val="18"/>
              </w:rPr>
              <w:t>стемах Удмуртской Ре</w:t>
            </w:r>
            <w:r w:rsidRPr="00BD6827">
              <w:rPr>
                <w:rFonts w:ascii="Times New Roman" w:hAnsi="Times New Roman" w:cs="Times New Roman"/>
                <w:sz w:val="18"/>
                <w:szCs w:val="18"/>
              </w:rPr>
              <w:t>с</w:t>
            </w:r>
            <w:r w:rsidRPr="00BD6827">
              <w:rPr>
                <w:rFonts w:ascii="Times New Roman" w:hAnsi="Times New Roman" w:cs="Times New Roman"/>
                <w:sz w:val="18"/>
                <w:szCs w:val="18"/>
              </w:rPr>
              <w:t>публики, ЕПГУ</w:t>
            </w:r>
          </w:p>
        </w:tc>
        <w:tc>
          <w:tcPr>
            <w:tcW w:w="1985" w:type="dxa"/>
          </w:tcPr>
          <w:p w:rsidR="006A334D" w:rsidRPr="00BD6827" w:rsidRDefault="006A334D" w:rsidP="0095327C">
            <w:pPr>
              <w:spacing w:after="0" w:line="240" w:lineRule="auto"/>
              <w:rPr>
                <w:rFonts w:ascii="Times New Roman" w:hAnsi="Times New Roman" w:cs="Times New Roman"/>
                <w:sz w:val="18"/>
                <w:szCs w:val="18"/>
                <w:lang w:eastAsia="ru-RU"/>
              </w:rPr>
            </w:pPr>
          </w:p>
        </w:tc>
      </w:tr>
      <w:tr w:rsidR="006A334D" w:rsidRPr="00BD6827" w:rsidTr="00277A47">
        <w:trPr>
          <w:trHeight w:val="20"/>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proofErr w:type="gramStart"/>
            <w:r w:rsidRPr="00BD6827">
              <w:rPr>
                <w:rFonts w:ascii="Times New Roman" w:hAnsi="Times New Roman" w:cs="Times New Roman"/>
                <w:sz w:val="18"/>
                <w:szCs w:val="18"/>
              </w:rPr>
              <w:t>Подготовка доклада Главы Администрации муниципального образования «Дебёсский район» о достигнутых значениях показателей для оценки эффективности деятельности о</w:t>
            </w:r>
            <w:r w:rsidRPr="00BD6827">
              <w:rPr>
                <w:rFonts w:ascii="Times New Roman" w:hAnsi="Times New Roman" w:cs="Times New Roman"/>
                <w:sz w:val="18"/>
                <w:szCs w:val="18"/>
              </w:rPr>
              <w:t>р</w:t>
            </w:r>
            <w:r w:rsidRPr="00BD6827">
              <w:rPr>
                <w:rFonts w:ascii="Times New Roman" w:hAnsi="Times New Roman" w:cs="Times New Roman"/>
                <w:sz w:val="18"/>
                <w:szCs w:val="18"/>
              </w:rPr>
              <w:t>ганов местного самоуправления Дебёсского района за отчетный год и их планируемых значениях на трехлетний период (в соотве</w:t>
            </w:r>
            <w:r w:rsidRPr="00BD6827">
              <w:rPr>
                <w:rFonts w:ascii="Times New Roman" w:hAnsi="Times New Roman" w:cs="Times New Roman"/>
                <w:sz w:val="18"/>
                <w:szCs w:val="18"/>
              </w:rPr>
              <w:t>т</w:t>
            </w:r>
            <w:r w:rsidRPr="00BD6827">
              <w:rPr>
                <w:rFonts w:ascii="Times New Roman" w:hAnsi="Times New Roman" w:cs="Times New Roman"/>
                <w:sz w:val="18"/>
                <w:szCs w:val="18"/>
              </w:rPr>
              <w:t>ствии с Указом Президента Российской Фед</w:t>
            </w:r>
            <w:r w:rsidRPr="00BD6827">
              <w:rPr>
                <w:rFonts w:ascii="Times New Roman" w:hAnsi="Times New Roman" w:cs="Times New Roman"/>
                <w:sz w:val="18"/>
                <w:szCs w:val="18"/>
              </w:rPr>
              <w:t>е</w:t>
            </w:r>
            <w:r w:rsidRPr="00BD6827">
              <w:rPr>
                <w:rFonts w:ascii="Times New Roman" w:hAnsi="Times New Roman" w:cs="Times New Roman"/>
                <w:sz w:val="18"/>
                <w:szCs w:val="18"/>
              </w:rPr>
              <w:t>рации от 28.04.2008 № 607, постановлением Правительства Российской Федерации от 17.12.2012 № 1317, постановлением Прав</w:t>
            </w:r>
            <w:r w:rsidRPr="00BD6827">
              <w:rPr>
                <w:rFonts w:ascii="Times New Roman" w:hAnsi="Times New Roman" w:cs="Times New Roman"/>
                <w:sz w:val="18"/>
                <w:szCs w:val="18"/>
              </w:rPr>
              <w:t>и</w:t>
            </w:r>
            <w:r w:rsidRPr="00BD6827">
              <w:rPr>
                <w:rFonts w:ascii="Times New Roman" w:hAnsi="Times New Roman" w:cs="Times New Roman"/>
                <w:sz w:val="18"/>
                <w:szCs w:val="18"/>
              </w:rPr>
              <w:t>тельства Удмуртской Республики от 11.02.2013 № 52)</w:t>
            </w:r>
            <w:proofErr w:type="gramEnd"/>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Планово-экономический отдел Администрации района, сектор инфо</w:t>
            </w:r>
            <w:r w:rsidRPr="00BD6827">
              <w:rPr>
                <w:rFonts w:ascii="Times New Roman" w:hAnsi="Times New Roman" w:cs="Times New Roman"/>
                <w:sz w:val="18"/>
                <w:szCs w:val="18"/>
              </w:rPr>
              <w:t>р</w:t>
            </w:r>
            <w:r w:rsidRPr="00BD6827">
              <w:rPr>
                <w:rFonts w:ascii="Times New Roman" w:hAnsi="Times New Roman" w:cs="Times New Roman"/>
                <w:sz w:val="18"/>
                <w:szCs w:val="18"/>
              </w:rPr>
              <w:t>матизации отдела орг</w:t>
            </w:r>
            <w:r w:rsidRPr="00BD6827">
              <w:rPr>
                <w:rFonts w:ascii="Times New Roman" w:hAnsi="Times New Roman" w:cs="Times New Roman"/>
                <w:sz w:val="18"/>
                <w:szCs w:val="18"/>
              </w:rPr>
              <w:t>а</w:t>
            </w:r>
            <w:r w:rsidRPr="00BD6827">
              <w:rPr>
                <w:rFonts w:ascii="Times New Roman" w:hAnsi="Times New Roman" w:cs="Times New Roman"/>
                <w:sz w:val="18"/>
                <w:szCs w:val="18"/>
              </w:rPr>
              <w:t>низационной работы и информатизации Апп</w:t>
            </w:r>
            <w:r w:rsidRPr="00BD6827">
              <w:rPr>
                <w:rFonts w:ascii="Times New Roman" w:hAnsi="Times New Roman" w:cs="Times New Roman"/>
                <w:sz w:val="18"/>
                <w:szCs w:val="18"/>
              </w:rPr>
              <w:t>а</w:t>
            </w:r>
            <w:r w:rsidRPr="00BD6827">
              <w:rPr>
                <w:rFonts w:ascii="Times New Roman" w:hAnsi="Times New Roman" w:cs="Times New Roman"/>
                <w:sz w:val="18"/>
                <w:szCs w:val="18"/>
              </w:rPr>
              <w:t>рата Главы МО, Совета депутатов МО, Админ</w:t>
            </w:r>
            <w:r w:rsidRPr="00BD6827">
              <w:rPr>
                <w:rFonts w:ascii="Times New Roman" w:hAnsi="Times New Roman" w:cs="Times New Roman"/>
                <w:sz w:val="18"/>
                <w:szCs w:val="18"/>
              </w:rPr>
              <w:t>и</w:t>
            </w:r>
            <w:r w:rsidRPr="00BD6827">
              <w:rPr>
                <w:rFonts w:ascii="Times New Roman" w:hAnsi="Times New Roman" w:cs="Times New Roman"/>
                <w:sz w:val="18"/>
                <w:szCs w:val="18"/>
              </w:rPr>
              <w:t>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 (ежегодно до 1 мая)</w:t>
            </w:r>
          </w:p>
        </w:tc>
        <w:tc>
          <w:tcPr>
            <w:tcW w:w="2272" w:type="dxa"/>
            <w:noWrap/>
          </w:tcPr>
          <w:p w:rsidR="006A334D" w:rsidRPr="00BD6827" w:rsidRDefault="006A334D" w:rsidP="0095327C">
            <w:pPr>
              <w:spacing w:after="0" w:line="240" w:lineRule="auto"/>
              <w:jc w:val="center"/>
              <w:rPr>
                <w:rFonts w:ascii="Times New Roman" w:hAnsi="Times New Roman" w:cs="Times New Roman"/>
                <w:i/>
                <w:iCs/>
                <w:sz w:val="18"/>
                <w:szCs w:val="18"/>
              </w:rPr>
            </w:pPr>
            <w:r w:rsidRPr="00BD6827">
              <w:rPr>
                <w:rFonts w:ascii="Times New Roman" w:hAnsi="Times New Roman" w:cs="Times New Roman"/>
                <w:sz w:val="18"/>
                <w:szCs w:val="18"/>
              </w:rPr>
              <w:t>Доклад Главы Админ</w:t>
            </w:r>
            <w:r w:rsidRPr="00BD6827">
              <w:rPr>
                <w:rFonts w:ascii="Times New Roman" w:hAnsi="Times New Roman" w:cs="Times New Roman"/>
                <w:sz w:val="18"/>
                <w:szCs w:val="18"/>
              </w:rPr>
              <w:t>и</w:t>
            </w:r>
            <w:r w:rsidRPr="00BD6827">
              <w:rPr>
                <w:rFonts w:ascii="Times New Roman" w:hAnsi="Times New Roman" w:cs="Times New Roman"/>
                <w:sz w:val="18"/>
                <w:szCs w:val="18"/>
              </w:rPr>
              <w:t>страции муниципального образования «Дебёсский район» о достигнутых значениях показателей для оценки эффективн</w:t>
            </w:r>
            <w:r w:rsidRPr="00BD6827">
              <w:rPr>
                <w:rFonts w:ascii="Times New Roman" w:hAnsi="Times New Roman" w:cs="Times New Roman"/>
                <w:sz w:val="18"/>
                <w:szCs w:val="18"/>
              </w:rPr>
              <w:t>о</w:t>
            </w:r>
            <w:r w:rsidRPr="00BD6827">
              <w:rPr>
                <w:rFonts w:ascii="Times New Roman" w:hAnsi="Times New Roman" w:cs="Times New Roman"/>
                <w:sz w:val="18"/>
                <w:szCs w:val="18"/>
              </w:rPr>
              <w:t>сти деятельности органов местного самоуправления МО «Дебёсский район» за отчетный год и их план</w:t>
            </w:r>
            <w:r w:rsidRPr="00BD6827">
              <w:rPr>
                <w:rFonts w:ascii="Times New Roman" w:hAnsi="Times New Roman" w:cs="Times New Roman"/>
                <w:sz w:val="18"/>
                <w:szCs w:val="18"/>
              </w:rPr>
              <w:t>и</w:t>
            </w:r>
            <w:r w:rsidRPr="00BD6827">
              <w:rPr>
                <w:rFonts w:ascii="Times New Roman" w:hAnsi="Times New Roman" w:cs="Times New Roman"/>
                <w:sz w:val="18"/>
                <w:szCs w:val="18"/>
              </w:rPr>
              <w:t>руемых значениях на трехлетний период</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07683E">
        <w:trPr>
          <w:trHeight w:val="2169"/>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lastRenderedPageBreak/>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Подготовка заявок на конкурсный отбор пр</w:t>
            </w:r>
            <w:r w:rsidRPr="00BD6827">
              <w:rPr>
                <w:rFonts w:ascii="Times New Roman" w:hAnsi="Times New Roman" w:cs="Times New Roman"/>
                <w:sz w:val="18"/>
                <w:szCs w:val="18"/>
              </w:rPr>
              <w:t>о</w:t>
            </w:r>
            <w:r w:rsidRPr="00BD6827">
              <w:rPr>
                <w:rFonts w:ascii="Times New Roman" w:hAnsi="Times New Roman" w:cs="Times New Roman"/>
                <w:sz w:val="18"/>
                <w:szCs w:val="18"/>
              </w:rPr>
              <w:t>ектов по реализации мероприятий админ</w:t>
            </w:r>
            <w:r w:rsidRPr="00BD6827">
              <w:rPr>
                <w:rFonts w:ascii="Times New Roman" w:hAnsi="Times New Roman" w:cs="Times New Roman"/>
                <w:sz w:val="18"/>
                <w:szCs w:val="18"/>
              </w:rPr>
              <w:t>и</w:t>
            </w:r>
            <w:r w:rsidRPr="00BD6827">
              <w:rPr>
                <w:rFonts w:ascii="Times New Roman" w:hAnsi="Times New Roman" w:cs="Times New Roman"/>
                <w:sz w:val="18"/>
                <w:szCs w:val="18"/>
              </w:rPr>
              <w:t>стративной реформы на поддержку из средств бюджета Удмуртской Республики</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Администрация района, отдел кадровой и прав</w:t>
            </w:r>
            <w:r w:rsidRPr="00BD6827">
              <w:rPr>
                <w:rFonts w:ascii="Times New Roman" w:hAnsi="Times New Roman" w:cs="Times New Roman"/>
                <w:sz w:val="18"/>
                <w:szCs w:val="18"/>
              </w:rPr>
              <w:t>о</w:t>
            </w:r>
            <w:r w:rsidRPr="00BD6827">
              <w:rPr>
                <w:rFonts w:ascii="Times New Roman" w:hAnsi="Times New Roman" w:cs="Times New Roman"/>
                <w:sz w:val="18"/>
                <w:szCs w:val="18"/>
              </w:rPr>
              <w:t>вой работы, сектор и</w:t>
            </w:r>
            <w:r w:rsidRPr="00BD6827">
              <w:rPr>
                <w:rFonts w:ascii="Times New Roman" w:hAnsi="Times New Roman" w:cs="Times New Roman"/>
                <w:sz w:val="18"/>
                <w:szCs w:val="18"/>
              </w:rPr>
              <w:t>н</w:t>
            </w:r>
            <w:r w:rsidRPr="00BD6827">
              <w:rPr>
                <w:rFonts w:ascii="Times New Roman" w:hAnsi="Times New Roman" w:cs="Times New Roman"/>
                <w:sz w:val="18"/>
                <w:szCs w:val="18"/>
              </w:rPr>
              <w:t>форматизации отдела организационной раб</w:t>
            </w:r>
            <w:r w:rsidRPr="00BD6827">
              <w:rPr>
                <w:rFonts w:ascii="Times New Roman" w:hAnsi="Times New Roman" w:cs="Times New Roman"/>
                <w:sz w:val="18"/>
                <w:szCs w:val="18"/>
              </w:rPr>
              <w:t>о</w:t>
            </w:r>
            <w:r w:rsidRPr="00BD6827">
              <w:rPr>
                <w:rFonts w:ascii="Times New Roman" w:hAnsi="Times New Roman" w:cs="Times New Roman"/>
                <w:sz w:val="18"/>
                <w:szCs w:val="18"/>
              </w:rPr>
              <w:t>ты и информатизации Аппарата Главы МО, Совета депутатов МО, Администрации МО</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 (по мере объявл</w:t>
            </w:r>
            <w:r w:rsidRPr="00BD6827">
              <w:rPr>
                <w:rFonts w:ascii="Times New Roman" w:hAnsi="Times New Roman" w:cs="Times New Roman"/>
                <w:sz w:val="18"/>
                <w:szCs w:val="18"/>
              </w:rPr>
              <w:t>е</w:t>
            </w:r>
            <w:r w:rsidRPr="00BD6827">
              <w:rPr>
                <w:rFonts w:ascii="Times New Roman" w:hAnsi="Times New Roman" w:cs="Times New Roman"/>
                <w:sz w:val="18"/>
                <w:szCs w:val="18"/>
              </w:rPr>
              <w:t>ния конкурса)</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Подготовленная и направленная заявка на конкурсный отбор прое</w:t>
            </w:r>
            <w:r w:rsidRPr="00BD6827">
              <w:rPr>
                <w:rFonts w:ascii="Times New Roman" w:hAnsi="Times New Roman" w:cs="Times New Roman"/>
                <w:sz w:val="18"/>
                <w:szCs w:val="18"/>
              </w:rPr>
              <w:t>к</w:t>
            </w:r>
            <w:r w:rsidRPr="00BD6827">
              <w:rPr>
                <w:rFonts w:ascii="Times New Roman" w:hAnsi="Times New Roman" w:cs="Times New Roman"/>
                <w:sz w:val="18"/>
                <w:szCs w:val="18"/>
              </w:rPr>
              <w:t>тов по реализации мер</w:t>
            </w:r>
            <w:r w:rsidRPr="00BD6827">
              <w:rPr>
                <w:rFonts w:ascii="Times New Roman" w:hAnsi="Times New Roman" w:cs="Times New Roman"/>
                <w:sz w:val="18"/>
                <w:szCs w:val="18"/>
              </w:rPr>
              <w:t>о</w:t>
            </w:r>
            <w:r w:rsidRPr="00BD6827">
              <w:rPr>
                <w:rFonts w:ascii="Times New Roman" w:hAnsi="Times New Roman" w:cs="Times New Roman"/>
                <w:sz w:val="18"/>
                <w:szCs w:val="18"/>
              </w:rPr>
              <w:t>приятий администрати</w:t>
            </w:r>
            <w:r w:rsidRPr="00BD6827">
              <w:rPr>
                <w:rFonts w:ascii="Times New Roman" w:hAnsi="Times New Roman" w:cs="Times New Roman"/>
                <w:sz w:val="18"/>
                <w:szCs w:val="18"/>
              </w:rPr>
              <w:t>в</w:t>
            </w:r>
            <w:r w:rsidRPr="00BD6827">
              <w:rPr>
                <w:rFonts w:ascii="Times New Roman" w:hAnsi="Times New Roman" w:cs="Times New Roman"/>
                <w:sz w:val="18"/>
                <w:szCs w:val="18"/>
              </w:rPr>
              <w:t>ной реформы на поддер</w:t>
            </w:r>
            <w:r w:rsidRPr="00BD6827">
              <w:rPr>
                <w:rFonts w:ascii="Times New Roman" w:hAnsi="Times New Roman" w:cs="Times New Roman"/>
                <w:sz w:val="18"/>
                <w:szCs w:val="18"/>
              </w:rPr>
              <w:t>ж</w:t>
            </w:r>
            <w:r w:rsidRPr="00BD6827">
              <w:rPr>
                <w:rFonts w:ascii="Times New Roman" w:hAnsi="Times New Roman" w:cs="Times New Roman"/>
                <w:sz w:val="18"/>
                <w:szCs w:val="18"/>
              </w:rPr>
              <w:t>ку из средств бюджета Удмуртской Республики</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r w:rsidR="006A334D" w:rsidRPr="00BD6827" w:rsidTr="005977B0">
        <w:trPr>
          <w:trHeight w:val="1388"/>
        </w:trPr>
        <w:tc>
          <w:tcPr>
            <w:tcW w:w="58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9</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w:t>
            </w:r>
          </w:p>
        </w:tc>
        <w:tc>
          <w:tcPr>
            <w:tcW w:w="709"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6146</w:t>
            </w:r>
          </w:p>
        </w:tc>
        <w:tc>
          <w:tcPr>
            <w:tcW w:w="567" w:type="dxa"/>
            <w:noWrap/>
          </w:tcPr>
          <w:p w:rsidR="006A334D" w:rsidRPr="00BD6827" w:rsidRDefault="006A334D" w:rsidP="0095327C">
            <w:pPr>
              <w:spacing w:after="0" w:line="240" w:lineRule="auto"/>
              <w:rPr>
                <w:rFonts w:ascii="Times New Roman" w:hAnsi="Times New Roman" w:cs="Times New Roman"/>
                <w:sz w:val="18"/>
                <w:szCs w:val="18"/>
              </w:rPr>
            </w:pPr>
          </w:p>
        </w:tc>
        <w:tc>
          <w:tcPr>
            <w:tcW w:w="3827" w:type="dxa"/>
            <w:noWrap/>
          </w:tcPr>
          <w:p w:rsidR="006A334D" w:rsidRPr="00BD6827" w:rsidRDefault="006A334D" w:rsidP="0095327C">
            <w:pPr>
              <w:spacing w:after="0" w:line="240" w:lineRule="auto"/>
              <w:rPr>
                <w:rFonts w:ascii="Times New Roman" w:hAnsi="Times New Roman" w:cs="Times New Roman"/>
                <w:sz w:val="18"/>
                <w:szCs w:val="18"/>
              </w:rPr>
            </w:pPr>
            <w:r w:rsidRPr="00BD6827">
              <w:rPr>
                <w:rFonts w:ascii="Times New Roman" w:hAnsi="Times New Roman" w:cs="Times New Roman"/>
                <w:sz w:val="18"/>
                <w:szCs w:val="18"/>
              </w:rPr>
              <w:t>Материальное стимулирование участников реализации Программы по итогам выполн</w:t>
            </w:r>
            <w:r w:rsidRPr="00BD6827">
              <w:rPr>
                <w:rFonts w:ascii="Times New Roman" w:hAnsi="Times New Roman" w:cs="Times New Roman"/>
                <w:sz w:val="18"/>
                <w:szCs w:val="18"/>
              </w:rPr>
              <w:t>е</w:t>
            </w:r>
            <w:r w:rsidRPr="00BD6827">
              <w:rPr>
                <w:rFonts w:ascii="Times New Roman" w:hAnsi="Times New Roman" w:cs="Times New Roman"/>
                <w:sz w:val="18"/>
                <w:szCs w:val="18"/>
              </w:rPr>
              <w:t>ния Плана мероприятий Программы в соо</w:t>
            </w:r>
            <w:r w:rsidRPr="00BD6827">
              <w:rPr>
                <w:rFonts w:ascii="Times New Roman" w:hAnsi="Times New Roman" w:cs="Times New Roman"/>
                <w:sz w:val="18"/>
                <w:szCs w:val="18"/>
              </w:rPr>
              <w:t>т</w:t>
            </w:r>
            <w:r w:rsidRPr="00BD6827">
              <w:rPr>
                <w:rFonts w:ascii="Times New Roman" w:hAnsi="Times New Roman" w:cs="Times New Roman"/>
                <w:sz w:val="18"/>
                <w:szCs w:val="18"/>
              </w:rPr>
              <w:t>ветствующем году</w:t>
            </w:r>
          </w:p>
        </w:tc>
        <w:tc>
          <w:tcPr>
            <w:tcW w:w="2126"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отдел кадровой и прав</w:t>
            </w:r>
            <w:r w:rsidRPr="00BD6827">
              <w:rPr>
                <w:rFonts w:ascii="Times New Roman" w:hAnsi="Times New Roman" w:cs="Times New Roman"/>
                <w:sz w:val="18"/>
                <w:szCs w:val="18"/>
              </w:rPr>
              <w:t>о</w:t>
            </w:r>
            <w:r w:rsidRPr="00BD6827">
              <w:rPr>
                <w:rFonts w:ascii="Times New Roman" w:hAnsi="Times New Roman" w:cs="Times New Roman"/>
                <w:sz w:val="18"/>
                <w:szCs w:val="18"/>
              </w:rPr>
              <w:t>вой работы, структу</w:t>
            </w:r>
            <w:r w:rsidRPr="00BD6827">
              <w:rPr>
                <w:rFonts w:ascii="Times New Roman" w:hAnsi="Times New Roman" w:cs="Times New Roman"/>
                <w:sz w:val="18"/>
                <w:szCs w:val="18"/>
              </w:rPr>
              <w:t>р</w:t>
            </w:r>
            <w:r w:rsidRPr="00BD6827">
              <w:rPr>
                <w:rFonts w:ascii="Times New Roman" w:hAnsi="Times New Roman" w:cs="Times New Roman"/>
                <w:sz w:val="18"/>
                <w:szCs w:val="18"/>
              </w:rPr>
              <w:t>ные подразделения А</w:t>
            </w:r>
            <w:r w:rsidRPr="00BD6827">
              <w:rPr>
                <w:rFonts w:ascii="Times New Roman" w:hAnsi="Times New Roman" w:cs="Times New Roman"/>
                <w:sz w:val="18"/>
                <w:szCs w:val="18"/>
              </w:rPr>
              <w:t>д</w:t>
            </w:r>
            <w:r w:rsidRPr="00BD6827">
              <w:rPr>
                <w:rFonts w:ascii="Times New Roman" w:hAnsi="Times New Roman" w:cs="Times New Roman"/>
                <w:sz w:val="18"/>
                <w:szCs w:val="18"/>
              </w:rPr>
              <w:t>министрации района</w:t>
            </w:r>
          </w:p>
        </w:tc>
        <w:tc>
          <w:tcPr>
            <w:tcW w:w="1701" w:type="dxa"/>
            <w:gridSpan w:val="2"/>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2015-2020 годы (по итогам выпо</w:t>
            </w:r>
            <w:r w:rsidRPr="00BD6827">
              <w:rPr>
                <w:rFonts w:ascii="Times New Roman" w:hAnsi="Times New Roman" w:cs="Times New Roman"/>
                <w:sz w:val="18"/>
                <w:szCs w:val="18"/>
              </w:rPr>
              <w:t>л</w:t>
            </w:r>
            <w:r w:rsidRPr="00BD6827">
              <w:rPr>
                <w:rFonts w:ascii="Times New Roman" w:hAnsi="Times New Roman" w:cs="Times New Roman"/>
                <w:sz w:val="18"/>
                <w:szCs w:val="18"/>
              </w:rPr>
              <w:t>нения Плана м</w:t>
            </w:r>
            <w:r w:rsidRPr="00BD6827">
              <w:rPr>
                <w:rFonts w:ascii="Times New Roman" w:hAnsi="Times New Roman" w:cs="Times New Roman"/>
                <w:sz w:val="18"/>
                <w:szCs w:val="18"/>
              </w:rPr>
              <w:t>е</w:t>
            </w:r>
            <w:r w:rsidRPr="00BD6827">
              <w:rPr>
                <w:rFonts w:ascii="Times New Roman" w:hAnsi="Times New Roman" w:cs="Times New Roman"/>
                <w:sz w:val="18"/>
                <w:szCs w:val="18"/>
              </w:rPr>
              <w:t>роприятий Пр</w:t>
            </w:r>
            <w:r w:rsidRPr="00BD6827">
              <w:rPr>
                <w:rFonts w:ascii="Times New Roman" w:hAnsi="Times New Roman" w:cs="Times New Roman"/>
                <w:sz w:val="18"/>
                <w:szCs w:val="18"/>
              </w:rPr>
              <w:t>о</w:t>
            </w:r>
            <w:r w:rsidRPr="00BD6827">
              <w:rPr>
                <w:rFonts w:ascii="Times New Roman" w:hAnsi="Times New Roman" w:cs="Times New Roman"/>
                <w:sz w:val="18"/>
                <w:szCs w:val="18"/>
              </w:rPr>
              <w:t>граммы в соотве</w:t>
            </w:r>
            <w:r w:rsidRPr="00BD6827">
              <w:rPr>
                <w:rFonts w:ascii="Times New Roman" w:hAnsi="Times New Roman" w:cs="Times New Roman"/>
                <w:sz w:val="18"/>
                <w:szCs w:val="18"/>
              </w:rPr>
              <w:t>т</w:t>
            </w:r>
            <w:r w:rsidRPr="00BD6827">
              <w:rPr>
                <w:rFonts w:ascii="Times New Roman" w:hAnsi="Times New Roman" w:cs="Times New Roman"/>
                <w:sz w:val="18"/>
                <w:szCs w:val="18"/>
              </w:rPr>
              <w:t>ствующем году)</w:t>
            </w:r>
          </w:p>
        </w:tc>
        <w:tc>
          <w:tcPr>
            <w:tcW w:w="2272" w:type="dxa"/>
            <w:noWrap/>
          </w:tcPr>
          <w:p w:rsidR="006A334D" w:rsidRPr="00BD6827" w:rsidRDefault="006A334D" w:rsidP="0095327C">
            <w:pPr>
              <w:spacing w:after="0" w:line="240" w:lineRule="auto"/>
              <w:jc w:val="center"/>
              <w:rPr>
                <w:rFonts w:ascii="Times New Roman" w:hAnsi="Times New Roman" w:cs="Times New Roman"/>
                <w:sz w:val="18"/>
                <w:szCs w:val="18"/>
              </w:rPr>
            </w:pPr>
            <w:r w:rsidRPr="00BD6827">
              <w:rPr>
                <w:rFonts w:ascii="Times New Roman" w:hAnsi="Times New Roman" w:cs="Times New Roman"/>
                <w:sz w:val="18"/>
                <w:szCs w:val="18"/>
              </w:rPr>
              <w:t>Материальное стимул</w:t>
            </w:r>
            <w:r w:rsidRPr="00BD6827">
              <w:rPr>
                <w:rFonts w:ascii="Times New Roman" w:hAnsi="Times New Roman" w:cs="Times New Roman"/>
                <w:sz w:val="18"/>
                <w:szCs w:val="18"/>
              </w:rPr>
              <w:t>и</w:t>
            </w:r>
            <w:r w:rsidRPr="00BD6827">
              <w:rPr>
                <w:rFonts w:ascii="Times New Roman" w:hAnsi="Times New Roman" w:cs="Times New Roman"/>
                <w:sz w:val="18"/>
                <w:szCs w:val="18"/>
              </w:rPr>
              <w:t>рование участников ре</w:t>
            </w:r>
            <w:r w:rsidRPr="00BD6827">
              <w:rPr>
                <w:rFonts w:ascii="Times New Roman" w:hAnsi="Times New Roman" w:cs="Times New Roman"/>
                <w:sz w:val="18"/>
                <w:szCs w:val="18"/>
              </w:rPr>
              <w:t>а</w:t>
            </w:r>
            <w:r w:rsidRPr="00BD6827">
              <w:rPr>
                <w:rFonts w:ascii="Times New Roman" w:hAnsi="Times New Roman" w:cs="Times New Roman"/>
                <w:sz w:val="18"/>
                <w:szCs w:val="18"/>
              </w:rPr>
              <w:t>лизации Программы</w:t>
            </w:r>
          </w:p>
        </w:tc>
        <w:tc>
          <w:tcPr>
            <w:tcW w:w="1985" w:type="dxa"/>
          </w:tcPr>
          <w:p w:rsidR="006A334D" w:rsidRPr="00BD6827" w:rsidRDefault="006A334D" w:rsidP="0095327C">
            <w:pPr>
              <w:spacing w:after="0" w:line="240" w:lineRule="auto"/>
              <w:jc w:val="center"/>
              <w:rPr>
                <w:rFonts w:ascii="Times New Roman" w:hAnsi="Times New Roman" w:cs="Times New Roman"/>
                <w:sz w:val="18"/>
                <w:szCs w:val="18"/>
                <w:lang w:eastAsia="ru-RU"/>
              </w:rPr>
            </w:pPr>
          </w:p>
        </w:tc>
      </w:tr>
    </w:tbl>
    <w:p w:rsidR="006A334D" w:rsidRPr="00116468" w:rsidRDefault="006A334D" w:rsidP="00D60CAD">
      <w:pPr>
        <w:spacing w:after="0" w:line="240" w:lineRule="auto"/>
        <w:rPr>
          <w:rFonts w:ascii="Times New Roman" w:hAnsi="Times New Roman" w:cs="Times New Roman"/>
          <w:sz w:val="24"/>
          <w:szCs w:val="24"/>
          <w:lang w:eastAsia="ru-RU"/>
        </w:rPr>
      </w:pPr>
    </w:p>
    <w:p w:rsidR="006A334D" w:rsidRPr="00116468" w:rsidRDefault="006A334D" w:rsidP="00D60CAD">
      <w:pPr>
        <w:spacing w:after="0" w:line="240" w:lineRule="auto"/>
        <w:rPr>
          <w:rFonts w:ascii="Times New Roman" w:hAnsi="Times New Roman" w:cs="Times New Roman"/>
          <w:sz w:val="24"/>
          <w:szCs w:val="24"/>
          <w:lang w:eastAsia="ru-RU"/>
        </w:rPr>
      </w:pPr>
    </w:p>
    <w:p w:rsidR="006A334D" w:rsidRPr="00116468" w:rsidRDefault="006A334D" w:rsidP="00D60CAD">
      <w:pPr>
        <w:spacing w:after="0" w:line="240" w:lineRule="auto"/>
        <w:rPr>
          <w:rFonts w:ascii="Times New Roman" w:hAnsi="Times New Roman" w:cs="Times New Roman"/>
          <w:sz w:val="24"/>
          <w:szCs w:val="24"/>
          <w:lang w:eastAsia="ru-RU"/>
        </w:rPr>
        <w:sectPr w:rsidR="006A334D" w:rsidRPr="00116468" w:rsidSect="005B733A">
          <w:pgSz w:w="16838" w:h="11906" w:orient="landscape"/>
          <w:pgMar w:top="1134" w:right="567" w:bottom="1134" w:left="1701" w:header="709" w:footer="709" w:gutter="0"/>
          <w:cols w:space="708"/>
          <w:docGrid w:linePitch="360"/>
        </w:sectPr>
      </w:pPr>
    </w:p>
    <w:p w:rsidR="006A334D" w:rsidRPr="004C2EDD" w:rsidRDefault="006A334D" w:rsidP="00D60CAD">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lastRenderedPageBreak/>
        <w:t xml:space="preserve">Приложение 3 </w:t>
      </w:r>
    </w:p>
    <w:p w:rsidR="006A334D" w:rsidRPr="004C2EDD" w:rsidRDefault="006A334D" w:rsidP="00D60CAD">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t>к муниципальной программе</w:t>
      </w:r>
    </w:p>
    <w:p w:rsidR="006A334D" w:rsidRPr="004C2EDD" w:rsidRDefault="006A334D" w:rsidP="00D60CAD">
      <w:pPr>
        <w:spacing w:after="0" w:line="240" w:lineRule="auto"/>
        <w:ind w:left="11766"/>
        <w:rPr>
          <w:rFonts w:ascii="Times New Roman" w:hAnsi="Times New Roman" w:cs="Times New Roman"/>
          <w:sz w:val="20"/>
          <w:szCs w:val="20"/>
          <w:lang w:eastAsia="ru-RU"/>
        </w:rPr>
      </w:pPr>
      <w:r w:rsidRPr="004C2EDD">
        <w:rPr>
          <w:rFonts w:ascii="Times New Roman" w:hAnsi="Times New Roman" w:cs="Times New Roman"/>
          <w:sz w:val="20"/>
          <w:szCs w:val="20"/>
          <w:lang w:eastAsia="ru-RU"/>
        </w:rPr>
        <w:t>Наименование муниципальной программы</w:t>
      </w:r>
    </w:p>
    <w:p w:rsidR="006A334D" w:rsidRPr="004C2EDD" w:rsidRDefault="006A334D" w:rsidP="00D60CAD">
      <w:pPr>
        <w:spacing w:before="120"/>
        <w:jc w:val="center"/>
        <w:rPr>
          <w:rFonts w:ascii="Times New Roman" w:hAnsi="Times New Roman" w:cs="Times New Roman"/>
          <w:b/>
          <w:bCs/>
          <w:sz w:val="24"/>
          <w:szCs w:val="24"/>
          <w:lang w:eastAsia="ru-RU"/>
        </w:rPr>
      </w:pPr>
      <w:r w:rsidRPr="004C2EDD">
        <w:rPr>
          <w:rFonts w:ascii="Times New Roman" w:hAnsi="Times New Roman" w:cs="Times New Roman"/>
          <w:b/>
          <w:bCs/>
          <w:sz w:val="24"/>
          <w:szCs w:val="24"/>
          <w:lang w:eastAsia="ru-RU"/>
        </w:rPr>
        <w:t>Финансовая оценка применения мер муниципального регулирования</w:t>
      </w:r>
    </w:p>
    <w:p w:rsidR="006A334D" w:rsidRPr="006E4ED9" w:rsidRDefault="006A334D" w:rsidP="00D60CAD">
      <w:pPr>
        <w:spacing w:after="0" w:line="240" w:lineRule="auto"/>
        <w:rPr>
          <w:rFonts w:ascii="Times New Roman" w:hAnsi="Times New Roman" w:cs="Times New Roman"/>
          <w:sz w:val="24"/>
          <w:szCs w:val="24"/>
          <w:lang w:eastAsia="ru-RU"/>
        </w:rPr>
      </w:pPr>
    </w:p>
    <w:tbl>
      <w:tblPr>
        <w:tblW w:w="14707"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22"/>
        <w:gridCol w:w="850"/>
        <w:gridCol w:w="2838"/>
        <w:gridCol w:w="1277"/>
        <w:gridCol w:w="991"/>
        <w:gridCol w:w="850"/>
        <w:gridCol w:w="993"/>
        <w:gridCol w:w="992"/>
        <w:gridCol w:w="941"/>
        <w:gridCol w:w="992"/>
        <w:gridCol w:w="51"/>
        <w:gridCol w:w="941"/>
        <w:gridCol w:w="47"/>
        <w:gridCol w:w="946"/>
        <w:gridCol w:w="1276"/>
      </w:tblGrid>
      <w:tr w:rsidR="006A334D" w:rsidRPr="00C50FAD" w:rsidTr="00703B65">
        <w:trPr>
          <w:trHeight w:val="20"/>
          <w:tblHeader/>
        </w:trPr>
        <w:tc>
          <w:tcPr>
            <w:tcW w:w="1572" w:type="dxa"/>
            <w:gridSpan w:val="2"/>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код аналитич</w:t>
            </w:r>
            <w:r w:rsidRPr="00C50FAD">
              <w:rPr>
                <w:rFonts w:ascii="Times New Roman" w:hAnsi="Times New Roman" w:cs="Times New Roman"/>
                <w:sz w:val="18"/>
                <w:szCs w:val="18"/>
                <w:lang w:eastAsia="ru-RU"/>
              </w:rPr>
              <w:t>е</w:t>
            </w:r>
            <w:r w:rsidRPr="00C50FAD">
              <w:rPr>
                <w:rFonts w:ascii="Times New Roman" w:hAnsi="Times New Roman" w:cs="Times New Roman"/>
                <w:sz w:val="18"/>
                <w:szCs w:val="18"/>
                <w:lang w:eastAsia="ru-RU"/>
              </w:rPr>
              <w:t>ской програм</w:t>
            </w:r>
            <w:r w:rsidRPr="00C50FAD">
              <w:rPr>
                <w:rFonts w:ascii="Times New Roman" w:hAnsi="Times New Roman" w:cs="Times New Roman"/>
                <w:sz w:val="18"/>
                <w:szCs w:val="18"/>
                <w:lang w:eastAsia="ru-RU"/>
              </w:rPr>
              <w:t>м</w:t>
            </w:r>
            <w:r w:rsidRPr="00C50FAD">
              <w:rPr>
                <w:rFonts w:ascii="Times New Roman" w:hAnsi="Times New Roman" w:cs="Times New Roman"/>
                <w:sz w:val="18"/>
                <w:szCs w:val="18"/>
                <w:lang w:eastAsia="ru-RU"/>
              </w:rPr>
              <w:t>ной классифик</w:t>
            </w:r>
            <w:r w:rsidRPr="00C50FAD">
              <w:rPr>
                <w:rFonts w:ascii="Times New Roman" w:hAnsi="Times New Roman" w:cs="Times New Roman"/>
                <w:sz w:val="18"/>
                <w:szCs w:val="18"/>
                <w:lang w:eastAsia="ru-RU"/>
              </w:rPr>
              <w:t>а</w:t>
            </w:r>
            <w:r w:rsidRPr="00C50FAD">
              <w:rPr>
                <w:rFonts w:ascii="Times New Roman" w:hAnsi="Times New Roman" w:cs="Times New Roman"/>
                <w:sz w:val="18"/>
                <w:szCs w:val="18"/>
                <w:lang w:eastAsia="ru-RU"/>
              </w:rPr>
              <w:t>ции</w:t>
            </w:r>
          </w:p>
        </w:tc>
        <w:tc>
          <w:tcPr>
            <w:tcW w:w="2838" w:type="dxa"/>
            <w:vMerge w:val="restart"/>
            <w:tcBorders>
              <w:left w:val="single" w:sz="4" w:space="0" w:color="auto"/>
            </w:tcBorders>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Наименование меры</w:t>
            </w:r>
          </w:p>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муниципального</w:t>
            </w:r>
          </w:p>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регулирования</w:t>
            </w:r>
          </w:p>
        </w:tc>
        <w:tc>
          <w:tcPr>
            <w:tcW w:w="1277" w:type="dxa"/>
            <w:vMerge w:val="restart"/>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Показатель применения меры</w:t>
            </w:r>
          </w:p>
        </w:tc>
        <w:tc>
          <w:tcPr>
            <w:tcW w:w="7744" w:type="dxa"/>
            <w:gridSpan w:val="10"/>
            <w:tcBorders>
              <w:righ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Финансовая оценка результата, тыс. руб.</w:t>
            </w:r>
          </w:p>
        </w:tc>
        <w:tc>
          <w:tcPr>
            <w:tcW w:w="127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Краткое обоснование необходим</w:t>
            </w:r>
            <w:r w:rsidRPr="00C50FAD">
              <w:rPr>
                <w:rFonts w:ascii="Times New Roman" w:hAnsi="Times New Roman" w:cs="Times New Roman"/>
                <w:sz w:val="18"/>
                <w:szCs w:val="18"/>
                <w:lang w:eastAsia="ru-RU"/>
              </w:rPr>
              <w:t>о</w:t>
            </w:r>
            <w:r w:rsidRPr="00C50FAD">
              <w:rPr>
                <w:rFonts w:ascii="Times New Roman" w:hAnsi="Times New Roman" w:cs="Times New Roman"/>
                <w:sz w:val="18"/>
                <w:szCs w:val="18"/>
                <w:lang w:eastAsia="ru-RU"/>
              </w:rPr>
              <w:t>сти примен</w:t>
            </w:r>
            <w:r w:rsidRPr="00C50FAD">
              <w:rPr>
                <w:rFonts w:ascii="Times New Roman" w:hAnsi="Times New Roman" w:cs="Times New Roman"/>
                <w:sz w:val="18"/>
                <w:szCs w:val="18"/>
                <w:lang w:eastAsia="ru-RU"/>
              </w:rPr>
              <w:t>е</w:t>
            </w:r>
            <w:r w:rsidRPr="00C50FAD">
              <w:rPr>
                <w:rFonts w:ascii="Times New Roman" w:hAnsi="Times New Roman" w:cs="Times New Roman"/>
                <w:sz w:val="18"/>
                <w:szCs w:val="18"/>
                <w:lang w:eastAsia="ru-RU"/>
              </w:rPr>
              <w:t>ния меры для достижения целей</w:t>
            </w:r>
          </w:p>
        </w:tc>
      </w:tr>
      <w:tr w:rsidR="006A334D" w:rsidRPr="00C50FAD" w:rsidTr="00703B65">
        <w:trPr>
          <w:trHeight w:val="20"/>
          <w:tblHeader/>
        </w:trPr>
        <w:tc>
          <w:tcPr>
            <w:tcW w:w="722" w:type="dxa"/>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МП</w:t>
            </w:r>
          </w:p>
        </w:tc>
        <w:tc>
          <w:tcPr>
            <w:tcW w:w="850" w:type="dxa"/>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Пп</w:t>
            </w:r>
          </w:p>
        </w:tc>
        <w:tc>
          <w:tcPr>
            <w:tcW w:w="2838" w:type="dxa"/>
            <w:vMerge/>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277" w:type="dxa"/>
            <w:vMerge/>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91" w:type="dxa"/>
            <w:tcBorders>
              <w:righ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2013г. отчет</w:t>
            </w:r>
          </w:p>
        </w:tc>
        <w:tc>
          <w:tcPr>
            <w:tcW w:w="850"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2014 г.</w:t>
            </w:r>
            <w:r w:rsidR="00C5730E">
              <w:rPr>
                <w:rFonts w:ascii="Times New Roman" w:hAnsi="Times New Roman" w:cs="Times New Roman"/>
                <w:sz w:val="18"/>
                <w:szCs w:val="18"/>
                <w:lang w:eastAsia="ru-RU"/>
              </w:rPr>
              <w:t xml:space="preserve"> </w:t>
            </w:r>
            <w:r w:rsidRPr="00C50FAD">
              <w:rPr>
                <w:rFonts w:ascii="Times New Roman" w:hAnsi="Times New Roman" w:cs="Times New Roman"/>
                <w:sz w:val="18"/>
                <w:szCs w:val="18"/>
                <w:lang w:eastAsia="ru-RU"/>
              </w:rPr>
              <w:t>план</w:t>
            </w:r>
          </w:p>
        </w:tc>
        <w:tc>
          <w:tcPr>
            <w:tcW w:w="993" w:type="dxa"/>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2015г.</w:t>
            </w:r>
            <w:r w:rsidR="00C5730E">
              <w:rPr>
                <w:rFonts w:ascii="Times New Roman" w:hAnsi="Times New Roman" w:cs="Times New Roman"/>
                <w:sz w:val="18"/>
                <w:szCs w:val="18"/>
                <w:lang w:eastAsia="ru-RU"/>
              </w:rPr>
              <w:t xml:space="preserve"> </w:t>
            </w:r>
            <w:r w:rsidRPr="00C50FAD">
              <w:rPr>
                <w:rFonts w:ascii="Times New Roman" w:hAnsi="Times New Roman" w:cs="Times New Roman"/>
                <w:sz w:val="18"/>
                <w:szCs w:val="18"/>
                <w:lang w:eastAsia="ru-RU"/>
              </w:rPr>
              <w:t>план</w:t>
            </w:r>
          </w:p>
        </w:tc>
        <w:tc>
          <w:tcPr>
            <w:tcW w:w="992" w:type="dxa"/>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2016г</w:t>
            </w:r>
          </w:p>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план</w:t>
            </w:r>
          </w:p>
        </w:tc>
        <w:tc>
          <w:tcPr>
            <w:tcW w:w="941" w:type="dxa"/>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2017г.</w:t>
            </w:r>
          </w:p>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план</w:t>
            </w:r>
          </w:p>
        </w:tc>
        <w:tc>
          <w:tcPr>
            <w:tcW w:w="1043" w:type="dxa"/>
            <w:gridSpan w:val="2"/>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2018г.</w:t>
            </w:r>
          </w:p>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план</w:t>
            </w:r>
          </w:p>
        </w:tc>
        <w:tc>
          <w:tcPr>
            <w:tcW w:w="988" w:type="dxa"/>
            <w:gridSpan w:val="2"/>
            <w:tcBorders>
              <w:top w:val="single" w:sz="4" w:space="0" w:color="auto"/>
              <w:righ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2019г.</w:t>
            </w:r>
          </w:p>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план</w:t>
            </w:r>
          </w:p>
        </w:tc>
        <w:tc>
          <w:tcPr>
            <w:tcW w:w="946" w:type="dxa"/>
            <w:tcBorders>
              <w:top w:val="single" w:sz="4" w:space="0" w:color="auto"/>
              <w:righ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2020г.</w:t>
            </w:r>
          </w:p>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план</w:t>
            </w:r>
          </w:p>
        </w:tc>
        <w:tc>
          <w:tcPr>
            <w:tcW w:w="127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хх</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х</w:t>
            </w:r>
          </w:p>
        </w:tc>
        <w:tc>
          <w:tcPr>
            <w:tcW w:w="13135" w:type="dxa"/>
            <w:gridSpan w:val="13"/>
            <w:noWrap/>
          </w:tcPr>
          <w:p w:rsidR="006A334D" w:rsidRPr="00C50FAD" w:rsidRDefault="006A334D" w:rsidP="00C5730E">
            <w:pPr>
              <w:spacing w:after="0" w:line="240" w:lineRule="auto"/>
              <w:rPr>
                <w:rFonts w:ascii="Times New Roman" w:hAnsi="Times New Roman" w:cs="Times New Roman"/>
                <w:b/>
                <w:bCs/>
                <w:sz w:val="18"/>
                <w:szCs w:val="18"/>
                <w:lang w:eastAsia="ru-RU"/>
              </w:rPr>
            </w:pPr>
          </w:p>
          <w:p w:rsidR="006A334D" w:rsidRPr="00C50FAD" w:rsidRDefault="006A334D" w:rsidP="00C5730E">
            <w:pPr>
              <w:spacing w:after="0" w:line="240" w:lineRule="auto"/>
              <w:rPr>
                <w:rFonts w:ascii="Times New Roman" w:hAnsi="Times New Roman" w:cs="Times New Roman"/>
                <w:b/>
                <w:bCs/>
                <w:sz w:val="18"/>
                <w:szCs w:val="18"/>
                <w:lang w:eastAsia="ru-RU"/>
              </w:rPr>
            </w:pPr>
            <w:r w:rsidRPr="00C50FAD">
              <w:rPr>
                <w:rFonts w:ascii="Times New Roman" w:hAnsi="Times New Roman" w:cs="Times New Roman"/>
                <w:b/>
                <w:bCs/>
                <w:sz w:val="18"/>
                <w:szCs w:val="18"/>
                <w:lang w:eastAsia="ru-RU"/>
              </w:rPr>
              <w:t>9.1. Подпрограмма «Организация муниципального управления» на 2015-2020 годы</w:t>
            </w:r>
          </w:p>
          <w:p w:rsidR="006A334D" w:rsidRPr="00C50FAD" w:rsidRDefault="006A334D" w:rsidP="00C5730E">
            <w:pPr>
              <w:spacing w:after="0" w:line="240" w:lineRule="auto"/>
              <w:rPr>
                <w:rFonts w:ascii="Times New Roman" w:hAnsi="Times New Roman" w:cs="Times New Roman"/>
                <w:b/>
                <w:bCs/>
                <w:sz w:val="18"/>
                <w:szCs w:val="18"/>
                <w:lang w:eastAsia="ru-RU"/>
              </w:rPr>
            </w:pP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09</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01</w:t>
            </w:r>
          </w:p>
        </w:tc>
        <w:tc>
          <w:tcPr>
            <w:tcW w:w="13135" w:type="dxa"/>
            <w:gridSpan w:val="13"/>
            <w:noWrap/>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Меры муниципального регулирования по предоставлению (выполнению) платных услуг (работ) и предоставлению льгот  в рамках подпрограммы «Организация м</w:t>
            </w:r>
            <w:r w:rsidRPr="00C50FAD">
              <w:rPr>
                <w:rFonts w:ascii="Times New Roman" w:hAnsi="Times New Roman" w:cs="Times New Roman"/>
                <w:sz w:val="18"/>
                <w:szCs w:val="18"/>
                <w:lang w:eastAsia="ru-RU"/>
              </w:rPr>
              <w:t>у</w:t>
            </w:r>
            <w:r w:rsidRPr="00C50FAD">
              <w:rPr>
                <w:rFonts w:ascii="Times New Roman" w:hAnsi="Times New Roman" w:cs="Times New Roman"/>
                <w:sz w:val="18"/>
                <w:szCs w:val="18"/>
                <w:lang w:eastAsia="ru-RU"/>
              </w:rPr>
              <w:t>ниципального управления» не предусмотрены</w:t>
            </w:r>
          </w:p>
          <w:p w:rsidR="006A334D" w:rsidRPr="00C50FAD" w:rsidRDefault="006A334D" w:rsidP="00C5730E">
            <w:pPr>
              <w:spacing w:after="0" w:line="240" w:lineRule="auto"/>
              <w:rPr>
                <w:rFonts w:ascii="Times New Roman" w:hAnsi="Times New Roman" w:cs="Times New Roman"/>
                <w:sz w:val="18"/>
                <w:szCs w:val="18"/>
                <w:lang w:eastAsia="ru-RU"/>
              </w:rPr>
            </w:pP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хх</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х</w:t>
            </w:r>
          </w:p>
        </w:tc>
        <w:tc>
          <w:tcPr>
            <w:tcW w:w="13135" w:type="dxa"/>
            <w:gridSpan w:val="13"/>
            <w:noWrap/>
          </w:tcPr>
          <w:p w:rsidR="006A334D" w:rsidRPr="00C50FAD" w:rsidRDefault="006A334D" w:rsidP="00C5730E">
            <w:pPr>
              <w:spacing w:after="0" w:line="240" w:lineRule="auto"/>
              <w:rPr>
                <w:rFonts w:ascii="Times New Roman" w:hAnsi="Times New Roman" w:cs="Times New Roman"/>
                <w:b/>
                <w:bCs/>
                <w:sz w:val="18"/>
                <w:szCs w:val="18"/>
                <w:lang w:eastAsia="ru-RU"/>
              </w:rPr>
            </w:pPr>
          </w:p>
          <w:p w:rsidR="006A334D" w:rsidRPr="00C50FAD" w:rsidRDefault="006A334D" w:rsidP="00C5730E">
            <w:pPr>
              <w:spacing w:after="0" w:line="240" w:lineRule="auto"/>
              <w:rPr>
                <w:rFonts w:ascii="Times New Roman" w:hAnsi="Times New Roman" w:cs="Times New Roman"/>
                <w:b/>
                <w:bCs/>
                <w:sz w:val="18"/>
                <w:szCs w:val="18"/>
                <w:lang w:eastAsia="ru-RU"/>
              </w:rPr>
            </w:pPr>
            <w:r w:rsidRPr="00C50FAD">
              <w:rPr>
                <w:rFonts w:ascii="Times New Roman" w:hAnsi="Times New Roman" w:cs="Times New Roman"/>
                <w:b/>
                <w:bCs/>
                <w:sz w:val="18"/>
                <w:szCs w:val="18"/>
                <w:lang w:eastAsia="ru-RU"/>
              </w:rPr>
              <w:t>9.2 Подпрограмма  «Управление муниципальными финансами" на 2015 – 2020 годы.</w:t>
            </w:r>
          </w:p>
          <w:p w:rsidR="006A334D" w:rsidRPr="00C50FAD" w:rsidRDefault="006A334D" w:rsidP="00C5730E">
            <w:pPr>
              <w:spacing w:after="0" w:line="240" w:lineRule="auto"/>
              <w:rPr>
                <w:rFonts w:ascii="Times New Roman" w:hAnsi="Times New Roman" w:cs="Times New Roman"/>
                <w:b/>
                <w:bCs/>
                <w:sz w:val="18"/>
                <w:szCs w:val="18"/>
                <w:lang w:eastAsia="ru-RU"/>
              </w:rPr>
            </w:pP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09</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02</w:t>
            </w:r>
          </w:p>
        </w:tc>
        <w:tc>
          <w:tcPr>
            <w:tcW w:w="2838" w:type="dxa"/>
            <w:tcBorders>
              <w:left w:val="single" w:sz="4" w:space="0" w:color="auto"/>
            </w:tcBorders>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Осуществление внутреннихвз</w:t>
            </w:r>
            <w:r w:rsidRPr="00C50FAD">
              <w:rPr>
                <w:rFonts w:ascii="Times New Roman" w:hAnsi="Times New Roman" w:cs="Times New Roman"/>
                <w:sz w:val="18"/>
                <w:szCs w:val="18"/>
                <w:lang w:eastAsia="ru-RU"/>
              </w:rPr>
              <w:t>а</w:t>
            </w:r>
            <w:r w:rsidRPr="00C50FAD">
              <w:rPr>
                <w:rFonts w:ascii="Times New Roman" w:hAnsi="Times New Roman" w:cs="Times New Roman"/>
                <w:sz w:val="18"/>
                <w:szCs w:val="18"/>
                <w:lang w:eastAsia="ru-RU"/>
              </w:rPr>
              <w:t>имствований</w:t>
            </w:r>
          </w:p>
        </w:tc>
        <w:tc>
          <w:tcPr>
            <w:tcW w:w="1277"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 xml:space="preserve">Объем </w:t>
            </w:r>
            <w:proofErr w:type="gramStart"/>
            <w:r w:rsidRPr="00C50FAD">
              <w:rPr>
                <w:rFonts w:ascii="Times New Roman" w:hAnsi="Times New Roman" w:cs="Times New Roman"/>
                <w:sz w:val="18"/>
                <w:szCs w:val="18"/>
                <w:lang w:eastAsia="ru-RU"/>
              </w:rPr>
              <w:t>пр</w:t>
            </w:r>
            <w:r w:rsidRPr="00C50FAD">
              <w:rPr>
                <w:rFonts w:ascii="Times New Roman" w:hAnsi="Times New Roman" w:cs="Times New Roman"/>
                <w:sz w:val="18"/>
                <w:szCs w:val="18"/>
                <w:lang w:eastAsia="ru-RU"/>
              </w:rPr>
              <w:t>и</w:t>
            </w:r>
            <w:r w:rsidRPr="00C50FAD">
              <w:rPr>
                <w:rFonts w:ascii="Times New Roman" w:hAnsi="Times New Roman" w:cs="Times New Roman"/>
                <w:sz w:val="18"/>
                <w:szCs w:val="18"/>
                <w:lang w:eastAsia="ru-RU"/>
              </w:rPr>
              <w:t>влеченных</w:t>
            </w:r>
            <w:proofErr w:type="gramEnd"/>
            <w:r w:rsidRPr="00C50FAD">
              <w:rPr>
                <w:rFonts w:ascii="Times New Roman" w:hAnsi="Times New Roman" w:cs="Times New Roman"/>
                <w:sz w:val="18"/>
                <w:szCs w:val="18"/>
                <w:lang w:eastAsia="ru-RU"/>
              </w:rPr>
              <w:t xml:space="preserve"> внутренних взаимствов</w:t>
            </w:r>
            <w:r w:rsidRPr="00C50FAD">
              <w:rPr>
                <w:rFonts w:ascii="Times New Roman" w:hAnsi="Times New Roman" w:cs="Times New Roman"/>
                <w:sz w:val="18"/>
                <w:szCs w:val="18"/>
                <w:lang w:eastAsia="ru-RU"/>
              </w:rPr>
              <w:t>а</w:t>
            </w:r>
            <w:r w:rsidRPr="00C50FAD">
              <w:rPr>
                <w:rFonts w:ascii="Times New Roman" w:hAnsi="Times New Roman" w:cs="Times New Roman"/>
                <w:sz w:val="18"/>
                <w:szCs w:val="18"/>
                <w:lang w:eastAsia="ru-RU"/>
              </w:rPr>
              <w:t>ний</w:t>
            </w:r>
          </w:p>
        </w:tc>
        <w:tc>
          <w:tcPr>
            <w:tcW w:w="991" w:type="dxa"/>
            <w:tcBorders>
              <w:right w:val="single" w:sz="4" w:space="0" w:color="auto"/>
            </w:tcBorders>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25371</w:t>
            </w:r>
          </w:p>
        </w:tc>
        <w:tc>
          <w:tcPr>
            <w:tcW w:w="850"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8015,5</w:t>
            </w:r>
          </w:p>
        </w:tc>
        <w:tc>
          <w:tcPr>
            <w:tcW w:w="993"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9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41"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1043" w:type="dxa"/>
            <w:gridSpan w:val="2"/>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88" w:type="dxa"/>
            <w:gridSpan w:val="2"/>
            <w:tcBorders>
              <w:right w:val="single" w:sz="4" w:space="0" w:color="auto"/>
            </w:tcBorders>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4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127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Финансир</w:t>
            </w:r>
            <w:r w:rsidRPr="00C50FAD">
              <w:rPr>
                <w:rFonts w:ascii="Times New Roman" w:hAnsi="Times New Roman" w:cs="Times New Roman"/>
                <w:sz w:val="18"/>
                <w:szCs w:val="18"/>
                <w:lang w:eastAsia="ru-RU"/>
              </w:rPr>
              <w:t>о</w:t>
            </w:r>
            <w:r w:rsidRPr="00C50FAD">
              <w:rPr>
                <w:rFonts w:ascii="Times New Roman" w:hAnsi="Times New Roman" w:cs="Times New Roman"/>
                <w:sz w:val="18"/>
                <w:szCs w:val="18"/>
                <w:lang w:eastAsia="ru-RU"/>
              </w:rPr>
              <w:t>вание деф</w:t>
            </w:r>
            <w:r w:rsidRPr="00C50FAD">
              <w:rPr>
                <w:rFonts w:ascii="Times New Roman" w:hAnsi="Times New Roman" w:cs="Times New Roman"/>
                <w:sz w:val="18"/>
                <w:szCs w:val="18"/>
                <w:lang w:eastAsia="ru-RU"/>
              </w:rPr>
              <w:t>и</w:t>
            </w:r>
            <w:r w:rsidRPr="00C50FAD">
              <w:rPr>
                <w:rFonts w:ascii="Times New Roman" w:hAnsi="Times New Roman" w:cs="Times New Roman"/>
                <w:sz w:val="18"/>
                <w:szCs w:val="18"/>
                <w:lang w:eastAsia="ru-RU"/>
              </w:rPr>
              <w:t>цита бюдж</w:t>
            </w:r>
            <w:r w:rsidRPr="00C50FAD">
              <w:rPr>
                <w:rFonts w:ascii="Times New Roman" w:hAnsi="Times New Roman" w:cs="Times New Roman"/>
                <w:sz w:val="18"/>
                <w:szCs w:val="18"/>
                <w:lang w:eastAsia="ru-RU"/>
              </w:rPr>
              <w:t>е</w:t>
            </w:r>
            <w:r w:rsidRPr="00C50FAD">
              <w:rPr>
                <w:rFonts w:ascii="Times New Roman" w:hAnsi="Times New Roman" w:cs="Times New Roman"/>
                <w:sz w:val="18"/>
                <w:szCs w:val="18"/>
                <w:lang w:eastAsia="ru-RU"/>
              </w:rPr>
              <w:t>та и/или п</w:t>
            </w:r>
            <w:r w:rsidRPr="00C50FAD">
              <w:rPr>
                <w:rFonts w:ascii="Times New Roman" w:hAnsi="Times New Roman" w:cs="Times New Roman"/>
                <w:sz w:val="18"/>
                <w:szCs w:val="18"/>
                <w:lang w:eastAsia="ru-RU"/>
              </w:rPr>
              <w:t>о</w:t>
            </w:r>
            <w:r w:rsidRPr="00C50FAD">
              <w:rPr>
                <w:rFonts w:ascii="Times New Roman" w:hAnsi="Times New Roman" w:cs="Times New Roman"/>
                <w:sz w:val="18"/>
                <w:szCs w:val="18"/>
                <w:lang w:eastAsia="ru-RU"/>
              </w:rPr>
              <w:t>гашение до</w:t>
            </w:r>
            <w:r w:rsidRPr="00C50FAD">
              <w:rPr>
                <w:rFonts w:ascii="Times New Roman" w:hAnsi="Times New Roman" w:cs="Times New Roman"/>
                <w:sz w:val="18"/>
                <w:szCs w:val="18"/>
                <w:lang w:eastAsia="ru-RU"/>
              </w:rPr>
              <w:t>л</w:t>
            </w:r>
            <w:r w:rsidRPr="00C50FAD">
              <w:rPr>
                <w:rFonts w:ascii="Times New Roman" w:hAnsi="Times New Roman" w:cs="Times New Roman"/>
                <w:sz w:val="18"/>
                <w:szCs w:val="18"/>
                <w:lang w:eastAsia="ru-RU"/>
              </w:rPr>
              <w:t>говых обяз</w:t>
            </w:r>
            <w:r w:rsidRPr="00C50FAD">
              <w:rPr>
                <w:rFonts w:ascii="Times New Roman" w:hAnsi="Times New Roman" w:cs="Times New Roman"/>
                <w:sz w:val="18"/>
                <w:szCs w:val="18"/>
                <w:lang w:eastAsia="ru-RU"/>
              </w:rPr>
              <w:t>а</w:t>
            </w:r>
            <w:r w:rsidRPr="00C50FAD">
              <w:rPr>
                <w:rFonts w:ascii="Times New Roman" w:hAnsi="Times New Roman" w:cs="Times New Roman"/>
                <w:sz w:val="18"/>
                <w:szCs w:val="18"/>
                <w:lang w:eastAsia="ru-RU"/>
              </w:rPr>
              <w:t>тельств</w:t>
            </w: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09</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02</w:t>
            </w:r>
          </w:p>
        </w:tc>
        <w:tc>
          <w:tcPr>
            <w:tcW w:w="2838" w:type="dxa"/>
            <w:tcBorders>
              <w:left w:val="single" w:sz="4" w:space="0" w:color="auto"/>
            </w:tcBorders>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Бюджетные кредиты и бюджета Удмуртской республики</w:t>
            </w:r>
          </w:p>
        </w:tc>
        <w:tc>
          <w:tcPr>
            <w:tcW w:w="1277"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91" w:type="dxa"/>
            <w:tcBorders>
              <w:right w:val="single" w:sz="4" w:space="0" w:color="auto"/>
            </w:tcBorders>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25371</w:t>
            </w:r>
          </w:p>
        </w:tc>
        <w:tc>
          <w:tcPr>
            <w:tcW w:w="850"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93"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9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41"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1043" w:type="dxa"/>
            <w:gridSpan w:val="2"/>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88" w:type="dxa"/>
            <w:gridSpan w:val="2"/>
            <w:tcBorders>
              <w:right w:val="single" w:sz="4" w:space="0" w:color="auto"/>
            </w:tcBorders>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4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127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09</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02</w:t>
            </w:r>
          </w:p>
        </w:tc>
        <w:tc>
          <w:tcPr>
            <w:tcW w:w="2838" w:type="dxa"/>
            <w:tcBorders>
              <w:left w:val="single" w:sz="4" w:space="0" w:color="auto"/>
            </w:tcBorders>
          </w:tcPr>
          <w:p w:rsidR="006A334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Кредиты от кредитных организ</w:t>
            </w:r>
            <w:r w:rsidRPr="00C50FAD">
              <w:rPr>
                <w:rFonts w:ascii="Times New Roman" w:hAnsi="Times New Roman" w:cs="Times New Roman"/>
                <w:sz w:val="18"/>
                <w:szCs w:val="18"/>
                <w:lang w:eastAsia="ru-RU"/>
              </w:rPr>
              <w:t>а</w:t>
            </w:r>
            <w:r w:rsidRPr="00C50FAD">
              <w:rPr>
                <w:rFonts w:ascii="Times New Roman" w:hAnsi="Times New Roman" w:cs="Times New Roman"/>
                <w:sz w:val="18"/>
                <w:szCs w:val="18"/>
                <w:lang w:eastAsia="ru-RU"/>
              </w:rPr>
              <w:t>ций</w:t>
            </w:r>
          </w:p>
          <w:p w:rsidR="006A334D" w:rsidRPr="00C50FAD" w:rsidRDefault="006A334D" w:rsidP="00C5730E">
            <w:pPr>
              <w:spacing w:after="0" w:line="240" w:lineRule="auto"/>
              <w:rPr>
                <w:rFonts w:ascii="Times New Roman" w:hAnsi="Times New Roman" w:cs="Times New Roman"/>
                <w:sz w:val="18"/>
                <w:szCs w:val="18"/>
                <w:lang w:eastAsia="ru-RU"/>
              </w:rPr>
            </w:pPr>
          </w:p>
        </w:tc>
        <w:tc>
          <w:tcPr>
            <w:tcW w:w="1277"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91" w:type="dxa"/>
            <w:tcBorders>
              <w:right w:val="single" w:sz="4" w:space="0" w:color="auto"/>
            </w:tcBorders>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850"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8015,5</w:t>
            </w:r>
          </w:p>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993"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9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25371</w:t>
            </w:r>
          </w:p>
        </w:tc>
        <w:tc>
          <w:tcPr>
            <w:tcW w:w="941"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1043" w:type="dxa"/>
            <w:gridSpan w:val="2"/>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88" w:type="dxa"/>
            <w:gridSpan w:val="2"/>
            <w:tcBorders>
              <w:right w:val="single" w:sz="4" w:space="0" w:color="auto"/>
            </w:tcBorders>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94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w:t>
            </w:r>
          </w:p>
        </w:tc>
        <w:tc>
          <w:tcPr>
            <w:tcW w:w="1276" w:type="dxa"/>
            <w:tcBorders>
              <w:left w:val="single" w:sz="4" w:space="0" w:color="auto"/>
            </w:tcBorders>
          </w:tcPr>
          <w:p w:rsidR="006A334D" w:rsidRPr="00C50FAD"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tcBorders>
              <w:left w:val="single" w:sz="4" w:space="0" w:color="auto"/>
            </w:tcBorders>
          </w:tcPr>
          <w:p w:rsidR="006A334D" w:rsidRPr="00C50FAD" w:rsidRDefault="006A334D" w:rsidP="00C5730E">
            <w:pPr>
              <w:spacing w:after="0" w:line="240" w:lineRule="auto"/>
              <w:rPr>
                <w:rFonts w:ascii="Times New Roman" w:hAnsi="Times New Roman" w:cs="Times New Roman"/>
                <w:b/>
                <w:bCs/>
                <w:sz w:val="18"/>
                <w:szCs w:val="18"/>
                <w:lang w:eastAsia="ru-RU"/>
              </w:rPr>
            </w:pPr>
            <w:r w:rsidRPr="00C50FAD">
              <w:rPr>
                <w:rFonts w:ascii="Times New Roman" w:hAnsi="Times New Roman" w:cs="Times New Roman"/>
                <w:b/>
                <w:bCs/>
                <w:sz w:val="18"/>
                <w:szCs w:val="18"/>
              </w:rPr>
              <w:t>9.3. Подпрограмма «Повышение эффективности  бюджетных расходов  бюджета муниципального образования «Дебесский район» на 2015-2020 годы</w:t>
            </w:r>
            <w:r w:rsidRPr="00C50FAD">
              <w:rPr>
                <w:b/>
                <w:bCs/>
                <w:sz w:val="18"/>
                <w:szCs w:val="18"/>
              </w:rPr>
              <w:t>.</w:t>
            </w:r>
          </w:p>
          <w:p w:rsidR="006A334D" w:rsidRPr="00C50FAD"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tcBorders>
              <w:left w:val="single" w:sz="4" w:space="0" w:color="auto"/>
            </w:tcBorders>
          </w:tcPr>
          <w:p w:rsidR="006A334D" w:rsidRPr="00C50FAD" w:rsidRDefault="006A334D" w:rsidP="00C5730E">
            <w:pPr>
              <w:spacing w:after="0" w:line="240" w:lineRule="auto"/>
              <w:rPr>
                <w:rFonts w:ascii="Times New Roman" w:hAnsi="Times New Roman" w:cs="Times New Roman"/>
                <w:sz w:val="18"/>
                <w:szCs w:val="18"/>
                <w:lang w:eastAsia="ru-RU"/>
              </w:rPr>
            </w:pPr>
            <w:r w:rsidRPr="00915223">
              <w:rPr>
                <w:rFonts w:ascii="Times New Roman" w:hAnsi="Times New Roman" w:cs="Times New Roman"/>
                <w:sz w:val="18"/>
                <w:szCs w:val="18"/>
              </w:rPr>
              <w:t>Меры муниципального регулирования  финансовой оценке не подлежат</w:t>
            </w:r>
          </w:p>
        </w:tc>
      </w:tr>
      <w:tr w:rsidR="006A334D" w:rsidRPr="00C50FAD" w:rsidTr="00703B65">
        <w:trPr>
          <w:trHeight w:val="20"/>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tcBorders>
              <w:left w:val="single" w:sz="4" w:space="0" w:color="auto"/>
            </w:tcBorders>
          </w:tcPr>
          <w:p w:rsidR="00C74934" w:rsidRPr="00C74934" w:rsidRDefault="006A334D" w:rsidP="00C5730E">
            <w:pPr>
              <w:spacing w:after="0" w:line="240" w:lineRule="auto"/>
              <w:rPr>
                <w:rFonts w:ascii="Times New Roman" w:hAnsi="Times New Roman" w:cs="Times New Roman"/>
                <w:sz w:val="18"/>
                <w:szCs w:val="18"/>
                <w:lang w:eastAsia="ru-RU"/>
              </w:rPr>
            </w:pPr>
            <w:r>
              <w:rPr>
                <w:rFonts w:ascii="Times New Roman" w:hAnsi="Times New Roman" w:cs="Times New Roman"/>
                <w:sz w:val="18"/>
                <w:szCs w:val="18"/>
                <w:lang w:eastAsia="ru-RU"/>
              </w:rPr>
              <w:t>9.4.</w:t>
            </w:r>
            <w:r w:rsidR="00C5730E">
              <w:rPr>
                <w:rFonts w:ascii="Times New Roman" w:hAnsi="Times New Roman" w:cs="Times New Roman"/>
                <w:sz w:val="18"/>
                <w:szCs w:val="18"/>
                <w:lang w:eastAsia="ru-RU"/>
              </w:rPr>
              <w:t xml:space="preserve"> О</w:t>
            </w:r>
            <w:r w:rsidR="00C74934" w:rsidRPr="00C74934">
              <w:rPr>
                <w:rFonts w:ascii="Times New Roman" w:hAnsi="Times New Roman" w:cs="Times New Roman"/>
                <w:sz w:val="18"/>
                <w:szCs w:val="18"/>
                <w:lang w:eastAsia="ru-RU"/>
              </w:rPr>
              <w:t>отдел по управлению муниципальным имуществом и земельным отношениям  муниципального образования «Дебесский район»</w:t>
            </w:r>
          </w:p>
          <w:p w:rsidR="006A334D" w:rsidRPr="00C50FAD" w:rsidRDefault="006A334D" w:rsidP="00C5730E">
            <w:pPr>
              <w:spacing w:after="0" w:line="240" w:lineRule="auto"/>
              <w:rPr>
                <w:rFonts w:ascii="Times New Roman" w:hAnsi="Times New Roman" w:cs="Times New Roman"/>
                <w:sz w:val="18"/>
                <w:szCs w:val="18"/>
                <w:lang w:eastAsia="ru-RU"/>
              </w:rPr>
            </w:pPr>
          </w:p>
        </w:tc>
      </w:tr>
      <w:tr w:rsidR="006A334D" w:rsidRPr="00C50FAD" w:rsidTr="00703B65">
        <w:trPr>
          <w:trHeight w:val="20"/>
        </w:trPr>
        <w:tc>
          <w:tcPr>
            <w:tcW w:w="722" w:type="dxa"/>
            <w:noWrap/>
            <w:vAlign w:val="center"/>
          </w:tcPr>
          <w:p w:rsidR="006A334D" w:rsidRPr="000B6096" w:rsidRDefault="006A334D" w:rsidP="00C5730E">
            <w:pPr>
              <w:spacing w:after="0" w:line="240" w:lineRule="auto"/>
              <w:jc w:val="center"/>
              <w:rPr>
                <w:rFonts w:ascii="Times New Roman" w:hAnsi="Times New Roman" w:cs="Times New Roman"/>
                <w:b/>
                <w:bCs/>
                <w:sz w:val="18"/>
                <w:szCs w:val="18"/>
                <w:lang w:eastAsia="ru-RU"/>
              </w:rPr>
            </w:pPr>
            <w:r w:rsidRPr="000B6096">
              <w:rPr>
                <w:rFonts w:ascii="Times New Roman" w:hAnsi="Times New Roman" w:cs="Times New Roman"/>
                <w:b/>
                <w:bCs/>
                <w:sz w:val="18"/>
                <w:szCs w:val="18"/>
                <w:lang w:eastAsia="ru-RU"/>
              </w:rPr>
              <w:t>07</w:t>
            </w:r>
          </w:p>
        </w:tc>
        <w:tc>
          <w:tcPr>
            <w:tcW w:w="850" w:type="dxa"/>
            <w:noWrap/>
            <w:vAlign w:val="center"/>
          </w:tcPr>
          <w:p w:rsidR="006A334D" w:rsidRPr="000B6096" w:rsidRDefault="006A334D" w:rsidP="00C5730E">
            <w:pPr>
              <w:spacing w:after="0" w:line="240" w:lineRule="auto"/>
              <w:jc w:val="center"/>
              <w:rPr>
                <w:rFonts w:ascii="Times New Roman" w:hAnsi="Times New Roman" w:cs="Times New Roman"/>
                <w:b/>
                <w:bCs/>
                <w:sz w:val="18"/>
                <w:szCs w:val="18"/>
                <w:lang w:eastAsia="ru-RU"/>
              </w:rPr>
            </w:pPr>
            <w:r w:rsidRPr="000B6096">
              <w:rPr>
                <w:rFonts w:ascii="Times New Roman" w:hAnsi="Times New Roman" w:cs="Times New Roman"/>
                <w:b/>
                <w:bCs/>
                <w:sz w:val="18"/>
                <w:szCs w:val="18"/>
                <w:lang w:eastAsia="ru-RU"/>
              </w:rPr>
              <w:t>4</w:t>
            </w:r>
          </w:p>
        </w:tc>
        <w:tc>
          <w:tcPr>
            <w:tcW w:w="13135" w:type="dxa"/>
            <w:gridSpan w:val="13"/>
            <w:tcBorders>
              <w:left w:val="single" w:sz="4" w:space="0" w:color="auto"/>
            </w:tcBorders>
            <w:vAlign w:val="center"/>
          </w:tcPr>
          <w:p w:rsidR="006A334D" w:rsidRPr="000B6096" w:rsidRDefault="00C74934" w:rsidP="00C5730E">
            <w:pPr>
              <w:spacing w:after="0" w:line="240" w:lineRule="auto"/>
              <w:rPr>
                <w:rFonts w:ascii="Times New Roman" w:hAnsi="Times New Roman" w:cs="Times New Roman"/>
                <w:b/>
                <w:bCs/>
                <w:sz w:val="18"/>
                <w:szCs w:val="18"/>
                <w:lang w:eastAsia="ru-RU"/>
              </w:rPr>
            </w:pPr>
            <w:r w:rsidRPr="00C74934">
              <w:rPr>
                <w:rFonts w:ascii="Times New Roman" w:hAnsi="Times New Roman" w:cs="Times New Roman"/>
                <w:b/>
                <w:bCs/>
                <w:sz w:val="18"/>
                <w:szCs w:val="18"/>
                <w:lang w:eastAsia="ru-RU"/>
              </w:rPr>
              <w:t>Меры муниципального регулирования в рамках указанной подпрограммы не применяются</w:t>
            </w: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noWrap/>
          </w:tcPr>
          <w:p w:rsidR="006A334D" w:rsidRPr="00C50FAD" w:rsidRDefault="006A334D" w:rsidP="00C5730E">
            <w:pPr>
              <w:spacing w:after="0" w:line="240" w:lineRule="auto"/>
              <w:rPr>
                <w:rFonts w:ascii="Times New Roman" w:hAnsi="Times New Roman" w:cs="Times New Roman"/>
                <w:b/>
                <w:bCs/>
                <w:sz w:val="18"/>
                <w:szCs w:val="18"/>
                <w:lang w:eastAsia="ru-RU"/>
              </w:rPr>
            </w:pPr>
          </w:p>
          <w:p w:rsidR="006A334D" w:rsidRPr="00C50FAD" w:rsidRDefault="006A334D" w:rsidP="00C5730E">
            <w:pPr>
              <w:spacing w:after="0" w:line="240" w:lineRule="auto"/>
              <w:rPr>
                <w:rFonts w:ascii="Times New Roman" w:hAnsi="Times New Roman" w:cs="Times New Roman"/>
                <w:b/>
                <w:bCs/>
                <w:sz w:val="18"/>
                <w:szCs w:val="18"/>
                <w:lang w:eastAsia="ru-RU"/>
              </w:rPr>
            </w:pPr>
            <w:r w:rsidRPr="00C50FAD">
              <w:rPr>
                <w:rFonts w:ascii="Times New Roman" w:hAnsi="Times New Roman" w:cs="Times New Roman"/>
                <w:b/>
                <w:bCs/>
                <w:sz w:val="18"/>
                <w:szCs w:val="18"/>
                <w:lang w:eastAsia="ru-RU"/>
              </w:rPr>
              <w:t>9.5. Подпрограмма «Архивное  дело» на 2015-2020 годы</w:t>
            </w:r>
          </w:p>
          <w:p w:rsidR="006A334D" w:rsidRPr="00C50FAD" w:rsidRDefault="006A334D" w:rsidP="00C5730E">
            <w:pPr>
              <w:spacing w:after="0" w:line="240" w:lineRule="auto"/>
              <w:rPr>
                <w:rFonts w:ascii="Times New Roman" w:hAnsi="Times New Roman" w:cs="Times New Roman"/>
                <w:sz w:val="18"/>
                <w:szCs w:val="18"/>
                <w:lang w:eastAsia="ru-RU"/>
              </w:rPr>
            </w:pP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09</w:t>
            </w: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r w:rsidRPr="00C50FAD">
              <w:rPr>
                <w:rFonts w:ascii="Times New Roman" w:hAnsi="Times New Roman" w:cs="Times New Roman"/>
                <w:sz w:val="18"/>
                <w:szCs w:val="18"/>
                <w:lang w:eastAsia="ru-RU"/>
              </w:rPr>
              <w:t>05</w:t>
            </w:r>
          </w:p>
        </w:tc>
        <w:tc>
          <w:tcPr>
            <w:tcW w:w="13135" w:type="dxa"/>
            <w:gridSpan w:val="13"/>
            <w:noWrap/>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lang w:eastAsia="ru-RU"/>
              </w:rPr>
              <w:t>Меры муниципального регулирования по предоставлению (выполнению) платных  услу</w:t>
            </w:r>
            <w:proofErr w:type="gramStart"/>
            <w:r w:rsidRPr="00C50FAD">
              <w:rPr>
                <w:rFonts w:ascii="Times New Roman" w:hAnsi="Times New Roman" w:cs="Times New Roman"/>
                <w:sz w:val="18"/>
                <w:szCs w:val="18"/>
                <w:lang w:eastAsia="ru-RU"/>
              </w:rPr>
              <w:t>г(</w:t>
            </w:r>
            <w:proofErr w:type="gramEnd"/>
            <w:r w:rsidRPr="00C50FAD">
              <w:rPr>
                <w:rFonts w:ascii="Times New Roman" w:hAnsi="Times New Roman" w:cs="Times New Roman"/>
                <w:sz w:val="18"/>
                <w:szCs w:val="18"/>
                <w:lang w:eastAsia="ru-RU"/>
              </w:rPr>
              <w:t>работ) и предоставлению льгот в рамках подпрограммы Архивное дело не предусмотрены</w:t>
            </w:r>
          </w:p>
        </w:tc>
      </w:tr>
      <w:tr w:rsidR="006A334D" w:rsidRPr="00C50FAD" w:rsidTr="00703B65">
        <w:trPr>
          <w:trHeight w:val="421"/>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noWrap/>
          </w:tcPr>
          <w:p w:rsidR="006A334D" w:rsidRPr="00C5730E" w:rsidRDefault="006A334D" w:rsidP="00C5730E">
            <w:pPr>
              <w:pStyle w:val="af4"/>
              <w:spacing w:before="0" w:after="0"/>
              <w:rPr>
                <w:rFonts w:ascii="Times New Roman" w:hAnsi="Times New Roman"/>
                <w:b/>
                <w:bCs/>
                <w:sz w:val="18"/>
                <w:szCs w:val="18"/>
              </w:rPr>
            </w:pPr>
            <w:r w:rsidRPr="00C5730E">
              <w:rPr>
                <w:rFonts w:ascii="Times New Roman" w:hAnsi="Times New Roman"/>
                <w:b/>
                <w:bCs/>
                <w:sz w:val="18"/>
                <w:szCs w:val="18"/>
              </w:rPr>
              <w:t>9.6. Подпрограмма «Создание условий для государственной регистрации актов гражданского состояния в муниципальном образовании «Дебесский район» на 2015-2020 годы</w:t>
            </w: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color w:val="000000"/>
                <w:sz w:val="18"/>
                <w:szCs w:val="18"/>
              </w:rPr>
            </w:pPr>
            <w:r w:rsidRPr="00C50FAD">
              <w:rPr>
                <w:rFonts w:ascii="Times New Roman" w:hAnsi="Times New Roman" w:cs="Times New Roman"/>
                <w:color w:val="000000"/>
                <w:sz w:val="18"/>
                <w:szCs w:val="18"/>
              </w:rPr>
              <w:t>09</w:t>
            </w:r>
          </w:p>
        </w:tc>
        <w:tc>
          <w:tcPr>
            <w:tcW w:w="850" w:type="dxa"/>
            <w:noWrap/>
          </w:tcPr>
          <w:p w:rsidR="006A334D" w:rsidRPr="00C50FAD" w:rsidRDefault="006A334D" w:rsidP="00C5730E">
            <w:pPr>
              <w:spacing w:after="0" w:line="240" w:lineRule="auto"/>
              <w:jc w:val="center"/>
              <w:rPr>
                <w:rFonts w:ascii="Times New Roman" w:hAnsi="Times New Roman" w:cs="Times New Roman"/>
                <w:color w:val="000000"/>
                <w:sz w:val="18"/>
                <w:szCs w:val="18"/>
              </w:rPr>
            </w:pPr>
            <w:r w:rsidRPr="00C50FAD">
              <w:rPr>
                <w:rFonts w:ascii="Times New Roman" w:hAnsi="Times New Roman" w:cs="Times New Roman"/>
                <w:color w:val="000000"/>
                <w:sz w:val="18"/>
                <w:szCs w:val="18"/>
              </w:rPr>
              <w:t>6</w:t>
            </w:r>
          </w:p>
        </w:tc>
        <w:tc>
          <w:tcPr>
            <w:tcW w:w="13135" w:type="dxa"/>
            <w:gridSpan w:val="13"/>
            <w:noWrap/>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color w:val="000000"/>
                <w:sz w:val="18"/>
                <w:szCs w:val="18"/>
              </w:rPr>
              <w:t>Меры муниципального регулирования, подлежащие финансовой оценке, в сфере реализации муниципальной подпрограммы «</w:t>
            </w:r>
            <w:r w:rsidRPr="00C50FAD">
              <w:rPr>
                <w:rFonts w:ascii="Times New Roman" w:hAnsi="Times New Roman" w:cs="Times New Roman"/>
                <w:sz w:val="18"/>
                <w:szCs w:val="18"/>
              </w:rPr>
              <w:t>Создание условий для государственной регистрации актов гражданского состояния в муниципальном образовании «Дебесский район» на 2015-2020 годы» н</w:t>
            </w:r>
            <w:r w:rsidRPr="00C50FAD">
              <w:rPr>
                <w:rFonts w:ascii="Times New Roman" w:hAnsi="Times New Roman" w:cs="Times New Roman"/>
                <w:color w:val="000000"/>
                <w:sz w:val="18"/>
                <w:szCs w:val="18"/>
              </w:rPr>
              <w:t>е применяются</w:t>
            </w: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noWrap/>
          </w:tcPr>
          <w:p w:rsidR="006A334D" w:rsidRPr="00C50FAD" w:rsidRDefault="006A334D" w:rsidP="00C5730E">
            <w:pPr>
              <w:spacing w:after="0" w:line="240" w:lineRule="auto"/>
              <w:rPr>
                <w:rFonts w:ascii="Times New Roman" w:hAnsi="Times New Roman" w:cs="Times New Roman"/>
                <w:b/>
                <w:bCs/>
                <w:sz w:val="18"/>
                <w:szCs w:val="18"/>
                <w:lang w:eastAsia="ru-RU"/>
              </w:rPr>
            </w:pPr>
            <w:r w:rsidRPr="00C50FAD">
              <w:rPr>
                <w:rFonts w:ascii="Times New Roman" w:hAnsi="Times New Roman" w:cs="Times New Roman"/>
                <w:b/>
                <w:bCs/>
                <w:sz w:val="18"/>
                <w:szCs w:val="18"/>
                <w:lang w:eastAsia="ru-RU"/>
              </w:rPr>
              <w:t>9.8. Подпрограмма «</w:t>
            </w:r>
            <w:r w:rsidRPr="00C50FAD">
              <w:rPr>
                <w:rFonts w:ascii="Times New Roman" w:hAnsi="Times New Roman" w:cs="Times New Roman"/>
                <w:b/>
                <w:bCs/>
                <w:sz w:val="18"/>
                <w:szCs w:val="18"/>
              </w:rPr>
              <w:t>Административная реформа»</w:t>
            </w:r>
            <w:r w:rsidRPr="00C50FAD">
              <w:rPr>
                <w:rFonts w:ascii="Times New Roman" w:hAnsi="Times New Roman" w:cs="Times New Roman"/>
                <w:b/>
                <w:bCs/>
                <w:sz w:val="18"/>
                <w:szCs w:val="18"/>
                <w:lang w:eastAsia="ru-RU"/>
              </w:rPr>
              <w:t xml:space="preserve"> на 2015-2020 годы</w:t>
            </w:r>
          </w:p>
        </w:tc>
      </w:tr>
      <w:tr w:rsidR="006A334D" w:rsidRPr="00C50FAD" w:rsidTr="00703B65">
        <w:trPr>
          <w:trHeight w:val="284"/>
        </w:trPr>
        <w:tc>
          <w:tcPr>
            <w:tcW w:w="722" w:type="dxa"/>
            <w:vMerge w:val="restart"/>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9</w:t>
            </w:r>
          </w:p>
        </w:tc>
        <w:tc>
          <w:tcPr>
            <w:tcW w:w="850" w:type="dxa"/>
            <w:vMerge w:val="restart"/>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2</w:t>
            </w:r>
          </w:p>
        </w:tc>
        <w:tc>
          <w:tcPr>
            <w:tcW w:w="13135" w:type="dxa"/>
            <w:gridSpan w:val="13"/>
            <w:noWrap/>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sz w:val="18"/>
                <w:szCs w:val="18"/>
              </w:rPr>
              <w:t>Организация предоставления государственных и муниципальных услуг в МАУ «МФЦ Дебёсского района»</w:t>
            </w:r>
          </w:p>
        </w:tc>
      </w:tr>
      <w:tr w:rsidR="006A334D" w:rsidRPr="00C50FAD" w:rsidTr="00703B65">
        <w:trPr>
          <w:trHeight w:val="284"/>
        </w:trPr>
        <w:tc>
          <w:tcPr>
            <w:tcW w:w="722" w:type="dxa"/>
            <w:vMerge/>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vMerge/>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2838" w:type="dxa"/>
            <w:noWrap/>
          </w:tcPr>
          <w:p w:rsidR="006A334D" w:rsidRPr="00C50FAD" w:rsidRDefault="006A334D" w:rsidP="00C5730E">
            <w:pPr>
              <w:spacing w:after="0" w:line="240" w:lineRule="auto"/>
              <w:rPr>
                <w:rFonts w:ascii="Times New Roman" w:hAnsi="Times New Roman" w:cs="Times New Roman"/>
                <w:sz w:val="18"/>
                <w:szCs w:val="18"/>
                <w:highlight w:val="yellow"/>
              </w:rPr>
            </w:pPr>
            <w:r w:rsidRPr="00C50FAD">
              <w:rPr>
                <w:rFonts w:ascii="Times New Roman" w:hAnsi="Times New Roman" w:cs="Times New Roman"/>
                <w:sz w:val="18"/>
                <w:szCs w:val="18"/>
              </w:rPr>
              <w:t>Количество обращений за пред</w:t>
            </w:r>
            <w:r w:rsidRPr="00C50FAD">
              <w:rPr>
                <w:rFonts w:ascii="Times New Roman" w:hAnsi="Times New Roman" w:cs="Times New Roman"/>
                <w:sz w:val="18"/>
                <w:szCs w:val="18"/>
              </w:rPr>
              <w:t>о</w:t>
            </w:r>
            <w:r w:rsidRPr="00C50FAD">
              <w:rPr>
                <w:rFonts w:ascii="Times New Roman" w:hAnsi="Times New Roman" w:cs="Times New Roman"/>
                <w:sz w:val="18"/>
                <w:szCs w:val="18"/>
              </w:rPr>
              <w:t>ставлением услуг (работ)</w:t>
            </w:r>
          </w:p>
        </w:tc>
        <w:tc>
          <w:tcPr>
            <w:tcW w:w="1277"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1 обращение</w:t>
            </w:r>
          </w:p>
        </w:tc>
        <w:tc>
          <w:tcPr>
            <w:tcW w:w="991" w:type="dxa"/>
            <w:noWrap/>
          </w:tcPr>
          <w:p w:rsidR="006A334D" w:rsidRPr="00C50FAD" w:rsidRDefault="006A334D" w:rsidP="00C5730E">
            <w:pPr>
              <w:spacing w:after="0" w:line="240" w:lineRule="auto"/>
              <w:jc w:val="center"/>
              <w:rPr>
                <w:rFonts w:ascii="Times New Roman" w:hAnsi="Times New Roman" w:cs="Times New Roman"/>
                <w:sz w:val="18"/>
                <w:szCs w:val="18"/>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rPr>
            </w:pPr>
          </w:p>
        </w:tc>
        <w:tc>
          <w:tcPr>
            <w:tcW w:w="993"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не менее 100</w:t>
            </w:r>
          </w:p>
        </w:tc>
        <w:tc>
          <w:tcPr>
            <w:tcW w:w="992"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не менее 500</w:t>
            </w:r>
          </w:p>
        </w:tc>
        <w:tc>
          <w:tcPr>
            <w:tcW w:w="941"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не менее 800</w:t>
            </w:r>
          </w:p>
        </w:tc>
        <w:tc>
          <w:tcPr>
            <w:tcW w:w="1043" w:type="dxa"/>
            <w:gridSpan w:val="2"/>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не менее 1000</w:t>
            </w:r>
          </w:p>
        </w:tc>
        <w:tc>
          <w:tcPr>
            <w:tcW w:w="988" w:type="dxa"/>
            <w:gridSpan w:val="2"/>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не менее 1200</w:t>
            </w:r>
          </w:p>
        </w:tc>
        <w:tc>
          <w:tcPr>
            <w:tcW w:w="946" w:type="dxa"/>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не менее 1500</w:t>
            </w:r>
          </w:p>
        </w:tc>
        <w:tc>
          <w:tcPr>
            <w:tcW w:w="1276" w:type="dxa"/>
          </w:tcPr>
          <w:p w:rsidR="006A334D" w:rsidRPr="00C50FAD" w:rsidRDefault="006A334D" w:rsidP="00C5730E">
            <w:pPr>
              <w:spacing w:after="0" w:line="240" w:lineRule="auto"/>
              <w:jc w:val="center"/>
              <w:rPr>
                <w:rFonts w:ascii="Times New Roman" w:hAnsi="Times New Roman" w:cs="Times New Roman"/>
                <w:sz w:val="18"/>
                <w:szCs w:val="18"/>
              </w:rPr>
            </w:pPr>
          </w:p>
        </w:tc>
      </w:tr>
      <w:tr w:rsidR="006A334D" w:rsidRPr="00C50FAD" w:rsidTr="00703B65">
        <w:trPr>
          <w:trHeight w:val="284"/>
        </w:trPr>
        <w:tc>
          <w:tcPr>
            <w:tcW w:w="722" w:type="dxa"/>
            <w:vMerge/>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vMerge/>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2838" w:type="dxa"/>
            <w:noWrap/>
          </w:tcPr>
          <w:p w:rsidR="006A334D" w:rsidRPr="00C50FAD" w:rsidRDefault="006A334D" w:rsidP="00C5730E">
            <w:pPr>
              <w:spacing w:after="0" w:line="240" w:lineRule="auto"/>
              <w:rPr>
                <w:rFonts w:ascii="Times New Roman" w:hAnsi="Times New Roman" w:cs="Times New Roman"/>
                <w:sz w:val="18"/>
                <w:szCs w:val="18"/>
              </w:rPr>
            </w:pPr>
            <w:r w:rsidRPr="00C50FAD">
              <w:rPr>
                <w:rFonts w:ascii="Times New Roman" w:hAnsi="Times New Roman" w:cs="Times New Roman"/>
                <w:sz w:val="18"/>
                <w:szCs w:val="18"/>
              </w:rPr>
              <w:t>Расходы бюджета муниципальн</w:t>
            </w:r>
            <w:r w:rsidRPr="00C50FAD">
              <w:rPr>
                <w:rFonts w:ascii="Times New Roman" w:hAnsi="Times New Roman" w:cs="Times New Roman"/>
                <w:sz w:val="18"/>
                <w:szCs w:val="18"/>
              </w:rPr>
              <w:t>о</w:t>
            </w:r>
            <w:r w:rsidRPr="00C50FAD">
              <w:rPr>
                <w:rFonts w:ascii="Times New Roman" w:hAnsi="Times New Roman" w:cs="Times New Roman"/>
                <w:sz w:val="18"/>
                <w:szCs w:val="18"/>
              </w:rPr>
              <w:t>го образования «Дебёсский ра</w:t>
            </w:r>
            <w:r w:rsidRPr="00C50FAD">
              <w:rPr>
                <w:rFonts w:ascii="Times New Roman" w:hAnsi="Times New Roman" w:cs="Times New Roman"/>
                <w:sz w:val="18"/>
                <w:szCs w:val="18"/>
              </w:rPr>
              <w:t>й</w:t>
            </w:r>
            <w:r w:rsidRPr="00C50FAD">
              <w:rPr>
                <w:rFonts w:ascii="Times New Roman" w:hAnsi="Times New Roman" w:cs="Times New Roman"/>
                <w:sz w:val="18"/>
                <w:szCs w:val="18"/>
              </w:rPr>
              <w:t>он» на оказание муниципальной услуги (выполнение работы)</w:t>
            </w:r>
          </w:p>
        </w:tc>
        <w:tc>
          <w:tcPr>
            <w:tcW w:w="1277"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тыс. руб.</w:t>
            </w:r>
          </w:p>
        </w:tc>
        <w:tc>
          <w:tcPr>
            <w:tcW w:w="991" w:type="dxa"/>
            <w:noWrap/>
          </w:tcPr>
          <w:p w:rsidR="006A334D" w:rsidRPr="00C50FAD" w:rsidRDefault="006A334D" w:rsidP="00C5730E">
            <w:pPr>
              <w:spacing w:after="0" w:line="240" w:lineRule="auto"/>
              <w:jc w:val="center"/>
              <w:rPr>
                <w:rFonts w:ascii="Times New Roman" w:hAnsi="Times New Roman" w:cs="Times New Roman"/>
                <w:sz w:val="18"/>
                <w:szCs w:val="18"/>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rPr>
            </w:pPr>
          </w:p>
        </w:tc>
        <w:tc>
          <w:tcPr>
            <w:tcW w:w="993"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32045,34</w:t>
            </w:r>
          </w:p>
        </w:tc>
        <w:tc>
          <w:tcPr>
            <w:tcW w:w="992"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3270,0</w:t>
            </w:r>
          </w:p>
        </w:tc>
        <w:tc>
          <w:tcPr>
            <w:tcW w:w="941" w:type="dxa"/>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4000,0</w:t>
            </w:r>
          </w:p>
        </w:tc>
        <w:tc>
          <w:tcPr>
            <w:tcW w:w="1043" w:type="dxa"/>
            <w:gridSpan w:val="2"/>
            <w:noWrap/>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4500,0</w:t>
            </w:r>
          </w:p>
        </w:tc>
        <w:tc>
          <w:tcPr>
            <w:tcW w:w="988" w:type="dxa"/>
            <w:gridSpan w:val="2"/>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5000,0</w:t>
            </w:r>
          </w:p>
        </w:tc>
        <w:tc>
          <w:tcPr>
            <w:tcW w:w="946" w:type="dxa"/>
          </w:tcPr>
          <w:p w:rsidR="006A334D" w:rsidRPr="00C50FAD" w:rsidRDefault="006A334D" w:rsidP="00C5730E">
            <w:pPr>
              <w:spacing w:after="0" w:line="240" w:lineRule="auto"/>
              <w:jc w:val="center"/>
              <w:rPr>
                <w:rFonts w:ascii="Times New Roman" w:hAnsi="Times New Roman" w:cs="Times New Roman"/>
                <w:sz w:val="18"/>
                <w:szCs w:val="18"/>
              </w:rPr>
            </w:pPr>
            <w:r w:rsidRPr="00C50FAD">
              <w:rPr>
                <w:rFonts w:ascii="Times New Roman" w:hAnsi="Times New Roman" w:cs="Times New Roman"/>
                <w:sz w:val="18"/>
                <w:szCs w:val="18"/>
              </w:rPr>
              <w:t>5500,0</w:t>
            </w:r>
          </w:p>
        </w:tc>
        <w:tc>
          <w:tcPr>
            <w:tcW w:w="1276" w:type="dxa"/>
          </w:tcPr>
          <w:p w:rsidR="006A334D" w:rsidRPr="00C50FAD" w:rsidRDefault="006A334D" w:rsidP="00C5730E">
            <w:pPr>
              <w:spacing w:after="0" w:line="240" w:lineRule="auto"/>
              <w:jc w:val="center"/>
              <w:rPr>
                <w:rFonts w:ascii="Times New Roman" w:hAnsi="Times New Roman" w:cs="Times New Roman"/>
                <w:sz w:val="18"/>
                <w:szCs w:val="18"/>
              </w:rPr>
            </w:pP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13135" w:type="dxa"/>
            <w:gridSpan w:val="13"/>
            <w:noWrap/>
          </w:tcPr>
          <w:p w:rsidR="006A334D" w:rsidRPr="00C50FAD" w:rsidRDefault="006A334D" w:rsidP="00C5730E">
            <w:pPr>
              <w:spacing w:after="0" w:line="240" w:lineRule="auto"/>
              <w:rPr>
                <w:rFonts w:ascii="Times New Roman" w:hAnsi="Times New Roman" w:cs="Times New Roman"/>
                <w:sz w:val="18"/>
                <w:szCs w:val="18"/>
                <w:lang w:eastAsia="ru-RU"/>
              </w:rPr>
            </w:pPr>
            <w:r w:rsidRPr="00C50FAD">
              <w:rPr>
                <w:rFonts w:ascii="Times New Roman" w:hAnsi="Times New Roman" w:cs="Times New Roman"/>
                <w:b/>
                <w:bCs/>
                <w:sz w:val="18"/>
                <w:szCs w:val="18"/>
                <w:lang w:eastAsia="ru-RU"/>
              </w:rPr>
              <w:t>9.9. Подпрограмма «</w:t>
            </w:r>
            <w:r w:rsidRPr="00C50FAD">
              <w:rPr>
                <w:rFonts w:ascii="Times New Roman" w:hAnsi="Times New Roman" w:cs="Times New Roman"/>
                <w:b/>
                <w:bCs/>
                <w:sz w:val="18"/>
                <w:szCs w:val="18"/>
              </w:rPr>
              <w:t>Информатизация»</w:t>
            </w:r>
            <w:r w:rsidRPr="00C50FAD">
              <w:rPr>
                <w:rFonts w:ascii="Times New Roman" w:hAnsi="Times New Roman" w:cs="Times New Roman"/>
                <w:b/>
                <w:bCs/>
                <w:sz w:val="18"/>
                <w:szCs w:val="18"/>
                <w:lang w:eastAsia="ru-RU"/>
              </w:rPr>
              <w:t xml:space="preserve"> на 2015-2020 годы</w:t>
            </w: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2838" w:type="dxa"/>
            <w:noWrap/>
          </w:tcPr>
          <w:p w:rsidR="006A334D" w:rsidRPr="00921472" w:rsidRDefault="006A334D" w:rsidP="00C5730E">
            <w:pPr>
              <w:spacing w:after="0" w:line="240" w:lineRule="auto"/>
              <w:rPr>
                <w:rFonts w:ascii="Times New Roman" w:hAnsi="Times New Roman" w:cs="Times New Roman"/>
                <w:sz w:val="18"/>
                <w:szCs w:val="18"/>
              </w:rPr>
            </w:pPr>
            <w:r w:rsidRPr="00921472">
              <w:rPr>
                <w:rFonts w:ascii="Times New Roman" w:hAnsi="Times New Roman" w:cs="Times New Roman"/>
                <w:sz w:val="18"/>
                <w:szCs w:val="18"/>
              </w:rPr>
              <w:t>Доля муниципальных услуг, предоставляемых органами мес</w:t>
            </w:r>
            <w:r w:rsidRPr="00921472">
              <w:rPr>
                <w:rFonts w:ascii="Times New Roman" w:hAnsi="Times New Roman" w:cs="Times New Roman"/>
                <w:sz w:val="18"/>
                <w:szCs w:val="18"/>
              </w:rPr>
              <w:t>т</w:t>
            </w:r>
            <w:r w:rsidRPr="00921472">
              <w:rPr>
                <w:rFonts w:ascii="Times New Roman" w:hAnsi="Times New Roman" w:cs="Times New Roman"/>
                <w:sz w:val="18"/>
                <w:szCs w:val="18"/>
              </w:rPr>
              <w:t>ного самоуправления района</w:t>
            </w:r>
            <w:r w:rsidRPr="00921472">
              <w:rPr>
                <w:rFonts w:ascii="Times New Roman" w:hAnsi="Times New Roman" w:cs="Times New Roman"/>
                <w:sz w:val="18"/>
                <w:szCs w:val="18"/>
                <w:lang w:eastAsia="zh-CN"/>
              </w:rPr>
              <w:t xml:space="preserve"> в электронной форме с использ</w:t>
            </w:r>
            <w:r w:rsidRPr="00921472">
              <w:rPr>
                <w:rFonts w:ascii="Times New Roman" w:hAnsi="Times New Roman" w:cs="Times New Roman"/>
                <w:sz w:val="18"/>
                <w:szCs w:val="18"/>
                <w:lang w:eastAsia="zh-CN"/>
              </w:rPr>
              <w:t>о</w:t>
            </w:r>
            <w:r w:rsidRPr="00921472">
              <w:rPr>
                <w:rFonts w:ascii="Times New Roman" w:hAnsi="Times New Roman" w:cs="Times New Roman"/>
                <w:sz w:val="18"/>
                <w:szCs w:val="18"/>
                <w:lang w:eastAsia="zh-CN"/>
              </w:rPr>
              <w:t>ванием</w:t>
            </w:r>
            <w:r w:rsidRPr="00921472">
              <w:rPr>
                <w:rFonts w:ascii="Times New Roman" w:hAnsi="Times New Roman" w:cs="Times New Roman"/>
                <w:sz w:val="18"/>
                <w:szCs w:val="18"/>
              </w:rPr>
              <w:t xml:space="preserve"> единого портала госуда</w:t>
            </w:r>
            <w:r w:rsidRPr="00921472">
              <w:rPr>
                <w:rFonts w:ascii="Times New Roman" w:hAnsi="Times New Roman" w:cs="Times New Roman"/>
                <w:sz w:val="18"/>
                <w:szCs w:val="18"/>
              </w:rPr>
              <w:t>р</w:t>
            </w:r>
            <w:r w:rsidRPr="00921472">
              <w:rPr>
                <w:rFonts w:ascii="Times New Roman" w:hAnsi="Times New Roman" w:cs="Times New Roman"/>
                <w:sz w:val="18"/>
                <w:szCs w:val="18"/>
              </w:rPr>
              <w:t>ственных и муниципальных услуг, в общем количестве предоставляемых муниципал</w:t>
            </w:r>
            <w:r w:rsidRPr="00921472">
              <w:rPr>
                <w:rFonts w:ascii="Times New Roman" w:hAnsi="Times New Roman" w:cs="Times New Roman"/>
                <w:sz w:val="18"/>
                <w:szCs w:val="18"/>
              </w:rPr>
              <w:t>ь</w:t>
            </w:r>
            <w:r w:rsidRPr="00921472">
              <w:rPr>
                <w:rFonts w:ascii="Times New Roman" w:hAnsi="Times New Roman" w:cs="Times New Roman"/>
                <w:sz w:val="18"/>
                <w:szCs w:val="18"/>
              </w:rPr>
              <w:t>ных услуг</w:t>
            </w:r>
          </w:p>
        </w:tc>
        <w:tc>
          <w:tcPr>
            <w:tcW w:w="1277"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проценты</w:t>
            </w:r>
          </w:p>
        </w:tc>
        <w:tc>
          <w:tcPr>
            <w:tcW w:w="991"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0</w:t>
            </w:r>
          </w:p>
        </w:tc>
        <w:tc>
          <w:tcPr>
            <w:tcW w:w="850"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5</w:t>
            </w:r>
          </w:p>
        </w:tc>
        <w:tc>
          <w:tcPr>
            <w:tcW w:w="993"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20</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30</w:t>
            </w:r>
          </w:p>
        </w:tc>
        <w:tc>
          <w:tcPr>
            <w:tcW w:w="941"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40</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50</w:t>
            </w:r>
          </w:p>
        </w:tc>
        <w:tc>
          <w:tcPr>
            <w:tcW w:w="992"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70</w:t>
            </w:r>
          </w:p>
        </w:tc>
        <w:tc>
          <w:tcPr>
            <w:tcW w:w="993"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80</w:t>
            </w:r>
          </w:p>
        </w:tc>
        <w:tc>
          <w:tcPr>
            <w:tcW w:w="1276" w:type="dxa"/>
          </w:tcPr>
          <w:p w:rsidR="006A334D" w:rsidRPr="00921472"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2838" w:type="dxa"/>
            <w:noWrap/>
          </w:tcPr>
          <w:p w:rsidR="006A334D" w:rsidRPr="00921472" w:rsidRDefault="006A334D" w:rsidP="00C5730E">
            <w:pPr>
              <w:tabs>
                <w:tab w:val="left" w:pos="165"/>
              </w:tabs>
              <w:snapToGrid w:val="0"/>
              <w:spacing w:after="0" w:line="240" w:lineRule="auto"/>
              <w:rPr>
                <w:rFonts w:ascii="Times New Roman" w:hAnsi="Times New Roman" w:cs="Times New Roman"/>
                <w:sz w:val="18"/>
                <w:szCs w:val="18"/>
              </w:rPr>
            </w:pPr>
            <w:r w:rsidRPr="00921472">
              <w:rPr>
                <w:rFonts w:ascii="Times New Roman" w:hAnsi="Times New Roman" w:cs="Times New Roman"/>
                <w:color w:val="000000"/>
                <w:sz w:val="18"/>
                <w:szCs w:val="18"/>
              </w:rPr>
              <w:t xml:space="preserve">Доля органов </w:t>
            </w:r>
            <w:r w:rsidRPr="00921472">
              <w:rPr>
                <w:rFonts w:ascii="Times New Roman" w:hAnsi="Times New Roman" w:cs="Times New Roman"/>
                <w:sz w:val="18"/>
                <w:szCs w:val="18"/>
              </w:rPr>
              <w:t>местного сам</w:t>
            </w:r>
            <w:r w:rsidRPr="00921472">
              <w:rPr>
                <w:rFonts w:ascii="Times New Roman" w:hAnsi="Times New Roman" w:cs="Times New Roman"/>
                <w:sz w:val="18"/>
                <w:szCs w:val="18"/>
              </w:rPr>
              <w:t>о</w:t>
            </w:r>
            <w:r w:rsidRPr="00921472">
              <w:rPr>
                <w:rFonts w:ascii="Times New Roman" w:hAnsi="Times New Roman" w:cs="Times New Roman"/>
                <w:sz w:val="18"/>
                <w:szCs w:val="18"/>
              </w:rPr>
              <w:t>управления</w:t>
            </w:r>
            <w:r w:rsidRPr="00921472">
              <w:rPr>
                <w:rFonts w:ascii="Times New Roman" w:hAnsi="Times New Roman" w:cs="Times New Roman"/>
                <w:color w:val="000000"/>
                <w:sz w:val="18"/>
                <w:szCs w:val="18"/>
              </w:rPr>
              <w:t>, участвующих в и</w:t>
            </w:r>
            <w:r w:rsidRPr="00921472">
              <w:rPr>
                <w:rFonts w:ascii="Times New Roman" w:hAnsi="Times New Roman" w:cs="Times New Roman"/>
                <w:color w:val="000000"/>
                <w:sz w:val="18"/>
                <w:szCs w:val="18"/>
              </w:rPr>
              <w:t>н</w:t>
            </w:r>
            <w:r w:rsidRPr="00921472">
              <w:rPr>
                <w:rFonts w:ascii="Times New Roman" w:hAnsi="Times New Roman" w:cs="Times New Roman"/>
                <w:color w:val="000000"/>
                <w:sz w:val="18"/>
                <w:szCs w:val="18"/>
              </w:rPr>
              <w:t>формационном взаимодействии при предоставлении муниц</w:t>
            </w:r>
            <w:r w:rsidRPr="00921472">
              <w:rPr>
                <w:rFonts w:ascii="Times New Roman" w:hAnsi="Times New Roman" w:cs="Times New Roman"/>
                <w:color w:val="000000"/>
                <w:sz w:val="18"/>
                <w:szCs w:val="18"/>
              </w:rPr>
              <w:t>и</w:t>
            </w:r>
            <w:r w:rsidRPr="00921472">
              <w:rPr>
                <w:rFonts w:ascii="Times New Roman" w:hAnsi="Times New Roman" w:cs="Times New Roman"/>
                <w:color w:val="000000"/>
                <w:sz w:val="18"/>
                <w:szCs w:val="18"/>
              </w:rPr>
              <w:t>пальных услуг, подключенных к защищенной сети передачи да</w:t>
            </w:r>
            <w:r w:rsidRPr="00921472">
              <w:rPr>
                <w:rFonts w:ascii="Times New Roman" w:hAnsi="Times New Roman" w:cs="Times New Roman"/>
                <w:color w:val="000000"/>
                <w:sz w:val="18"/>
                <w:szCs w:val="18"/>
              </w:rPr>
              <w:t>н</w:t>
            </w:r>
            <w:r w:rsidRPr="00921472">
              <w:rPr>
                <w:rFonts w:ascii="Times New Roman" w:hAnsi="Times New Roman" w:cs="Times New Roman"/>
                <w:color w:val="000000"/>
                <w:sz w:val="18"/>
                <w:szCs w:val="18"/>
              </w:rPr>
              <w:t xml:space="preserve">ных системы межведомственного </w:t>
            </w:r>
            <w:r w:rsidRPr="00921472">
              <w:rPr>
                <w:rFonts w:ascii="Times New Roman" w:hAnsi="Times New Roman" w:cs="Times New Roman"/>
                <w:color w:val="000000"/>
                <w:sz w:val="18"/>
                <w:szCs w:val="18"/>
              </w:rPr>
              <w:lastRenderedPageBreak/>
              <w:t>электронного взаимодействия.</w:t>
            </w:r>
          </w:p>
        </w:tc>
        <w:tc>
          <w:tcPr>
            <w:tcW w:w="1277" w:type="dxa"/>
            <w:noWrap/>
          </w:tcPr>
          <w:p w:rsidR="006A334D" w:rsidRPr="00921472" w:rsidRDefault="006A334D" w:rsidP="00C5730E">
            <w:pPr>
              <w:pStyle w:val="aff0"/>
              <w:snapToGrid w:val="0"/>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lastRenderedPageBreak/>
              <w:t>проценты</w:t>
            </w:r>
          </w:p>
        </w:tc>
        <w:tc>
          <w:tcPr>
            <w:tcW w:w="991" w:type="dxa"/>
            <w:noWrap/>
          </w:tcPr>
          <w:p w:rsidR="006A334D" w:rsidRPr="00921472" w:rsidRDefault="006A334D" w:rsidP="00C5730E">
            <w:pPr>
              <w:pStyle w:val="aff0"/>
              <w:snapToGrid w:val="0"/>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10</w:t>
            </w:r>
          </w:p>
        </w:tc>
        <w:tc>
          <w:tcPr>
            <w:tcW w:w="850" w:type="dxa"/>
            <w:noWrap/>
          </w:tcPr>
          <w:p w:rsidR="006A334D" w:rsidRPr="00921472" w:rsidRDefault="006A334D" w:rsidP="00C5730E">
            <w:pPr>
              <w:pStyle w:val="aff0"/>
              <w:snapToGrid w:val="0"/>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30</w:t>
            </w:r>
          </w:p>
        </w:tc>
        <w:tc>
          <w:tcPr>
            <w:tcW w:w="993" w:type="dxa"/>
            <w:noWrap/>
          </w:tcPr>
          <w:p w:rsidR="006A334D" w:rsidRPr="00921472" w:rsidRDefault="006A334D" w:rsidP="00C5730E">
            <w:pPr>
              <w:pStyle w:val="aff0"/>
              <w:snapToGrid w:val="0"/>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50</w:t>
            </w:r>
          </w:p>
        </w:tc>
        <w:tc>
          <w:tcPr>
            <w:tcW w:w="992" w:type="dxa"/>
            <w:noWrap/>
          </w:tcPr>
          <w:p w:rsidR="006A334D" w:rsidRPr="00921472" w:rsidRDefault="006A334D" w:rsidP="00C5730E">
            <w:pPr>
              <w:pStyle w:val="aff0"/>
              <w:snapToGrid w:val="0"/>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60</w:t>
            </w:r>
          </w:p>
        </w:tc>
        <w:tc>
          <w:tcPr>
            <w:tcW w:w="941"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70</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80</w:t>
            </w:r>
          </w:p>
        </w:tc>
        <w:tc>
          <w:tcPr>
            <w:tcW w:w="992"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90</w:t>
            </w:r>
          </w:p>
        </w:tc>
        <w:tc>
          <w:tcPr>
            <w:tcW w:w="993"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95</w:t>
            </w:r>
          </w:p>
        </w:tc>
        <w:tc>
          <w:tcPr>
            <w:tcW w:w="1276" w:type="dxa"/>
          </w:tcPr>
          <w:p w:rsidR="006A334D" w:rsidRPr="00921472"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84"/>
        </w:trPr>
        <w:tc>
          <w:tcPr>
            <w:tcW w:w="722"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2838" w:type="dxa"/>
            <w:noWrap/>
          </w:tcPr>
          <w:p w:rsidR="006A334D" w:rsidRPr="00921472" w:rsidRDefault="006A334D" w:rsidP="00C5730E">
            <w:pPr>
              <w:pStyle w:val="ConsPlusNormal"/>
              <w:snapToGrid w:val="0"/>
              <w:ind w:firstLine="0"/>
              <w:rPr>
                <w:rFonts w:ascii="Times New Roman" w:hAnsi="Times New Roman" w:cs="Times New Roman"/>
                <w:sz w:val="18"/>
                <w:szCs w:val="18"/>
              </w:rPr>
            </w:pPr>
            <w:r w:rsidRPr="00921472">
              <w:rPr>
                <w:rFonts w:ascii="Times New Roman" w:hAnsi="Times New Roman" w:cs="Times New Roman"/>
                <w:color w:val="000000"/>
                <w:sz w:val="18"/>
                <w:szCs w:val="18"/>
              </w:rPr>
              <w:t>Доля органов</w:t>
            </w:r>
            <w:r w:rsidRPr="00921472">
              <w:rPr>
                <w:rFonts w:ascii="Times New Roman" w:hAnsi="Times New Roman" w:cs="Times New Roman"/>
                <w:sz w:val="18"/>
                <w:szCs w:val="18"/>
              </w:rPr>
              <w:t xml:space="preserve"> местного самоуправления и подведомственных организаций</w:t>
            </w:r>
            <w:r w:rsidRPr="00921472">
              <w:rPr>
                <w:rFonts w:ascii="Times New Roman" w:hAnsi="Times New Roman" w:cs="Times New Roman"/>
                <w:color w:val="000000"/>
                <w:sz w:val="18"/>
                <w:szCs w:val="18"/>
              </w:rPr>
              <w:t>, имеющих доступ к сети Интернет со скоростью не менее 5 Мбит/</w:t>
            </w:r>
            <w:proofErr w:type="gramStart"/>
            <w:r w:rsidRPr="00921472">
              <w:rPr>
                <w:rFonts w:ascii="Times New Roman" w:hAnsi="Times New Roman" w:cs="Times New Roman"/>
                <w:color w:val="000000"/>
                <w:sz w:val="18"/>
                <w:szCs w:val="18"/>
              </w:rPr>
              <w:t>с</w:t>
            </w:r>
            <w:proofErr w:type="gramEnd"/>
            <w:r w:rsidRPr="00921472">
              <w:rPr>
                <w:rFonts w:ascii="Times New Roman" w:hAnsi="Times New Roman" w:cs="Times New Roman"/>
                <w:color w:val="000000"/>
                <w:sz w:val="18"/>
                <w:szCs w:val="18"/>
              </w:rPr>
              <w:t xml:space="preserve"> и </w:t>
            </w:r>
            <w:proofErr w:type="gramStart"/>
            <w:r w:rsidRPr="00921472">
              <w:rPr>
                <w:rFonts w:ascii="Times New Roman" w:hAnsi="Times New Roman" w:cs="Times New Roman"/>
                <w:color w:val="000000"/>
                <w:sz w:val="18"/>
                <w:szCs w:val="18"/>
              </w:rPr>
              <w:t>без</w:t>
            </w:r>
            <w:proofErr w:type="gramEnd"/>
            <w:r w:rsidRPr="00921472">
              <w:rPr>
                <w:rFonts w:ascii="Times New Roman" w:hAnsi="Times New Roman" w:cs="Times New Roman"/>
                <w:color w:val="000000"/>
                <w:sz w:val="18"/>
                <w:szCs w:val="18"/>
              </w:rPr>
              <w:t xml:space="preserve"> ограничения трафика</w:t>
            </w:r>
          </w:p>
        </w:tc>
        <w:tc>
          <w:tcPr>
            <w:tcW w:w="1277"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проценты</w:t>
            </w:r>
          </w:p>
        </w:tc>
        <w:tc>
          <w:tcPr>
            <w:tcW w:w="991"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20</w:t>
            </w:r>
          </w:p>
        </w:tc>
        <w:tc>
          <w:tcPr>
            <w:tcW w:w="850"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30</w:t>
            </w:r>
          </w:p>
        </w:tc>
        <w:tc>
          <w:tcPr>
            <w:tcW w:w="993"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40</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50</w:t>
            </w:r>
          </w:p>
        </w:tc>
        <w:tc>
          <w:tcPr>
            <w:tcW w:w="941"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60</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70</w:t>
            </w:r>
          </w:p>
        </w:tc>
        <w:tc>
          <w:tcPr>
            <w:tcW w:w="992"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80</w:t>
            </w:r>
          </w:p>
        </w:tc>
        <w:tc>
          <w:tcPr>
            <w:tcW w:w="993"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100</w:t>
            </w:r>
          </w:p>
        </w:tc>
        <w:tc>
          <w:tcPr>
            <w:tcW w:w="1276" w:type="dxa"/>
          </w:tcPr>
          <w:p w:rsidR="006A334D" w:rsidRPr="00921472" w:rsidRDefault="006A334D" w:rsidP="00C5730E">
            <w:pPr>
              <w:spacing w:after="0" w:line="240" w:lineRule="auto"/>
              <w:jc w:val="center"/>
              <w:rPr>
                <w:rFonts w:ascii="Times New Roman" w:hAnsi="Times New Roman" w:cs="Times New Roman"/>
                <w:sz w:val="18"/>
                <w:szCs w:val="18"/>
                <w:lang w:eastAsia="ru-RU"/>
              </w:rPr>
            </w:pPr>
          </w:p>
        </w:tc>
      </w:tr>
      <w:tr w:rsidR="006A334D" w:rsidRPr="00C50FAD" w:rsidTr="00703B65">
        <w:trPr>
          <w:trHeight w:val="284"/>
        </w:trPr>
        <w:tc>
          <w:tcPr>
            <w:tcW w:w="722" w:type="dxa"/>
            <w:noWrap/>
          </w:tcPr>
          <w:p w:rsidR="006A334D" w:rsidRPr="00921472" w:rsidRDefault="006A334D" w:rsidP="00C5730E">
            <w:pPr>
              <w:spacing w:after="0" w:line="240" w:lineRule="auto"/>
              <w:jc w:val="center"/>
              <w:rPr>
                <w:rFonts w:ascii="Times New Roman" w:hAnsi="Times New Roman" w:cs="Times New Roman"/>
                <w:sz w:val="18"/>
                <w:szCs w:val="18"/>
                <w:lang w:val="en-US" w:eastAsia="ru-RU"/>
              </w:rPr>
            </w:pPr>
          </w:p>
        </w:tc>
        <w:tc>
          <w:tcPr>
            <w:tcW w:w="850" w:type="dxa"/>
            <w:noWrap/>
          </w:tcPr>
          <w:p w:rsidR="006A334D" w:rsidRPr="00C50FAD" w:rsidRDefault="006A334D" w:rsidP="00C5730E">
            <w:pPr>
              <w:spacing w:after="0" w:line="240" w:lineRule="auto"/>
              <w:jc w:val="center"/>
              <w:rPr>
                <w:rFonts w:ascii="Times New Roman" w:hAnsi="Times New Roman" w:cs="Times New Roman"/>
                <w:sz w:val="18"/>
                <w:szCs w:val="18"/>
                <w:lang w:eastAsia="ru-RU"/>
              </w:rPr>
            </w:pPr>
          </w:p>
        </w:tc>
        <w:tc>
          <w:tcPr>
            <w:tcW w:w="2838" w:type="dxa"/>
            <w:noWrap/>
          </w:tcPr>
          <w:p w:rsidR="006A334D" w:rsidRPr="00921472" w:rsidRDefault="006A334D" w:rsidP="00C5730E">
            <w:pPr>
              <w:tabs>
                <w:tab w:val="left" w:pos="360"/>
              </w:tabs>
              <w:snapToGrid w:val="0"/>
              <w:spacing w:after="0" w:line="240" w:lineRule="auto"/>
              <w:rPr>
                <w:rFonts w:ascii="Times New Roman" w:hAnsi="Times New Roman" w:cs="Times New Roman"/>
                <w:color w:val="000000"/>
                <w:sz w:val="18"/>
                <w:szCs w:val="18"/>
              </w:rPr>
            </w:pPr>
            <w:r w:rsidRPr="00921472">
              <w:rPr>
                <w:rFonts w:ascii="Times New Roman" w:hAnsi="Times New Roman" w:cs="Times New Roman"/>
                <w:color w:val="000000"/>
                <w:sz w:val="18"/>
                <w:szCs w:val="18"/>
              </w:rPr>
              <w:t>Обеспечение антивирусной з</w:t>
            </w:r>
            <w:r w:rsidRPr="00921472">
              <w:rPr>
                <w:rFonts w:ascii="Times New Roman" w:hAnsi="Times New Roman" w:cs="Times New Roman"/>
                <w:color w:val="000000"/>
                <w:sz w:val="18"/>
                <w:szCs w:val="18"/>
              </w:rPr>
              <w:t>а</w:t>
            </w:r>
            <w:r w:rsidRPr="00921472">
              <w:rPr>
                <w:rFonts w:ascii="Times New Roman" w:hAnsi="Times New Roman" w:cs="Times New Roman"/>
                <w:color w:val="000000"/>
                <w:sz w:val="18"/>
                <w:szCs w:val="18"/>
              </w:rPr>
              <w:t>щиты органов местного сам</w:t>
            </w:r>
            <w:r w:rsidRPr="00921472">
              <w:rPr>
                <w:rFonts w:ascii="Times New Roman" w:hAnsi="Times New Roman" w:cs="Times New Roman"/>
                <w:color w:val="000000"/>
                <w:sz w:val="18"/>
                <w:szCs w:val="18"/>
              </w:rPr>
              <w:t>о</w:t>
            </w:r>
            <w:r w:rsidRPr="00921472">
              <w:rPr>
                <w:rFonts w:ascii="Times New Roman" w:hAnsi="Times New Roman" w:cs="Times New Roman"/>
                <w:color w:val="000000"/>
                <w:sz w:val="18"/>
                <w:szCs w:val="18"/>
              </w:rPr>
              <w:t>управления</w:t>
            </w:r>
          </w:p>
          <w:p w:rsidR="006A334D" w:rsidRPr="00921472" w:rsidRDefault="006A334D" w:rsidP="00C5730E">
            <w:pPr>
              <w:tabs>
                <w:tab w:val="left" w:pos="360"/>
              </w:tabs>
              <w:snapToGrid w:val="0"/>
              <w:spacing w:after="0" w:line="240" w:lineRule="auto"/>
              <w:rPr>
                <w:rFonts w:ascii="Times New Roman" w:hAnsi="Times New Roman" w:cs="Times New Roman"/>
                <w:sz w:val="18"/>
                <w:szCs w:val="18"/>
              </w:rPr>
            </w:pPr>
          </w:p>
        </w:tc>
        <w:tc>
          <w:tcPr>
            <w:tcW w:w="1277"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проценты</w:t>
            </w:r>
          </w:p>
        </w:tc>
        <w:tc>
          <w:tcPr>
            <w:tcW w:w="991" w:type="dxa"/>
            <w:noWrap/>
          </w:tcPr>
          <w:p w:rsidR="006A334D" w:rsidRPr="00921472" w:rsidRDefault="006A334D" w:rsidP="00C5730E">
            <w:pPr>
              <w:snapToGrid w:val="0"/>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70</w:t>
            </w:r>
          </w:p>
        </w:tc>
        <w:tc>
          <w:tcPr>
            <w:tcW w:w="850"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80</w:t>
            </w:r>
          </w:p>
        </w:tc>
        <w:tc>
          <w:tcPr>
            <w:tcW w:w="993"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85</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90</w:t>
            </w:r>
          </w:p>
        </w:tc>
        <w:tc>
          <w:tcPr>
            <w:tcW w:w="941"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95</w:t>
            </w:r>
          </w:p>
        </w:tc>
        <w:tc>
          <w:tcPr>
            <w:tcW w:w="992" w:type="dxa"/>
            <w:noWrap/>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100</w:t>
            </w:r>
          </w:p>
        </w:tc>
        <w:tc>
          <w:tcPr>
            <w:tcW w:w="992"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100</w:t>
            </w:r>
          </w:p>
        </w:tc>
        <w:tc>
          <w:tcPr>
            <w:tcW w:w="993" w:type="dxa"/>
            <w:gridSpan w:val="2"/>
          </w:tcPr>
          <w:p w:rsidR="006A334D" w:rsidRPr="00921472" w:rsidRDefault="006A334D" w:rsidP="00C5730E">
            <w:pPr>
              <w:spacing w:after="0" w:line="240" w:lineRule="auto"/>
              <w:jc w:val="center"/>
              <w:rPr>
                <w:rFonts w:ascii="Times New Roman" w:hAnsi="Times New Roman" w:cs="Times New Roman"/>
                <w:sz w:val="18"/>
                <w:szCs w:val="18"/>
              </w:rPr>
            </w:pPr>
            <w:r w:rsidRPr="00921472">
              <w:rPr>
                <w:rFonts w:ascii="Times New Roman" w:hAnsi="Times New Roman" w:cs="Times New Roman"/>
                <w:sz w:val="18"/>
                <w:szCs w:val="18"/>
              </w:rPr>
              <w:t>100</w:t>
            </w:r>
          </w:p>
        </w:tc>
        <w:tc>
          <w:tcPr>
            <w:tcW w:w="1276" w:type="dxa"/>
          </w:tcPr>
          <w:p w:rsidR="006A334D" w:rsidRPr="00921472" w:rsidRDefault="006A334D" w:rsidP="00C5730E">
            <w:pPr>
              <w:spacing w:after="0" w:line="240" w:lineRule="auto"/>
              <w:jc w:val="center"/>
              <w:rPr>
                <w:rFonts w:ascii="Times New Roman" w:hAnsi="Times New Roman" w:cs="Times New Roman"/>
                <w:sz w:val="18"/>
                <w:szCs w:val="18"/>
                <w:lang w:eastAsia="ru-RU"/>
              </w:rPr>
            </w:pPr>
          </w:p>
        </w:tc>
      </w:tr>
    </w:tbl>
    <w:p w:rsidR="006A334D" w:rsidRPr="006E4ED9" w:rsidRDefault="006A334D" w:rsidP="00D60CAD">
      <w:pPr>
        <w:rPr>
          <w:rFonts w:ascii="Times New Roman" w:hAnsi="Times New Roman" w:cs="Times New Roman"/>
          <w:b/>
          <w:bCs/>
          <w:sz w:val="24"/>
          <w:szCs w:val="24"/>
          <w:lang w:eastAsia="ru-RU"/>
        </w:rPr>
        <w:sectPr w:rsidR="006A334D" w:rsidRPr="006E4ED9" w:rsidSect="005B733A">
          <w:footerReference w:type="default" r:id="rId11"/>
          <w:pgSz w:w="16838" w:h="11906" w:orient="landscape"/>
          <w:pgMar w:top="1134" w:right="567" w:bottom="1134" w:left="1701" w:header="709" w:footer="709" w:gutter="0"/>
          <w:cols w:space="708"/>
          <w:titlePg/>
          <w:docGrid w:linePitch="360"/>
        </w:sectPr>
      </w:pPr>
    </w:p>
    <w:p w:rsidR="006A334D" w:rsidRPr="008E7962" w:rsidRDefault="006A334D" w:rsidP="008E7962">
      <w:pPr>
        <w:rPr>
          <w:rFonts w:ascii="Times New Roman" w:hAnsi="Times New Roman" w:cs="Times New Roman"/>
          <w:sz w:val="18"/>
          <w:szCs w:val="18"/>
        </w:rPr>
      </w:pPr>
    </w:p>
    <w:p w:rsidR="006A334D" w:rsidRPr="008E7962" w:rsidRDefault="006A334D" w:rsidP="005977B0">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xml:space="preserve">Приложение 4 </w:t>
      </w:r>
    </w:p>
    <w:p w:rsidR="006A334D" w:rsidRPr="008E7962" w:rsidRDefault="006A334D" w:rsidP="005977B0">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к муниципальной программе</w:t>
      </w:r>
    </w:p>
    <w:p w:rsidR="006A334D" w:rsidRPr="008E7962" w:rsidRDefault="006A334D" w:rsidP="005977B0">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xml:space="preserve"> «Муниципальное управление» </w:t>
      </w:r>
    </w:p>
    <w:p w:rsidR="006A334D" w:rsidRPr="008E7962" w:rsidRDefault="006A334D" w:rsidP="005977B0">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на 2015-2020 годы</w:t>
      </w:r>
    </w:p>
    <w:p w:rsidR="006A334D" w:rsidRDefault="006A334D" w:rsidP="008E7962">
      <w:pPr>
        <w:jc w:val="right"/>
        <w:rPr>
          <w:rFonts w:ascii="Times New Roman" w:hAnsi="Times New Roman" w:cs="Times New Roman"/>
          <w:sz w:val="18"/>
          <w:szCs w:val="18"/>
        </w:rPr>
      </w:pPr>
    </w:p>
    <w:p w:rsidR="00827B91" w:rsidRPr="009C51CE" w:rsidRDefault="00827B91" w:rsidP="00827B91">
      <w:pPr>
        <w:jc w:val="center"/>
        <w:rPr>
          <w:rFonts w:ascii="Times New Roman" w:hAnsi="Times New Roman" w:cs="Times New Roman"/>
          <w:b/>
        </w:rPr>
      </w:pPr>
      <w:r w:rsidRPr="009C51CE">
        <w:rPr>
          <w:rFonts w:ascii="Times New Roman" w:hAnsi="Times New Roman" w:cs="Times New Roman"/>
          <w:b/>
        </w:rPr>
        <w:t>Прогноз сводных показателей муниципальных заданий на оказание муниципальных услуг (выполнение работ)</w:t>
      </w:r>
    </w:p>
    <w:tbl>
      <w:tblPr>
        <w:tblW w:w="14639" w:type="dxa"/>
        <w:tblInd w:w="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501"/>
        <w:gridCol w:w="567"/>
        <w:gridCol w:w="425"/>
        <w:gridCol w:w="709"/>
        <w:gridCol w:w="1843"/>
        <w:gridCol w:w="3531"/>
        <w:gridCol w:w="1023"/>
        <w:gridCol w:w="1108"/>
        <w:gridCol w:w="1103"/>
        <w:gridCol w:w="1103"/>
        <w:gridCol w:w="1103"/>
        <w:gridCol w:w="1116"/>
      </w:tblGrid>
      <w:tr w:rsidR="006A334D" w:rsidRPr="008E7962" w:rsidTr="008347E0">
        <w:trPr>
          <w:trHeight w:val="20"/>
        </w:trPr>
        <w:tc>
          <w:tcPr>
            <w:tcW w:w="2000" w:type="dxa"/>
            <w:gridSpan w:val="4"/>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Код аналитической программной класс</w:t>
            </w:r>
            <w:r w:rsidRPr="008E7962">
              <w:rPr>
                <w:rFonts w:ascii="Times New Roman" w:hAnsi="Times New Roman" w:cs="Times New Roman"/>
                <w:sz w:val="18"/>
                <w:szCs w:val="18"/>
              </w:rPr>
              <w:t>и</w:t>
            </w:r>
            <w:r w:rsidRPr="008E7962">
              <w:rPr>
                <w:rFonts w:ascii="Times New Roman" w:hAnsi="Times New Roman" w:cs="Times New Roman"/>
                <w:sz w:val="18"/>
                <w:szCs w:val="18"/>
              </w:rPr>
              <w:t>фикации</w:t>
            </w:r>
          </w:p>
        </w:tc>
        <w:tc>
          <w:tcPr>
            <w:tcW w:w="709" w:type="dxa"/>
            <w:vMerge w:val="restart"/>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ГРБС</w:t>
            </w:r>
          </w:p>
        </w:tc>
        <w:tc>
          <w:tcPr>
            <w:tcW w:w="1843" w:type="dxa"/>
            <w:vMerge w:val="restart"/>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Наименование м</w:t>
            </w:r>
            <w:r w:rsidRPr="008E7962">
              <w:rPr>
                <w:rFonts w:ascii="Times New Roman" w:hAnsi="Times New Roman" w:cs="Times New Roman"/>
                <w:sz w:val="18"/>
                <w:szCs w:val="18"/>
              </w:rPr>
              <w:t>у</w:t>
            </w:r>
            <w:r w:rsidRPr="008E7962">
              <w:rPr>
                <w:rFonts w:ascii="Times New Roman" w:hAnsi="Times New Roman" w:cs="Times New Roman"/>
                <w:sz w:val="18"/>
                <w:szCs w:val="18"/>
              </w:rPr>
              <w:t>ниципальной услуги (работы)</w:t>
            </w:r>
          </w:p>
        </w:tc>
        <w:tc>
          <w:tcPr>
            <w:tcW w:w="3531" w:type="dxa"/>
            <w:vMerge w:val="restart"/>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Наименование показателя</w:t>
            </w:r>
          </w:p>
        </w:tc>
        <w:tc>
          <w:tcPr>
            <w:tcW w:w="1023" w:type="dxa"/>
            <w:vMerge w:val="restart"/>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Единица измерения</w:t>
            </w:r>
          </w:p>
        </w:tc>
        <w:tc>
          <w:tcPr>
            <w:tcW w:w="1108" w:type="dxa"/>
            <w:vMerge w:val="restart"/>
            <w:vAlign w:val="center"/>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2015 г.</w:t>
            </w:r>
          </w:p>
        </w:tc>
        <w:tc>
          <w:tcPr>
            <w:tcW w:w="1103" w:type="dxa"/>
            <w:vMerge w:val="restart"/>
            <w:vAlign w:val="center"/>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2016 г.</w:t>
            </w:r>
          </w:p>
        </w:tc>
        <w:tc>
          <w:tcPr>
            <w:tcW w:w="1103" w:type="dxa"/>
            <w:vMerge w:val="restart"/>
            <w:vAlign w:val="center"/>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2017 г.</w:t>
            </w:r>
          </w:p>
        </w:tc>
        <w:tc>
          <w:tcPr>
            <w:tcW w:w="1103" w:type="dxa"/>
            <w:vMerge w:val="restart"/>
            <w:vAlign w:val="center"/>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sz w:val="18"/>
                <w:szCs w:val="18"/>
              </w:rPr>
              <w:t>201</w:t>
            </w:r>
            <w:r w:rsidRPr="008E7962">
              <w:rPr>
                <w:rFonts w:ascii="Times New Roman" w:hAnsi="Times New Roman" w:cs="Times New Roman"/>
                <w:sz w:val="18"/>
                <w:szCs w:val="18"/>
                <w:lang w:val="en-US"/>
              </w:rPr>
              <w:t>8</w:t>
            </w:r>
            <w:r w:rsidRPr="008E7962">
              <w:rPr>
                <w:rFonts w:ascii="Times New Roman" w:hAnsi="Times New Roman" w:cs="Times New Roman"/>
                <w:sz w:val="18"/>
                <w:szCs w:val="18"/>
              </w:rPr>
              <w:t xml:space="preserve"> г.</w:t>
            </w:r>
          </w:p>
        </w:tc>
        <w:tc>
          <w:tcPr>
            <w:tcW w:w="1116" w:type="dxa"/>
            <w:vMerge w:val="restart"/>
            <w:vAlign w:val="center"/>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sz w:val="18"/>
                <w:szCs w:val="18"/>
              </w:rPr>
              <w:t>2019 г.</w:t>
            </w:r>
          </w:p>
        </w:tc>
      </w:tr>
      <w:tr w:rsidR="006A334D" w:rsidRPr="008E7962">
        <w:trPr>
          <w:trHeight w:val="20"/>
          <w:tblHeader/>
        </w:trPr>
        <w:tc>
          <w:tcPr>
            <w:tcW w:w="507"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МП</w:t>
            </w:r>
          </w:p>
        </w:tc>
        <w:tc>
          <w:tcPr>
            <w:tcW w:w="501"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Пп</w:t>
            </w:r>
          </w:p>
        </w:tc>
        <w:tc>
          <w:tcPr>
            <w:tcW w:w="567" w:type="dxa"/>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ОМ</w:t>
            </w:r>
          </w:p>
        </w:tc>
        <w:tc>
          <w:tcPr>
            <w:tcW w:w="425" w:type="dxa"/>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w:t>
            </w:r>
          </w:p>
        </w:tc>
        <w:tc>
          <w:tcPr>
            <w:tcW w:w="709" w:type="dxa"/>
            <w:vMerge/>
            <w:vAlign w:val="center"/>
          </w:tcPr>
          <w:p w:rsidR="006A334D" w:rsidRPr="008E7962" w:rsidRDefault="006A334D" w:rsidP="008E7962">
            <w:pPr>
              <w:jc w:val="center"/>
              <w:rPr>
                <w:rFonts w:ascii="Times New Roman" w:hAnsi="Times New Roman" w:cs="Times New Roman"/>
                <w:sz w:val="18"/>
                <w:szCs w:val="18"/>
              </w:rPr>
            </w:pPr>
          </w:p>
        </w:tc>
        <w:tc>
          <w:tcPr>
            <w:tcW w:w="1843" w:type="dxa"/>
            <w:vMerge/>
            <w:vAlign w:val="center"/>
          </w:tcPr>
          <w:p w:rsidR="006A334D" w:rsidRPr="008E7962" w:rsidRDefault="006A334D" w:rsidP="008E7962">
            <w:pPr>
              <w:jc w:val="center"/>
              <w:rPr>
                <w:rFonts w:ascii="Times New Roman" w:hAnsi="Times New Roman" w:cs="Times New Roman"/>
                <w:sz w:val="18"/>
                <w:szCs w:val="18"/>
              </w:rPr>
            </w:pPr>
          </w:p>
        </w:tc>
        <w:tc>
          <w:tcPr>
            <w:tcW w:w="3531" w:type="dxa"/>
            <w:vMerge/>
            <w:vAlign w:val="center"/>
          </w:tcPr>
          <w:p w:rsidR="006A334D" w:rsidRPr="008E7962" w:rsidRDefault="006A334D" w:rsidP="008E7962">
            <w:pPr>
              <w:jc w:val="center"/>
              <w:rPr>
                <w:rFonts w:ascii="Times New Roman" w:hAnsi="Times New Roman" w:cs="Times New Roman"/>
                <w:sz w:val="18"/>
                <w:szCs w:val="18"/>
              </w:rPr>
            </w:pPr>
          </w:p>
        </w:tc>
        <w:tc>
          <w:tcPr>
            <w:tcW w:w="1023" w:type="dxa"/>
            <w:vMerge/>
            <w:vAlign w:val="center"/>
          </w:tcPr>
          <w:p w:rsidR="006A334D" w:rsidRPr="008E7962" w:rsidRDefault="006A334D" w:rsidP="008E7962">
            <w:pPr>
              <w:jc w:val="center"/>
              <w:rPr>
                <w:rFonts w:ascii="Times New Roman" w:hAnsi="Times New Roman" w:cs="Times New Roman"/>
                <w:sz w:val="18"/>
                <w:szCs w:val="18"/>
              </w:rPr>
            </w:pPr>
          </w:p>
        </w:tc>
        <w:tc>
          <w:tcPr>
            <w:tcW w:w="1108" w:type="dxa"/>
            <w:vMerge/>
            <w:vAlign w:val="center"/>
          </w:tcPr>
          <w:p w:rsidR="006A334D" w:rsidRPr="008E7962" w:rsidRDefault="006A334D" w:rsidP="008E7962">
            <w:pPr>
              <w:jc w:val="center"/>
              <w:rPr>
                <w:rFonts w:ascii="Times New Roman" w:hAnsi="Times New Roman" w:cs="Times New Roman"/>
                <w:sz w:val="18"/>
                <w:szCs w:val="18"/>
              </w:rPr>
            </w:pPr>
          </w:p>
        </w:tc>
        <w:tc>
          <w:tcPr>
            <w:tcW w:w="1103" w:type="dxa"/>
            <w:vMerge/>
            <w:vAlign w:val="center"/>
          </w:tcPr>
          <w:p w:rsidR="006A334D" w:rsidRPr="008E7962" w:rsidRDefault="006A334D" w:rsidP="008E7962">
            <w:pPr>
              <w:jc w:val="center"/>
              <w:rPr>
                <w:rFonts w:ascii="Times New Roman" w:hAnsi="Times New Roman" w:cs="Times New Roman"/>
                <w:sz w:val="18"/>
                <w:szCs w:val="18"/>
              </w:rPr>
            </w:pPr>
          </w:p>
        </w:tc>
        <w:tc>
          <w:tcPr>
            <w:tcW w:w="1103" w:type="dxa"/>
            <w:vMerge/>
            <w:vAlign w:val="center"/>
          </w:tcPr>
          <w:p w:rsidR="006A334D" w:rsidRPr="008E7962" w:rsidRDefault="006A334D" w:rsidP="008E7962">
            <w:pPr>
              <w:jc w:val="center"/>
              <w:rPr>
                <w:rFonts w:ascii="Times New Roman" w:hAnsi="Times New Roman" w:cs="Times New Roman"/>
                <w:sz w:val="18"/>
                <w:szCs w:val="18"/>
              </w:rPr>
            </w:pPr>
          </w:p>
        </w:tc>
        <w:tc>
          <w:tcPr>
            <w:tcW w:w="1103" w:type="dxa"/>
            <w:vMerge/>
            <w:vAlign w:val="center"/>
          </w:tcPr>
          <w:p w:rsidR="006A334D" w:rsidRPr="008E7962" w:rsidRDefault="006A334D" w:rsidP="008E7962">
            <w:pPr>
              <w:jc w:val="center"/>
              <w:rPr>
                <w:rFonts w:ascii="Times New Roman" w:hAnsi="Times New Roman" w:cs="Times New Roman"/>
                <w:sz w:val="18"/>
                <w:szCs w:val="18"/>
              </w:rPr>
            </w:pPr>
          </w:p>
        </w:tc>
        <w:tc>
          <w:tcPr>
            <w:tcW w:w="1116" w:type="dxa"/>
            <w:vMerge/>
            <w:vAlign w:val="center"/>
          </w:tcPr>
          <w:p w:rsidR="006A334D" w:rsidRPr="008E7962" w:rsidRDefault="006A334D" w:rsidP="008E7962">
            <w:pPr>
              <w:jc w:val="center"/>
              <w:rPr>
                <w:rFonts w:ascii="Times New Roman" w:hAnsi="Times New Roman" w:cs="Times New Roman"/>
                <w:sz w:val="18"/>
                <w:szCs w:val="18"/>
              </w:rPr>
            </w:pPr>
          </w:p>
        </w:tc>
      </w:tr>
      <w:tr w:rsidR="006A334D" w:rsidRPr="008E7962">
        <w:trPr>
          <w:trHeight w:val="20"/>
          <w:tblHeader/>
        </w:trPr>
        <w:tc>
          <w:tcPr>
            <w:tcW w:w="507" w:type="dxa"/>
            <w:vAlign w:val="center"/>
          </w:tcPr>
          <w:p w:rsidR="006A334D" w:rsidRPr="008E7962" w:rsidRDefault="006A334D" w:rsidP="008E7962">
            <w:pPr>
              <w:jc w:val="center"/>
              <w:rPr>
                <w:rFonts w:ascii="Times New Roman" w:hAnsi="Times New Roman" w:cs="Times New Roman"/>
                <w:sz w:val="18"/>
                <w:szCs w:val="18"/>
              </w:rPr>
            </w:pPr>
          </w:p>
        </w:tc>
        <w:tc>
          <w:tcPr>
            <w:tcW w:w="501" w:type="dxa"/>
            <w:vAlign w:val="center"/>
          </w:tcPr>
          <w:p w:rsidR="006A334D" w:rsidRPr="008E7962" w:rsidRDefault="006A334D" w:rsidP="008E7962">
            <w:pPr>
              <w:jc w:val="center"/>
              <w:rPr>
                <w:rFonts w:ascii="Times New Roman" w:hAnsi="Times New Roman" w:cs="Times New Roman"/>
                <w:sz w:val="18"/>
                <w:szCs w:val="18"/>
              </w:rPr>
            </w:pP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vAlign w:val="center"/>
          </w:tcPr>
          <w:p w:rsidR="00D92F25" w:rsidRPr="008E7962" w:rsidRDefault="006A334D" w:rsidP="008347E0">
            <w:pPr>
              <w:jc w:val="center"/>
              <w:rPr>
                <w:rFonts w:ascii="Times New Roman" w:hAnsi="Times New Roman" w:cs="Times New Roman"/>
                <w:sz w:val="18"/>
                <w:szCs w:val="18"/>
              </w:rPr>
            </w:pPr>
            <w:r w:rsidRPr="008E7962">
              <w:rPr>
                <w:rFonts w:ascii="Times New Roman" w:hAnsi="Times New Roman" w:cs="Times New Roman"/>
                <w:sz w:val="18"/>
                <w:szCs w:val="18"/>
              </w:rPr>
              <w:t>9.1. Подпрограмма «Организация муниципального управления» на 2015-2020 годы</w:t>
            </w:r>
          </w:p>
        </w:tc>
      </w:tr>
      <w:tr w:rsidR="006A334D" w:rsidRPr="008E7962">
        <w:trPr>
          <w:trHeight w:val="20"/>
          <w:tblHeader/>
        </w:trPr>
        <w:tc>
          <w:tcPr>
            <w:tcW w:w="507"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501"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Муниципальные задания  на оказание услуг, выполнение работ в рамках подпрограммы «Организация муниципального управления» не формируются</w:t>
            </w:r>
          </w:p>
        </w:tc>
      </w:tr>
      <w:tr w:rsidR="006A334D" w:rsidRPr="008E7962">
        <w:trPr>
          <w:trHeight w:val="20"/>
          <w:tblHeader/>
        </w:trPr>
        <w:tc>
          <w:tcPr>
            <w:tcW w:w="507" w:type="dxa"/>
            <w:vAlign w:val="center"/>
          </w:tcPr>
          <w:p w:rsidR="006A334D" w:rsidRPr="008E7962" w:rsidRDefault="006A334D" w:rsidP="008E7962">
            <w:pPr>
              <w:jc w:val="center"/>
              <w:rPr>
                <w:rFonts w:ascii="Times New Roman" w:hAnsi="Times New Roman" w:cs="Times New Roman"/>
                <w:sz w:val="18"/>
                <w:szCs w:val="18"/>
              </w:rPr>
            </w:pPr>
          </w:p>
        </w:tc>
        <w:tc>
          <w:tcPr>
            <w:tcW w:w="501" w:type="dxa"/>
            <w:vAlign w:val="center"/>
          </w:tcPr>
          <w:p w:rsidR="006A334D" w:rsidRPr="008E7962" w:rsidRDefault="006A334D" w:rsidP="008E7962">
            <w:pPr>
              <w:jc w:val="center"/>
              <w:rPr>
                <w:rFonts w:ascii="Times New Roman" w:hAnsi="Times New Roman" w:cs="Times New Roman"/>
                <w:sz w:val="18"/>
                <w:szCs w:val="18"/>
              </w:rPr>
            </w:pP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9.2 Подпрограмма  «Управление муниципальными финансами" на 2015 – 2020 годы.</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501"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Муниципальное задание на оказание муниципальных  услуг, выполнение муниципальных работ муниципальными учреждениям МО «Дебесский ра</w:t>
            </w:r>
            <w:r w:rsidRPr="008E7962">
              <w:rPr>
                <w:rFonts w:ascii="Times New Roman" w:hAnsi="Times New Roman" w:cs="Times New Roman"/>
                <w:sz w:val="18"/>
                <w:szCs w:val="18"/>
              </w:rPr>
              <w:t>й</w:t>
            </w:r>
            <w:r w:rsidRPr="008E7962">
              <w:rPr>
                <w:rFonts w:ascii="Times New Roman" w:hAnsi="Times New Roman" w:cs="Times New Roman"/>
                <w:sz w:val="18"/>
                <w:szCs w:val="18"/>
              </w:rPr>
              <w:t>он» в рамках  муниципальной подпрограммы не формируется</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p>
        </w:tc>
        <w:tc>
          <w:tcPr>
            <w:tcW w:w="501" w:type="dxa"/>
            <w:vAlign w:val="center"/>
          </w:tcPr>
          <w:p w:rsidR="006A334D" w:rsidRPr="008E7962" w:rsidRDefault="006A334D" w:rsidP="008E7962">
            <w:pPr>
              <w:jc w:val="center"/>
              <w:rPr>
                <w:rFonts w:ascii="Times New Roman" w:hAnsi="Times New Roman" w:cs="Times New Roman"/>
                <w:sz w:val="18"/>
                <w:szCs w:val="18"/>
              </w:rPr>
            </w:pP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9.3. Подпрограмма «Повышение эффективности  бюджетных расходов  бюджета</w:t>
            </w:r>
          </w:p>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муниципального образования «Дебесский район» на 2015-2020 годы.</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501"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Муниципальное задание на оказание муниципальных  услуг, выполнение муниципальных работ муниципальными учреждениям МО «Дебесский ра</w:t>
            </w:r>
            <w:r w:rsidRPr="008E7962">
              <w:rPr>
                <w:rFonts w:ascii="Times New Roman" w:hAnsi="Times New Roman" w:cs="Times New Roman"/>
                <w:sz w:val="18"/>
                <w:szCs w:val="18"/>
              </w:rPr>
              <w:t>й</w:t>
            </w:r>
            <w:r w:rsidRPr="008E7962">
              <w:rPr>
                <w:rFonts w:ascii="Times New Roman" w:hAnsi="Times New Roman" w:cs="Times New Roman"/>
                <w:sz w:val="18"/>
                <w:szCs w:val="18"/>
              </w:rPr>
              <w:t>он» в рамках  муниципальной подпрограммы не формируется</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p>
        </w:tc>
        <w:tc>
          <w:tcPr>
            <w:tcW w:w="501" w:type="dxa"/>
            <w:vAlign w:val="center"/>
          </w:tcPr>
          <w:p w:rsidR="006A334D" w:rsidRPr="008E7962" w:rsidRDefault="006A334D" w:rsidP="008E7962">
            <w:pPr>
              <w:jc w:val="center"/>
              <w:rPr>
                <w:rFonts w:ascii="Times New Roman" w:hAnsi="Times New Roman" w:cs="Times New Roman"/>
                <w:sz w:val="18"/>
                <w:szCs w:val="18"/>
              </w:rPr>
            </w:pP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bottom"/>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9.4."Управление муниципальным имуществом и земельными ресурсами"</w:t>
            </w:r>
            <w:r w:rsidRPr="008E7962">
              <w:rPr>
                <w:rFonts w:ascii="Times New Roman" w:hAnsi="Times New Roman" w:cs="Times New Roman"/>
                <w:sz w:val="18"/>
                <w:szCs w:val="18"/>
              </w:rPr>
              <w:t xml:space="preserve"> на 2015-2020 годы.</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b/>
                <w:bCs/>
                <w:color w:val="000000"/>
                <w:sz w:val="18"/>
                <w:szCs w:val="18"/>
                <w:lang w:val="en-US"/>
              </w:rPr>
            </w:pPr>
            <w:r w:rsidRPr="008E7962">
              <w:rPr>
                <w:rFonts w:ascii="Times New Roman" w:hAnsi="Times New Roman" w:cs="Times New Roman"/>
                <w:b/>
                <w:bCs/>
                <w:color w:val="000000"/>
                <w:sz w:val="18"/>
                <w:szCs w:val="18"/>
              </w:rPr>
              <w:t>0</w:t>
            </w:r>
            <w:r w:rsidRPr="008E7962">
              <w:rPr>
                <w:rFonts w:ascii="Times New Roman" w:hAnsi="Times New Roman" w:cs="Times New Roman"/>
                <w:b/>
                <w:bCs/>
                <w:color w:val="000000"/>
                <w:sz w:val="18"/>
                <w:szCs w:val="18"/>
                <w:lang w:val="en-US"/>
              </w:rPr>
              <w:t>9</w:t>
            </w:r>
          </w:p>
        </w:tc>
        <w:tc>
          <w:tcPr>
            <w:tcW w:w="501" w:type="dxa"/>
            <w:vAlign w:val="center"/>
          </w:tcPr>
          <w:p w:rsidR="006A334D" w:rsidRPr="008E7962" w:rsidRDefault="006A334D" w:rsidP="008E7962">
            <w:pPr>
              <w:jc w:val="center"/>
              <w:rPr>
                <w:rFonts w:ascii="Times New Roman" w:hAnsi="Times New Roman" w:cs="Times New Roman"/>
                <w:b/>
                <w:bCs/>
                <w:color w:val="000000"/>
                <w:sz w:val="18"/>
                <w:szCs w:val="18"/>
              </w:rPr>
            </w:pPr>
            <w:r w:rsidRPr="008E7962">
              <w:rPr>
                <w:rFonts w:ascii="Times New Roman" w:hAnsi="Times New Roman" w:cs="Times New Roman"/>
                <w:b/>
                <w:bCs/>
                <w:color w:val="000000"/>
                <w:sz w:val="18"/>
                <w:szCs w:val="18"/>
              </w:rPr>
              <w:t>4</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Государственные задания на оказание государственных услуг, выполнение государственных работ государственными учреждениями Удмуртской Ре</w:t>
            </w:r>
            <w:r w:rsidRPr="008E7962">
              <w:rPr>
                <w:rFonts w:ascii="Times New Roman" w:hAnsi="Times New Roman" w:cs="Times New Roman"/>
                <w:color w:val="000000"/>
                <w:sz w:val="18"/>
                <w:szCs w:val="18"/>
              </w:rPr>
              <w:t>с</w:t>
            </w:r>
            <w:r w:rsidRPr="008E7962">
              <w:rPr>
                <w:rFonts w:ascii="Times New Roman" w:hAnsi="Times New Roman" w:cs="Times New Roman"/>
                <w:color w:val="000000"/>
                <w:sz w:val="18"/>
                <w:szCs w:val="18"/>
              </w:rPr>
              <w:t>публики в рамках государственной программы не формируются</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p>
        </w:tc>
        <w:tc>
          <w:tcPr>
            <w:tcW w:w="501" w:type="dxa"/>
            <w:vAlign w:val="center"/>
          </w:tcPr>
          <w:p w:rsidR="006A334D" w:rsidRPr="008E7962" w:rsidRDefault="006A334D" w:rsidP="008E7962">
            <w:pPr>
              <w:jc w:val="center"/>
              <w:rPr>
                <w:rFonts w:ascii="Times New Roman" w:hAnsi="Times New Roman" w:cs="Times New Roman"/>
                <w:sz w:val="18"/>
                <w:szCs w:val="18"/>
              </w:rPr>
            </w:pP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9.5. Подпрограмма «Архивное  дело» на 2015-2020 годы</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501"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05</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Муниципальные задания на оказание услуг, выполнение работ в рамках подпрограммы Архивное дело не формируются</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p>
        </w:tc>
        <w:tc>
          <w:tcPr>
            <w:tcW w:w="501" w:type="dxa"/>
            <w:vAlign w:val="center"/>
          </w:tcPr>
          <w:p w:rsidR="006A334D" w:rsidRPr="008E7962" w:rsidRDefault="006A334D" w:rsidP="008E7962">
            <w:pPr>
              <w:jc w:val="center"/>
              <w:rPr>
                <w:rFonts w:ascii="Times New Roman" w:hAnsi="Times New Roman" w:cs="Times New Roman"/>
                <w:sz w:val="18"/>
                <w:szCs w:val="18"/>
              </w:rPr>
            </w:pP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9.6. Создание условий для государственной регистрации актов гражданского состояния</w:t>
            </w:r>
          </w:p>
        </w:tc>
      </w:tr>
      <w:tr w:rsidR="006A334D" w:rsidRPr="008E7962">
        <w:trPr>
          <w:trHeight w:val="20"/>
        </w:trPr>
        <w:tc>
          <w:tcPr>
            <w:tcW w:w="507" w:type="dxa"/>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lastRenderedPageBreak/>
              <w:t>09</w:t>
            </w:r>
          </w:p>
        </w:tc>
        <w:tc>
          <w:tcPr>
            <w:tcW w:w="501" w:type="dxa"/>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В рамках подпрограммы «Создание условий для государственной регистрации актов гражданского состояния в муниципальном образовании «Дебе</w:t>
            </w:r>
            <w:r w:rsidRPr="008E7962">
              <w:rPr>
                <w:rFonts w:ascii="Times New Roman" w:hAnsi="Times New Roman" w:cs="Times New Roman"/>
                <w:sz w:val="18"/>
                <w:szCs w:val="18"/>
              </w:rPr>
              <w:t>с</w:t>
            </w:r>
            <w:r w:rsidRPr="008E7962">
              <w:rPr>
                <w:rFonts w:ascii="Times New Roman" w:hAnsi="Times New Roman" w:cs="Times New Roman"/>
                <w:sz w:val="18"/>
                <w:szCs w:val="18"/>
              </w:rPr>
              <w:t>ский район» на 2015-2020 годы» муниципальные услуги муниципальными учреждениями не оказываются</w:t>
            </w:r>
          </w:p>
        </w:tc>
      </w:tr>
      <w:tr w:rsidR="006A334D" w:rsidRPr="008E7962">
        <w:trPr>
          <w:trHeight w:val="20"/>
        </w:trPr>
        <w:tc>
          <w:tcPr>
            <w:tcW w:w="507"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9</w:t>
            </w:r>
          </w:p>
        </w:tc>
        <w:tc>
          <w:tcPr>
            <w:tcW w:w="501" w:type="dxa"/>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2</w:t>
            </w:r>
          </w:p>
        </w:tc>
        <w:tc>
          <w:tcPr>
            <w:tcW w:w="567" w:type="dxa"/>
          </w:tcPr>
          <w:p w:rsidR="006A334D" w:rsidRPr="008E7962" w:rsidRDefault="006A334D" w:rsidP="008E7962">
            <w:pPr>
              <w:jc w:val="center"/>
              <w:rPr>
                <w:rFonts w:ascii="Times New Roman" w:hAnsi="Times New Roman" w:cs="Times New Roman"/>
                <w:sz w:val="18"/>
                <w:szCs w:val="18"/>
              </w:rPr>
            </w:pP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jc w:val="center"/>
              <w:rPr>
                <w:rFonts w:ascii="Times New Roman" w:hAnsi="Times New Roman" w:cs="Times New Roman"/>
                <w:sz w:val="18"/>
                <w:szCs w:val="18"/>
              </w:rPr>
            </w:pPr>
            <w:r w:rsidRPr="008E7962">
              <w:rPr>
                <w:rFonts w:ascii="Times New Roman" w:hAnsi="Times New Roman" w:cs="Times New Roman"/>
                <w:sz w:val="18"/>
                <w:szCs w:val="18"/>
              </w:rPr>
              <w:t>Административная реформа</w:t>
            </w:r>
          </w:p>
        </w:tc>
      </w:tr>
      <w:tr w:rsidR="006A334D" w:rsidRPr="008E7962">
        <w:trPr>
          <w:trHeight w:val="20"/>
        </w:trPr>
        <w:tc>
          <w:tcPr>
            <w:tcW w:w="507" w:type="dxa"/>
            <w:noWrap/>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9</w:t>
            </w:r>
          </w:p>
        </w:tc>
        <w:tc>
          <w:tcPr>
            <w:tcW w:w="501" w:type="dxa"/>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2</w:t>
            </w:r>
          </w:p>
        </w:tc>
        <w:tc>
          <w:tcPr>
            <w:tcW w:w="567" w:type="dxa"/>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6146</w:t>
            </w:r>
          </w:p>
        </w:tc>
        <w:tc>
          <w:tcPr>
            <w:tcW w:w="425" w:type="dxa"/>
          </w:tcPr>
          <w:p w:rsidR="006A334D" w:rsidRPr="008E7962" w:rsidRDefault="006A334D" w:rsidP="008E7962">
            <w:pPr>
              <w:jc w:val="center"/>
              <w:rPr>
                <w:rFonts w:ascii="Times New Roman" w:hAnsi="Times New Roman" w:cs="Times New Roman"/>
                <w:sz w:val="18"/>
                <w:szCs w:val="18"/>
              </w:rPr>
            </w:pPr>
          </w:p>
        </w:tc>
        <w:tc>
          <w:tcPr>
            <w:tcW w:w="709" w:type="dxa"/>
            <w:vAlign w:val="center"/>
          </w:tcPr>
          <w:p w:rsidR="006A334D" w:rsidRPr="008E7962" w:rsidRDefault="006A334D" w:rsidP="008E7962">
            <w:pPr>
              <w:jc w:val="center"/>
              <w:rPr>
                <w:rFonts w:ascii="Times New Roman" w:hAnsi="Times New Roman" w:cs="Times New Roman"/>
                <w:sz w:val="18"/>
                <w:szCs w:val="18"/>
              </w:rPr>
            </w:pPr>
          </w:p>
        </w:tc>
        <w:tc>
          <w:tcPr>
            <w:tcW w:w="11930" w:type="dxa"/>
            <w:gridSpan w:val="8"/>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Организация предоставления государственных и муниципальных услуг в МАУ «МФЦ Дебёсского района»</w:t>
            </w:r>
          </w:p>
        </w:tc>
      </w:tr>
      <w:tr w:rsidR="006A334D" w:rsidRPr="008E7962">
        <w:trPr>
          <w:trHeight w:val="20"/>
        </w:trPr>
        <w:tc>
          <w:tcPr>
            <w:tcW w:w="507" w:type="dxa"/>
            <w:vMerge w:val="restart"/>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9</w:t>
            </w:r>
          </w:p>
        </w:tc>
        <w:tc>
          <w:tcPr>
            <w:tcW w:w="501" w:type="dxa"/>
            <w:vMerge w:val="restart"/>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2</w:t>
            </w:r>
          </w:p>
        </w:tc>
        <w:tc>
          <w:tcPr>
            <w:tcW w:w="567" w:type="dxa"/>
            <w:vMerge w:val="restart"/>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6146</w:t>
            </w:r>
          </w:p>
        </w:tc>
        <w:tc>
          <w:tcPr>
            <w:tcW w:w="425" w:type="dxa"/>
            <w:vMerge w:val="restart"/>
            <w:vAlign w:val="center"/>
          </w:tcPr>
          <w:p w:rsidR="006A334D" w:rsidRPr="008E7962" w:rsidRDefault="006A334D" w:rsidP="008E7962">
            <w:pPr>
              <w:rPr>
                <w:rFonts w:ascii="Times New Roman" w:hAnsi="Times New Roman" w:cs="Times New Roman"/>
                <w:sz w:val="18"/>
                <w:szCs w:val="18"/>
              </w:rPr>
            </w:pPr>
          </w:p>
        </w:tc>
        <w:tc>
          <w:tcPr>
            <w:tcW w:w="709" w:type="dxa"/>
            <w:vMerge w:val="restart"/>
            <w:noWrap/>
            <w:vAlign w:val="center"/>
          </w:tcPr>
          <w:p w:rsidR="006A334D" w:rsidRPr="008E7962" w:rsidRDefault="006A334D" w:rsidP="008E7962">
            <w:pPr>
              <w:rPr>
                <w:rFonts w:ascii="Times New Roman" w:hAnsi="Times New Roman" w:cs="Times New Roman"/>
                <w:sz w:val="18"/>
                <w:szCs w:val="18"/>
              </w:rPr>
            </w:pPr>
          </w:p>
        </w:tc>
        <w:tc>
          <w:tcPr>
            <w:tcW w:w="1843" w:type="dxa"/>
            <w:vMerge w:val="restart"/>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Обеспечение пред</w:t>
            </w:r>
            <w:r w:rsidRPr="008E7962">
              <w:rPr>
                <w:rFonts w:ascii="Times New Roman" w:hAnsi="Times New Roman" w:cs="Times New Roman"/>
                <w:sz w:val="18"/>
                <w:szCs w:val="18"/>
              </w:rPr>
              <w:t>о</w:t>
            </w:r>
            <w:r w:rsidRPr="008E7962">
              <w:rPr>
                <w:rFonts w:ascii="Times New Roman" w:hAnsi="Times New Roman" w:cs="Times New Roman"/>
                <w:sz w:val="18"/>
                <w:szCs w:val="18"/>
              </w:rPr>
              <w:t>ставления госуда</w:t>
            </w:r>
            <w:r w:rsidRPr="008E7962">
              <w:rPr>
                <w:rFonts w:ascii="Times New Roman" w:hAnsi="Times New Roman" w:cs="Times New Roman"/>
                <w:sz w:val="18"/>
                <w:szCs w:val="18"/>
              </w:rPr>
              <w:t>р</w:t>
            </w:r>
            <w:r w:rsidRPr="008E7962">
              <w:rPr>
                <w:rFonts w:ascii="Times New Roman" w:hAnsi="Times New Roman" w:cs="Times New Roman"/>
                <w:sz w:val="18"/>
                <w:szCs w:val="18"/>
              </w:rPr>
              <w:t>ственных и муниц</w:t>
            </w:r>
            <w:r w:rsidRPr="008E7962">
              <w:rPr>
                <w:rFonts w:ascii="Times New Roman" w:hAnsi="Times New Roman" w:cs="Times New Roman"/>
                <w:sz w:val="18"/>
                <w:szCs w:val="18"/>
              </w:rPr>
              <w:t>и</w:t>
            </w:r>
            <w:r w:rsidRPr="008E7962">
              <w:rPr>
                <w:rFonts w:ascii="Times New Roman" w:hAnsi="Times New Roman" w:cs="Times New Roman"/>
                <w:sz w:val="18"/>
                <w:szCs w:val="18"/>
              </w:rPr>
              <w:t>пальных услуг (р</w:t>
            </w:r>
            <w:r w:rsidRPr="008E7962">
              <w:rPr>
                <w:rFonts w:ascii="Times New Roman" w:hAnsi="Times New Roman" w:cs="Times New Roman"/>
                <w:sz w:val="18"/>
                <w:szCs w:val="18"/>
              </w:rPr>
              <w:t>а</w:t>
            </w:r>
            <w:r w:rsidRPr="008E7962">
              <w:rPr>
                <w:rFonts w:ascii="Times New Roman" w:hAnsi="Times New Roman" w:cs="Times New Roman"/>
                <w:sz w:val="18"/>
                <w:szCs w:val="18"/>
              </w:rPr>
              <w:t>бот)</w:t>
            </w:r>
          </w:p>
        </w:tc>
        <w:tc>
          <w:tcPr>
            <w:tcW w:w="3531" w:type="dxa"/>
            <w:vAlign w:val="center"/>
          </w:tcPr>
          <w:p w:rsidR="006A334D" w:rsidRPr="008E7962" w:rsidRDefault="006A334D" w:rsidP="008E7962">
            <w:pPr>
              <w:rPr>
                <w:rFonts w:ascii="Times New Roman" w:hAnsi="Times New Roman" w:cs="Times New Roman"/>
                <w:sz w:val="18"/>
                <w:szCs w:val="18"/>
                <w:highlight w:val="yellow"/>
              </w:rPr>
            </w:pPr>
            <w:r w:rsidRPr="008E7962">
              <w:rPr>
                <w:rFonts w:ascii="Times New Roman" w:hAnsi="Times New Roman" w:cs="Times New Roman"/>
                <w:sz w:val="18"/>
                <w:szCs w:val="18"/>
              </w:rPr>
              <w:t>Количество обращений за предоставлен</w:t>
            </w:r>
            <w:r w:rsidRPr="008E7962">
              <w:rPr>
                <w:rFonts w:ascii="Times New Roman" w:hAnsi="Times New Roman" w:cs="Times New Roman"/>
                <w:sz w:val="18"/>
                <w:szCs w:val="18"/>
              </w:rPr>
              <w:t>и</w:t>
            </w:r>
            <w:r w:rsidRPr="008E7962">
              <w:rPr>
                <w:rFonts w:ascii="Times New Roman" w:hAnsi="Times New Roman" w:cs="Times New Roman"/>
                <w:sz w:val="18"/>
                <w:szCs w:val="18"/>
              </w:rPr>
              <w:t>ем услуг (работ)</w:t>
            </w:r>
          </w:p>
        </w:tc>
        <w:tc>
          <w:tcPr>
            <w:tcW w:w="102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1 обращ</w:t>
            </w:r>
            <w:r w:rsidRPr="008E7962">
              <w:rPr>
                <w:rFonts w:ascii="Times New Roman" w:hAnsi="Times New Roman" w:cs="Times New Roman"/>
                <w:sz w:val="18"/>
                <w:szCs w:val="18"/>
              </w:rPr>
              <w:t>е</w:t>
            </w:r>
            <w:r w:rsidRPr="008E7962">
              <w:rPr>
                <w:rFonts w:ascii="Times New Roman" w:hAnsi="Times New Roman" w:cs="Times New Roman"/>
                <w:sz w:val="18"/>
                <w:szCs w:val="18"/>
              </w:rPr>
              <w:t>ние</w:t>
            </w:r>
          </w:p>
        </w:tc>
        <w:tc>
          <w:tcPr>
            <w:tcW w:w="1108"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не менее 100</w:t>
            </w:r>
          </w:p>
        </w:tc>
        <w:tc>
          <w:tcPr>
            <w:tcW w:w="110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не менее 500</w:t>
            </w:r>
          </w:p>
        </w:tc>
        <w:tc>
          <w:tcPr>
            <w:tcW w:w="110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не менее 800</w:t>
            </w:r>
          </w:p>
        </w:tc>
        <w:tc>
          <w:tcPr>
            <w:tcW w:w="110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не менее 1000</w:t>
            </w:r>
          </w:p>
        </w:tc>
        <w:tc>
          <w:tcPr>
            <w:tcW w:w="1116"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не менее 1200</w:t>
            </w:r>
          </w:p>
        </w:tc>
      </w:tr>
      <w:tr w:rsidR="006A334D" w:rsidRPr="008E7962" w:rsidTr="005977B0">
        <w:trPr>
          <w:trHeight w:val="950"/>
        </w:trPr>
        <w:tc>
          <w:tcPr>
            <w:tcW w:w="507" w:type="dxa"/>
            <w:vMerge/>
            <w:noWrap/>
            <w:vAlign w:val="center"/>
          </w:tcPr>
          <w:p w:rsidR="006A334D" w:rsidRPr="008E7962" w:rsidRDefault="006A334D" w:rsidP="008E7962">
            <w:pPr>
              <w:rPr>
                <w:rFonts w:ascii="Times New Roman" w:hAnsi="Times New Roman" w:cs="Times New Roman"/>
                <w:sz w:val="18"/>
                <w:szCs w:val="18"/>
              </w:rPr>
            </w:pPr>
          </w:p>
        </w:tc>
        <w:tc>
          <w:tcPr>
            <w:tcW w:w="501" w:type="dxa"/>
            <w:vMerge/>
            <w:noWrap/>
            <w:vAlign w:val="center"/>
          </w:tcPr>
          <w:p w:rsidR="006A334D" w:rsidRPr="008E7962" w:rsidRDefault="006A334D" w:rsidP="008E7962">
            <w:pPr>
              <w:rPr>
                <w:rFonts w:ascii="Times New Roman" w:hAnsi="Times New Roman" w:cs="Times New Roman"/>
                <w:sz w:val="18"/>
                <w:szCs w:val="18"/>
              </w:rPr>
            </w:pPr>
          </w:p>
        </w:tc>
        <w:tc>
          <w:tcPr>
            <w:tcW w:w="567" w:type="dxa"/>
            <w:vMerge/>
            <w:vAlign w:val="center"/>
          </w:tcPr>
          <w:p w:rsidR="006A334D" w:rsidRPr="008E7962" w:rsidRDefault="006A334D" w:rsidP="008E7962">
            <w:pPr>
              <w:rPr>
                <w:rFonts w:ascii="Times New Roman" w:hAnsi="Times New Roman" w:cs="Times New Roman"/>
                <w:sz w:val="18"/>
                <w:szCs w:val="18"/>
              </w:rPr>
            </w:pPr>
          </w:p>
        </w:tc>
        <w:tc>
          <w:tcPr>
            <w:tcW w:w="425" w:type="dxa"/>
            <w:vMerge/>
            <w:vAlign w:val="center"/>
          </w:tcPr>
          <w:p w:rsidR="006A334D" w:rsidRPr="008E7962" w:rsidRDefault="006A334D" w:rsidP="008E7962">
            <w:pPr>
              <w:rPr>
                <w:rFonts w:ascii="Times New Roman" w:hAnsi="Times New Roman" w:cs="Times New Roman"/>
                <w:sz w:val="18"/>
                <w:szCs w:val="18"/>
              </w:rPr>
            </w:pPr>
          </w:p>
        </w:tc>
        <w:tc>
          <w:tcPr>
            <w:tcW w:w="709" w:type="dxa"/>
            <w:vMerge/>
            <w:noWrap/>
            <w:vAlign w:val="center"/>
          </w:tcPr>
          <w:p w:rsidR="006A334D" w:rsidRPr="008E7962" w:rsidRDefault="006A334D" w:rsidP="008E7962">
            <w:pPr>
              <w:rPr>
                <w:rFonts w:ascii="Times New Roman" w:hAnsi="Times New Roman" w:cs="Times New Roman"/>
                <w:sz w:val="18"/>
                <w:szCs w:val="18"/>
              </w:rPr>
            </w:pPr>
          </w:p>
        </w:tc>
        <w:tc>
          <w:tcPr>
            <w:tcW w:w="1843" w:type="dxa"/>
            <w:vMerge/>
            <w:vAlign w:val="center"/>
          </w:tcPr>
          <w:p w:rsidR="006A334D" w:rsidRPr="008E7962" w:rsidRDefault="006A334D" w:rsidP="008E7962">
            <w:pPr>
              <w:rPr>
                <w:rFonts w:ascii="Times New Roman" w:hAnsi="Times New Roman" w:cs="Times New Roman"/>
                <w:sz w:val="18"/>
                <w:szCs w:val="18"/>
              </w:rPr>
            </w:pPr>
          </w:p>
        </w:tc>
        <w:tc>
          <w:tcPr>
            <w:tcW w:w="3531" w:type="dxa"/>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Расходы бюджета муниципального обр</w:t>
            </w:r>
            <w:r w:rsidRPr="008E7962">
              <w:rPr>
                <w:rFonts w:ascii="Times New Roman" w:hAnsi="Times New Roman" w:cs="Times New Roman"/>
                <w:sz w:val="18"/>
                <w:szCs w:val="18"/>
              </w:rPr>
              <w:t>а</w:t>
            </w:r>
            <w:r w:rsidRPr="008E7962">
              <w:rPr>
                <w:rFonts w:ascii="Times New Roman" w:hAnsi="Times New Roman" w:cs="Times New Roman"/>
                <w:sz w:val="18"/>
                <w:szCs w:val="18"/>
              </w:rPr>
              <w:t>зования «Дебёсский район» на оказание муниципальной услуги (выполнение раб</w:t>
            </w:r>
            <w:r w:rsidRPr="008E7962">
              <w:rPr>
                <w:rFonts w:ascii="Times New Roman" w:hAnsi="Times New Roman" w:cs="Times New Roman"/>
                <w:sz w:val="18"/>
                <w:szCs w:val="18"/>
              </w:rPr>
              <w:t>о</w:t>
            </w:r>
            <w:r w:rsidRPr="008E7962">
              <w:rPr>
                <w:rFonts w:ascii="Times New Roman" w:hAnsi="Times New Roman" w:cs="Times New Roman"/>
                <w:sz w:val="18"/>
                <w:szCs w:val="18"/>
              </w:rPr>
              <w:t>ты)</w:t>
            </w:r>
          </w:p>
        </w:tc>
        <w:tc>
          <w:tcPr>
            <w:tcW w:w="102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тыс. руб.</w:t>
            </w:r>
          </w:p>
        </w:tc>
        <w:tc>
          <w:tcPr>
            <w:tcW w:w="1108"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32045,34</w:t>
            </w:r>
          </w:p>
        </w:tc>
        <w:tc>
          <w:tcPr>
            <w:tcW w:w="110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3270,0</w:t>
            </w:r>
          </w:p>
        </w:tc>
        <w:tc>
          <w:tcPr>
            <w:tcW w:w="110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4000,0</w:t>
            </w:r>
          </w:p>
        </w:tc>
        <w:tc>
          <w:tcPr>
            <w:tcW w:w="1103"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4500,0</w:t>
            </w:r>
          </w:p>
        </w:tc>
        <w:tc>
          <w:tcPr>
            <w:tcW w:w="1116" w:type="dxa"/>
            <w:noWrap/>
            <w:vAlign w:val="center"/>
          </w:tcPr>
          <w:p w:rsidR="006A334D" w:rsidRPr="008E7962" w:rsidRDefault="006A334D" w:rsidP="008E7962">
            <w:pPr>
              <w:rPr>
                <w:rFonts w:ascii="Times New Roman" w:hAnsi="Times New Roman" w:cs="Times New Roman"/>
                <w:sz w:val="18"/>
                <w:szCs w:val="18"/>
              </w:rPr>
            </w:pPr>
            <w:r w:rsidRPr="008E7962">
              <w:rPr>
                <w:rFonts w:ascii="Times New Roman" w:hAnsi="Times New Roman" w:cs="Times New Roman"/>
                <w:sz w:val="18"/>
                <w:szCs w:val="18"/>
              </w:rPr>
              <w:t>5000,0</w:t>
            </w:r>
          </w:p>
        </w:tc>
      </w:tr>
    </w:tbl>
    <w:p w:rsidR="006A334D" w:rsidRPr="008E7962" w:rsidRDefault="006A334D" w:rsidP="008E7962">
      <w:pPr>
        <w:rPr>
          <w:rFonts w:ascii="Times New Roman" w:hAnsi="Times New Roman" w:cs="Times New Roman"/>
          <w:sz w:val="18"/>
          <w:szCs w:val="18"/>
        </w:rPr>
      </w:pPr>
    </w:p>
    <w:p w:rsidR="006A334D" w:rsidRPr="0046428B" w:rsidRDefault="006A334D">
      <w:pPr>
        <w:spacing w:after="0" w:line="240" w:lineRule="auto"/>
        <w:rPr>
          <w:rFonts w:ascii="Times New Roman" w:hAnsi="Times New Roman" w:cs="Times New Roman"/>
          <w:b/>
          <w:bCs/>
          <w:sz w:val="20"/>
          <w:szCs w:val="20"/>
        </w:rPr>
      </w:pPr>
      <w:r>
        <w:rPr>
          <w:rFonts w:ascii="Times New Roman" w:hAnsi="Times New Roman" w:cs="Times New Roman"/>
          <w:b/>
          <w:bCs/>
          <w:sz w:val="18"/>
          <w:szCs w:val="18"/>
        </w:rPr>
        <w:br w:type="page"/>
      </w:r>
    </w:p>
    <w:p w:rsidR="00E52069" w:rsidRPr="0046428B" w:rsidRDefault="006A334D" w:rsidP="0046428B">
      <w:pPr>
        <w:spacing w:after="0" w:line="240" w:lineRule="auto"/>
        <w:ind w:left="10632"/>
        <w:jc w:val="right"/>
        <w:rPr>
          <w:rFonts w:ascii="Times New Roman" w:hAnsi="Times New Roman" w:cs="Times New Roman"/>
          <w:sz w:val="20"/>
          <w:szCs w:val="20"/>
        </w:rPr>
      </w:pPr>
      <w:r w:rsidRPr="0046428B">
        <w:rPr>
          <w:rFonts w:ascii="Times New Roman" w:hAnsi="Times New Roman" w:cs="Times New Roman"/>
          <w:sz w:val="20"/>
          <w:szCs w:val="20"/>
        </w:rPr>
        <w:t>Приложение 5</w:t>
      </w:r>
    </w:p>
    <w:p w:rsidR="0046428B" w:rsidRPr="0046428B" w:rsidRDefault="006A334D" w:rsidP="0046428B">
      <w:pPr>
        <w:spacing w:after="0" w:line="240" w:lineRule="auto"/>
        <w:ind w:left="10632"/>
        <w:jc w:val="right"/>
        <w:rPr>
          <w:rFonts w:ascii="Times New Roman" w:hAnsi="Times New Roman" w:cs="Times New Roman"/>
          <w:sz w:val="20"/>
          <w:szCs w:val="20"/>
        </w:rPr>
      </w:pPr>
      <w:r w:rsidRPr="0046428B">
        <w:rPr>
          <w:rFonts w:ascii="Times New Roman" w:hAnsi="Times New Roman" w:cs="Times New Roman"/>
          <w:sz w:val="20"/>
          <w:szCs w:val="20"/>
        </w:rPr>
        <w:t xml:space="preserve">к муниципальной программе </w:t>
      </w:r>
      <w:r w:rsidR="0046428B" w:rsidRPr="0046428B">
        <w:rPr>
          <w:rFonts w:ascii="Times New Roman" w:hAnsi="Times New Roman" w:cs="Times New Roman"/>
          <w:sz w:val="20"/>
          <w:szCs w:val="20"/>
        </w:rPr>
        <w:t xml:space="preserve"> </w:t>
      </w:r>
    </w:p>
    <w:p w:rsidR="006A334D" w:rsidRPr="0046428B" w:rsidRDefault="0046428B" w:rsidP="0046428B">
      <w:pPr>
        <w:spacing w:after="0" w:line="240" w:lineRule="auto"/>
        <w:jc w:val="right"/>
        <w:rPr>
          <w:rFonts w:ascii="Times New Roman" w:hAnsi="Times New Roman" w:cs="Times New Roman"/>
          <w:sz w:val="20"/>
          <w:szCs w:val="20"/>
        </w:rPr>
      </w:pPr>
      <w:r w:rsidRPr="0046428B">
        <w:rPr>
          <w:rFonts w:ascii="Times New Roman" w:hAnsi="Times New Roman" w:cs="Times New Roman"/>
          <w:sz w:val="20"/>
          <w:szCs w:val="20"/>
        </w:rPr>
        <w:t>«Муниципальное управление» на 2015-2020 годы</w:t>
      </w:r>
    </w:p>
    <w:p w:rsidR="0046428B" w:rsidRDefault="0046428B" w:rsidP="00E52069">
      <w:pPr>
        <w:spacing w:after="0" w:line="240" w:lineRule="auto"/>
        <w:jc w:val="center"/>
        <w:rPr>
          <w:rFonts w:ascii="Times New Roman" w:hAnsi="Times New Roman" w:cs="Times New Roman"/>
          <w:b/>
          <w:bCs/>
          <w:sz w:val="18"/>
          <w:szCs w:val="18"/>
        </w:rPr>
      </w:pPr>
    </w:p>
    <w:p w:rsidR="006A334D" w:rsidRPr="0046428B" w:rsidRDefault="006A334D" w:rsidP="00E52069">
      <w:pPr>
        <w:spacing w:after="0" w:line="240" w:lineRule="auto"/>
        <w:jc w:val="center"/>
        <w:rPr>
          <w:rFonts w:ascii="Times New Roman" w:hAnsi="Times New Roman" w:cs="Times New Roman"/>
          <w:b/>
          <w:bCs/>
          <w:sz w:val="24"/>
          <w:szCs w:val="24"/>
        </w:rPr>
      </w:pPr>
      <w:r w:rsidRPr="0046428B">
        <w:rPr>
          <w:rFonts w:ascii="Times New Roman" w:hAnsi="Times New Roman" w:cs="Times New Roman"/>
          <w:b/>
          <w:bCs/>
          <w:sz w:val="24"/>
          <w:szCs w:val="24"/>
        </w:rPr>
        <w:t xml:space="preserve">Ресурсное обеспечение реализации муниципальной программы </w:t>
      </w:r>
    </w:p>
    <w:p w:rsidR="006A334D" w:rsidRPr="0046428B" w:rsidRDefault="006A334D" w:rsidP="00E52069">
      <w:pPr>
        <w:spacing w:after="0" w:line="240" w:lineRule="auto"/>
        <w:jc w:val="center"/>
        <w:rPr>
          <w:rFonts w:ascii="Times New Roman" w:hAnsi="Times New Roman" w:cs="Times New Roman"/>
          <w:b/>
          <w:bCs/>
          <w:sz w:val="24"/>
          <w:szCs w:val="24"/>
        </w:rPr>
      </w:pPr>
      <w:r w:rsidRPr="0046428B">
        <w:rPr>
          <w:rFonts w:ascii="Times New Roman" w:hAnsi="Times New Roman" w:cs="Times New Roman"/>
          <w:b/>
          <w:bCs/>
          <w:sz w:val="24"/>
          <w:szCs w:val="24"/>
        </w:rPr>
        <w:t xml:space="preserve">за счет средств бюджета района </w:t>
      </w:r>
    </w:p>
    <w:p w:rsidR="0046428B" w:rsidRPr="008E7962" w:rsidRDefault="0046428B" w:rsidP="00E52069">
      <w:pPr>
        <w:spacing w:after="0" w:line="240" w:lineRule="auto"/>
        <w:jc w:val="center"/>
        <w:rPr>
          <w:rFonts w:ascii="Times New Roman" w:hAnsi="Times New Roman" w:cs="Times New Roman"/>
          <w:b/>
          <w:bCs/>
          <w:sz w:val="18"/>
          <w:szCs w:val="18"/>
        </w:rPr>
      </w:pPr>
    </w:p>
    <w:tbl>
      <w:tblPr>
        <w:tblW w:w="16073" w:type="dxa"/>
        <w:tblInd w:w="-127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443"/>
        <w:gridCol w:w="576"/>
        <w:gridCol w:w="377"/>
        <w:gridCol w:w="346"/>
        <w:gridCol w:w="3119"/>
        <w:gridCol w:w="1153"/>
        <w:gridCol w:w="644"/>
        <w:gridCol w:w="596"/>
        <w:gridCol w:w="436"/>
        <w:gridCol w:w="936"/>
        <w:gridCol w:w="613"/>
        <w:gridCol w:w="708"/>
        <w:gridCol w:w="709"/>
        <w:gridCol w:w="673"/>
        <w:gridCol w:w="859"/>
        <w:gridCol w:w="859"/>
        <w:gridCol w:w="859"/>
        <w:gridCol w:w="859"/>
        <w:gridCol w:w="801"/>
      </w:tblGrid>
      <w:tr w:rsidR="006A334D" w:rsidRPr="008E7962" w:rsidTr="00C843DA">
        <w:trPr>
          <w:trHeight w:val="574"/>
          <w:tblHeader/>
        </w:trPr>
        <w:tc>
          <w:tcPr>
            <w:tcW w:w="2249" w:type="dxa"/>
            <w:gridSpan w:val="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Код аналитической пр</w:t>
            </w:r>
            <w:r w:rsidRPr="008E7962">
              <w:rPr>
                <w:rFonts w:ascii="Times New Roman" w:hAnsi="Times New Roman" w:cs="Times New Roman"/>
                <w:sz w:val="18"/>
                <w:szCs w:val="18"/>
              </w:rPr>
              <w:t>о</w:t>
            </w:r>
            <w:r w:rsidRPr="008E7962">
              <w:rPr>
                <w:rFonts w:ascii="Times New Roman" w:hAnsi="Times New Roman" w:cs="Times New Roman"/>
                <w:sz w:val="18"/>
                <w:szCs w:val="18"/>
              </w:rPr>
              <w:t>граммной классификации</w:t>
            </w:r>
          </w:p>
        </w:tc>
        <w:tc>
          <w:tcPr>
            <w:tcW w:w="3119" w:type="dxa"/>
            <w:vMerge w:val="restart"/>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Наименование муниципальной пр</w:t>
            </w:r>
            <w:r w:rsidRPr="008E7962">
              <w:rPr>
                <w:rFonts w:ascii="Times New Roman" w:hAnsi="Times New Roman" w:cs="Times New Roman"/>
                <w:sz w:val="18"/>
                <w:szCs w:val="18"/>
              </w:rPr>
              <w:t>о</w:t>
            </w:r>
            <w:r w:rsidRPr="008E7962">
              <w:rPr>
                <w:rFonts w:ascii="Times New Roman" w:hAnsi="Times New Roman" w:cs="Times New Roman"/>
                <w:sz w:val="18"/>
                <w:szCs w:val="18"/>
              </w:rPr>
              <w:t>граммы, подпрограммы, основного мероприятия, мероприятия</w:t>
            </w:r>
          </w:p>
        </w:tc>
        <w:tc>
          <w:tcPr>
            <w:tcW w:w="1153" w:type="dxa"/>
            <w:vMerge w:val="restart"/>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Отве</w:t>
            </w:r>
            <w:r w:rsidRPr="008E7962">
              <w:rPr>
                <w:rFonts w:ascii="Times New Roman" w:hAnsi="Times New Roman" w:cs="Times New Roman"/>
                <w:sz w:val="18"/>
                <w:szCs w:val="18"/>
              </w:rPr>
              <w:t>т</w:t>
            </w:r>
            <w:r w:rsidRPr="008E7962">
              <w:rPr>
                <w:rFonts w:ascii="Times New Roman" w:hAnsi="Times New Roman" w:cs="Times New Roman"/>
                <w:sz w:val="18"/>
                <w:szCs w:val="18"/>
              </w:rPr>
              <w:t>ственный исполн</w:t>
            </w:r>
            <w:r w:rsidRPr="008E7962">
              <w:rPr>
                <w:rFonts w:ascii="Times New Roman" w:hAnsi="Times New Roman" w:cs="Times New Roman"/>
                <w:sz w:val="18"/>
                <w:szCs w:val="18"/>
              </w:rPr>
              <w:t>и</w:t>
            </w:r>
            <w:r w:rsidRPr="008E7962">
              <w:rPr>
                <w:rFonts w:ascii="Times New Roman" w:hAnsi="Times New Roman" w:cs="Times New Roman"/>
                <w:sz w:val="18"/>
                <w:szCs w:val="18"/>
              </w:rPr>
              <w:t>тель, сои</w:t>
            </w:r>
            <w:r w:rsidRPr="008E7962">
              <w:rPr>
                <w:rFonts w:ascii="Times New Roman" w:hAnsi="Times New Roman" w:cs="Times New Roman"/>
                <w:sz w:val="18"/>
                <w:szCs w:val="18"/>
              </w:rPr>
              <w:t>с</w:t>
            </w:r>
            <w:r w:rsidRPr="008E7962">
              <w:rPr>
                <w:rFonts w:ascii="Times New Roman" w:hAnsi="Times New Roman" w:cs="Times New Roman"/>
                <w:sz w:val="18"/>
                <w:szCs w:val="18"/>
              </w:rPr>
              <w:t>полнитель</w:t>
            </w:r>
          </w:p>
        </w:tc>
        <w:tc>
          <w:tcPr>
            <w:tcW w:w="3225" w:type="dxa"/>
            <w:gridSpan w:val="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Код бюджетной классификации</w:t>
            </w:r>
          </w:p>
        </w:tc>
        <w:tc>
          <w:tcPr>
            <w:tcW w:w="6327" w:type="dxa"/>
            <w:gridSpan w:val="8"/>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Расходы бюджета муниципального образования, тыс. рублей</w:t>
            </w:r>
          </w:p>
        </w:tc>
      </w:tr>
      <w:tr w:rsidR="006A334D" w:rsidRPr="008E7962" w:rsidTr="00C843DA">
        <w:trPr>
          <w:trHeight w:val="467"/>
          <w:tblHeader/>
        </w:trPr>
        <w:tc>
          <w:tcPr>
            <w:tcW w:w="507"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МП</w:t>
            </w:r>
          </w:p>
        </w:tc>
        <w:tc>
          <w:tcPr>
            <w:tcW w:w="44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Пп</w:t>
            </w:r>
          </w:p>
        </w:tc>
        <w:tc>
          <w:tcPr>
            <w:tcW w:w="576"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ОМ</w:t>
            </w:r>
          </w:p>
        </w:tc>
        <w:tc>
          <w:tcPr>
            <w:tcW w:w="377"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М</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И</w:t>
            </w: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644"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ГРБС</w:t>
            </w:r>
          </w:p>
        </w:tc>
        <w:tc>
          <w:tcPr>
            <w:tcW w:w="596"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Рз</w:t>
            </w:r>
          </w:p>
        </w:tc>
        <w:tc>
          <w:tcPr>
            <w:tcW w:w="43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roofErr w:type="gramStart"/>
            <w:r w:rsidRPr="008E7962">
              <w:rPr>
                <w:rFonts w:ascii="Times New Roman" w:hAnsi="Times New Roman" w:cs="Times New Roman"/>
                <w:sz w:val="18"/>
                <w:szCs w:val="18"/>
              </w:rPr>
              <w:t>Пр</w:t>
            </w:r>
            <w:proofErr w:type="gramEnd"/>
          </w:p>
        </w:tc>
        <w:tc>
          <w:tcPr>
            <w:tcW w:w="936"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ЦС</w:t>
            </w:r>
          </w:p>
        </w:tc>
        <w:tc>
          <w:tcPr>
            <w:tcW w:w="61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ВР</w:t>
            </w:r>
          </w:p>
        </w:tc>
        <w:tc>
          <w:tcPr>
            <w:tcW w:w="708"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2013 г.</w:t>
            </w:r>
          </w:p>
        </w:tc>
        <w:tc>
          <w:tcPr>
            <w:tcW w:w="70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2014г.</w:t>
            </w:r>
          </w:p>
        </w:tc>
        <w:tc>
          <w:tcPr>
            <w:tcW w:w="67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2015г.</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xml:space="preserve">2016г. </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2017г.</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2018г.</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2019г.</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2020г.</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9.1. Подпрограмма «Организация муниципального управления» на 2015-2020 годы</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01</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 xml:space="preserve"> 9.1. Организация муниципального управления</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56929,64</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24969,7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Pr="008E7962">
              <w:rPr>
                <w:rFonts w:ascii="Times New Roman" w:hAnsi="Times New Roman" w:cs="Times New Roman"/>
                <w:sz w:val="18"/>
                <w:szCs w:val="18"/>
              </w:rPr>
              <w:t>6146,4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27377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27983,1</w:t>
            </w:r>
          </w:p>
        </w:tc>
        <w:tc>
          <w:tcPr>
            <w:tcW w:w="801" w:type="dxa"/>
            <w:vAlign w:val="center"/>
          </w:tcPr>
          <w:p w:rsidR="006A334D"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28619,3</w:t>
            </w:r>
          </w:p>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Содержание органов местного сам</w:t>
            </w:r>
            <w:r w:rsidRPr="008E7962">
              <w:rPr>
                <w:rFonts w:ascii="Times New Roman" w:hAnsi="Times New Roman" w:cs="Times New Roman"/>
                <w:sz w:val="18"/>
                <w:szCs w:val="18"/>
              </w:rPr>
              <w:t>о</w:t>
            </w:r>
            <w:r w:rsidRPr="008E7962">
              <w:rPr>
                <w:rFonts w:ascii="Times New Roman" w:hAnsi="Times New Roman" w:cs="Times New Roman"/>
                <w:sz w:val="18"/>
                <w:szCs w:val="18"/>
              </w:rPr>
              <w:t>управления</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Совет деп</w:t>
            </w:r>
            <w:r w:rsidRPr="008E7962">
              <w:rPr>
                <w:rFonts w:ascii="Times New Roman" w:hAnsi="Times New Roman" w:cs="Times New Roman"/>
                <w:sz w:val="18"/>
                <w:szCs w:val="18"/>
              </w:rPr>
              <w:t>у</w:t>
            </w:r>
            <w:r w:rsidRPr="008E7962">
              <w:rPr>
                <w:rFonts w:ascii="Times New Roman" w:hAnsi="Times New Roman" w:cs="Times New Roman"/>
                <w:sz w:val="18"/>
                <w:szCs w:val="18"/>
              </w:rPr>
              <w:t>татов МО «Дебесский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10978,8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10993,8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11543,4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12120,6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12726,7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13362,9</w:t>
            </w:r>
          </w:p>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Расходы на выплаты персоналу в целях обеспечения выполнения функций  государственными (мун</w:t>
            </w:r>
            <w:r w:rsidRPr="008E7962">
              <w:rPr>
                <w:rFonts w:ascii="Times New Roman" w:hAnsi="Times New Roman" w:cs="Times New Roman"/>
                <w:sz w:val="18"/>
                <w:szCs w:val="18"/>
              </w:rPr>
              <w:t>и</w:t>
            </w:r>
            <w:r w:rsidRPr="008E7962">
              <w:rPr>
                <w:rFonts w:ascii="Times New Roman" w:hAnsi="Times New Roman" w:cs="Times New Roman"/>
                <w:sz w:val="18"/>
                <w:szCs w:val="18"/>
              </w:rPr>
              <w:t>ципальными) органами, казёнными учреждениями, органами управления государственными внебюджетными фондами</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264</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0020300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1585,90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1585,9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1665,2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1748,5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1835,9</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1927,7</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Расходы на выплаты персоналу в целях обеспечения выполнения функций  государственными (мун</w:t>
            </w:r>
            <w:r w:rsidRPr="008E7962">
              <w:rPr>
                <w:rFonts w:ascii="Times New Roman" w:hAnsi="Times New Roman" w:cs="Times New Roman"/>
                <w:sz w:val="18"/>
                <w:szCs w:val="18"/>
              </w:rPr>
              <w:t>и</w:t>
            </w:r>
            <w:r w:rsidRPr="008E7962">
              <w:rPr>
                <w:rFonts w:ascii="Times New Roman" w:hAnsi="Times New Roman" w:cs="Times New Roman"/>
                <w:sz w:val="18"/>
                <w:szCs w:val="18"/>
              </w:rPr>
              <w:t>ципальными) органами, казёнными учреждениями, органами управления государственными внебюджетными фондами</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264</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8994,5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8994,5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9444,2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9916,4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10412,3</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10932,8</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Закупка товаров, работ и услуг для государственных (муниципальных) нужд</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264</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18,9</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19,8</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20,8</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21,8</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Прочая закупка товаров, работ, услуг для государственных (муниципал</w:t>
            </w:r>
            <w:r w:rsidRPr="008E7962">
              <w:rPr>
                <w:rFonts w:ascii="Times New Roman" w:hAnsi="Times New Roman" w:cs="Times New Roman"/>
                <w:sz w:val="18"/>
                <w:szCs w:val="18"/>
              </w:rPr>
              <w:t>ь</w:t>
            </w:r>
            <w:r w:rsidRPr="008E7962">
              <w:rPr>
                <w:rFonts w:ascii="Times New Roman" w:hAnsi="Times New Roman" w:cs="Times New Roman"/>
                <w:sz w:val="18"/>
                <w:szCs w:val="18"/>
              </w:rPr>
              <w:t>ных) нужд</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264</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373,5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388,5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407,9</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428,3</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449,7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472,2</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Прочие расходы</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264</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8,4</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Содержание органов местного сам</w:t>
            </w:r>
            <w:r w:rsidRPr="008E7962">
              <w:rPr>
                <w:rFonts w:ascii="Times New Roman" w:hAnsi="Times New Roman" w:cs="Times New Roman"/>
                <w:sz w:val="18"/>
                <w:szCs w:val="18"/>
              </w:rPr>
              <w:t>о</w:t>
            </w:r>
            <w:r w:rsidRPr="008E7962">
              <w:rPr>
                <w:rFonts w:ascii="Times New Roman" w:hAnsi="Times New Roman" w:cs="Times New Roman"/>
                <w:sz w:val="18"/>
                <w:szCs w:val="18"/>
              </w:rPr>
              <w:t>управления</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Админ</w:t>
            </w:r>
            <w:r w:rsidRPr="008E7962">
              <w:rPr>
                <w:rFonts w:ascii="Times New Roman" w:hAnsi="Times New Roman" w:cs="Times New Roman"/>
                <w:sz w:val="18"/>
                <w:szCs w:val="18"/>
              </w:rPr>
              <w:t>и</w:t>
            </w:r>
            <w:r w:rsidRPr="008E7962">
              <w:rPr>
                <w:rFonts w:ascii="Times New Roman" w:hAnsi="Times New Roman" w:cs="Times New Roman"/>
                <w:sz w:val="18"/>
                <w:szCs w:val="18"/>
              </w:rPr>
              <w:t xml:space="preserve">страция </w:t>
            </w:r>
            <w:r w:rsidRPr="008E7962">
              <w:rPr>
                <w:rFonts w:ascii="Times New Roman" w:hAnsi="Times New Roman" w:cs="Times New Roman"/>
                <w:sz w:val="18"/>
                <w:szCs w:val="18"/>
              </w:rPr>
              <w:lastRenderedPageBreak/>
              <w:t>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12385,5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12455,9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13078</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13731,4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13731,4</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13731,4</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ФОТ государстве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w:t>
            </w:r>
            <w:proofErr w:type="gramStart"/>
            <w:r w:rsidRPr="008E7962">
              <w:rPr>
                <w:rFonts w:ascii="Times New Roman" w:hAnsi="Times New Roman" w:cs="Times New Roman"/>
                <w:sz w:val="18"/>
                <w:szCs w:val="18"/>
              </w:rPr>
              <w:t>х(</w:t>
            </w:r>
            <w:proofErr w:type="gramEnd"/>
            <w:r w:rsidRPr="008E7962">
              <w:rPr>
                <w:rFonts w:ascii="Times New Roman" w:hAnsi="Times New Roman" w:cs="Times New Roman"/>
                <w:sz w:val="18"/>
                <w:szCs w:val="18"/>
              </w:rPr>
              <w:t>муниципальных)органов и взн</w:t>
            </w:r>
            <w:r w:rsidRPr="008E7962">
              <w:rPr>
                <w:rFonts w:ascii="Times New Roman" w:hAnsi="Times New Roman" w:cs="Times New Roman"/>
                <w:sz w:val="18"/>
                <w:szCs w:val="18"/>
              </w:rPr>
              <w:t>о</w:t>
            </w:r>
            <w:r w:rsidRPr="008E7962">
              <w:rPr>
                <w:rFonts w:ascii="Times New Roman" w:hAnsi="Times New Roman" w:cs="Times New Roman"/>
                <w:sz w:val="18"/>
                <w:szCs w:val="18"/>
              </w:rPr>
              <w:t>сы по социальному страхованию</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9090,7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9090,7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9545,2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10022,5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10022,5</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10022,5</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Закупка товаров, работ, услуг в сф</w:t>
            </w:r>
            <w:r w:rsidRPr="008E7962">
              <w:rPr>
                <w:rFonts w:ascii="Times New Roman" w:hAnsi="Times New Roman" w:cs="Times New Roman"/>
                <w:sz w:val="18"/>
                <w:szCs w:val="18"/>
              </w:rPr>
              <w:t>е</w:t>
            </w:r>
            <w:r w:rsidRPr="008E7962">
              <w:rPr>
                <w:rFonts w:ascii="Times New Roman" w:hAnsi="Times New Roman" w:cs="Times New Roman"/>
                <w:sz w:val="18"/>
                <w:szCs w:val="18"/>
              </w:rPr>
              <w:t>ре информационно-коммуникационных технологий</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170,1</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170,1</w:t>
            </w:r>
          </w:p>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178,6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187,5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187,5</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187,5</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Прочая закупка товаров, работ, услуг для государственных (муниципал</w:t>
            </w:r>
            <w:r w:rsidRPr="008E7962">
              <w:rPr>
                <w:rFonts w:ascii="Times New Roman" w:hAnsi="Times New Roman" w:cs="Times New Roman"/>
                <w:sz w:val="18"/>
                <w:szCs w:val="18"/>
              </w:rPr>
              <w:t>ь</w:t>
            </w:r>
            <w:r w:rsidRPr="008E7962">
              <w:rPr>
                <w:rFonts w:ascii="Times New Roman" w:hAnsi="Times New Roman" w:cs="Times New Roman"/>
                <w:sz w:val="18"/>
                <w:szCs w:val="18"/>
              </w:rPr>
              <w:t>ных) нужд</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1300,9</w:t>
            </w:r>
          </w:p>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1360,9</w:t>
            </w:r>
          </w:p>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1429</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Уплата прочих налогов, сборов, и иных платежей</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75,6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75,6</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75,6</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ФОТ государстве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w:t>
            </w:r>
            <w:proofErr w:type="gramStart"/>
            <w:r w:rsidRPr="008E7962">
              <w:rPr>
                <w:rFonts w:ascii="Times New Roman" w:hAnsi="Times New Roman" w:cs="Times New Roman"/>
                <w:sz w:val="18"/>
                <w:szCs w:val="18"/>
              </w:rPr>
              <w:t>х(</w:t>
            </w:r>
            <w:proofErr w:type="gramEnd"/>
            <w:r w:rsidRPr="008E7962">
              <w:rPr>
                <w:rFonts w:ascii="Times New Roman" w:hAnsi="Times New Roman" w:cs="Times New Roman"/>
                <w:sz w:val="18"/>
                <w:szCs w:val="18"/>
              </w:rPr>
              <w:t>муниципальных)органов и взн</w:t>
            </w:r>
            <w:r w:rsidRPr="008E7962">
              <w:rPr>
                <w:rFonts w:ascii="Times New Roman" w:hAnsi="Times New Roman" w:cs="Times New Roman"/>
                <w:sz w:val="18"/>
                <w:szCs w:val="18"/>
              </w:rPr>
              <w:t>о</w:t>
            </w:r>
            <w:r w:rsidRPr="008E7962">
              <w:rPr>
                <w:rFonts w:ascii="Times New Roman" w:hAnsi="Times New Roman" w:cs="Times New Roman"/>
                <w:sz w:val="18"/>
                <w:szCs w:val="18"/>
              </w:rPr>
              <w:t>сы по социальному страхованию</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p w:rsidR="006A334D" w:rsidRPr="008E7962" w:rsidRDefault="006A334D" w:rsidP="00E52069">
            <w:pPr>
              <w:spacing w:after="0" w:line="240" w:lineRule="auto"/>
              <w:jc w:val="center"/>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00020800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1191,9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1191,9</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1251,5</w:t>
            </w:r>
          </w:p>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1314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1314</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1314</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ФОТ государстве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w:t>
            </w:r>
            <w:proofErr w:type="gramStart"/>
            <w:r w:rsidRPr="008E7962">
              <w:rPr>
                <w:rFonts w:ascii="Times New Roman" w:hAnsi="Times New Roman" w:cs="Times New Roman"/>
                <w:sz w:val="18"/>
                <w:szCs w:val="18"/>
              </w:rPr>
              <w:t>х(</w:t>
            </w:r>
            <w:proofErr w:type="gramEnd"/>
            <w:r w:rsidRPr="008E7962">
              <w:rPr>
                <w:rFonts w:ascii="Times New Roman" w:hAnsi="Times New Roman" w:cs="Times New Roman"/>
                <w:sz w:val="18"/>
                <w:szCs w:val="18"/>
              </w:rPr>
              <w:t>муниципальных)органов и взн</w:t>
            </w:r>
            <w:r w:rsidRPr="008E7962">
              <w:rPr>
                <w:rFonts w:ascii="Times New Roman" w:hAnsi="Times New Roman" w:cs="Times New Roman"/>
                <w:sz w:val="18"/>
                <w:szCs w:val="18"/>
              </w:rPr>
              <w:t>о</w:t>
            </w:r>
            <w:r w:rsidRPr="008E7962">
              <w:rPr>
                <w:rFonts w:ascii="Times New Roman" w:hAnsi="Times New Roman" w:cs="Times New Roman"/>
                <w:sz w:val="18"/>
                <w:szCs w:val="18"/>
              </w:rPr>
              <w:t>сы по социальному страхованию</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0110435</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371,4</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371,4</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390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409,5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409,5</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409,5</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Прочая закупка товаров, работ, услуг для государственных (муниципал</w:t>
            </w:r>
            <w:r w:rsidRPr="008E7962">
              <w:rPr>
                <w:rFonts w:ascii="Times New Roman" w:hAnsi="Times New Roman" w:cs="Times New Roman"/>
                <w:sz w:val="18"/>
                <w:szCs w:val="18"/>
              </w:rPr>
              <w:t>ь</w:t>
            </w:r>
            <w:r w:rsidRPr="008E7962">
              <w:rPr>
                <w:rFonts w:ascii="Times New Roman" w:hAnsi="Times New Roman" w:cs="Times New Roman"/>
                <w:sz w:val="18"/>
                <w:szCs w:val="18"/>
              </w:rPr>
              <w:t>ных) нужд</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0110435</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31</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31</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33,6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33,6</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33,6</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Прочая закупка товаров, работ, услуг для государственных (муниципал</w:t>
            </w:r>
            <w:r w:rsidRPr="008E7962">
              <w:rPr>
                <w:rFonts w:ascii="Times New Roman" w:hAnsi="Times New Roman" w:cs="Times New Roman"/>
                <w:sz w:val="18"/>
                <w:szCs w:val="18"/>
              </w:rPr>
              <w:t>ь</w:t>
            </w:r>
            <w:r w:rsidRPr="008E7962">
              <w:rPr>
                <w:rFonts w:ascii="Times New Roman" w:hAnsi="Times New Roman" w:cs="Times New Roman"/>
                <w:sz w:val="18"/>
                <w:szCs w:val="18"/>
              </w:rPr>
              <w:t>ных) нужд</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2220447</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ФОТ государстве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w:t>
            </w:r>
            <w:proofErr w:type="gramStart"/>
            <w:r w:rsidRPr="008E7962">
              <w:rPr>
                <w:rFonts w:ascii="Times New Roman" w:hAnsi="Times New Roman" w:cs="Times New Roman"/>
                <w:sz w:val="18"/>
                <w:szCs w:val="18"/>
              </w:rPr>
              <w:t>х(</w:t>
            </w:r>
            <w:proofErr w:type="gramEnd"/>
            <w:r w:rsidRPr="008E7962">
              <w:rPr>
                <w:rFonts w:ascii="Times New Roman" w:hAnsi="Times New Roman" w:cs="Times New Roman"/>
                <w:sz w:val="18"/>
                <w:szCs w:val="18"/>
              </w:rPr>
              <w:t>муниципальных)органов и взн</w:t>
            </w:r>
            <w:r w:rsidRPr="008E7962">
              <w:rPr>
                <w:rFonts w:ascii="Times New Roman" w:hAnsi="Times New Roman" w:cs="Times New Roman"/>
                <w:sz w:val="18"/>
                <w:szCs w:val="18"/>
              </w:rPr>
              <w:t>о</w:t>
            </w:r>
            <w:r w:rsidRPr="008E7962">
              <w:rPr>
                <w:rFonts w:ascii="Times New Roman" w:hAnsi="Times New Roman" w:cs="Times New Roman"/>
                <w:sz w:val="18"/>
                <w:szCs w:val="18"/>
              </w:rPr>
              <w:t>сы по социальному страхованию</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2230440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114,3</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114,3</w:t>
            </w:r>
          </w:p>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126</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126</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Закупка товаров, работ, услуг в сф</w:t>
            </w:r>
            <w:r w:rsidRPr="008E7962">
              <w:rPr>
                <w:rFonts w:ascii="Times New Roman" w:hAnsi="Times New Roman" w:cs="Times New Roman"/>
                <w:sz w:val="18"/>
                <w:szCs w:val="18"/>
              </w:rPr>
              <w:t>е</w:t>
            </w:r>
            <w:r w:rsidRPr="008E7962">
              <w:rPr>
                <w:rFonts w:ascii="Times New Roman" w:hAnsi="Times New Roman" w:cs="Times New Roman"/>
                <w:sz w:val="18"/>
                <w:szCs w:val="18"/>
              </w:rPr>
              <w:t>ре информационно-коммуникационных технологий</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2230440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39,8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39,8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42</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44,1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44,1</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44,1</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Прочая закупка товаров, работ, услуг для государственных (муниципал</w:t>
            </w:r>
            <w:r w:rsidRPr="008E7962">
              <w:rPr>
                <w:rFonts w:ascii="Times New Roman" w:hAnsi="Times New Roman" w:cs="Times New Roman"/>
                <w:sz w:val="18"/>
                <w:szCs w:val="18"/>
              </w:rPr>
              <w:t>ь</w:t>
            </w:r>
            <w:r w:rsidRPr="008E7962">
              <w:rPr>
                <w:rFonts w:ascii="Times New Roman" w:hAnsi="Times New Roman" w:cs="Times New Roman"/>
                <w:sz w:val="18"/>
                <w:szCs w:val="18"/>
              </w:rPr>
              <w:t>ных) нужд</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2230440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5,4</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15,8</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17,4</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17,4</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Учреждение печатных средств ма</w:t>
            </w:r>
            <w:r w:rsidRPr="008E7962">
              <w:rPr>
                <w:rFonts w:ascii="Times New Roman" w:hAnsi="Times New Roman" w:cs="Times New Roman"/>
                <w:sz w:val="18"/>
                <w:szCs w:val="18"/>
              </w:rPr>
              <w:t>с</w:t>
            </w:r>
            <w:r w:rsidRPr="008E7962">
              <w:rPr>
                <w:rFonts w:ascii="Times New Roman" w:hAnsi="Times New Roman" w:cs="Times New Roman"/>
                <w:sz w:val="18"/>
                <w:szCs w:val="18"/>
              </w:rPr>
              <w:t>совой информации</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tcPr>
          <w:p w:rsidR="006A334D" w:rsidRPr="002727CA" w:rsidRDefault="006A334D" w:rsidP="00E52069">
            <w:pPr>
              <w:spacing w:after="0" w:line="240" w:lineRule="auto"/>
              <w:rPr>
                <w:rFonts w:ascii="Times New Roman" w:hAnsi="Times New Roman" w:cs="Times New Roman"/>
                <w:bCs/>
                <w:sz w:val="18"/>
                <w:szCs w:val="18"/>
              </w:rPr>
            </w:pPr>
            <w:r w:rsidRPr="002727CA">
              <w:rPr>
                <w:rFonts w:ascii="Times New Roman" w:hAnsi="Times New Roman" w:cs="Times New Roman"/>
                <w:bCs/>
                <w:sz w:val="18"/>
                <w:szCs w:val="18"/>
              </w:rPr>
              <w:t>263</w:t>
            </w:r>
          </w:p>
        </w:tc>
        <w:tc>
          <w:tcPr>
            <w:tcW w:w="59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01</w:t>
            </w:r>
          </w:p>
        </w:tc>
        <w:tc>
          <w:tcPr>
            <w:tcW w:w="4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04</w:t>
            </w:r>
          </w:p>
        </w:tc>
        <w:tc>
          <w:tcPr>
            <w:tcW w:w="9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0020480</w:t>
            </w:r>
          </w:p>
        </w:tc>
        <w:tc>
          <w:tcPr>
            <w:tcW w:w="61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244</w:t>
            </w:r>
          </w:p>
        </w:tc>
        <w:tc>
          <w:tcPr>
            <w:tcW w:w="708"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709"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67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20</w:t>
            </w: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20</w:t>
            </w:r>
          </w:p>
          <w:p w:rsidR="006A334D" w:rsidRPr="002727CA" w:rsidRDefault="006A334D" w:rsidP="00E52069">
            <w:pPr>
              <w:spacing w:after="0" w:line="240" w:lineRule="auto"/>
              <w:jc w:val="center"/>
              <w:rPr>
                <w:rFonts w:ascii="Times New Roman" w:hAnsi="Times New Roman" w:cs="Times New Roman"/>
                <w:bCs/>
                <w:sz w:val="18"/>
                <w:szCs w:val="18"/>
              </w:rPr>
            </w:pP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w:t>
            </w:r>
          </w:p>
        </w:tc>
        <w:tc>
          <w:tcPr>
            <w:tcW w:w="859"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w:t>
            </w:r>
          </w:p>
        </w:tc>
        <w:tc>
          <w:tcPr>
            <w:tcW w:w="859"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w:t>
            </w:r>
          </w:p>
        </w:tc>
        <w:tc>
          <w:tcPr>
            <w:tcW w:w="801"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Проведение административной р</w:t>
            </w:r>
            <w:r w:rsidRPr="008E7962">
              <w:rPr>
                <w:rFonts w:ascii="Times New Roman" w:hAnsi="Times New Roman" w:cs="Times New Roman"/>
                <w:sz w:val="18"/>
                <w:szCs w:val="18"/>
              </w:rPr>
              <w:t>е</w:t>
            </w:r>
            <w:r w:rsidRPr="008E7962">
              <w:rPr>
                <w:rFonts w:ascii="Times New Roman" w:hAnsi="Times New Roman" w:cs="Times New Roman"/>
                <w:sz w:val="18"/>
                <w:szCs w:val="18"/>
              </w:rPr>
              <w:t>формы</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tcPr>
          <w:p w:rsidR="006A334D" w:rsidRPr="002727CA" w:rsidRDefault="006A334D" w:rsidP="00E52069">
            <w:pPr>
              <w:spacing w:after="0" w:line="240" w:lineRule="auto"/>
              <w:rPr>
                <w:rFonts w:ascii="Times New Roman" w:hAnsi="Times New Roman" w:cs="Times New Roman"/>
                <w:bCs/>
                <w:sz w:val="18"/>
                <w:szCs w:val="18"/>
              </w:rPr>
            </w:pPr>
            <w:r w:rsidRPr="002727CA">
              <w:rPr>
                <w:rFonts w:ascii="Times New Roman" w:hAnsi="Times New Roman" w:cs="Times New Roman"/>
                <w:bCs/>
                <w:sz w:val="18"/>
                <w:szCs w:val="18"/>
              </w:rPr>
              <w:t>263</w:t>
            </w:r>
          </w:p>
        </w:tc>
        <w:tc>
          <w:tcPr>
            <w:tcW w:w="59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01</w:t>
            </w:r>
          </w:p>
        </w:tc>
        <w:tc>
          <w:tcPr>
            <w:tcW w:w="4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13</w:t>
            </w:r>
          </w:p>
        </w:tc>
        <w:tc>
          <w:tcPr>
            <w:tcW w:w="9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7954000</w:t>
            </w:r>
          </w:p>
        </w:tc>
        <w:tc>
          <w:tcPr>
            <w:tcW w:w="61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244</w:t>
            </w:r>
          </w:p>
        </w:tc>
        <w:tc>
          <w:tcPr>
            <w:tcW w:w="708"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709"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67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50</w:t>
            </w:r>
          </w:p>
          <w:p w:rsidR="006A334D" w:rsidRPr="002727CA" w:rsidRDefault="006A334D" w:rsidP="00E52069">
            <w:pPr>
              <w:spacing w:after="0" w:line="240" w:lineRule="auto"/>
              <w:jc w:val="center"/>
              <w:rPr>
                <w:rFonts w:ascii="Times New Roman" w:hAnsi="Times New Roman" w:cs="Times New Roman"/>
                <w:bCs/>
                <w:sz w:val="18"/>
                <w:szCs w:val="18"/>
              </w:rPr>
            </w:pP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50</w:t>
            </w:r>
          </w:p>
          <w:p w:rsidR="006A334D" w:rsidRPr="002727CA" w:rsidRDefault="006A334D" w:rsidP="00E52069">
            <w:pPr>
              <w:spacing w:after="0" w:line="240" w:lineRule="auto"/>
              <w:jc w:val="center"/>
              <w:rPr>
                <w:rFonts w:ascii="Times New Roman" w:hAnsi="Times New Roman" w:cs="Times New Roman"/>
                <w:bCs/>
                <w:sz w:val="18"/>
                <w:szCs w:val="18"/>
              </w:rPr>
            </w:pP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50</w:t>
            </w:r>
          </w:p>
          <w:p w:rsidR="006A334D" w:rsidRPr="002727CA" w:rsidRDefault="006A334D" w:rsidP="00E52069">
            <w:pPr>
              <w:spacing w:after="0" w:line="240" w:lineRule="auto"/>
              <w:jc w:val="center"/>
              <w:rPr>
                <w:rFonts w:ascii="Times New Roman" w:hAnsi="Times New Roman" w:cs="Times New Roman"/>
                <w:bCs/>
                <w:sz w:val="18"/>
                <w:szCs w:val="18"/>
              </w:rPr>
            </w:pPr>
          </w:p>
        </w:tc>
        <w:tc>
          <w:tcPr>
            <w:tcW w:w="859"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50</w:t>
            </w:r>
          </w:p>
        </w:tc>
        <w:tc>
          <w:tcPr>
            <w:tcW w:w="859"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50</w:t>
            </w:r>
          </w:p>
          <w:p w:rsidR="006A334D" w:rsidRPr="002727CA" w:rsidRDefault="006A334D" w:rsidP="00E52069">
            <w:pPr>
              <w:spacing w:after="0" w:line="240" w:lineRule="auto"/>
              <w:jc w:val="center"/>
              <w:rPr>
                <w:rFonts w:ascii="Times New Roman" w:hAnsi="Times New Roman" w:cs="Times New Roman"/>
                <w:bCs/>
                <w:sz w:val="18"/>
                <w:szCs w:val="18"/>
              </w:rPr>
            </w:pPr>
          </w:p>
        </w:tc>
        <w:tc>
          <w:tcPr>
            <w:tcW w:w="801"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50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Информатизация в органах местного самоуправления</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263</w:t>
            </w:r>
          </w:p>
        </w:tc>
        <w:tc>
          <w:tcPr>
            <w:tcW w:w="59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01</w:t>
            </w:r>
          </w:p>
        </w:tc>
        <w:tc>
          <w:tcPr>
            <w:tcW w:w="4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13</w:t>
            </w:r>
          </w:p>
        </w:tc>
        <w:tc>
          <w:tcPr>
            <w:tcW w:w="9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7951100</w:t>
            </w:r>
          </w:p>
        </w:tc>
        <w:tc>
          <w:tcPr>
            <w:tcW w:w="61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242</w:t>
            </w:r>
          </w:p>
        </w:tc>
        <w:tc>
          <w:tcPr>
            <w:tcW w:w="708"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709"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67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250</w:t>
            </w: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250</w:t>
            </w: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250</w:t>
            </w:r>
          </w:p>
        </w:tc>
        <w:tc>
          <w:tcPr>
            <w:tcW w:w="859"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250</w:t>
            </w:r>
          </w:p>
        </w:tc>
        <w:tc>
          <w:tcPr>
            <w:tcW w:w="859"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250</w:t>
            </w:r>
          </w:p>
        </w:tc>
        <w:tc>
          <w:tcPr>
            <w:tcW w:w="801" w:type="dxa"/>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250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Организация предоставления гос</w:t>
            </w:r>
            <w:r w:rsidRPr="008E7962">
              <w:rPr>
                <w:rFonts w:ascii="Times New Roman" w:hAnsi="Times New Roman" w:cs="Times New Roman"/>
                <w:sz w:val="18"/>
                <w:szCs w:val="18"/>
              </w:rPr>
              <w:t>у</w:t>
            </w:r>
            <w:r w:rsidRPr="008E7962">
              <w:rPr>
                <w:rFonts w:ascii="Times New Roman" w:hAnsi="Times New Roman" w:cs="Times New Roman"/>
                <w:sz w:val="18"/>
                <w:szCs w:val="18"/>
              </w:rPr>
              <w:t>дарственных и муниципальных услуг на базе многофункционального це</w:t>
            </w:r>
            <w:r w:rsidRPr="008E7962">
              <w:rPr>
                <w:rFonts w:ascii="Times New Roman" w:hAnsi="Times New Roman" w:cs="Times New Roman"/>
                <w:sz w:val="18"/>
                <w:szCs w:val="18"/>
              </w:rPr>
              <w:t>н</w:t>
            </w:r>
            <w:r w:rsidRPr="008E7962">
              <w:rPr>
                <w:rFonts w:ascii="Times New Roman" w:hAnsi="Times New Roman" w:cs="Times New Roman"/>
                <w:sz w:val="18"/>
                <w:szCs w:val="18"/>
              </w:rPr>
              <w:t>тра</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263</w:t>
            </w:r>
          </w:p>
        </w:tc>
        <w:tc>
          <w:tcPr>
            <w:tcW w:w="59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01</w:t>
            </w:r>
          </w:p>
        </w:tc>
        <w:tc>
          <w:tcPr>
            <w:tcW w:w="4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13</w:t>
            </w:r>
          </w:p>
        </w:tc>
        <w:tc>
          <w:tcPr>
            <w:tcW w:w="936"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r w:rsidRPr="002727CA">
              <w:rPr>
                <w:rFonts w:ascii="Times New Roman" w:hAnsi="Times New Roman" w:cs="Times New Roman"/>
                <w:bCs/>
                <w:sz w:val="18"/>
                <w:szCs w:val="18"/>
              </w:rPr>
              <w:t>7954100</w:t>
            </w:r>
          </w:p>
        </w:tc>
        <w:tc>
          <w:tcPr>
            <w:tcW w:w="613" w:type="dxa"/>
            <w:noWrap/>
            <w:vAlign w:val="center"/>
          </w:tcPr>
          <w:p w:rsidR="006A334D" w:rsidRPr="002727CA" w:rsidRDefault="006A334D" w:rsidP="00E52069">
            <w:pPr>
              <w:spacing w:after="0" w:line="240" w:lineRule="auto"/>
              <w:jc w:val="center"/>
              <w:rPr>
                <w:rFonts w:ascii="Times New Roman" w:hAnsi="Times New Roman" w:cs="Times New Roman"/>
                <w:bCs/>
                <w:sz w:val="18"/>
                <w:szCs w:val="18"/>
              </w:rPr>
            </w:pPr>
          </w:p>
        </w:tc>
        <w:tc>
          <w:tcPr>
            <w:tcW w:w="708"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709" w:type="dxa"/>
            <w:noWrap/>
            <w:vAlign w:val="bottom"/>
          </w:tcPr>
          <w:p w:rsidR="006A334D" w:rsidRPr="002727CA" w:rsidRDefault="006A334D" w:rsidP="00E52069">
            <w:pPr>
              <w:spacing w:after="0" w:line="240" w:lineRule="auto"/>
              <w:rPr>
                <w:rFonts w:ascii="Times New Roman" w:hAnsi="Times New Roman" w:cs="Times New Roman"/>
                <w:bCs/>
                <w:sz w:val="18"/>
                <w:szCs w:val="18"/>
              </w:rPr>
            </w:pPr>
          </w:p>
        </w:tc>
        <w:tc>
          <w:tcPr>
            <w:tcW w:w="673" w:type="dxa"/>
            <w:noWrap/>
            <w:vAlign w:val="center"/>
          </w:tcPr>
          <w:p w:rsidR="006A334D" w:rsidRPr="002727CA" w:rsidRDefault="006A334D" w:rsidP="00C843DA">
            <w:pPr>
              <w:spacing w:after="0" w:line="240" w:lineRule="auto"/>
              <w:ind w:left="-108"/>
              <w:jc w:val="center"/>
              <w:rPr>
                <w:rFonts w:ascii="Times New Roman" w:hAnsi="Times New Roman" w:cs="Times New Roman"/>
                <w:bCs/>
                <w:sz w:val="18"/>
                <w:szCs w:val="18"/>
              </w:rPr>
            </w:pPr>
            <w:r w:rsidRPr="002727CA">
              <w:rPr>
                <w:rFonts w:ascii="Times New Roman" w:hAnsi="Times New Roman" w:cs="Times New Roman"/>
                <w:bCs/>
                <w:sz w:val="18"/>
                <w:szCs w:val="18"/>
              </w:rPr>
              <w:t>33245,34</w:t>
            </w:r>
          </w:p>
          <w:p w:rsidR="006A334D" w:rsidRPr="002727CA" w:rsidRDefault="006A334D" w:rsidP="00C843DA">
            <w:pPr>
              <w:spacing w:after="0" w:line="240" w:lineRule="auto"/>
              <w:ind w:left="-108"/>
              <w:jc w:val="center"/>
              <w:rPr>
                <w:rFonts w:ascii="Times New Roman" w:hAnsi="Times New Roman" w:cs="Times New Roman"/>
                <w:bCs/>
                <w:sz w:val="18"/>
                <w:szCs w:val="18"/>
              </w:rPr>
            </w:pP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sz w:val="18"/>
                <w:szCs w:val="18"/>
              </w:rPr>
            </w:pPr>
            <w:r w:rsidRPr="002727CA">
              <w:rPr>
                <w:rFonts w:ascii="Times New Roman" w:hAnsi="Times New Roman" w:cs="Times New Roman"/>
                <w:bCs/>
                <w:sz w:val="18"/>
                <w:szCs w:val="18"/>
              </w:rPr>
              <w:t>1200</w:t>
            </w:r>
          </w:p>
        </w:tc>
        <w:tc>
          <w:tcPr>
            <w:tcW w:w="859" w:type="dxa"/>
            <w:noWrap/>
            <w:vAlign w:val="center"/>
          </w:tcPr>
          <w:p w:rsidR="006A334D" w:rsidRPr="002727CA" w:rsidRDefault="006A334D" w:rsidP="00E52069">
            <w:pPr>
              <w:spacing w:after="0" w:line="240" w:lineRule="auto"/>
              <w:jc w:val="center"/>
              <w:rPr>
                <w:rFonts w:ascii="Times New Roman" w:hAnsi="Times New Roman" w:cs="Times New Roman"/>
                <w:sz w:val="18"/>
                <w:szCs w:val="18"/>
              </w:rPr>
            </w:pPr>
            <w:r w:rsidRPr="002727CA">
              <w:rPr>
                <w:rFonts w:ascii="Times New Roman" w:hAnsi="Times New Roman" w:cs="Times New Roman"/>
                <w:bCs/>
                <w:sz w:val="18"/>
                <w:szCs w:val="18"/>
              </w:rPr>
              <w:t>1200</w:t>
            </w:r>
          </w:p>
        </w:tc>
        <w:tc>
          <w:tcPr>
            <w:tcW w:w="859" w:type="dxa"/>
            <w:vAlign w:val="center"/>
          </w:tcPr>
          <w:p w:rsidR="006A334D" w:rsidRPr="002727CA" w:rsidRDefault="006A334D" w:rsidP="00E52069">
            <w:pPr>
              <w:spacing w:after="0" w:line="240" w:lineRule="auto"/>
              <w:jc w:val="center"/>
              <w:rPr>
                <w:rFonts w:ascii="Times New Roman" w:hAnsi="Times New Roman" w:cs="Times New Roman"/>
                <w:sz w:val="18"/>
                <w:szCs w:val="18"/>
              </w:rPr>
            </w:pPr>
            <w:r w:rsidRPr="002727CA">
              <w:rPr>
                <w:rFonts w:ascii="Times New Roman" w:hAnsi="Times New Roman" w:cs="Times New Roman"/>
                <w:bCs/>
                <w:sz w:val="18"/>
                <w:szCs w:val="18"/>
              </w:rPr>
              <w:t>1200</w:t>
            </w:r>
          </w:p>
        </w:tc>
        <w:tc>
          <w:tcPr>
            <w:tcW w:w="859" w:type="dxa"/>
            <w:vAlign w:val="center"/>
          </w:tcPr>
          <w:p w:rsidR="006A334D" w:rsidRPr="002727CA" w:rsidRDefault="006A334D" w:rsidP="00E52069">
            <w:pPr>
              <w:spacing w:after="0" w:line="240" w:lineRule="auto"/>
              <w:jc w:val="center"/>
              <w:rPr>
                <w:rFonts w:ascii="Times New Roman" w:hAnsi="Times New Roman" w:cs="Times New Roman"/>
                <w:sz w:val="18"/>
                <w:szCs w:val="18"/>
              </w:rPr>
            </w:pPr>
            <w:r w:rsidRPr="002727CA">
              <w:rPr>
                <w:rFonts w:ascii="Times New Roman" w:hAnsi="Times New Roman" w:cs="Times New Roman"/>
                <w:bCs/>
                <w:sz w:val="18"/>
                <w:szCs w:val="18"/>
              </w:rPr>
              <w:t>1200</w:t>
            </w:r>
          </w:p>
        </w:tc>
        <w:tc>
          <w:tcPr>
            <w:tcW w:w="801" w:type="dxa"/>
            <w:vAlign w:val="center"/>
          </w:tcPr>
          <w:p w:rsidR="006A334D" w:rsidRPr="002727CA" w:rsidRDefault="006A334D" w:rsidP="00E52069">
            <w:pPr>
              <w:spacing w:after="0" w:line="240" w:lineRule="auto"/>
              <w:jc w:val="center"/>
              <w:rPr>
                <w:rFonts w:ascii="Times New Roman" w:hAnsi="Times New Roman" w:cs="Times New Roman"/>
                <w:sz w:val="18"/>
                <w:szCs w:val="18"/>
              </w:rPr>
            </w:pPr>
            <w:r w:rsidRPr="002727CA">
              <w:rPr>
                <w:rFonts w:ascii="Times New Roman" w:hAnsi="Times New Roman" w:cs="Times New Roman"/>
                <w:bCs/>
                <w:sz w:val="18"/>
                <w:szCs w:val="18"/>
              </w:rPr>
              <w:t>1200</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9.2 Подпрограмма  «Управление муниципальными финансами" на 2015 – 2020 годы.</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autoSpaceDE w:val="0"/>
              <w:autoSpaceDN w:val="0"/>
              <w:adjustRightInd w:val="0"/>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Муниципальное управление  на 2015-2020 годы </w:t>
            </w:r>
          </w:p>
        </w:tc>
        <w:tc>
          <w:tcPr>
            <w:tcW w:w="1153"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 xml:space="preserve">Управление финансов  </w:t>
            </w:r>
          </w:p>
        </w:tc>
        <w:tc>
          <w:tcPr>
            <w:tcW w:w="644"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30949,1</w:t>
            </w:r>
          </w:p>
        </w:tc>
        <w:tc>
          <w:tcPr>
            <w:tcW w:w="709"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32416,6</w:t>
            </w:r>
          </w:p>
        </w:tc>
        <w:tc>
          <w:tcPr>
            <w:tcW w:w="673"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33142,9</w:t>
            </w:r>
          </w:p>
        </w:tc>
        <w:tc>
          <w:tcPr>
            <w:tcW w:w="85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33257,1</w:t>
            </w:r>
          </w:p>
        </w:tc>
        <w:tc>
          <w:tcPr>
            <w:tcW w:w="85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33567,1</w:t>
            </w:r>
          </w:p>
        </w:tc>
        <w:tc>
          <w:tcPr>
            <w:tcW w:w="859"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33892,4</w:t>
            </w:r>
          </w:p>
        </w:tc>
        <w:tc>
          <w:tcPr>
            <w:tcW w:w="859"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34233,9</w:t>
            </w:r>
          </w:p>
        </w:tc>
        <w:tc>
          <w:tcPr>
            <w:tcW w:w="801"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34592,6</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соисполн</w:t>
            </w:r>
            <w:r w:rsidRPr="008E7962">
              <w:rPr>
                <w:rFonts w:ascii="Times New Roman" w:hAnsi="Times New Roman" w:cs="Times New Roman"/>
                <w:color w:val="000000"/>
                <w:sz w:val="18"/>
                <w:szCs w:val="18"/>
              </w:rPr>
              <w:t>и</w:t>
            </w:r>
            <w:r w:rsidRPr="008E7962">
              <w:rPr>
                <w:rFonts w:ascii="Times New Roman" w:hAnsi="Times New Roman" w:cs="Times New Roman"/>
                <w:color w:val="000000"/>
                <w:sz w:val="18"/>
                <w:szCs w:val="18"/>
              </w:rPr>
              <w:t>тель (ГРБС)1</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C843DA" w:rsidRDefault="006A334D" w:rsidP="00C843DA">
            <w:pPr>
              <w:spacing w:after="0" w:line="240" w:lineRule="auto"/>
              <w:ind w:left="-108" w:right="-172"/>
              <w:rPr>
                <w:rFonts w:ascii="Times New Roman" w:hAnsi="Times New Roman" w:cs="Times New Roman"/>
                <w:b/>
                <w:bCs/>
                <w:sz w:val="16"/>
                <w:szCs w:val="16"/>
              </w:rPr>
            </w:pPr>
          </w:p>
        </w:tc>
        <w:tc>
          <w:tcPr>
            <w:tcW w:w="709" w:type="dxa"/>
            <w:noWrap/>
            <w:vAlign w:val="bottom"/>
          </w:tcPr>
          <w:p w:rsidR="006A334D" w:rsidRPr="00C843DA" w:rsidRDefault="006A334D" w:rsidP="00C843DA">
            <w:pPr>
              <w:spacing w:after="0" w:line="240" w:lineRule="auto"/>
              <w:ind w:left="-108" w:right="-172"/>
              <w:rPr>
                <w:rFonts w:ascii="Times New Roman" w:hAnsi="Times New Roman" w:cs="Times New Roman"/>
                <w:b/>
                <w:bCs/>
                <w:sz w:val="16"/>
                <w:szCs w:val="16"/>
              </w:rPr>
            </w:pPr>
          </w:p>
        </w:tc>
        <w:tc>
          <w:tcPr>
            <w:tcW w:w="673" w:type="dxa"/>
            <w:noWrap/>
            <w:vAlign w:val="center"/>
          </w:tcPr>
          <w:p w:rsidR="006A334D" w:rsidRPr="00C843DA" w:rsidRDefault="006A334D" w:rsidP="00C843DA">
            <w:pPr>
              <w:spacing w:after="0" w:line="240" w:lineRule="auto"/>
              <w:ind w:left="-108" w:right="-172"/>
              <w:jc w:val="center"/>
              <w:rPr>
                <w:rFonts w:ascii="Times New Roman" w:hAnsi="Times New Roman" w:cs="Times New Roman"/>
                <w:b/>
                <w:bCs/>
                <w:sz w:val="16"/>
                <w:szCs w:val="16"/>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autoSpaceDE w:val="0"/>
              <w:autoSpaceDN w:val="0"/>
              <w:adjustRightInd w:val="0"/>
              <w:spacing w:after="0" w:line="240" w:lineRule="auto"/>
              <w:rPr>
                <w:rFonts w:ascii="Times New Roman" w:eastAsia="HiddenHorzOCR" w:hAnsi="Times New Roman"/>
                <w:sz w:val="18"/>
                <w:szCs w:val="18"/>
                <w:highlight w:val="cyan"/>
              </w:rPr>
            </w:pPr>
            <w:r w:rsidRPr="008E7962">
              <w:rPr>
                <w:rFonts w:ascii="Times New Roman" w:eastAsia="HiddenHorzOCR" w:hAnsi="Times New Roman" w:cs="Times New Roman"/>
                <w:sz w:val="18"/>
                <w:szCs w:val="18"/>
              </w:rPr>
              <w:t>Управление муниципальными ф</w:t>
            </w:r>
            <w:r w:rsidRPr="008E7962">
              <w:rPr>
                <w:rFonts w:ascii="Times New Roman" w:eastAsia="HiddenHorzOCR" w:hAnsi="Times New Roman" w:cs="Times New Roman"/>
                <w:sz w:val="18"/>
                <w:szCs w:val="18"/>
              </w:rPr>
              <w:t>и</w:t>
            </w:r>
            <w:r w:rsidRPr="008E7962">
              <w:rPr>
                <w:rFonts w:ascii="Times New Roman" w:eastAsia="HiddenHorzOCR" w:hAnsi="Times New Roman" w:cs="Times New Roman"/>
                <w:sz w:val="18"/>
                <w:szCs w:val="18"/>
              </w:rPr>
              <w:t>нансами на 2015-2020 годы</w:t>
            </w:r>
          </w:p>
        </w:tc>
        <w:tc>
          <w:tcPr>
            <w:tcW w:w="1153"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30949,1</w:t>
            </w:r>
          </w:p>
        </w:tc>
        <w:tc>
          <w:tcPr>
            <w:tcW w:w="709"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32416,6</w:t>
            </w:r>
          </w:p>
        </w:tc>
        <w:tc>
          <w:tcPr>
            <w:tcW w:w="673"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33142,9</w:t>
            </w:r>
          </w:p>
        </w:tc>
        <w:tc>
          <w:tcPr>
            <w:tcW w:w="85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33257,1</w:t>
            </w:r>
          </w:p>
        </w:tc>
        <w:tc>
          <w:tcPr>
            <w:tcW w:w="85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33567,1</w:t>
            </w:r>
          </w:p>
        </w:tc>
        <w:tc>
          <w:tcPr>
            <w:tcW w:w="859"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33892,4</w:t>
            </w:r>
          </w:p>
        </w:tc>
        <w:tc>
          <w:tcPr>
            <w:tcW w:w="859"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34233,9</w:t>
            </w:r>
          </w:p>
        </w:tc>
        <w:tc>
          <w:tcPr>
            <w:tcW w:w="801"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34592,6</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 xml:space="preserve">Управление финансов  </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30949,1</w:t>
            </w:r>
          </w:p>
        </w:tc>
        <w:tc>
          <w:tcPr>
            <w:tcW w:w="709"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32416,6</w:t>
            </w:r>
          </w:p>
        </w:tc>
        <w:tc>
          <w:tcPr>
            <w:tcW w:w="673"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33142,9</w:t>
            </w:r>
          </w:p>
        </w:tc>
        <w:tc>
          <w:tcPr>
            <w:tcW w:w="85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33257,1</w:t>
            </w:r>
          </w:p>
        </w:tc>
        <w:tc>
          <w:tcPr>
            <w:tcW w:w="85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33567,1</w:t>
            </w:r>
          </w:p>
        </w:tc>
        <w:tc>
          <w:tcPr>
            <w:tcW w:w="859"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33892,4</w:t>
            </w:r>
          </w:p>
        </w:tc>
        <w:tc>
          <w:tcPr>
            <w:tcW w:w="859"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34233,9</w:t>
            </w:r>
          </w:p>
        </w:tc>
        <w:tc>
          <w:tcPr>
            <w:tcW w:w="801"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34592,6</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финансовое обеспечение расходных обязательств  МО «Дебесский ра</w:t>
            </w:r>
            <w:r w:rsidRPr="008E7962">
              <w:rPr>
                <w:rFonts w:ascii="Times New Roman" w:eastAsia="HiddenHorzOCR" w:hAnsi="Times New Roman" w:cs="Times New Roman"/>
                <w:sz w:val="18"/>
                <w:szCs w:val="18"/>
              </w:rPr>
              <w:t>й</w:t>
            </w:r>
            <w:r w:rsidRPr="008E7962">
              <w:rPr>
                <w:rFonts w:ascii="Times New Roman" w:eastAsia="HiddenHorzOCR" w:hAnsi="Times New Roman" w:cs="Times New Roman"/>
                <w:sz w:val="18"/>
                <w:szCs w:val="18"/>
              </w:rPr>
              <w:t>он»  по предоставлению субвенций бюджетам муниципальных образов</w:t>
            </w:r>
            <w:r w:rsidRPr="008E7962">
              <w:rPr>
                <w:rFonts w:ascii="Times New Roman" w:eastAsia="HiddenHorzOCR" w:hAnsi="Times New Roman" w:cs="Times New Roman"/>
                <w:sz w:val="18"/>
                <w:szCs w:val="18"/>
              </w:rPr>
              <w:t>а</w:t>
            </w:r>
            <w:r w:rsidRPr="008E7962">
              <w:rPr>
                <w:rFonts w:ascii="Times New Roman" w:eastAsia="HiddenHorzOCR" w:hAnsi="Times New Roman" w:cs="Times New Roman"/>
                <w:sz w:val="18"/>
                <w:szCs w:val="18"/>
              </w:rPr>
              <w:t>ний (поселений) для  финансового обеспечения расходных обязательств муниципальных образований (пос</w:t>
            </w:r>
            <w:r w:rsidRPr="008E7962">
              <w:rPr>
                <w:rFonts w:ascii="Times New Roman" w:eastAsia="HiddenHorzOCR" w:hAnsi="Times New Roman" w:cs="Times New Roman"/>
                <w:sz w:val="18"/>
                <w:szCs w:val="18"/>
              </w:rPr>
              <w:t>е</w:t>
            </w:r>
            <w:r w:rsidRPr="008E7962">
              <w:rPr>
                <w:rFonts w:ascii="Times New Roman" w:eastAsia="HiddenHorzOCR" w:hAnsi="Times New Roman" w:cs="Times New Roman"/>
                <w:sz w:val="18"/>
                <w:szCs w:val="18"/>
              </w:rPr>
              <w:t>лений) в Дебесском районе, возн</w:t>
            </w:r>
            <w:r w:rsidRPr="008E7962">
              <w:rPr>
                <w:rFonts w:ascii="Times New Roman" w:eastAsia="HiddenHorzOCR" w:hAnsi="Times New Roman" w:cs="Times New Roman"/>
                <w:sz w:val="18"/>
                <w:szCs w:val="18"/>
              </w:rPr>
              <w:t>и</w:t>
            </w:r>
            <w:r w:rsidRPr="008E7962">
              <w:rPr>
                <w:rFonts w:ascii="Times New Roman" w:eastAsia="HiddenHorzOCR" w:hAnsi="Times New Roman" w:cs="Times New Roman"/>
                <w:sz w:val="18"/>
                <w:szCs w:val="18"/>
              </w:rPr>
              <w:t>кающих при выполнении госуда</w:t>
            </w:r>
            <w:r w:rsidRPr="008E7962">
              <w:rPr>
                <w:rFonts w:ascii="Times New Roman" w:eastAsia="HiddenHorzOCR" w:hAnsi="Times New Roman" w:cs="Times New Roman"/>
                <w:sz w:val="18"/>
                <w:szCs w:val="18"/>
              </w:rPr>
              <w:t>р</w:t>
            </w:r>
            <w:r w:rsidRPr="008E7962">
              <w:rPr>
                <w:rFonts w:ascii="Times New Roman" w:eastAsia="HiddenHorzOCR" w:hAnsi="Times New Roman" w:cs="Times New Roman"/>
                <w:sz w:val="18"/>
                <w:szCs w:val="18"/>
              </w:rPr>
              <w:t>ственных полномочий Удмуртской Республики, переданных для ос</w:t>
            </w:r>
            <w:r w:rsidRPr="008E7962">
              <w:rPr>
                <w:rFonts w:ascii="Times New Roman" w:eastAsia="HiddenHorzOCR" w:hAnsi="Times New Roman" w:cs="Times New Roman"/>
                <w:sz w:val="18"/>
                <w:szCs w:val="18"/>
              </w:rPr>
              <w:t>у</w:t>
            </w:r>
            <w:r w:rsidRPr="008E7962">
              <w:rPr>
                <w:rFonts w:ascii="Times New Roman" w:eastAsia="HiddenHorzOCR" w:hAnsi="Times New Roman" w:cs="Times New Roman"/>
                <w:sz w:val="18"/>
                <w:szCs w:val="18"/>
              </w:rPr>
              <w:t>ществления органам местного сам</w:t>
            </w:r>
            <w:r w:rsidRPr="008E7962">
              <w:rPr>
                <w:rFonts w:ascii="Times New Roman" w:eastAsia="HiddenHorzOCR" w:hAnsi="Times New Roman" w:cs="Times New Roman"/>
                <w:sz w:val="18"/>
                <w:szCs w:val="18"/>
              </w:rPr>
              <w:t>о</w:t>
            </w:r>
            <w:r w:rsidRPr="008E7962">
              <w:rPr>
                <w:rFonts w:ascii="Times New Roman" w:eastAsia="HiddenHorzOCR" w:hAnsi="Times New Roman" w:cs="Times New Roman"/>
                <w:sz w:val="18"/>
                <w:szCs w:val="18"/>
              </w:rPr>
              <w:t>управления в установленном поря</w:t>
            </w:r>
            <w:r w:rsidRPr="008E7962">
              <w:rPr>
                <w:rFonts w:ascii="Times New Roman" w:eastAsia="HiddenHorzOCR" w:hAnsi="Times New Roman" w:cs="Times New Roman"/>
                <w:sz w:val="18"/>
                <w:szCs w:val="18"/>
              </w:rPr>
              <w:t>д</w:t>
            </w:r>
            <w:r w:rsidRPr="008E7962">
              <w:rPr>
                <w:rFonts w:ascii="Times New Roman" w:eastAsia="HiddenHorzOCR" w:hAnsi="Times New Roman" w:cs="Times New Roman"/>
                <w:sz w:val="18"/>
                <w:szCs w:val="18"/>
              </w:rPr>
              <w:t>ке;</w:t>
            </w:r>
          </w:p>
        </w:tc>
        <w:tc>
          <w:tcPr>
            <w:tcW w:w="1153"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430,7</w:t>
            </w:r>
          </w:p>
        </w:tc>
        <w:tc>
          <w:tcPr>
            <w:tcW w:w="709" w:type="dxa"/>
            <w:noWrap/>
            <w:vAlign w:val="center"/>
          </w:tcPr>
          <w:p w:rsidR="006A334D" w:rsidRPr="00C843DA" w:rsidRDefault="006A334D" w:rsidP="00C843DA">
            <w:pPr>
              <w:spacing w:after="0" w:line="240" w:lineRule="auto"/>
              <w:ind w:left="-108" w:right="-172"/>
              <w:rPr>
                <w:rFonts w:ascii="Times New Roman" w:hAnsi="Times New Roman" w:cs="Times New Roman"/>
                <w:sz w:val="16"/>
                <w:szCs w:val="16"/>
              </w:rPr>
            </w:pPr>
            <w:r w:rsidRPr="00C843DA">
              <w:rPr>
                <w:rFonts w:ascii="Times New Roman" w:hAnsi="Times New Roman" w:cs="Times New Roman"/>
                <w:sz w:val="16"/>
                <w:szCs w:val="16"/>
              </w:rPr>
              <w:t xml:space="preserve">523,7 </w:t>
            </w:r>
          </w:p>
        </w:tc>
        <w:tc>
          <w:tcPr>
            <w:tcW w:w="673" w:type="dxa"/>
            <w:noWrap/>
            <w:vAlign w:val="center"/>
          </w:tcPr>
          <w:p w:rsidR="006A334D" w:rsidRPr="00C843DA" w:rsidRDefault="006A334D" w:rsidP="00C843DA">
            <w:pPr>
              <w:spacing w:after="0" w:line="240" w:lineRule="auto"/>
              <w:ind w:left="-108" w:right="-172"/>
              <w:jc w:val="center"/>
              <w:rPr>
                <w:rFonts w:ascii="Times New Roman" w:hAnsi="Times New Roman" w:cs="Times New Roman"/>
                <w:sz w:val="16"/>
                <w:szCs w:val="16"/>
              </w:rPr>
            </w:pPr>
            <w:r w:rsidRPr="00C843DA">
              <w:rPr>
                <w:rFonts w:ascii="Times New Roman" w:hAnsi="Times New Roman" w:cs="Times New Roman"/>
                <w:sz w:val="16"/>
                <w:szCs w:val="16"/>
              </w:rPr>
              <w:t>523,5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01"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523,5</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 xml:space="preserve">Управление финансов  </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1301</w:t>
            </w:r>
          </w:p>
        </w:tc>
        <w:tc>
          <w:tcPr>
            <w:tcW w:w="436"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0650300</w:t>
            </w:r>
          </w:p>
        </w:tc>
        <w:tc>
          <w:tcPr>
            <w:tcW w:w="613"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710</w:t>
            </w: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430,7</w:t>
            </w:r>
          </w:p>
        </w:tc>
        <w:tc>
          <w:tcPr>
            <w:tcW w:w="70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 xml:space="preserve">523,7 </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523,5</w:t>
            </w:r>
          </w:p>
        </w:tc>
        <w:tc>
          <w:tcPr>
            <w:tcW w:w="801"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523,5</w:t>
            </w:r>
          </w:p>
        </w:tc>
      </w:tr>
      <w:tr w:rsidR="006A334D" w:rsidRPr="008E7962" w:rsidTr="00C843DA">
        <w:trPr>
          <w:trHeight w:val="11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специальные расходы</w:t>
            </w:r>
          </w:p>
        </w:tc>
        <w:tc>
          <w:tcPr>
            <w:tcW w:w="1153" w:type="dxa"/>
            <w:vAlign w:val="center"/>
          </w:tcPr>
          <w:p w:rsidR="006A334D" w:rsidRPr="008E7962" w:rsidRDefault="006A334D" w:rsidP="00E52069">
            <w:pPr>
              <w:spacing w:after="0" w:line="240" w:lineRule="auto"/>
              <w:rPr>
                <w:rFonts w:ascii="Times New Roman" w:hAnsi="Times New Roman" w:cs="Times New Roman"/>
                <w:color w:val="000000"/>
                <w:sz w:val="18"/>
                <w:szCs w:val="18"/>
              </w:rPr>
            </w:pPr>
            <w:r w:rsidRPr="008E7962">
              <w:rPr>
                <w:rFonts w:ascii="Times New Roman" w:hAnsi="Times New Roman" w:cs="Times New Roman"/>
                <w:color w:val="000000"/>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0</w:t>
            </w:r>
          </w:p>
        </w:tc>
        <w:tc>
          <w:tcPr>
            <w:tcW w:w="70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150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157,5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165,4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173,6</w:t>
            </w:r>
          </w:p>
        </w:tc>
        <w:tc>
          <w:tcPr>
            <w:tcW w:w="801"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182,3</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 xml:space="preserve">Управление финансов  </w:t>
            </w:r>
          </w:p>
        </w:tc>
        <w:tc>
          <w:tcPr>
            <w:tcW w:w="644"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0111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0700500</w:t>
            </w:r>
          </w:p>
        </w:tc>
        <w:tc>
          <w:tcPr>
            <w:tcW w:w="613"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870</w:t>
            </w: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0</w:t>
            </w:r>
          </w:p>
        </w:tc>
        <w:tc>
          <w:tcPr>
            <w:tcW w:w="70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150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157,5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165,4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173,6</w:t>
            </w:r>
          </w:p>
        </w:tc>
        <w:tc>
          <w:tcPr>
            <w:tcW w:w="801"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182,3</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14</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eastAsia="HiddenHorzOCR" w:hAnsi="Times New Roman" w:cs="Times New Roman"/>
                <w:sz w:val="18"/>
                <w:szCs w:val="18"/>
              </w:rPr>
              <w:t>осуществление реализации переда</w:t>
            </w:r>
            <w:r w:rsidRPr="008E7962">
              <w:rPr>
                <w:rFonts w:ascii="Times New Roman" w:eastAsia="HiddenHorzOCR" w:hAnsi="Times New Roman" w:cs="Times New Roman"/>
                <w:sz w:val="18"/>
                <w:szCs w:val="18"/>
              </w:rPr>
              <w:t>н</w:t>
            </w:r>
            <w:r w:rsidRPr="008E7962">
              <w:rPr>
                <w:rFonts w:ascii="Times New Roman" w:eastAsia="HiddenHorzOCR" w:hAnsi="Times New Roman" w:cs="Times New Roman"/>
                <w:sz w:val="18"/>
                <w:szCs w:val="18"/>
              </w:rPr>
              <w:t>ных  государственных полномочий по организации обеспечения нали</w:t>
            </w:r>
            <w:r w:rsidRPr="008E7962">
              <w:rPr>
                <w:rFonts w:ascii="Times New Roman" w:eastAsia="HiddenHorzOCR" w:hAnsi="Times New Roman" w:cs="Times New Roman"/>
                <w:sz w:val="18"/>
                <w:szCs w:val="18"/>
              </w:rPr>
              <w:t>ч</w:t>
            </w:r>
            <w:r w:rsidRPr="008E7962">
              <w:rPr>
                <w:rFonts w:ascii="Times New Roman" w:eastAsia="HiddenHorzOCR" w:hAnsi="Times New Roman" w:cs="Times New Roman"/>
                <w:sz w:val="18"/>
                <w:szCs w:val="18"/>
              </w:rPr>
              <w:t>ными денежными средствами пол</w:t>
            </w:r>
            <w:r w:rsidRPr="008E7962">
              <w:rPr>
                <w:rFonts w:ascii="Times New Roman" w:eastAsia="HiddenHorzOCR" w:hAnsi="Times New Roman" w:cs="Times New Roman"/>
                <w:sz w:val="18"/>
                <w:szCs w:val="18"/>
              </w:rPr>
              <w:t>у</w:t>
            </w:r>
            <w:r w:rsidRPr="008E7962">
              <w:rPr>
                <w:rFonts w:ascii="Times New Roman" w:eastAsia="HiddenHorzOCR" w:hAnsi="Times New Roman" w:cs="Times New Roman"/>
                <w:sz w:val="18"/>
                <w:szCs w:val="18"/>
              </w:rPr>
              <w:t>чателей средств бюджета Удмур</w:t>
            </w:r>
            <w:r w:rsidRPr="008E7962">
              <w:rPr>
                <w:rFonts w:ascii="Times New Roman" w:eastAsia="HiddenHorzOCR" w:hAnsi="Times New Roman" w:cs="Times New Roman"/>
                <w:sz w:val="18"/>
                <w:szCs w:val="18"/>
              </w:rPr>
              <w:t>т</w:t>
            </w:r>
            <w:r w:rsidRPr="008E7962">
              <w:rPr>
                <w:rFonts w:ascii="Times New Roman" w:eastAsia="HiddenHorzOCR" w:hAnsi="Times New Roman" w:cs="Times New Roman"/>
                <w:sz w:val="18"/>
                <w:szCs w:val="18"/>
              </w:rPr>
              <w:t>ской Республики, бюджетных, авт</w:t>
            </w:r>
            <w:r w:rsidRPr="008E7962">
              <w:rPr>
                <w:rFonts w:ascii="Times New Roman" w:eastAsia="HiddenHorzOCR" w:hAnsi="Times New Roman" w:cs="Times New Roman"/>
                <w:sz w:val="18"/>
                <w:szCs w:val="18"/>
              </w:rPr>
              <w:t>о</w:t>
            </w:r>
            <w:r w:rsidRPr="008E7962">
              <w:rPr>
                <w:rFonts w:ascii="Times New Roman" w:eastAsia="HiddenHorzOCR" w:hAnsi="Times New Roman" w:cs="Times New Roman"/>
                <w:sz w:val="18"/>
                <w:szCs w:val="18"/>
              </w:rPr>
              <w:lastRenderedPageBreak/>
              <w:t>номных учреждений Удмуртской Республики, находящихся на терр</w:t>
            </w:r>
            <w:r w:rsidRPr="008E7962">
              <w:rPr>
                <w:rFonts w:ascii="Times New Roman" w:eastAsia="HiddenHorzOCR" w:hAnsi="Times New Roman" w:cs="Times New Roman"/>
                <w:sz w:val="18"/>
                <w:szCs w:val="18"/>
              </w:rPr>
              <w:t>и</w:t>
            </w:r>
            <w:r w:rsidRPr="008E7962">
              <w:rPr>
                <w:rFonts w:ascii="Times New Roman" w:eastAsia="HiddenHorzOCR" w:hAnsi="Times New Roman" w:cs="Times New Roman"/>
                <w:sz w:val="18"/>
                <w:szCs w:val="18"/>
              </w:rPr>
              <w:t>тории МО «Дебесский район»;</w:t>
            </w:r>
          </w:p>
        </w:tc>
        <w:tc>
          <w:tcPr>
            <w:tcW w:w="1153"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lastRenderedPageBreak/>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31</w:t>
            </w:r>
          </w:p>
        </w:tc>
        <w:tc>
          <w:tcPr>
            <w:tcW w:w="70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47</w:t>
            </w:r>
          </w:p>
        </w:tc>
        <w:tc>
          <w:tcPr>
            <w:tcW w:w="673"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01"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47</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 xml:space="preserve">Управление финансов  </w:t>
            </w:r>
          </w:p>
        </w:tc>
        <w:tc>
          <w:tcPr>
            <w:tcW w:w="644"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2620443</w:t>
            </w:r>
          </w:p>
        </w:tc>
        <w:tc>
          <w:tcPr>
            <w:tcW w:w="613" w:type="dxa"/>
            <w:noWrap/>
            <w:vAlign w:val="center"/>
          </w:tcPr>
          <w:p w:rsidR="006A334D" w:rsidRPr="008E7962" w:rsidRDefault="006A334D" w:rsidP="00E52069">
            <w:pPr>
              <w:spacing w:after="0" w:line="240" w:lineRule="auto"/>
              <w:ind w:left="-22" w:right="-138"/>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31</w:t>
            </w:r>
          </w:p>
        </w:tc>
        <w:tc>
          <w:tcPr>
            <w:tcW w:w="709"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47</w:t>
            </w:r>
          </w:p>
        </w:tc>
        <w:tc>
          <w:tcPr>
            <w:tcW w:w="673"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lastRenderedPageBreak/>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eastAsia="HiddenHorzOCR" w:hAnsi="Times New Roman" w:cs="Times New Roman"/>
                <w:sz w:val="18"/>
                <w:szCs w:val="18"/>
              </w:rPr>
              <w:t>Обслуживание  муниципального долга</w:t>
            </w: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280,9</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 Управл</w:t>
            </w:r>
            <w:r w:rsidRPr="008E7962">
              <w:rPr>
                <w:rFonts w:ascii="Times New Roman" w:hAnsi="Times New Roman" w:cs="Times New Roman"/>
                <w:sz w:val="18"/>
                <w:szCs w:val="18"/>
              </w:rPr>
              <w:t>е</w:t>
            </w:r>
            <w:r w:rsidRPr="008E7962">
              <w:rPr>
                <w:rFonts w:ascii="Times New Roman" w:hAnsi="Times New Roman" w:cs="Times New Roman"/>
                <w:sz w:val="18"/>
                <w:szCs w:val="18"/>
              </w:rPr>
              <w:t>ние фина</w:t>
            </w:r>
            <w:r w:rsidRPr="008E7962">
              <w:rPr>
                <w:rFonts w:ascii="Times New Roman" w:hAnsi="Times New Roman" w:cs="Times New Roman"/>
                <w:sz w:val="18"/>
                <w:szCs w:val="18"/>
              </w:rPr>
              <w:t>н</w:t>
            </w:r>
            <w:r w:rsidRPr="008E7962">
              <w:rPr>
                <w:rFonts w:ascii="Times New Roman" w:hAnsi="Times New Roman" w:cs="Times New Roman"/>
                <w:sz w:val="18"/>
                <w:szCs w:val="18"/>
              </w:rPr>
              <w:t>сов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1301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271</w:t>
            </w:r>
          </w:p>
        </w:tc>
        <w:tc>
          <w:tcPr>
            <w:tcW w:w="613"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1301</w:t>
            </w:r>
          </w:p>
        </w:tc>
        <w:tc>
          <w:tcPr>
            <w:tcW w:w="708" w:type="dxa"/>
            <w:noWrap/>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280,9</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858,7</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jc w:val="both"/>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выравнивание бюджетной обесп</w:t>
            </w:r>
            <w:r w:rsidRPr="008E7962">
              <w:rPr>
                <w:rFonts w:ascii="Times New Roman" w:eastAsia="HiddenHorzOCR" w:hAnsi="Times New Roman" w:cs="Times New Roman"/>
                <w:sz w:val="18"/>
                <w:szCs w:val="18"/>
              </w:rPr>
              <w:t>е</w:t>
            </w:r>
            <w:r w:rsidRPr="008E7962">
              <w:rPr>
                <w:rFonts w:ascii="Times New Roman" w:eastAsia="HiddenHorzOCR" w:hAnsi="Times New Roman" w:cs="Times New Roman"/>
                <w:sz w:val="18"/>
                <w:szCs w:val="18"/>
              </w:rPr>
              <w:t>ченности поселений за счет средств</w:t>
            </w:r>
          </w:p>
          <w:p w:rsidR="006A334D" w:rsidRPr="008E7962" w:rsidRDefault="006A334D" w:rsidP="00E52069">
            <w:pPr>
              <w:autoSpaceDE w:val="0"/>
              <w:autoSpaceDN w:val="0"/>
              <w:adjustRightInd w:val="0"/>
              <w:spacing w:after="0" w:line="240" w:lineRule="auto"/>
              <w:jc w:val="both"/>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бюджета Удмуртской Республики (расчет и предоставление дотаций на выравнивание бюджетной обесп</w:t>
            </w:r>
            <w:r w:rsidRPr="008E7962">
              <w:rPr>
                <w:rFonts w:ascii="Times New Roman" w:eastAsia="HiddenHorzOCR" w:hAnsi="Times New Roman" w:cs="Times New Roman"/>
                <w:sz w:val="18"/>
                <w:szCs w:val="18"/>
              </w:rPr>
              <w:t>е</w:t>
            </w:r>
            <w:r w:rsidRPr="008E7962">
              <w:rPr>
                <w:rFonts w:ascii="Times New Roman" w:eastAsia="HiddenHorzOCR" w:hAnsi="Times New Roman" w:cs="Times New Roman"/>
                <w:sz w:val="18"/>
                <w:szCs w:val="18"/>
              </w:rPr>
              <w:t>ченности поселений из бюджета У</w:t>
            </w:r>
            <w:r w:rsidRPr="008E7962">
              <w:rPr>
                <w:rFonts w:ascii="Times New Roman" w:eastAsia="HiddenHorzOCR" w:hAnsi="Times New Roman" w:cs="Times New Roman"/>
                <w:sz w:val="18"/>
                <w:szCs w:val="18"/>
              </w:rPr>
              <w:t>д</w:t>
            </w:r>
            <w:r w:rsidRPr="008E7962">
              <w:rPr>
                <w:rFonts w:ascii="Times New Roman" w:eastAsia="HiddenHorzOCR" w:hAnsi="Times New Roman" w:cs="Times New Roman"/>
                <w:sz w:val="18"/>
                <w:szCs w:val="18"/>
              </w:rPr>
              <w:t>муртской Республики);</w:t>
            </w:r>
          </w:p>
          <w:p w:rsidR="006A334D" w:rsidRPr="008E7962" w:rsidRDefault="006A334D" w:rsidP="00E52069">
            <w:pPr>
              <w:spacing w:after="0" w:line="240" w:lineRule="auto"/>
              <w:rPr>
                <w:rFonts w:ascii="Times New Roman" w:eastAsia="HiddenHorzOCR" w:hAnsi="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694</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 Управл</w:t>
            </w:r>
            <w:r w:rsidRPr="008E7962">
              <w:rPr>
                <w:rFonts w:ascii="Times New Roman" w:hAnsi="Times New Roman" w:cs="Times New Roman"/>
                <w:sz w:val="18"/>
                <w:szCs w:val="18"/>
              </w:rPr>
              <w:t>е</w:t>
            </w:r>
            <w:r w:rsidRPr="008E7962">
              <w:rPr>
                <w:rFonts w:ascii="Times New Roman" w:hAnsi="Times New Roman" w:cs="Times New Roman"/>
                <w:sz w:val="18"/>
                <w:szCs w:val="18"/>
              </w:rPr>
              <w:t>ние фина</w:t>
            </w:r>
            <w:r w:rsidRPr="008E7962">
              <w:rPr>
                <w:rFonts w:ascii="Times New Roman" w:hAnsi="Times New Roman" w:cs="Times New Roman"/>
                <w:sz w:val="18"/>
                <w:szCs w:val="18"/>
              </w:rPr>
              <w:t>н</w:t>
            </w:r>
            <w:r w:rsidRPr="008E7962">
              <w:rPr>
                <w:rFonts w:ascii="Times New Roman" w:hAnsi="Times New Roman" w:cs="Times New Roman"/>
                <w:sz w:val="18"/>
                <w:szCs w:val="18"/>
              </w:rPr>
              <w:t>сов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1401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2650437</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511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694</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686</w:t>
            </w:r>
          </w:p>
        </w:tc>
      </w:tr>
      <w:tr w:rsidR="006A334D" w:rsidRPr="008E7962" w:rsidTr="00C843DA">
        <w:trPr>
          <w:trHeight w:val="21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jc w:val="both"/>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выравнивание бюджетной обесп</w:t>
            </w:r>
            <w:r w:rsidRPr="008E7962">
              <w:rPr>
                <w:rFonts w:ascii="Times New Roman" w:eastAsia="HiddenHorzOCR" w:hAnsi="Times New Roman" w:cs="Times New Roman"/>
                <w:sz w:val="18"/>
                <w:szCs w:val="18"/>
              </w:rPr>
              <w:t>е</w:t>
            </w:r>
            <w:r w:rsidRPr="008E7962">
              <w:rPr>
                <w:rFonts w:ascii="Times New Roman" w:eastAsia="HiddenHorzOCR" w:hAnsi="Times New Roman" w:cs="Times New Roman"/>
                <w:sz w:val="18"/>
                <w:szCs w:val="18"/>
              </w:rPr>
              <w:t xml:space="preserve">ченности поселений за счет средств бюджета МО «Дебесский район» </w:t>
            </w:r>
          </w:p>
          <w:p w:rsidR="006A334D" w:rsidRPr="008E7962" w:rsidRDefault="006A334D" w:rsidP="00E52069">
            <w:pPr>
              <w:autoSpaceDE w:val="0"/>
              <w:autoSpaceDN w:val="0"/>
              <w:adjustRightInd w:val="0"/>
              <w:spacing w:after="0" w:line="240" w:lineRule="auto"/>
              <w:rPr>
                <w:rFonts w:ascii="Times New Roman" w:eastAsia="HiddenHorzOCR" w:hAnsi="Times New Roman"/>
                <w:sz w:val="18"/>
                <w:szCs w:val="18"/>
                <w:highlight w:val="cyan"/>
              </w:rPr>
            </w:pP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Управление финансов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1401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5160132</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511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23839,8</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24241,9</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24837,2</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24944,1</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24944,1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24944,1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24944,1</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24944,1</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23</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jc w:val="both"/>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реализация установленных функций Управления финансов  Администр</w:t>
            </w:r>
            <w:r w:rsidRPr="008E7962">
              <w:rPr>
                <w:rFonts w:ascii="Times New Roman" w:eastAsia="HiddenHorzOCR" w:hAnsi="Times New Roman" w:cs="Times New Roman"/>
                <w:sz w:val="18"/>
                <w:szCs w:val="18"/>
              </w:rPr>
              <w:t>а</w:t>
            </w:r>
            <w:r w:rsidRPr="008E7962">
              <w:rPr>
                <w:rFonts w:ascii="Times New Roman" w:eastAsia="HiddenHorzOCR" w:hAnsi="Times New Roman" w:cs="Times New Roman"/>
                <w:sz w:val="18"/>
                <w:szCs w:val="18"/>
              </w:rPr>
              <w:t>ции МО «Дебесский район»;</w:t>
            </w:r>
          </w:p>
          <w:p w:rsidR="006A334D" w:rsidRPr="008E7962" w:rsidRDefault="006A334D" w:rsidP="00E52069">
            <w:pPr>
              <w:autoSpaceDE w:val="0"/>
              <w:autoSpaceDN w:val="0"/>
              <w:adjustRightInd w:val="0"/>
              <w:spacing w:after="0" w:line="240" w:lineRule="auto"/>
              <w:ind w:firstLine="708"/>
              <w:rPr>
                <w:rFonts w:ascii="Times New Roman" w:eastAsia="HiddenHorzOCR" w:hAnsi="Times New Roman"/>
                <w:sz w:val="18"/>
                <w:szCs w:val="18"/>
                <w:highlight w:val="cyan"/>
              </w:rPr>
            </w:pP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5445,6</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5677,6</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5878,5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5885,9</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6180,2</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6489,2</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6813,6</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7154,2</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restart"/>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Управление финансов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5196,8</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5539,1</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5728,8</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5728,8</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6015,2</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6316</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6631,8</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6963,4</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122</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2,1</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244</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237,1</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137,1</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148,2</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155,6</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163,4</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171,6</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180,1</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189,1</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852</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9,6</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1,4</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1,6</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1,6</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1,7</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1,7</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уплата налога на имущество орган</w:t>
            </w:r>
            <w:r w:rsidRPr="008E7962">
              <w:rPr>
                <w:rFonts w:ascii="Times New Roman" w:eastAsia="HiddenHorzOCR" w:hAnsi="Times New Roman" w:cs="Times New Roman"/>
                <w:sz w:val="18"/>
                <w:szCs w:val="18"/>
              </w:rPr>
              <w:t>и</w:t>
            </w:r>
            <w:r w:rsidRPr="008E7962">
              <w:rPr>
                <w:rFonts w:ascii="Times New Roman" w:eastAsia="HiddenHorzOCR" w:hAnsi="Times New Roman" w:cs="Times New Roman"/>
                <w:sz w:val="18"/>
                <w:szCs w:val="18"/>
              </w:rPr>
              <w:t>заций по обязательствам Управления финансов Администрации МО «Д</w:t>
            </w:r>
            <w:r w:rsidRPr="008E7962">
              <w:rPr>
                <w:rFonts w:ascii="Times New Roman" w:eastAsia="HiddenHorzOCR" w:hAnsi="Times New Roman" w:cs="Times New Roman"/>
                <w:sz w:val="18"/>
                <w:szCs w:val="18"/>
              </w:rPr>
              <w:t>е</w:t>
            </w:r>
            <w:r w:rsidRPr="008E7962">
              <w:rPr>
                <w:rFonts w:ascii="Times New Roman" w:eastAsia="HiddenHorzOCR" w:hAnsi="Times New Roman" w:cs="Times New Roman"/>
                <w:sz w:val="18"/>
                <w:szCs w:val="18"/>
              </w:rPr>
              <w:lastRenderedPageBreak/>
              <w:t>бесский район»;</w:t>
            </w: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lastRenderedPageBreak/>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1,1</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1,1</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 xml:space="preserve">Управление финансов  </w:t>
            </w:r>
            <w:r w:rsidRPr="008E7962">
              <w:rPr>
                <w:rFonts w:ascii="Times New Roman" w:hAnsi="Times New Roman" w:cs="Times New Roman"/>
                <w:sz w:val="18"/>
                <w:szCs w:val="18"/>
              </w:rPr>
              <w:lastRenderedPageBreak/>
              <w:t>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2650062</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851</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1,1</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1,1</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28</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jc w:val="both"/>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управление информационными те</w:t>
            </w:r>
            <w:r w:rsidRPr="008E7962">
              <w:rPr>
                <w:rFonts w:ascii="Times New Roman" w:eastAsia="HiddenHorzOCR" w:hAnsi="Times New Roman" w:cs="Times New Roman"/>
                <w:sz w:val="18"/>
                <w:szCs w:val="18"/>
              </w:rPr>
              <w:t>х</w:t>
            </w:r>
            <w:r w:rsidRPr="008E7962">
              <w:rPr>
                <w:rFonts w:ascii="Times New Roman" w:eastAsia="HiddenHorzOCR" w:hAnsi="Times New Roman" w:cs="Times New Roman"/>
                <w:sz w:val="18"/>
                <w:szCs w:val="18"/>
              </w:rPr>
              <w:t>нологиями, модернизация и обсл</w:t>
            </w:r>
            <w:r w:rsidRPr="008E7962">
              <w:rPr>
                <w:rFonts w:ascii="Times New Roman" w:eastAsia="HiddenHorzOCR" w:hAnsi="Times New Roman" w:cs="Times New Roman"/>
                <w:sz w:val="18"/>
                <w:szCs w:val="18"/>
              </w:rPr>
              <w:t>у</w:t>
            </w:r>
            <w:r w:rsidRPr="008E7962">
              <w:rPr>
                <w:rFonts w:ascii="Times New Roman" w:eastAsia="HiddenHorzOCR" w:hAnsi="Times New Roman" w:cs="Times New Roman"/>
                <w:sz w:val="18"/>
                <w:szCs w:val="18"/>
              </w:rPr>
              <w:t>живание средств электронно-вычислительной техники в сфере реализации муниципальной пр</w:t>
            </w:r>
            <w:r w:rsidRPr="008E7962">
              <w:rPr>
                <w:rFonts w:ascii="Times New Roman" w:eastAsia="HiddenHorzOCR" w:hAnsi="Times New Roman" w:cs="Times New Roman"/>
                <w:sz w:val="18"/>
                <w:szCs w:val="18"/>
              </w:rPr>
              <w:t>о</w:t>
            </w:r>
            <w:r w:rsidRPr="008E7962">
              <w:rPr>
                <w:rFonts w:ascii="Times New Roman" w:eastAsia="HiddenHorzOCR" w:hAnsi="Times New Roman" w:cs="Times New Roman"/>
                <w:sz w:val="18"/>
                <w:szCs w:val="18"/>
              </w:rPr>
              <w:t>граммы.</w:t>
            </w:r>
          </w:p>
          <w:p w:rsidR="006A334D" w:rsidRPr="008E7962" w:rsidRDefault="006A334D" w:rsidP="00E52069">
            <w:pPr>
              <w:autoSpaceDE w:val="0"/>
              <w:autoSpaceDN w:val="0"/>
              <w:adjustRightInd w:val="0"/>
              <w:spacing w:after="0" w:line="240" w:lineRule="auto"/>
              <w:rPr>
                <w:rFonts w:ascii="Times New Roman" w:eastAsia="HiddenHorzOCR" w:hAnsi="Times New Roman"/>
                <w:sz w:val="18"/>
                <w:szCs w:val="18"/>
              </w:rPr>
            </w:pPr>
          </w:p>
          <w:p w:rsidR="006A334D" w:rsidRPr="008E7962" w:rsidRDefault="006A334D" w:rsidP="00E52069">
            <w:pPr>
              <w:autoSpaceDE w:val="0"/>
              <w:autoSpaceDN w:val="0"/>
              <w:adjustRightInd w:val="0"/>
              <w:spacing w:after="0" w:line="240" w:lineRule="auto"/>
              <w:ind w:firstLine="708"/>
              <w:rPr>
                <w:rFonts w:ascii="Times New Roman" w:eastAsia="HiddenHorzOCR" w:hAnsi="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Управление финансов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0106</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0020480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164,8</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162</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162</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162</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170,1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178,5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187,4</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196,8/</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29</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jc w:val="both"/>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Софинсирование  расходов  муниц</w:t>
            </w:r>
            <w:r w:rsidRPr="008E7962">
              <w:rPr>
                <w:rFonts w:ascii="Times New Roman" w:eastAsia="HiddenHorzOCR" w:hAnsi="Times New Roman" w:cs="Times New Roman"/>
                <w:sz w:val="18"/>
                <w:szCs w:val="18"/>
              </w:rPr>
              <w:t>и</w:t>
            </w:r>
            <w:r w:rsidRPr="008E7962">
              <w:rPr>
                <w:rFonts w:ascii="Times New Roman" w:eastAsia="HiddenHorzOCR" w:hAnsi="Times New Roman" w:cs="Times New Roman"/>
                <w:sz w:val="18"/>
                <w:szCs w:val="18"/>
              </w:rPr>
              <w:t>пальных образований (поселений) на решение вопросов местного значения по владению имуществом</w:t>
            </w:r>
            <w:proofErr w:type="gramStart"/>
            <w:r w:rsidRPr="008E7962">
              <w:rPr>
                <w:rFonts w:ascii="Times New Roman" w:eastAsia="HiddenHorzOCR" w:hAnsi="Times New Roman" w:cs="Times New Roman"/>
                <w:sz w:val="18"/>
                <w:szCs w:val="18"/>
              </w:rPr>
              <w:t xml:space="preserve"> ,</w:t>
            </w:r>
            <w:proofErr w:type="gramEnd"/>
            <w:r w:rsidRPr="008E7962">
              <w:rPr>
                <w:rFonts w:ascii="Times New Roman" w:eastAsia="HiddenHorzOCR" w:hAnsi="Times New Roman" w:cs="Times New Roman"/>
                <w:sz w:val="18"/>
                <w:szCs w:val="18"/>
              </w:rPr>
              <w:t xml:space="preserve"> наход</w:t>
            </w:r>
            <w:r w:rsidRPr="008E7962">
              <w:rPr>
                <w:rFonts w:ascii="Times New Roman" w:eastAsia="HiddenHorzOCR" w:hAnsi="Times New Roman" w:cs="Times New Roman"/>
                <w:sz w:val="18"/>
                <w:szCs w:val="18"/>
              </w:rPr>
              <w:t>я</w:t>
            </w:r>
            <w:r w:rsidRPr="008E7962">
              <w:rPr>
                <w:rFonts w:ascii="Times New Roman" w:eastAsia="HiddenHorzOCR" w:hAnsi="Times New Roman" w:cs="Times New Roman"/>
                <w:sz w:val="18"/>
                <w:szCs w:val="18"/>
              </w:rPr>
              <w:t>щемся в муниципальной собственн</w:t>
            </w:r>
            <w:r w:rsidRPr="008E7962">
              <w:rPr>
                <w:rFonts w:ascii="Times New Roman" w:eastAsia="HiddenHorzOCR" w:hAnsi="Times New Roman" w:cs="Times New Roman"/>
                <w:sz w:val="18"/>
                <w:szCs w:val="18"/>
              </w:rPr>
              <w:t>о</w:t>
            </w:r>
            <w:r w:rsidRPr="008E7962">
              <w:rPr>
                <w:rFonts w:ascii="Times New Roman" w:eastAsia="HiddenHorzOCR" w:hAnsi="Times New Roman" w:cs="Times New Roman"/>
                <w:sz w:val="18"/>
                <w:szCs w:val="18"/>
              </w:rPr>
              <w:t>сти  в части уплаты налога на им</w:t>
            </w:r>
            <w:r w:rsidRPr="008E7962">
              <w:rPr>
                <w:rFonts w:ascii="Times New Roman" w:eastAsia="HiddenHorzOCR" w:hAnsi="Times New Roman" w:cs="Times New Roman"/>
                <w:sz w:val="18"/>
                <w:szCs w:val="18"/>
              </w:rPr>
              <w:t>у</w:t>
            </w:r>
            <w:r w:rsidRPr="008E7962">
              <w:rPr>
                <w:rFonts w:ascii="Times New Roman" w:eastAsia="HiddenHorzOCR" w:hAnsi="Times New Roman" w:cs="Times New Roman"/>
                <w:sz w:val="18"/>
                <w:szCs w:val="18"/>
              </w:rPr>
              <w:t xml:space="preserve">щество организаций . </w:t>
            </w:r>
          </w:p>
          <w:p w:rsidR="006A334D" w:rsidRPr="008E7962" w:rsidRDefault="006A334D" w:rsidP="00E52069">
            <w:pPr>
              <w:autoSpaceDE w:val="0"/>
              <w:autoSpaceDN w:val="0"/>
              <w:adjustRightInd w:val="0"/>
              <w:spacing w:after="0" w:line="240" w:lineRule="auto"/>
              <w:ind w:firstLine="708"/>
              <w:rPr>
                <w:rFonts w:ascii="Times New Roman" w:eastAsia="HiddenHorzOCR" w:hAnsi="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Управление финансов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1403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2650062</w:t>
            </w:r>
          </w:p>
        </w:tc>
        <w:tc>
          <w:tcPr>
            <w:tcW w:w="61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521</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61,2</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68,6</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9.3. Подпрограмма «Повышение эффективности  бюджетных расходов  бюджетамуниципального образования «Дебесский район» на 2015-2020 годы.</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Муниципальное управление </w:t>
            </w:r>
          </w:p>
        </w:tc>
        <w:tc>
          <w:tcPr>
            <w:tcW w:w="1153" w:type="dxa"/>
            <w:vAlign w:val="center"/>
          </w:tcPr>
          <w:p w:rsidR="006A334D" w:rsidRPr="008E7962" w:rsidRDefault="006A334D" w:rsidP="00E52069">
            <w:pPr>
              <w:spacing w:after="0" w:line="240" w:lineRule="auto"/>
              <w:ind w:left="57"/>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 Управл</w:t>
            </w:r>
            <w:r w:rsidRPr="008E7962">
              <w:rPr>
                <w:rFonts w:ascii="Times New Roman" w:hAnsi="Times New Roman" w:cs="Times New Roman"/>
                <w:sz w:val="18"/>
                <w:szCs w:val="18"/>
              </w:rPr>
              <w:t>е</w:t>
            </w:r>
            <w:r w:rsidRPr="008E7962">
              <w:rPr>
                <w:rFonts w:ascii="Times New Roman" w:hAnsi="Times New Roman" w:cs="Times New Roman"/>
                <w:sz w:val="18"/>
                <w:szCs w:val="18"/>
              </w:rPr>
              <w:t>ние фна</w:t>
            </w:r>
            <w:r w:rsidRPr="008E7962">
              <w:rPr>
                <w:rFonts w:ascii="Times New Roman" w:hAnsi="Times New Roman" w:cs="Times New Roman"/>
                <w:sz w:val="18"/>
                <w:szCs w:val="18"/>
              </w:rPr>
              <w:t>н</w:t>
            </w:r>
            <w:r w:rsidRPr="008E7962">
              <w:rPr>
                <w:rFonts w:ascii="Times New Roman" w:hAnsi="Times New Roman" w:cs="Times New Roman"/>
                <w:sz w:val="18"/>
                <w:szCs w:val="18"/>
              </w:rPr>
              <w:t>сов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p w:rsidR="006A334D" w:rsidRPr="008E7962" w:rsidRDefault="006A334D" w:rsidP="00E52069">
            <w:pPr>
              <w:spacing w:after="0" w:line="240" w:lineRule="auto"/>
              <w:jc w:val="center"/>
              <w:rPr>
                <w:rFonts w:ascii="Times New Roman" w:hAnsi="Times New Roman" w:cs="Times New Roman"/>
                <w:sz w:val="18"/>
                <w:szCs w:val="18"/>
              </w:rPr>
            </w:pPr>
          </w:p>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Повышение эффективности  расх</w:t>
            </w:r>
            <w:r w:rsidRPr="008E7962">
              <w:rPr>
                <w:rFonts w:ascii="Times New Roman" w:hAnsi="Times New Roman" w:cs="Times New Roman"/>
                <w:sz w:val="18"/>
                <w:szCs w:val="18"/>
              </w:rPr>
              <w:t>о</w:t>
            </w:r>
            <w:r w:rsidRPr="008E7962">
              <w:rPr>
                <w:rFonts w:ascii="Times New Roman" w:hAnsi="Times New Roman" w:cs="Times New Roman"/>
                <w:sz w:val="18"/>
                <w:szCs w:val="18"/>
              </w:rPr>
              <w:t>дов бюджета муниципального обр</w:t>
            </w:r>
            <w:r w:rsidRPr="008E7962">
              <w:rPr>
                <w:rFonts w:ascii="Times New Roman" w:hAnsi="Times New Roman" w:cs="Times New Roman"/>
                <w:sz w:val="18"/>
                <w:szCs w:val="18"/>
              </w:rPr>
              <w:t>а</w:t>
            </w:r>
            <w:r w:rsidRPr="008E7962">
              <w:rPr>
                <w:rFonts w:ascii="Times New Roman" w:hAnsi="Times New Roman" w:cs="Times New Roman"/>
                <w:sz w:val="18"/>
                <w:szCs w:val="18"/>
              </w:rPr>
              <w:t>зования «Дебесский район» на 2015-2020 годы</w:t>
            </w:r>
          </w:p>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w:t>
            </w: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 Управл</w:t>
            </w:r>
            <w:r w:rsidRPr="008E7962">
              <w:rPr>
                <w:rFonts w:ascii="Times New Roman" w:hAnsi="Times New Roman" w:cs="Times New Roman"/>
                <w:sz w:val="18"/>
                <w:szCs w:val="18"/>
              </w:rPr>
              <w:t>е</w:t>
            </w:r>
            <w:r w:rsidRPr="008E7962">
              <w:rPr>
                <w:rFonts w:ascii="Times New Roman" w:hAnsi="Times New Roman" w:cs="Times New Roman"/>
                <w:sz w:val="18"/>
                <w:szCs w:val="18"/>
              </w:rPr>
              <w:t>ние фина</w:t>
            </w:r>
            <w:r w:rsidRPr="008E7962">
              <w:rPr>
                <w:rFonts w:ascii="Times New Roman" w:hAnsi="Times New Roman" w:cs="Times New Roman"/>
                <w:sz w:val="18"/>
                <w:szCs w:val="18"/>
              </w:rPr>
              <w:t>н</w:t>
            </w:r>
            <w:r w:rsidRPr="008E7962">
              <w:rPr>
                <w:rFonts w:ascii="Times New Roman" w:hAnsi="Times New Roman" w:cs="Times New Roman"/>
                <w:sz w:val="18"/>
                <w:szCs w:val="18"/>
              </w:rPr>
              <w:t>сов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sz w:val="18"/>
                <w:szCs w:val="18"/>
              </w:rPr>
              <w:t>7953200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673" w:type="dxa"/>
            <w:noWrap/>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859" w:type="dxa"/>
            <w:noWrap/>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59" w:type="dxa"/>
            <w:noWrap/>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859"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859"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bottom"/>
          </w:tcPr>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 xml:space="preserve">Реализация мероприятий </w:t>
            </w:r>
            <w:proofErr w:type="gramStart"/>
            <w:r w:rsidRPr="008E7962">
              <w:rPr>
                <w:rFonts w:ascii="Times New Roman" w:eastAsia="HiddenHorzOCR" w:hAnsi="Times New Roman" w:cs="Times New Roman"/>
                <w:sz w:val="18"/>
                <w:szCs w:val="18"/>
              </w:rPr>
              <w:t>по</w:t>
            </w:r>
            <w:proofErr w:type="gramEnd"/>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Профессиональной подготовке,</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Переподготовке и повешению</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Квалификации муниципальных сл</w:t>
            </w:r>
            <w:r w:rsidRPr="008E7962">
              <w:rPr>
                <w:rFonts w:ascii="Times New Roman" w:eastAsia="HiddenHorzOCR" w:hAnsi="Times New Roman" w:cs="Times New Roman"/>
                <w:sz w:val="18"/>
                <w:szCs w:val="18"/>
              </w:rPr>
              <w:t>у</w:t>
            </w:r>
            <w:r w:rsidRPr="008E7962">
              <w:rPr>
                <w:rFonts w:ascii="Times New Roman" w:eastAsia="HiddenHorzOCR" w:hAnsi="Times New Roman" w:cs="Times New Roman"/>
                <w:sz w:val="18"/>
                <w:szCs w:val="18"/>
              </w:rPr>
              <w:t>жащих,</w:t>
            </w:r>
            <w:r w:rsidR="00ED541D">
              <w:rPr>
                <w:rFonts w:ascii="Times New Roman" w:eastAsia="HiddenHorzOCR" w:hAnsi="Times New Roman" w:cs="Times New Roman"/>
                <w:sz w:val="18"/>
                <w:szCs w:val="18"/>
              </w:rPr>
              <w:t xml:space="preserve"> </w:t>
            </w:r>
            <w:r w:rsidRPr="008E7962">
              <w:rPr>
                <w:rFonts w:ascii="Times New Roman" w:eastAsia="HiddenHorzOCR" w:hAnsi="Times New Roman" w:cs="Times New Roman"/>
                <w:sz w:val="18"/>
                <w:szCs w:val="18"/>
              </w:rPr>
              <w:t xml:space="preserve">работников муниципальных </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учреждений сфере повышения</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 xml:space="preserve">эффективности </w:t>
            </w:r>
            <w:proofErr w:type="gramStart"/>
            <w:r w:rsidRPr="008E7962">
              <w:rPr>
                <w:rFonts w:ascii="Times New Roman" w:eastAsia="HiddenHorzOCR" w:hAnsi="Times New Roman" w:cs="Times New Roman"/>
                <w:sz w:val="18"/>
                <w:szCs w:val="18"/>
              </w:rPr>
              <w:t>бюджетных</w:t>
            </w:r>
            <w:proofErr w:type="gramEnd"/>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расходов и управления</w:t>
            </w:r>
          </w:p>
          <w:p w:rsidR="006A334D" w:rsidRDefault="006A334D" w:rsidP="00E52069">
            <w:pPr>
              <w:spacing w:after="0" w:line="240" w:lineRule="auto"/>
              <w:rPr>
                <w:rFonts w:ascii="Times New Roman" w:hAnsi="Times New Roman" w:cs="Times New Roman"/>
                <w:sz w:val="18"/>
                <w:szCs w:val="18"/>
              </w:rPr>
            </w:pPr>
            <w:r w:rsidRPr="008E7962">
              <w:rPr>
                <w:rFonts w:ascii="Times New Roman" w:eastAsia="HiddenHorzOCR" w:hAnsi="Times New Roman" w:cs="Times New Roman"/>
                <w:sz w:val="18"/>
                <w:szCs w:val="18"/>
              </w:rPr>
              <w:t>муниципальными  финансами</w:t>
            </w:r>
            <w:r w:rsidRPr="008E7962">
              <w:rPr>
                <w:rFonts w:ascii="Times New Roman" w:hAnsi="Times New Roman" w:cs="Times New Roman"/>
                <w:sz w:val="18"/>
                <w:szCs w:val="18"/>
              </w:rPr>
              <w:t>»</w:t>
            </w:r>
          </w:p>
          <w:p w:rsidR="00ED541D" w:rsidRDefault="00ED541D" w:rsidP="00E52069">
            <w:pPr>
              <w:spacing w:after="0" w:line="240" w:lineRule="auto"/>
              <w:rPr>
                <w:rFonts w:ascii="Times New Roman" w:hAnsi="Times New Roman" w:cs="Times New Roman"/>
                <w:sz w:val="18"/>
                <w:szCs w:val="18"/>
              </w:rPr>
            </w:pPr>
          </w:p>
          <w:p w:rsidR="00ED541D" w:rsidRPr="008E7962" w:rsidRDefault="00ED541D" w:rsidP="00E52069">
            <w:pPr>
              <w:spacing w:after="0" w:line="240" w:lineRule="auto"/>
              <w:rPr>
                <w:rFonts w:ascii="Times New Roman" w:hAnsi="Times New Roman" w:cs="Times New Roman"/>
                <w:sz w:val="18"/>
                <w:szCs w:val="18"/>
              </w:rPr>
            </w:pPr>
          </w:p>
        </w:tc>
        <w:tc>
          <w:tcPr>
            <w:tcW w:w="1153" w:type="dxa"/>
            <w:vMerge w:val="restart"/>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7953200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w:t>
            </w: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27,4</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autoSpaceDE w:val="0"/>
              <w:autoSpaceDN w:val="0"/>
              <w:adjustRightInd w:val="0"/>
              <w:spacing w:after="0" w:line="240" w:lineRule="auto"/>
              <w:rPr>
                <w:rFonts w:ascii="Times New Roman" w:eastAsia="HiddenHorzOCR" w:hAnsi="Times New Roman"/>
                <w:sz w:val="18"/>
                <w:szCs w:val="18"/>
              </w:rPr>
            </w:pPr>
          </w:p>
        </w:tc>
        <w:tc>
          <w:tcPr>
            <w:tcW w:w="1153"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3,4</w:t>
            </w:r>
          </w:p>
        </w:tc>
        <w:tc>
          <w:tcPr>
            <w:tcW w:w="70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673"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noWrap/>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c>
          <w:tcPr>
            <w:tcW w:w="801"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5</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bottom"/>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 Управл</w:t>
            </w:r>
            <w:r w:rsidRPr="008E7962">
              <w:rPr>
                <w:rFonts w:ascii="Times New Roman" w:hAnsi="Times New Roman" w:cs="Times New Roman"/>
                <w:sz w:val="18"/>
                <w:szCs w:val="18"/>
              </w:rPr>
              <w:t>е</w:t>
            </w:r>
            <w:r w:rsidRPr="008E7962">
              <w:rPr>
                <w:rFonts w:ascii="Times New Roman" w:hAnsi="Times New Roman" w:cs="Times New Roman"/>
                <w:sz w:val="18"/>
                <w:szCs w:val="18"/>
              </w:rPr>
              <w:t>ние фина</w:t>
            </w:r>
            <w:r w:rsidRPr="008E7962">
              <w:rPr>
                <w:rFonts w:ascii="Times New Roman" w:hAnsi="Times New Roman" w:cs="Times New Roman"/>
                <w:sz w:val="18"/>
                <w:szCs w:val="18"/>
              </w:rPr>
              <w:t>н</w:t>
            </w:r>
            <w:r w:rsidRPr="008E7962">
              <w:rPr>
                <w:rFonts w:ascii="Times New Roman" w:hAnsi="Times New Roman" w:cs="Times New Roman"/>
                <w:sz w:val="18"/>
                <w:szCs w:val="18"/>
              </w:rPr>
              <w:t>сов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5227400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242</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24,0</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Материальное стимулирование</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Участников реализации</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Подпрограммы повышения</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Эффективности расходов</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бюджета  МО «Дебесский район» на период до 2020</w:t>
            </w:r>
          </w:p>
          <w:p w:rsidR="006A334D" w:rsidRPr="008E7962" w:rsidRDefault="006A334D" w:rsidP="00E52069">
            <w:pPr>
              <w:autoSpaceDE w:val="0"/>
              <w:autoSpaceDN w:val="0"/>
              <w:adjustRightInd w:val="0"/>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года по итогам выполнения</w:t>
            </w:r>
          </w:p>
          <w:p w:rsidR="006A334D" w:rsidRPr="008E7962" w:rsidRDefault="006A334D" w:rsidP="00E52069">
            <w:pPr>
              <w:spacing w:after="0" w:line="240" w:lineRule="auto"/>
              <w:rPr>
                <w:rFonts w:ascii="Times New Roman" w:eastAsia="HiddenHorzOCR" w:hAnsi="Times New Roman" w:cs="Times New Roman"/>
                <w:sz w:val="18"/>
                <w:szCs w:val="18"/>
              </w:rPr>
            </w:pPr>
            <w:r w:rsidRPr="008E7962">
              <w:rPr>
                <w:rFonts w:ascii="Times New Roman" w:eastAsia="HiddenHorzOCR" w:hAnsi="Times New Roman" w:cs="Times New Roman"/>
                <w:sz w:val="18"/>
                <w:szCs w:val="18"/>
              </w:rPr>
              <w:t>плана мероприятий</w:t>
            </w:r>
          </w:p>
        </w:tc>
        <w:tc>
          <w:tcPr>
            <w:tcW w:w="1153" w:type="dxa"/>
            <w:vAlign w:val="bottom"/>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82,9</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7,5</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restart"/>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sz w:val="18"/>
                <w:szCs w:val="18"/>
              </w:rPr>
              <w:t>Управление финансов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7953200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1,6</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5,5</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7,5</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5227400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43,6</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5227400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37,7</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Merge/>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271</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0113</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5227400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43,6</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b/>
                <w:bCs/>
                <w:sz w:val="18"/>
                <w:szCs w:val="18"/>
              </w:rPr>
              <w:t>9.4. Управление муниципальным имуществом и земельными ресурсами муниципального образования «Дебесский район»</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r w:rsidRPr="008E7962">
              <w:rPr>
                <w:rFonts w:ascii="Times New Roman" w:hAnsi="Times New Roman" w:cs="Times New Roman"/>
                <w:b/>
                <w:bCs/>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r w:rsidRPr="008E7962">
              <w:rPr>
                <w:rFonts w:ascii="Times New Roman" w:hAnsi="Times New Roman" w:cs="Times New Roman"/>
                <w:b/>
                <w:bCs/>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b/>
                <w:bCs/>
                <w:color w:val="000000"/>
                <w:sz w:val="18"/>
                <w:szCs w:val="18"/>
                <w:lang w:eastAsia="en-US"/>
              </w:rPr>
            </w:pPr>
            <w:r w:rsidRPr="008E7962">
              <w:rPr>
                <w:rFonts w:ascii="Times New Roman" w:hAnsi="Times New Roman" w:cs="Times New Roman"/>
                <w:b/>
                <w:bCs/>
                <w:color w:val="000000"/>
                <w:sz w:val="18"/>
                <w:szCs w:val="18"/>
                <w:lang w:eastAsia="en-US"/>
              </w:rPr>
              <w:t>Управление муниципальным имуществом и земельными ресу</w:t>
            </w:r>
            <w:r w:rsidRPr="008E7962">
              <w:rPr>
                <w:rFonts w:ascii="Times New Roman" w:hAnsi="Times New Roman" w:cs="Times New Roman"/>
                <w:b/>
                <w:bCs/>
                <w:color w:val="000000"/>
                <w:sz w:val="18"/>
                <w:szCs w:val="18"/>
                <w:lang w:eastAsia="en-US"/>
              </w:rPr>
              <w:t>р</w:t>
            </w:r>
            <w:r w:rsidRPr="008E7962">
              <w:rPr>
                <w:rFonts w:ascii="Times New Roman" w:hAnsi="Times New Roman" w:cs="Times New Roman"/>
                <w:b/>
                <w:bCs/>
                <w:color w:val="000000"/>
                <w:sz w:val="18"/>
                <w:szCs w:val="18"/>
                <w:lang w:eastAsia="en-US"/>
              </w:rPr>
              <w:t>сами муниципального образования «Дебесский район»</w:t>
            </w:r>
          </w:p>
        </w:tc>
        <w:tc>
          <w:tcPr>
            <w:tcW w:w="1153"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Всего</w:t>
            </w:r>
          </w:p>
        </w:tc>
        <w:tc>
          <w:tcPr>
            <w:tcW w:w="644"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365</w:t>
            </w:r>
          </w:p>
        </w:tc>
        <w:tc>
          <w:tcPr>
            <w:tcW w:w="59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4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9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61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250,0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250,0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c>
          <w:tcPr>
            <w:tcW w:w="801"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b/>
                <w:bCs/>
                <w:color w:val="000000"/>
                <w:sz w:val="18"/>
                <w:szCs w:val="18"/>
                <w:lang w:eastAsia="en-US"/>
              </w:rPr>
            </w:pPr>
          </w:p>
        </w:tc>
        <w:tc>
          <w:tcPr>
            <w:tcW w:w="1153"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по управл</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нию мун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ципальным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ством и земельным отношен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ям Адм</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нистрации муниц</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пального образов</w:t>
            </w:r>
            <w:r w:rsidRPr="008E7962">
              <w:rPr>
                <w:rFonts w:ascii="Times New Roman" w:hAnsi="Times New Roman" w:cs="Times New Roman"/>
                <w:color w:val="000000"/>
                <w:sz w:val="18"/>
                <w:szCs w:val="18"/>
                <w:lang w:eastAsia="en-US"/>
              </w:rPr>
              <w:t>а</w:t>
            </w:r>
            <w:r w:rsidRPr="008E7962">
              <w:rPr>
                <w:rFonts w:ascii="Times New Roman" w:hAnsi="Times New Roman" w:cs="Times New Roman"/>
                <w:color w:val="000000"/>
                <w:sz w:val="18"/>
                <w:szCs w:val="18"/>
                <w:lang w:eastAsia="en-US"/>
              </w:rPr>
              <w:t>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w:t>
            </w:r>
            <w:r w:rsidRPr="008E7962">
              <w:rPr>
                <w:rFonts w:ascii="Times New Roman" w:hAnsi="Times New Roman" w:cs="Times New Roman"/>
                <w:color w:val="000000"/>
                <w:sz w:val="18"/>
                <w:szCs w:val="18"/>
                <w:lang w:eastAsia="en-US"/>
              </w:rPr>
              <w:t>й</w:t>
            </w:r>
            <w:r w:rsidRPr="008E7962">
              <w:rPr>
                <w:rFonts w:ascii="Times New Roman" w:hAnsi="Times New Roman" w:cs="Times New Roman"/>
                <w:color w:val="000000"/>
                <w:sz w:val="18"/>
                <w:szCs w:val="18"/>
                <w:lang w:eastAsia="en-US"/>
              </w:rPr>
              <w:lastRenderedPageBreak/>
              <w:t>он"</w:t>
            </w:r>
          </w:p>
        </w:tc>
        <w:tc>
          <w:tcPr>
            <w:tcW w:w="644"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lastRenderedPageBreak/>
              <w:t>365</w:t>
            </w:r>
          </w:p>
        </w:tc>
        <w:tc>
          <w:tcPr>
            <w:tcW w:w="59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4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9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61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250,0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250,0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c>
          <w:tcPr>
            <w:tcW w:w="801"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300,0</w:t>
            </w:r>
          </w:p>
        </w:tc>
      </w:tr>
      <w:tr w:rsidR="006A334D" w:rsidRPr="008E7962" w:rsidTr="00C843DA">
        <w:trPr>
          <w:trHeight w:val="938"/>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lastRenderedPageBreak/>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Подготовка и утверждение докуме</w:t>
            </w:r>
            <w:r w:rsidRPr="008E7962">
              <w:rPr>
                <w:rFonts w:ascii="Times New Roman" w:hAnsi="Times New Roman" w:cs="Times New Roman"/>
                <w:color w:val="000000"/>
                <w:sz w:val="18"/>
                <w:szCs w:val="18"/>
                <w:lang w:eastAsia="en-US"/>
              </w:rPr>
              <w:t>н</w:t>
            </w:r>
            <w:r w:rsidRPr="008E7962">
              <w:rPr>
                <w:rFonts w:ascii="Times New Roman" w:hAnsi="Times New Roman" w:cs="Times New Roman"/>
                <w:color w:val="000000"/>
                <w:sz w:val="18"/>
                <w:szCs w:val="18"/>
                <w:lang w:eastAsia="en-US"/>
              </w:rPr>
              <w:t>тации по установлению Правил зе</w:t>
            </w:r>
            <w:r w:rsidRPr="008E7962">
              <w:rPr>
                <w:rFonts w:ascii="Times New Roman" w:hAnsi="Times New Roman" w:cs="Times New Roman"/>
                <w:color w:val="000000"/>
                <w:sz w:val="18"/>
                <w:szCs w:val="18"/>
                <w:lang w:eastAsia="en-US"/>
              </w:rPr>
              <w:t>м</w:t>
            </w:r>
            <w:r w:rsidRPr="008E7962">
              <w:rPr>
                <w:rFonts w:ascii="Times New Roman" w:hAnsi="Times New Roman" w:cs="Times New Roman"/>
                <w:color w:val="000000"/>
                <w:sz w:val="18"/>
                <w:szCs w:val="18"/>
                <w:lang w:eastAsia="en-US"/>
              </w:rPr>
              <w:t>лепользования и застройки на терр</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тории всех муниципальных образ</w:t>
            </w:r>
            <w:r w:rsidRPr="008E7962">
              <w:rPr>
                <w:rFonts w:ascii="Times New Roman" w:hAnsi="Times New Roman" w:cs="Times New Roman"/>
                <w:color w:val="000000"/>
                <w:sz w:val="18"/>
                <w:szCs w:val="18"/>
                <w:lang w:eastAsia="en-US"/>
              </w:rPr>
              <w:t>о</w:t>
            </w:r>
            <w:r w:rsidRPr="008E7962">
              <w:rPr>
                <w:rFonts w:ascii="Times New Roman" w:hAnsi="Times New Roman" w:cs="Times New Roman"/>
                <w:color w:val="000000"/>
                <w:sz w:val="18"/>
                <w:szCs w:val="18"/>
                <w:lang w:eastAsia="en-US"/>
              </w:rPr>
              <w:t>ваний сельских поселений.</w:t>
            </w:r>
          </w:p>
        </w:tc>
        <w:tc>
          <w:tcPr>
            <w:tcW w:w="1153"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p>
        </w:tc>
        <w:tc>
          <w:tcPr>
            <w:tcW w:w="1153"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строител</w:t>
            </w:r>
            <w:r w:rsidRPr="008E7962">
              <w:rPr>
                <w:rFonts w:ascii="Times New Roman" w:hAnsi="Times New Roman" w:cs="Times New Roman"/>
                <w:color w:val="000000"/>
                <w:sz w:val="18"/>
                <w:szCs w:val="18"/>
                <w:lang w:eastAsia="en-US"/>
              </w:rPr>
              <w:t>ь</w:t>
            </w:r>
            <w:r w:rsidRPr="008E7962">
              <w:rPr>
                <w:rFonts w:ascii="Times New Roman" w:hAnsi="Times New Roman" w:cs="Times New Roman"/>
                <w:color w:val="000000"/>
                <w:sz w:val="18"/>
                <w:szCs w:val="18"/>
                <w:lang w:eastAsia="en-US"/>
              </w:rPr>
              <w:t>ства и ЖКХ</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02</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p>
        </w:tc>
        <w:tc>
          <w:tcPr>
            <w:tcW w:w="346"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Формирование земельных участков</w:t>
            </w:r>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02</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w:t>
            </w:r>
          </w:p>
        </w:tc>
        <w:tc>
          <w:tcPr>
            <w:tcW w:w="346"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для целей строительства и для целей, не связанных со строительством</w:t>
            </w:r>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по управл</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нию мун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ципальным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ством и земельным отношен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ям Адм</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нистрации муниц</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пального образов</w:t>
            </w:r>
            <w:r w:rsidRPr="008E7962">
              <w:rPr>
                <w:rFonts w:ascii="Times New Roman" w:hAnsi="Times New Roman" w:cs="Times New Roman"/>
                <w:color w:val="000000"/>
                <w:sz w:val="18"/>
                <w:szCs w:val="18"/>
                <w:lang w:eastAsia="en-US"/>
              </w:rPr>
              <w:t>а</w:t>
            </w:r>
            <w:r w:rsidRPr="008E7962">
              <w:rPr>
                <w:rFonts w:ascii="Times New Roman" w:hAnsi="Times New Roman" w:cs="Times New Roman"/>
                <w:color w:val="000000"/>
                <w:sz w:val="18"/>
                <w:szCs w:val="18"/>
                <w:lang w:eastAsia="en-US"/>
              </w:rPr>
              <w:t>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w:t>
            </w:r>
            <w:r w:rsidRPr="008E7962">
              <w:rPr>
                <w:rFonts w:ascii="Times New Roman" w:hAnsi="Times New Roman" w:cs="Times New Roman"/>
                <w:color w:val="000000"/>
                <w:sz w:val="18"/>
                <w:szCs w:val="18"/>
                <w:lang w:eastAsia="en-US"/>
              </w:rPr>
              <w:t>й</w:t>
            </w:r>
            <w:r w:rsidRPr="008E7962">
              <w:rPr>
                <w:rFonts w:ascii="Times New Roman" w:hAnsi="Times New Roman" w:cs="Times New Roman"/>
                <w:color w:val="000000"/>
                <w:sz w:val="18"/>
                <w:szCs w:val="18"/>
                <w:lang w:eastAsia="en-US"/>
              </w:rPr>
              <w:t>он"</w:t>
            </w:r>
          </w:p>
        </w:tc>
        <w:tc>
          <w:tcPr>
            <w:tcW w:w="644"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365</w:t>
            </w:r>
          </w:p>
        </w:tc>
        <w:tc>
          <w:tcPr>
            <w:tcW w:w="59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4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9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61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01"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02</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w:t>
            </w: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для индивидуального жилищного строительства, с целью дальнейшего предоставления с торгов, а так же гражданам, признанными нужда</w:t>
            </w:r>
            <w:r w:rsidRPr="008E7962">
              <w:rPr>
                <w:rFonts w:ascii="Times New Roman" w:hAnsi="Times New Roman" w:cs="Times New Roman"/>
                <w:color w:val="000000"/>
                <w:sz w:val="18"/>
                <w:szCs w:val="18"/>
                <w:lang w:eastAsia="en-US"/>
              </w:rPr>
              <w:t>ю</w:t>
            </w:r>
            <w:r w:rsidRPr="008E7962">
              <w:rPr>
                <w:rFonts w:ascii="Times New Roman" w:hAnsi="Times New Roman" w:cs="Times New Roman"/>
                <w:color w:val="000000"/>
                <w:sz w:val="18"/>
                <w:szCs w:val="18"/>
                <w:lang w:eastAsia="en-US"/>
              </w:rPr>
              <w:t>щимися в жилых помещениях, мн</w:t>
            </w:r>
            <w:r w:rsidRPr="008E7962">
              <w:rPr>
                <w:rFonts w:ascii="Times New Roman" w:hAnsi="Times New Roman" w:cs="Times New Roman"/>
                <w:color w:val="000000"/>
                <w:sz w:val="18"/>
                <w:szCs w:val="18"/>
                <w:lang w:eastAsia="en-US"/>
              </w:rPr>
              <w:t>о</w:t>
            </w:r>
            <w:r w:rsidRPr="008E7962">
              <w:rPr>
                <w:rFonts w:ascii="Times New Roman" w:hAnsi="Times New Roman" w:cs="Times New Roman"/>
                <w:color w:val="000000"/>
                <w:sz w:val="18"/>
                <w:szCs w:val="18"/>
                <w:lang w:eastAsia="en-US"/>
              </w:rPr>
              <w:t>годетным семьям  в соответствии с Законом Удмуртской Республики  от 16 декабря 2002 г. № 68-РЗ</w:t>
            </w:r>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по управл</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нию мун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ципальным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ством и земельным отношен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ям Адм</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нистрации муниц</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пального образов</w:t>
            </w:r>
            <w:r w:rsidRPr="008E7962">
              <w:rPr>
                <w:rFonts w:ascii="Times New Roman" w:hAnsi="Times New Roman" w:cs="Times New Roman"/>
                <w:color w:val="000000"/>
                <w:sz w:val="18"/>
                <w:szCs w:val="18"/>
                <w:lang w:eastAsia="en-US"/>
              </w:rPr>
              <w:t>а</w:t>
            </w:r>
            <w:r w:rsidRPr="008E7962">
              <w:rPr>
                <w:rFonts w:ascii="Times New Roman" w:hAnsi="Times New Roman" w:cs="Times New Roman"/>
                <w:color w:val="000000"/>
                <w:sz w:val="18"/>
                <w:szCs w:val="18"/>
                <w:lang w:eastAsia="en-US"/>
              </w:rPr>
              <w:lastRenderedPageBreak/>
              <w:t>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w:t>
            </w:r>
            <w:r w:rsidRPr="008E7962">
              <w:rPr>
                <w:rFonts w:ascii="Times New Roman" w:hAnsi="Times New Roman" w:cs="Times New Roman"/>
                <w:color w:val="000000"/>
                <w:sz w:val="18"/>
                <w:szCs w:val="18"/>
                <w:lang w:eastAsia="en-US"/>
              </w:rPr>
              <w:t>й</w:t>
            </w:r>
            <w:r w:rsidRPr="008E7962">
              <w:rPr>
                <w:rFonts w:ascii="Times New Roman" w:hAnsi="Times New Roman" w:cs="Times New Roman"/>
                <w:color w:val="000000"/>
                <w:sz w:val="18"/>
                <w:szCs w:val="18"/>
                <w:lang w:eastAsia="en-US"/>
              </w:rPr>
              <w:t>он"</w:t>
            </w:r>
          </w:p>
        </w:tc>
        <w:tc>
          <w:tcPr>
            <w:tcW w:w="644"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lastRenderedPageBreak/>
              <w:t>365</w:t>
            </w:r>
          </w:p>
        </w:tc>
        <w:tc>
          <w:tcPr>
            <w:tcW w:w="59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4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9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61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100,0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150,0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150,0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150,0</w:t>
            </w:r>
          </w:p>
        </w:tc>
        <w:tc>
          <w:tcPr>
            <w:tcW w:w="801"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150,0</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lastRenderedPageBreak/>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04</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Оказание муниципальной услуги «Предоставление собственникам и правообладателям зданий, строений, сооружений земельных участков, находящихся в неразграниченной государственной собственности или в муниципальной собственности, в аренду», в том числе в электронном виде</w:t>
            </w:r>
          </w:p>
        </w:tc>
        <w:tc>
          <w:tcPr>
            <w:tcW w:w="10705" w:type="dxa"/>
            <w:gridSpan w:val="14"/>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по управлению муниципальным  имуществом и земельным отношениям Администрации муниципального образования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район"</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20</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Управление и распоряжение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ством муниципального образования «Дебесский  район»</w:t>
            </w:r>
          </w:p>
        </w:tc>
        <w:tc>
          <w:tcPr>
            <w:tcW w:w="10705" w:type="dxa"/>
            <w:gridSpan w:val="14"/>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по управлению муниципальным  имуществом и земельным отношениям Администрации муниципального образования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район"</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20</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w:t>
            </w: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Приватизация имущества муниц</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пального образования «Дебесский  район»</w:t>
            </w:r>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по управл</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нию мун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ципальным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ством и земельным отношен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ям Адм</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нистрации муниц</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пального образов</w:t>
            </w:r>
            <w:r w:rsidRPr="008E7962">
              <w:rPr>
                <w:rFonts w:ascii="Times New Roman" w:hAnsi="Times New Roman" w:cs="Times New Roman"/>
                <w:color w:val="000000"/>
                <w:sz w:val="18"/>
                <w:szCs w:val="18"/>
                <w:lang w:eastAsia="en-US"/>
              </w:rPr>
              <w:t>а</w:t>
            </w:r>
            <w:r w:rsidRPr="008E7962">
              <w:rPr>
                <w:rFonts w:ascii="Times New Roman" w:hAnsi="Times New Roman" w:cs="Times New Roman"/>
                <w:color w:val="000000"/>
                <w:sz w:val="18"/>
                <w:szCs w:val="18"/>
                <w:lang w:eastAsia="en-US"/>
              </w:rPr>
              <w:t>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w:t>
            </w:r>
            <w:r w:rsidRPr="008E7962">
              <w:rPr>
                <w:rFonts w:ascii="Times New Roman" w:hAnsi="Times New Roman" w:cs="Times New Roman"/>
                <w:color w:val="000000"/>
                <w:sz w:val="18"/>
                <w:szCs w:val="18"/>
                <w:lang w:eastAsia="en-US"/>
              </w:rPr>
              <w:t>й</w:t>
            </w:r>
            <w:r w:rsidRPr="008E7962">
              <w:rPr>
                <w:rFonts w:ascii="Times New Roman" w:hAnsi="Times New Roman" w:cs="Times New Roman"/>
                <w:color w:val="000000"/>
                <w:sz w:val="18"/>
                <w:szCs w:val="18"/>
                <w:lang w:eastAsia="en-US"/>
              </w:rPr>
              <w:t>он"</w:t>
            </w:r>
          </w:p>
        </w:tc>
        <w:tc>
          <w:tcPr>
            <w:tcW w:w="644"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365</w:t>
            </w:r>
          </w:p>
        </w:tc>
        <w:tc>
          <w:tcPr>
            <w:tcW w:w="59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4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9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61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40,0</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40,0</w:t>
            </w:r>
          </w:p>
        </w:tc>
        <w:tc>
          <w:tcPr>
            <w:tcW w:w="801"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40,0</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20</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w:t>
            </w: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color w:val="000000"/>
                <w:sz w:val="18"/>
                <w:szCs w:val="18"/>
                <w:lang w:eastAsia="en-US"/>
              </w:rPr>
              <w:t>Перераспределение имущества ме</w:t>
            </w:r>
            <w:r w:rsidRPr="008E7962">
              <w:rPr>
                <w:rFonts w:ascii="Times New Roman" w:hAnsi="Times New Roman" w:cs="Times New Roman"/>
                <w:color w:val="000000"/>
                <w:sz w:val="18"/>
                <w:szCs w:val="18"/>
                <w:lang w:eastAsia="en-US"/>
              </w:rPr>
              <w:t>ж</w:t>
            </w:r>
            <w:r w:rsidRPr="008E7962">
              <w:rPr>
                <w:rFonts w:ascii="Times New Roman" w:hAnsi="Times New Roman" w:cs="Times New Roman"/>
                <w:color w:val="000000"/>
                <w:sz w:val="18"/>
                <w:szCs w:val="18"/>
                <w:lang w:eastAsia="en-US"/>
              </w:rPr>
              <w:t>ду публично-правовыми образован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ями (Российской Федерацией, У</w:t>
            </w:r>
            <w:r w:rsidRPr="008E7962">
              <w:rPr>
                <w:rFonts w:ascii="Times New Roman" w:hAnsi="Times New Roman" w:cs="Times New Roman"/>
                <w:color w:val="000000"/>
                <w:sz w:val="18"/>
                <w:szCs w:val="18"/>
                <w:lang w:eastAsia="en-US"/>
              </w:rPr>
              <w:t>д</w:t>
            </w:r>
            <w:r w:rsidRPr="008E7962">
              <w:rPr>
                <w:rFonts w:ascii="Times New Roman" w:hAnsi="Times New Roman" w:cs="Times New Roman"/>
                <w:color w:val="000000"/>
                <w:sz w:val="18"/>
                <w:szCs w:val="18"/>
                <w:lang w:eastAsia="en-US"/>
              </w:rPr>
              <w:t>муртской Республикой, муниципал</w:t>
            </w:r>
            <w:r w:rsidRPr="008E7962">
              <w:rPr>
                <w:rFonts w:ascii="Times New Roman" w:hAnsi="Times New Roman" w:cs="Times New Roman"/>
                <w:color w:val="000000"/>
                <w:sz w:val="18"/>
                <w:szCs w:val="18"/>
                <w:lang w:eastAsia="en-US"/>
              </w:rPr>
              <w:t>ь</w:t>
            </w:r>
            <w:r w:rsidRPr="008E7962">
              <w:rPr>
                <w:rFonts w:ascii="Times New Roman" w:hAnsi="Times New Roman" w:cs="Times New Roman"/>
                <w:color w:val="000000"/>
                <w:sz w:val="18"/>
                <w:szCs w:val="18"/>
                <w:lang w:eastAsia="en-US"/>
              </w:rPr>
              <w:t>ными образованиями, в том числе  сельскими поселениями), проведение работ по приему-передаче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ства</w:t>
            </w:r>
          </w:p>
        </w:tc>
        <w:tc>
          <w:tcPr>
            <w:tcW w:w="10705" w:type="dxa"/>
            <w:gridSpan w:val="14"/>
            <w:vAlign w:val="bottom"/>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color w:val="000000"/>
                <w:sz w:val="18"/>
                <w:szCs w:val="18"/>
                <w:lang w:eastAsia="en-US"/>
              </w:rPr>
              <w:t>Отдел по управлению муниципальным  имуществом и земельным отношениям Администрации муниципального образования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район"</w:t>
            </w: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20</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w:t>
            </w: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proofErr w:type="gramStart"/>
            <w:r w:rsidRPr="008E7962">
              <w:rPr>
                <w:rFonts w:ascii="Times New Roman" w:hAnsi="Times New Roman" w:cs="Times New Roman"/>
                <w:color w:val="000000"/>
                <w:sz w:val="18"/>
                <w:szCs w:val="18"/>
                <w:lang w:eastAsia="en-US"/>
              </w:rPr>
              <w:t xml:space="preserve">Применение процедур финансового </w:t>
            </w:r>
            <w:r w:rsidRPr="008E7962">
              <w:rPr>
                <w:rFonts w:ascii="Times New Roman" w:hAnsi="Times New Roman" w:cs="Times New Roman"/>
                <w:color w:val="000000"/>
                <w:sz w:val="18"/>
                <w:szCs w:val="18"/>
                <w:lang w:eastAsia="en-US"/>
              </w:rPr>
              <w:lastRenderedPageBreak/>
              <w:t>оздоровления и банкротства в отн</w:t>
            </w:r>
            <w:r w:rsidRPr="008E7962">
              <w:rPr>
                <w:rFonts w:ascii="Times New Roman" w:hAnsi="Times New Roman" w:cs="Times New Roman"/>
                <w:color w:val="000000"/>
                <w:sz w:val="18"/>
                <w:szCs w:val="18"/>
                <w:lang w:eastAsia="en-US"/>
              </w:rPr>
              <w:t>о</w:t>
            </w:r>
            <w:r w:rsidRPr="008E7962">
              <w:rPr>
                <w:rFonts w:ascii="Times New Roman" w:hAnsi="Times New Roman" w:cs="Times New Roman"/>
                <w:color w:val="000000"/>
                <w:sz w:val="18"/>
                <w:szCs w:val="18"/>
                <w:lang w:eastAsia="en-US"/>
              </w:rPr>
              <w:t>шении организаций в муниципальн</w:t>
            </w:r>
            <w:r w:rsidRPr="008E7962">
              <w:rPr>
                <w:rFonts w:ascii="Times New Roman" w:hAnsi="Times New Roman" w:cs="Times New Roman"/>
                <w:color w:val="000000"/>
                <w:sz w:val="18"/>
                <w:szCs w:val="18"/>
                <w:lang w:eastAsia="en-US"/>
              </w:rPr>
              <w:t>о</w:t>
            </w:r>
            <w:r w:rsidRPr="008E7962">
              <w:rPr>
                <w:rFonts w:ascii="Times New Roman" w:hAnsi="Times New Roman" w:cs="Times New Roman"/>
                <w:color w:val="000000"/>
                <w:sz w:val="18"/>
                <w:szCs w:val="18"/>
                <w:lang w:eastAsia="en-US"/>
              </w:rPr>
              <w:t>го образования «Дебесский  район», находящихся в кризисном состоянии, в целях сохранения их имуществе</w:t>
            </w:r>
            <w:r w:rsidRPr="008E7962">
              <w:rPr>
                <w:rFonts w:ascii="Times New Roman" w:hAnsi="Times New Roman" w:cs="Times New Roman"/>
                <w:color w:val="000000"/>
                <w:sz w:val="18"/>
                <w:szCs w:val="18"/>
                <w:lang w:eastAsia="en-US"/>
              </w:rPr>
              <w:t>н</w:t>
            </w:r>
            <w:r w:rsidRPr="008E7962">
              <w:rPr>
                <w:rFonts w:ascii="Times New Roman" w:hAnsi="Times New Roman" w:cs="Times New Roman"/>
                <w:color w:val="000000"/>
                <w:sz w:val="18"/>
                <w:szCs w:val="18"/>
                <w:lang w:eastAsia="en-US"/>
              </w:rPr>
              <w:t>ных комплексов</w:t>
            </w:r>
            <w:proofErr w:type="gramEnd"/>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lastRenderedPageBreak/>
              <w:t xml:space="preserve">Управление </w:t>
            </w:r>
            <w:r w:rsidRPr="008E7962">
              <w:rPr>
                <w:rFonts w:ascii="Times New Roman" w:hAnsi="Times New Roman" w:cs="Times New Roman"/>
                <w:color w:val="000000"/>
                <w:sz w:val="18"/>
                <w:szCs w:val="18"/>
                <w:lang w:eastAsia="en-US"/>
              </w:rPr>
              <w:lastRenderedPageBreak/>
              <w:t>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ственных отношений</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966"/>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lastRenderedPageBreak/>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21</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Государственная регистрация права собственности муниципального о</w:t>
            </w:r>
            <w:r w:rsidRPr="008E7962">
              <w:rPr>
                <w:rFonts w:ascii="Times New Roman" w:hAnsi="Times New Roman" w:cs="Times New Roman"/>
                <w:color w:val="000000"/>
                <w:sz w:val="18"/>
                <w:szCs w:val="18"/>
                <w:lang w:eastAsia="en-US"/>
              </w:rPr>
              <w:t>б</w:t>
            </w:r>
            <w:r w:rsidRPr="008E7962">
              <w:rPr>
                <w:rFonts w:ascii="Times New Roman" w:hAnsi="Times New Roman" w:cs="Times New Roman"/>
                <w:color w:val="000000"/>
                <w:sz w:val="18"/>
                <w:szCs w:val="18"/>
                <w:lang w:eastAsia="en-US"/>
              </w:rPr>
              <w:t>разования «Дебесский район» на объекты недвижимого имущества</w:t>
            </w:r>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Управление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ственных отношений</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22</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512" w:type="dxa"/>
            <w:gridSpan w:val="4"/>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Предоставление муниципальных услуг в области имущественных и земельных отношений, в том числе в электронной форме</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23</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Выявление бесхозяйных объектов недвижимого имущества в границах муниципального района, оценка, оформление прав на объекты недв</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жимого имущества</w:t>
            </w:r>
          </w:p>
        </w:tc>
        <w:tc>
          <w:tcPr>
            <w:tcW w:w="1153" w:type="dxa"/>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Отдел строител</w:t>
            </w:r>
            <w:r w:rsidRPr="008E7962">
              <w:rPr>
                <w:rFonts w:ascii="Times New Roman" w:hAnsi="Times New Roman" w:cs="Times New Roman"/>
                <w:color w:val="000000"/>
                <w:sz w:val="18"/>
                <w:szCs w:val="18"/>
                <w:lang w:eastAsia="en-US"/>
              </w:rPr>
              <w:t>ь</w:t>
            </w:r>
            <w:r w:rsidRPr="008E7962">
              <w:rPr>
                <w:rFonts w:ascii="Times New Roman" w:hAnsi="Times New Roman" w:cs="Times New Roman"/>
                <w:color w:val="000000"/>
                <w:sz w:val="18"/>
                <w:szCs w:val="18"/>
                <w:lang w:eastAsia="en-US"/>
              </w:rPr>
              <w:t>ства и ЖКХ, О</w:t>
            </w:r>
            <w:r w:rsidRPr="008E7962">
              <w:rPr>
                <w:rFonts w:ascii="Times New Roman" w:hAnsi="Times New Roman" w:cs="Times New Roman"/>
                <w:color w:val="000000"/>
                <w:sz w:val="18"/>
                <w:szCs w:val="18"/>
                <w:lang w:eastAsia="en-US"/>
              </w:rPr>
              <w:t>т</w:t>
            </w:r>
            <w:r w:rsidRPr="008E7962">
              <w:rPr>
                <w:rFonts w:ascii="Times New Roman" w:hAnsi="Times New Roman" w:cs="Times New Roman"/>
                <w:color w:val="000000"/>
                <w:sz w:val="18"/>
                <w:szCs w:val="18"/>
                <w:lang w:eastAsia="en-US"/>
              </w:rPr>
              <w:t>дел по управл</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нию мун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ципальным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ством и земельным отношен</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ям Адм</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нистрации муниц</w:t>
            </w:r>
            <w:r w:rsidRPr="008E7962">
              <w:rPr>
                <w:rFonts w:ascii="Times New Roman" w:hAnsi="Times New Roman" w:cs="Times New Roman"/>
                <w:color w:val="000000"/>
                <w:sz w:val="18"/>
                <w:szCs w:val="18"/>
                <w:lang w:eastAsia="en-US"/>
              </w:rPr>
              <w:t>и</w:t>
            </w:r>
            <w:r w:rsidRPr="008E7962">
              <w:rPr>
                <w:rFonts w:ascii="Times New Roman" w:hAnsi="Times New Roman" w:cs="Times New Roman"/>
                <w:color w:val="000000"/>
                <w:sz w:val="18"/>
                <w:szCs w:val="18"/>
                <w:lang w:eastAsia="en-US"/>
              </w:rPr>
              <w:t>пального образов</w:t>
            </w:r>
            <w:r w:rsidRPr="008E7962">
              <w:rPr>
                <w:rFonts w:ascii="Times New Roman" w:hAnsi="Times New Roman" w:cs="Times New Roman"/>
                <w:color w:val="000000"/>
                <w:sz w:val="18"/>
                <w:szCs w:val="18"/>
                <w:lang w:eastAsia="en-US"/>
              </w:rPr>
              <w:t>а</w:t>
            </w:r>
            <w:r w:rsidRPr="008E7962">
              <w:rPr>
                <w:rFonts w:ascii="Times New Roman" w:hAnsi="Times New Roman" w:cs="Times New Roman"/>
                <w:color w:val="000000"/>
                <w:sz w:val="18"/>
                <w:szCs w:val="18"/>
                <w:lang w:eastAsia="en-US"/>
              </w:rPr>
              <w:t>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w:t>
            </w:r>
            <w:r w:rsidRPr="008E7962">
              <w:rPr>
                <w:rFonts w:ascii="Times New Roman" w:hAnsi="Times New Roman" w:cs="Times New Roman"/>
                <w:color w:val="000000"/>
                <w:sz w:val="18"/>
                <w:szCs w:val="18"/>
                <w:lang w:eastAsia="en-US"/>
              </w:rPr>
              <w:t>й</w:t>
            </w:r>
            <w:r w:rsidRPr="008E7962">
              <w:rPr>
                <w:rFonts w:ascii="Times New Roman" w:hAnsi="Times New Roman" w:cs="Times New Roman"/>
                <w:color w:val="000000"/>
                <w:sz w:val="18"/>
                <w:szCs w:val="18"/>
                <w:lang w:eastAsia="en-US"/>
              </w:rPr>
              <w:t>он"</w:t>
            </w:r>
          </w:p>
        </w:tc>
        <w:tc>
          <w:tcPr>
            <w:tcW w:w="644"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365</w:t>
            </w:r>
          </w:p>
        </w:tc>
        <w:tc>
          <w:tcPr>
            <w:tcW w:w="59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4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936"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61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365</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01</w:t>
            </w:r>
          </w:p>
        </w:tc>
        <w:tc>
          <w:tcPr>
            <w:tcW w:w="859" w:type="dxa"/>
            <w:noWrap/>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13</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900200</w:t>
            </w:r>
          </w:p>
        </w:tc>
        <w:tc>
          <w:tcPr>
            <w:tcW w:w="859" w:type="dxa"/>
          </w:tcPr>
          <w:p w:rsidR="006A334D" w:rsidRPr="008E7962" w:rsidRDefault="006A334D" w:rsidP="00E52069">
            <w:pPr>
              <w:autoSpaceDE w:val="0"/>
              <w:autoSpaceDN w:val="0"/>
              <w:adjustRightInd w:val="0"/>
              <w:spacing w:after="0" w:line="240" w:lineRule="auto"/>
              <w:jc w:val="right"/>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244</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09</w:t>
            </w:r>
          </w:p>
        </w:tc>
        <w:tc>
          <w:tcPr>
            <w:tcW w:w="443"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4</w:t>
            </w:r>
          </w:p>
        </w:tc>
        <w:tc>
          <w:tcPr>
            <w:tcW w:w="576"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color w:val="000000"/>
                <w:sz w:val="18"/>
                <w:szCs w:val="18"/>
                <w:lang w:eastAsia="en-US"/>
              </w:rPr>
            </w:pPr>
            <w:r w:rsidRPr="008E7962">
              <w:rPr>
                <w:rFonts w:ascii="Times New Roman" w:hAnsi="Times New Roman" w:cs="Times New Roman"/>
                <w:color w:val="000000"/>
                <w:sz w:val="18"/>
                <w:szCs w:val="18"/>
                <w:lang w:eastAsia="en-US"/>
              </w:rPr>
              <w:t>24</w:t>
            </w:r>
          </w:p>
        </w:tc>
        <w:tc>
          <w:tcPr>
            <w:tcW w:w="377" w:type="dxa"/>
            <w:noWrap/>
          </w:tcPr>
          <w:p w:rsidR="006A334D" w:rsidRPr="008E7962" w:rsidRDefault="006A334D" w:rsidP="00E52069">
            <w:pPr>
              <w:autoSpaceDE w:val="0"/>
              <w:autoSpaceDN w:val="0"/>
              <w:adjustRightInd w:val="0"/>
              <w:spacing w:after="0" w:line="240" w:lineRule="auto"/>
              <w:jc w:val="center"/>
              <w:rPr>
                <w:rFonts w:ascii="Times New Roman" w:hAnsi="Times New Roman" w:cs="Times New Roman"/>
                <w:b/>
                <w:bCs/>
                <w:color w:val="000000"/>
                <w:sz w:val="18"/>
                <w:szCs w:val="18"/>
                <w:lang w:eastAsia="en-US"/>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autoSpaceDE w:val="0"/>
              <w:autoSpaceDN w:val="0"/>
              <w:adjustRightInd w:val="0"/>
              <w:spacing w:after="0" w:line="240" w:lineRule="auto"/>
              <w:rPr>
                <w:rFonts w:ascii="Times New Roman" w:hAnsi="Times New Roman" w:cs="Times New Roman"/>
                <w:color w:val="000000"/>
                <w:sz w:val="18"/>
                <w:szCs w:val="18"/>
                <w:lang w:eastAsia="en-US"/>
              </w:rPr>
            </w:pPr>
            <w:proofErr w:type="gramStart"/>
            <w:r w:rsidRPr="008E7962">
              <w:rPr>
                <w:rFonts w:ascii="Times New Roman" w:hAnsi="Times New Roman" w:cs="Times New Roman"/>
                <w:color w:val="000000"/>
                <w:sz w:val="18"/>
                <w:szCs w:val="18"/>
                <w:lang w:eastAsia="en-US"/>
              </w:rPr>
              <w:t>Обеспечение доступности и откр</w:t>
            </w:r>
            <w:r w:rsidRPr="008E7962">
              <w:rPr>
                <w:rFonts w:ascii="Times New Roman" w:hAnsi="Times New Roman" w:cs="Times New Roman"/>
                <w:color w:val="000000"/>
                <w:sz w:val="18"/>
                <w:szCs w:val="18"/>
                <w:lang w:eastAsia="en-US"/>
              </w:rPr>
              <w:t>ы</w:t>
            </w:r>
            <w:r w:rsidRPr="008E7962">
              <w:rPr>
                <w:rFonts w:ascii="Times New Roman" w:hAnsi="Times New Roman" w:cs="Times New Roman"/>
                <w:color w:val="000000"/>
                <w:sz w:val="18"/>
                <w:szCs w:val="18"/>
                <w:lang w:eastAsia="en-US"/>
              </w:rPr>
              <w:t>тости информации об имуществе муниципального образования «Д</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бесский район», о деятельности м</w:t>
            </w:r>
            <w:r w:rsidRPr="008E7962">
              <w:rPr>
                <w:rFonts w:ascii="Times New Roman" w:hAnsi="Times New Roman" w:cs="Times New Roman"/>
                <w:color w:val="000000"/>
                <w:sz w:val="18"/>
                <w:szCs w:val="18"/>
                <w:lang w:eastAsia="en-US"/>
              </w:rPr>
              <w:t>у</w:t>
            </w:r>
            <w:r w:rsidRPr="008E7962">
              <w:rPr>
                <w:rFonts w:ascii="Times New Roman" w:hAnsi="Times New Roman" w:cs="Times New Roman"/>
                <w:color w:val="000000"/>
                <w:sz w:val="18"/>
                <w:szCs w:val="18"/>
                <w:lang w:eastAsia="en-US"/>
              </w:rPr>
              <w:t>ниципальных органов в сфере упра</w:t>
            </w:r>
            <w:r w:rsidRPr="008E7962">
              <w:rPr>
                <w:rFonts w:ascii="Times New Roman" w:hAnsi="Times New Roman" w:cs="Times New Roman"/>
                <w:color w:val="000000"/>
                <w:sz w:val="18"/>
                <w:szCs w:val="18"/>
                <w:lang w:eastAsia="en-US"/>
              </w:rPr>
              <w:t>в</w:t>
            </w:r>
            <w:r w:rsidRPr="008E7962">
              <w:rPr>
                <w:rFonts w:ascii="Times New Roman" w:hAnsi="Times New Roman" w:cs="Times New Roman"/>
                <w:color w:val="000000"/>
                <w:sz w:val="18"/>
                <w:szCs w:val="18"/>
                <w:lang w:eastAsia="en-US"/>
              </w:rPr>
              <w:t xml:space="preserve">ления имуществом муниципального образования «Дебесский район», в </w:t>
            </w:r>
            <w:r w:rsidRPr="008E7962">
              <w:rPr>
                <w:rFonts w:ascii="Times New Roman" w:hAnsi="Times New Roman" w:cs="Times New Roman"/>
                <w:color w:val="000000"/>
                <w:sz w:val="18"/>
                <w:szCs w:val="18"/>
                <w:lang w:eastAsia="en-US"/>
              </w:rPr>
              <w:lastRenderedPageBreak/>
              <w:t>том числе размещение информации об объектах недвижимого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ства, находящихся в собственности муниципального образования «Д</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бесский район», об аренде имущ</w:t>
            </w:r>
            <w:r w:rsidRPr="008E7962">
              <w:rPr>
                <w:rFonts w:ascii="Times New Roman" w:hAnsi="Times New Roman" w:cs="Times New Roman"/>
                <w:color w:val="000000"/>
                <w:sz w:val="18"/>
                <w:szCs w:val="18"/>
                <w:lang w:eastAsia="en-US"/>
              </w:rPr>
              <w:t>е</w:t>
            </w:r>
            <w:r w:rsidRPr="008E7962">
              <w:rPr>
                <w:rFonts w:ascii="Times New Roman" w:hAnsi="Times New Roman" w:cs="Times New Roman"/>
                <w:color w:val="000000"/>
                <w:sz w:val="18"/>
                <w:szCs w:val="18"/>
                <w:lang w:eastAsia="en-US"/>
              </w:rPr>
              <w:t>ства муниципального образования «Дебесский район», о продаже им</w:t>
            </w:r>
            <w:r w:rsidRPr="008E7962">
              <w:rPr>
                <w:rFonts w:ascii="Times New Roman" w:hAnsi="Times New Roman" w:cs="Times New Roman"/>
                <w:color w:val="000000"/>
                <w:sz w:val="18"/>
                <w:szCs w:val="18"/>
                <w:lang w:eastAsia="en-US"/>
              </w:rPr>
              <w:t>у</w:t>
            </w:r>
            <w:r w:rsidRPr="008E7962">
              <w:rPr>
                <w:rFonts w:ascii="Times New Roman" w:hAnsi="Times New Roman" w:cs="Times New Roman"/>
                <w:color w:val="000000"/>
                <w:sz w:val="18"/>
                <w:szCs w:val="18"/>
                <w:lang w:eastAsia="en-US"/>
              </w:rPr>
              <w:t>щества муниципального образования «Дебесский район» на официальном сайте Администрации муниципал</w:t>
            </w:r>
            <w:r w:rsidRPr="008E7962">
              <w:rPr>
                <w:rFonts w:ascii="Times New Roman" w:hAnsi="Times New Roman" w:cs="Times New Roman"/>
                <w:color w:val="000000"/>
                <w:sz w:val="18"/>
                <w:szCs w:val="18"/>
                <w:lang w:eastAsia="en-US"/>
              </w:rPr>
              <w:t>ь</w:t>
            </w:r>
            <w:r w:rsidRPr="008E7962">
              <w:rPr>
                <w:rFonts w:ascii="Times New Roman" w:hAnsi="Times New Roman" w:cs="Times New Roman"/>
                <w:color w:val="000000"/>
                <w:sz w:val="18"/>
                <w:szCs w:val="18"/>
                <w:lang w:eastAsia="en-US"/>
              </w:rPr>
              <w:t>ного образования «Дебесский</w:t>
            </w:r>
            <w:proofErr w:type="gramEnd"/>
            <w:r w:rsidRPr="008E7962">
              <w:rPr>
                <w:rFonts w:ascii="Times New Roman" w:hAnsi="Times New Roman" w:cs="Times New Roman"/>
                <w:color w:val="000000"/>
                <w:sz w:val="18"/>
                <w:szCs w:val="18"/>
                <w:lang w:eastAsia="en-US"/>
              </w:rPr>
              <w:t xml:space="preserve"> район» Удмуртской Республики в информ</w:t>
            </w:r>
            <w:r w:rsidRPr="008E7962">
              <w:rPr>
                <w:rFonts w:ascii="Times New Roman" w:hAnsi="Times New Roman" w:cs="Times New Roman"/>
                <w:color w:val="000000"/>
                <w:sz w:val="18"/>
                <w:szCs w:val="18"/>
                <w:lang w:eastAsia="en-US"/>
              </w:rPr>
              <w:t>а</w:t>
            </w:r>
            <w:r w:rsidRPr="008E7962">
              <w:rPr>
                <w:rFonts w:ascii="Times New Roman" w:hAnsi="Times New Roman" w:cs="Times New Roman"/>
                <w:color w:val="000000"/>
                <w:sz w:val="18"/>
                <w:szCs w:val="18"/>
                <w:lang w:eastAsia="en-US"/>
              </w:rPr>
              <w:t>ционно-телекоммуникационной сети «Интернет»</w:t>
            </w:r>
          </w:p>
        </w:tc>
        <w:tc>
          <w:tcPr>
            <w:tcW w:w="10705" w:type="dxa"/>
            <w:gridSpan w:val="14"/>
            <w:vAlign w:val="bottom"/>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color w:val="000000"/>
                <w:sz w:val="18"/>
                <w:szCs w:val="18"/>
                <w:lang w:eastAsia="en-US"/>
              </w:rPr>
              <w:lastRenderedPageBreak/>
              <w:t>Отдел по управлению муниципальным  имуществом и земельным отношениям Администрации муниципального образования "Дебе</w:t>
            </w:r>
            <w:r w:rsidRPr="008E7962">
              <w:rPr>
                <w:rFonts w:ascii="Times New Roman" w:hAnsi="Times New Roman" w:cs="Times New Roman"/>
                <w:color w:val="000000"/>
                <w:sz w:val="18"/>
                <w:szCs w:val="18"/>
                <w:lang w:eastAsia="en-US"/>
              </w:rPr>
              <w:t>с</w:t>
            </w:r>
            <w:r w:rsidRPr="008E7962">
              <w:rPr>
                <w:rFonts w:ascii="Times New Roman" w:hAnsi="Times New Roman" w:cs="Times New Roman"/>
                <w:color w:val="000000"/>
                <w:sz w:val="18"/>
                <w:szCs w:val="18"/>
                <w:lang w:eastAsia="en-US"/>
              </w:rPr>
              <w:t>ский  район"</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9.5. Подпрограмма «Архивное  дело» на 2015-2020 годы</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05</w:t>
            </w:r>
          </w:p>
        </w:tc>
        <w:tc>
          <w:tcPr>
            <w:tcW w:w="576"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 xml:space="preserve">Архивное дело </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bottom"/>
          </w:tcPr>
          <w:p w:rsidR="006A334D" w:rsidRPr="008E7962" w:rsidRDefault="004544C5"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en-US"/>
              </w:rPr>
              <w:t>7</w:t>
            </w:r>
            <w:r w:rsidR="006A334D" w:rsidRPr="008E7962">
              <w:rPr>
                <w:rFonts w:ascii="Times New Roman" w:hAnsi="Times New Roman" w:cs="Times New Roman"/>
                <w:sz w:val="18"/>
                <w:szCs w:val="18"/>
              </w:rPr>
              <w:t>00,3</w:t>
            </w:r>
          </w:p>
        </w:tc>
        <w:tc>
          <w:tcPr>
            <w:tcW w:w="859" w:type="dxa"/>
            <w:noWrap/>
          </w:tcPr>
          <w:p w:rsidR="006A334D" w:rsidRPr="004544C5" w:rsidRDefault="004544C5" w:rsidP="00E5206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735</w:t>
            </w:r>
            <w:r>
              <w:rPr>
                <w:rFonts w:ascii="Times New Roman" w:hAnsi="Times New Roman" w:cs="Times New Roman"/>
                <w:sz w:val="18"/>
                <w:szCs w:val="18"/>
              </w:rPr>
              <w:t>,</w:t>
            </w:r>
            <w:r>
              <w:rPr>
                <w:rFonts w:ascii="Times New Roman" w:hAnsi="Times New Roman" w:cs="Times New Roman"/>
                <w:sz w:val="18"/>
                <w:szCs w:val="18"/>
                <w:lang w:val="en-US"/>
              </w:rPr>
              <w:t>3</w:t>
            </w:r>
          </w:p>
        </w:tc>
        <w:tc>
          <w:tcPr>
            <w:tcW w:w="859" w:type="dxa"/>
            <w:noWrap/>
            <w:vAlign w:val="bottom"/>
          </w:tcPr>
          <w:p w:rsidR="006A334D" w:rsidRPr="004544C5" w:rsidRDefault="004544C5" w:rsidP="00E52069">
            <w:pPr>
              <w:spacing w:after="0" w:line="240" w:lineRule="auto"/>
              <w:rPr>
                <w:rFonts w:ascii="Times New Roman" w:hAnsi="Times New Roman" w:cs="Times New Roman"/>
                <w:sz w:val="18"/>
                <w:szCs w:val="18"/>
                <w:lang w:val="en-US"/>
              </w:rPr>
            </w:pPr>
            <w:r>
              <w:rPr>
                <w:rFonts w:ascii="Times New Roman" w:hAnsi="Times New Roman" w:cs="Times New Roman"/>
                <w:sz w:val="18"/>
                <w:szCs w:val="18"/>
              </w:rPr>
              <w:t>772,0</w:t>
            </w:r>
          </w:p>
        </w:tc>
        <w:tc>
          <w:tcPr>
            <w:tcW w:w="859" w:type="dxa"/>
            <w:vAlign w:val="bottom"/>
          </w:tcPr>
          <w:p w:rsidR="006A334D" w:rsidRPr="008E7962" w:rsidRDefault="004544C5"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810,7</w:t>
            </w:r>
          </w:p>
        </w:tc>
        <w:tc>
          <w:tcPr>
            <w:tcW w:w="859" w:type="dxa"/>
            <w:vAlign w:val="bottom"/>
          </w:tcPr>
          <w:p w:rsidR="006A334D" w:rsidRPr="008E7962" w:rsidRDefault="004544C5"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851,2</w:t>
            </w:r>
          </w:p>
        </w:tc>
        <w:tc>
          <w:tcPr>
            <w:tcW w:w="801" w:type="dxa"/>
            <w:vAlign w:val="bottom"/>
          </w:tcPr>
          <w:p w:rsidR="006A334D" w:rsidRPr="008E7962" w:rsidRDefault="004544C5"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893,8</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443" w:type="dxa"/>
            <w:noWrap/>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576"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Отдел по делам а</w:t>
            </w:r>
            <w:r w:rsidRPr="008E7962">
              <w:rPr>
                <w:rFonts w:ascii="Times New Roman" w:hAnsi="Times New Roman" w:cs="Times New Roman"/>
                <w:sz w:val="18"/>
                <w:szCs w:val="18"/>
              </w:rPr>
              <w:t>р</w:t>
            </w:r>
            <w:r w:rsidRPr="008E7962">
              <w:rPr>
                <w:rFonts w:ascii="Times New Roman" w:hAnsi="Times New Roman" w:cs="Times New Roman"/>
                <w:sz w:val="18"/>
                <w:szCs w:val="18"/>
              </w:rPr>
              <w:t>хивов А</w:t>
            </w:r>
            <w:r w:rsidRPr="008E7962">
              <w:rPr>
                <w:rFonts w:ascii="Times New Roman" w:hAnsi="Times New Roman" w:cs="Times New Roman"/>
                <w:sz w:val="18"/>
                <w:szCs w:val="18"/>
              </w:rPr>
              <w:t>д</w:t>
            </w:r>
            <w:r w:rsidRPr="008E7962">
              <w:rPr>
                <w:rFonts w:ascii="Times New Roman" w:hAnsi="Times New Roman" w:cs="Times New Roman"/>
                <w:sz w:val="18"/>
                <w:szCs w:val="18"/>
              </w:rPr>
              <w:t>министр</w:t>
            </w:r>
            <w:r w:rsidRPr="008E7962">
              <w:rPr>
                <w:rFonts w:ascii="Times New Roman" w:hAnsi="Times New Roman" w:cs="Times New Roman"/>
                <w:sz w:val="18"/>
                <w:szCs w:val="18"/>
              </w:rPr>
              <w:t>а</w:t>
            </w:r>
            <w:r w:rsidRPr="008E7962">
              <w:rPr>
                <w:rFonts w:ascii="Times New Roman" w:hAnsi="Times New Roman" w:cs="Times New Roman"/>
                <w:sz w:val="18"/>
                <w:szCs w:val="18"/>
              </w:rPr>
              <w:t>ции МО «Дебёсский</w:t>
            </w:r>
          </w:p>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bottom"/>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700,3</w:t>
            </w:r>
            <w:r>
              <w:rPr>
                <w:rFonts w:ascii="Times New Roman" w:hAnsi="Times New Roman" w:cs="Times New Roman"/>
                <w:sz w:val="18"/>
                <w:szCs w:val="18"/>
              </w:rPr>
              <w:tab/>
            </w:r>
          </w:p>
        </w:tc>
        <w:tc>
          <w:tcPr>
            <w:tcW w:w="859" w:type="dxa"/>
            <w:noWrap/>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735,3</w:t>
            </w:r>
          </w:p>
        </w:tc>
        <w:tc>
          <w:tcPr>
            <w:tcW w:w="859" w:type="dxa"/>
            <w:noWrap/>
            <w:vAlign w:val="bottom"/>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772,0</w:t>
            </w:r>
          </w:p>
        </w:tc>
        <w:tc>
          <w:tcPr>
            <w:tcW w:w="859" w:type="dxa"/>
            <w:vAlign w:val="bottom"/>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772,0</w:t>
            </w:r>
          </w:p>
        </w:tc>
        <w:tc>
          <w:tcPr>
            <w:tcW w:w="859" w:type="dxa"/>
            <w:vAlign w:val="bottom"/>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851,2</w:t>
            </w:r>
          </w:p>
        </w:tc>
        <w:tc>
          <w:tcPr>
            <w:tcW w:w="801" w:type="dxa"/>
            <w:vAlign w:val="bottom"/>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893,8</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05</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b/>
                <w:bCs/>
                <w:i/>
                <w:iCs/>
                <w:sz w:val="18"/>
                <w:szCs w:val="18"/>
              </w:rPr>
            </w:pPr>
            <w:r w:rsidRPr="008E7962">
              <w:rPr>
                <w:rFonts w:ascii="Times New Roman" w:hAnsi="Times New Roman" w:cs="Times New Roman"/>
                <w:sz w:val="18"/>
                <w:szCs w:val="18"/>
              </w:rPr>
              <w:t>Организация хранения, комплект</w:t>
            </w:r>
            <w:r w:rsidRPr="008E7962">
              <w:rPr>
                <w:rFonts w:ascii="Times New Roman" w:hAnsi="Times New Roman" w:cs="Times New Roman"/>
                <w:sz w:val="18"/>
                <w:szCs w:val="18"/>
              </w:rPr>
              <w:t>о</w:t>
            </w:r>
            <w:r w:rsidRPr="008E7962">
              <w:rPr>
                <w:rFonts w:ascii="Times New Roman" w:hAnsi="Times New Roman" w:cs="Times New Roman"/>
                <w:sz w:val="18"/>
                <w:szCs w:val="18"/>
              </w:rPr>
              <w:t>вания и использования документов  Архивного фонда УР и других а</w:t>
            </w:r>
            <w:r w:rsidRPr="008E7962">
              <w:rPr>
                <w:rFonts w:ascii="Times New Roman" w:hAnsi="Times New Roman" w:cs="Times New Roman"/>
                <w:sz w:val="18"/>
                <w:szCs w:val="18"/>
              </w:rPr>
              <w:t>р</w:t>
            </w:r>
            <w:r w:rsidRPr="008E7962">
              <w:rPr>
                <w:rFonts w:ascii="Times New Roman" w:hAnsi="Times New Roman" w:cs="Times New Roman"/>
                <w:sz w:val="18"/>
                <w:szCs w:val="18"/>
              </w:rPr>
              <w:t>хивных документов;</w:t>
            </w:r>
          </w:p>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Модернизация технологий работы на основании внедрения современных информационных и телекоммуник</w:t>
            </w:r>
            <w:r w:rsidRPr="008E7962">
              <w:rPr>
                <w:rFonts w:ascii="Times New Roman" w:hAnsi="Times New Roman" w:cs="Times New Roman"/>
                <w:sz w:val="18"/>
                <w:szCs w:val="18"/>
              </w:rPr>
              <w:t>а</w:t>
            </w:r>
            <w:r w:rsidRPr="008E7962">
              <w:rPr>
                <w:rFonts w:ascii="Times New Roman" w:hAnsi="Times New Roman" w:cs="Times New Roman"/>
                <w:sz w:val="18"/>
                <w:szCs w:val="18"/>
              </w:rPr>
              <w:t xml:space="preserve">ционных технологий; </w:t>
            </w:r>
          </w:p>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Предоставление муниципальных  и переданных государственных  услуг юридическим и физическим лицам</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Отдел по делам а</w:t>
            </w:r>
            <w:r w:rsidRPr="008E7962">
              <w:rPr>
                <w:rFonts w:ascii="Times New Roman" w:hAnsi="Times New Roman" w:cs="Times New Roman"/>
                <w:sz w:val="18"/>
                <w:szCs w:val="18"/>
              </w:rPr>
              <w:t>р</w:t>
            </w:r>
            <w:r w:rsidRPr="008E7962">
              <w:rPr>
                <w:rFonts w:ascii="Times New Roman" w:hAnsi="Times New Roman" w:cs="Times New Roman"/>
                <w:sz w:val="18"/>
                <w:szCs w:val="18"/>
              </w:rPr>
              <w:t>хивов А</w:t>
            </w:r>
            <w:r w:rsidRPr="008E7962">
              <w:rPr>
                <w:rFonts w:ascii="Times New Roman" w:hAnsi="Times New Roman" w:cs="Times New Roman"/>
                <w:sz w:val="18"/>
                <w:szCs w:val="18"/>
              </w:rPr>
              <w:t>д</w:t>
            </w:r>
            <w:r w:rsidRPr="008E7962">
              <w:rPr>
                <w:rFonts w:ascii="Times New Roman" w:hAnsi="Times New Roman" w:cs="Times New Roman"/>
                <w:sz w:val="18"/>
                <w:szCs w:val="18"/>
              </w:rPr>
              <w:t>министр</w:t>
            </w:r>
            <w:r w:rsidRPr="008E7962">
              <w:rPr>
                <w:rFonts w:ascii="Times New Roman" w:hAnsi="Times New Roman" w:cs="Times New Roman"/>
                <w:sz w:val="18"/>
                <w:szCs w:val="18"/>
              </w:rPr>
              <w:t>а</w:t>
            </w:r>
            <w:r w:rsidRPr="008E7962">
              <w:rPr>
                <w:rFonts w:ascii="Times New Roman" w:hAnsi="Times New Roman" w:cs="Times New Roman"/>
                <w:sz w:val="18"/>
                <w:szCs w:val="18"/>
              </w:rPr>
              <w:t>ции МО «Дебёсский</w:t>
            </w:r>
          </w:p>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район»</w:t>
            </w:r>
          </w:p>
          <w:p w:rsidR="006A334D" w:rsidRPr="008E7962" w:rsidRDefault="006A334D" w:rsidP="00E52069">
            <w:pPr>
              <w:spacing w:after="0" w:line="240" w:lineRule="auto"/>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263</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04</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1210436</w:t>
            </w: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121,</w:t>
            </w:r>
          </w:p>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242,</w:t>
            </w:r>
          </w:p>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244</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700,3</w:t>
            </w:r>
          </w:p>
        </w:tc>
        <w:tc>
          <w:tcPr>
            <w:tcW w:w="859" w:type="dxa"/>
            <w:noWrap/>
            <w:vAlign w:val="center"/>
          </w:tcPr>
          <w:p w:rsidR="006A334D" w:rsidRPr="008E7962" w:rsidRDefault="004544C5" w:rsidP="00E52069">
            <w:pPr>
              <w:spacing w:after="0" w:line="240" w:lineRule="auto"/>
              <w:rPr>
                <w:rFonts w:ascii="Times New Roman" w:hAnsi="Times New Roman" w:cs="Times New Roman"/>
                <w:sz w:val="18"/>
                <w:szCs w:val="18"/>
              </w:rPr>
            </w:pPr>
            <w:r w:rsidRPr="004544C5">
              <w:rPr>
                <w:rFonts w:ascii="Times New Roman" w:hAnsi="Times New Roman" w:cs="Times New Roman"/>
                <w:sz w:val="18"/>
                <w:szCs w:val="18"/>
              </w:rPr>
              <w:t>735,3</w:t>
            </w:r>
          </w:p>
        </w:tc>
        <w:tc>
          <w:tcPr>
            <w:tcW w:w="859" w:type="dxa"/>
            <w:noWrap/>
            <w:vAlign w:val="center"/>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772,0</w:t>
            </w:r>
          </w:p>
        </w:tc>
        <w:tc>
          <w:tcPr>
            <w:tcW w:w="859" w:type="dxa"/>
            <w:vAlign w:val="center"/>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772,0</w:t>
            </w:r>
          </w:p>
        </w:tc>
        <w:tc>
          <w:tcPr>
            <w:tcW w:w="859" w:type="dxa"/>
            <w:vAlign w:val="center"/>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851,2</w:t>
            </w:r>
          </w:p>
        </w:tc>
        <w:tc>
          <w:tcPr>
            <w:tcW w:w="801" w:type="dxa"/>
            <w:vAlign w:val="center"/>
          </w:tcPr>
          <w:p w:rsidR="006A334D" w:rsidRPr="008E7962" w:rsidRDefault="004544C5" w:rsidP="00E52069">
            <w:pPr>
              <w:spacing w:after="0" w:line="240" w:lineRule="auto"/>
              <w:jc w:val="center"/>
              <w:rPr>
                <w:rFonts w:ascii="Times New Roman" w:hAnsi="Times New Roman" w:cs="Times New Roman"/>
                <w:sz w:val="18"/>
                <w:szCs w:val="18"/>
              </w:rPr>
            </w:pPr>
            <w:r w:rsidRPr="004544C5">
              <w:rPr>
                <w:rFonts w:ascii="Times New Roman" w:hAnsi="Times New Roman" w:cs="Times New Roman"/>
                <w:sz w:val="18"/>
                <w:szCs w:val="18"/>
              </w:rPr>
              <w:t>893,8</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9.6. Создание условий для государственной регистрации актов гражданского состояния</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restart"/>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sz w:val="18"/>
                <w:szCs w:val="18"/>
              </w:rPr>
              <w:t>«Муниципальное управление» на 2015-2020 г.</w:t>
            </w:r>
            <w:proofErr w:type="gramStart"/>
            <w:r w:rsidRPr="008E7962">
              <w:rPr>
                <w:rFonts w:ascii="Times New Roman" w:hAnsi="Times New Roman" w:cs="Times New Roman"/>
                <w:sz w:val="18"/>
                <w:szCs w:val="18"/>
              </w:rPr>
              <w:t>г</w:t>
            </w:r>
            <w:proofErr w:type="gramEnd"/>
            <w:r w:rsidRPr="008E7962">
              <w:rPr>
                <w:rFonts w:ascii="Times New Roman" w:hAnsi="Times New Roman" w:cs="Times New Roman"/>
                <w:sz w:val="18"/>
                <w:szCs w:val="18"/>
              </w:rPr>
              <w:t>.</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страция муниц</w:t>
            </w:r>
            <w:r w:rsidRPr="008E7962">
              <w:rPr>
                <w:rFonts w:ascii="Times New Roman" w:hAnsi="Times New Roman" w:cs="Times New Roman"/>
                <w:sz w:val="18"/>
                <w:szCs w:val="18"/>
              </w:rPr>
              <w:t>и</w:t>
            </w:r>
            <w:r w:rsidRPr="008E7962">
              <w:rPr>
                <w:rFonts w:ascii="Times New Roman" w:hAnsi="Times New Roman" w:cs="Times New Roman"/>
                <w:sz w:val="18"/>
                <w:szCs w:val="18"/>
              </w:rPr>
              <w:lastRenderedPageBreak/>
              <w:t>пального образов</w:t>
            </w:r>
            <w:r w:rsidRPr="008E7962">
              <w:rPr>
                <w:rFonts w:ascii="Times New Roman" w:hAnsi="Times New Roman" w:cs="Times New Roman"/>
                <w:sz w:val="18"/>
                <w:szCs w:val="18"/>
              </w:rPr>
              <w:t>а</w:t>
            </w:r>
            <w:r w:rsidRPr="008E7962">
              <w:rPr>
                <w:rFonts w:ascii="Times New Roman" w:hAnsi="Times New Roman" w:cs="Times New Roman"/>
                <w:sz w:val="18"/>
                <w:szCs w:val="18"/>
              </w:rPr>
              <w:t>ния «Д</w:t>
            </w:r>
            <w:r w:rsidRPr="008E7962">
              <w:rPr>
                <w:rFonts w:ascii="Times New Roman" w:hAnsi="Times New Roman" w:cs="Times New Roman"/>
                <w:sz w:val="18"/>
                <w:szCs w:val="18"/>
              </w:rPr>
              <w:t>е</w:t>
            </w:r>
            <w:r w:rsidRPr="008E7962">
              <w:rPr>
                <w:rFonts w:ascii="Times New Roman" w:hAnsi="Times New Roman" w:cs="Times New Roman"/>
                <w:sz w:val="18"/>
                <w:szCs w:val="18"/>
              </w:rPr>
              <w:t>бесский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lastRenderedPageBreak/>
              <w:t>09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r w:rsidRPr="008E7962">
              <w:rPr>
                <w:rFonts w:ascii="Times New Roman" w:hAnsi="Times New Roman" w:cs="Times New Roman"/>
                <w:b/>
                <w:bCs/>
                <w:sz w:val="18"/>
                <w:szCs w:val="18"/>
              </w:rPr>
              <w:t>6</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restart"/>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color w:val="000000"/>
                <w:sz w:val="18"/>
                <w:szCs w:val="18"/>
              </w:rPr>
              <w:t>«</w:t>
            </w:r>
            <w:r w:rsidRPr="008E7962">
              <w:rPr>
                <w:rFonts w:ascii="Times New Roman" w:hAnsi="Times New Roman" w:cs="Times New Roman"/>
                <w:sz w:val="18"/>
                <w:szCs w:val="18"/>
              </w:rPr>
              <w:t>Создание условий для госуда</w:t>
            </w:r>
            <w:r w:rsidRPr="008E7962">
              <w:rPr>
                <w:rFonts w:ascii="Times New Roman" w:hAnsi="Times New Roman" w:cs="Times New Roman"/>
                <w:sz w:val="18"/>
                <w:szCs w:val="18"/>
              </w:rPr>
              <w:t>р</w:t>
            </w:r>
            <w:r w:rsidRPr="008E7962">
              <w:rPr>
                <w:rFonts w:ascii="Times New Roman" w:hAnsi="Times New Roman" w:cs="Times New Roman"/>
                <w:sz w:val="18"/>
                <w:szCs w:val="18"/>
              </w:rPr>
              <w:t>ственной регистрации актов гра</w:t>
            </w:r>
            <w:r w:rsidRPr="008E7962">
              <w:rPr>
                <w:rFonts w:ascii="Times New Roman" w:hAnsi="Times New Roman" w:cs="Times New Roman"/>
                <w:sz w:val="18"/>
                <w:szCs w:val="18"/>
              </w:rPr>
              <w:t>ж</w:t>
            </w:r>
            <w:r w:rsidRPr="008E7962">
              <w:rPr>
                <w:rFonts w:ascii="Times New Roman" w:hAnsi="Times New Roman" w:cs="Times New Roman"/>
                <w:sz w:val="18"/>
                <w:szCs w:val="18"/>
              </w:rPr>
              <w:t>данского состояния в муниципал</w:t>
            </w:r>
            <w:r w:rsidRPr="008E7962">
              <w:rPr>
                <w:rFonts w:ascii="Times New Roman" w:hAnsi="Times New Roman" w:cs="Times New Roman"/>
                <w:sz w:val="18"/>
                <w:szCs w:val="18"/>
              </w:rPr>
              <w:t>ь</w:t>
            </w:r>
            <w:r w:rsidRPr="008E7962">
              <w:rPr>
                <w:rFonts w:ascii="Times New Roman" w:hAnsi="Times New Roman" w:cs="Times New Roman"/>
                <w:sz w:val="18"/>
                <w:szCs w:val="18"/>
              </w:rPr>
              <w:t>ном образовании «Дебесский район» на 2015-2020 годы»</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bottom"/>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bottom"/>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bottom"/>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bottom"/>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bottom"/>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b/>
                <w:bCs/>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Отдел ЗАГС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1315930</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121242244</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540,4</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540,4</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567,4</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595,8</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625,6</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656,9</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346" w:type="dxa"/>
            <w:vMerge w:val="restart"/>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proofErr w:type="gramStart"/>
            <w:r w:rsidRPr="008E7962">
              <w:rPr>
                <w:rFonts w:ascii="Times New Roman" w:hAnsi="Times New Roman" w:cs="Times New Roman"/>
                <w:sz w:val="18"/>
                <w:szCs w:val="18"/>
              </w:rPr>
              <w:t>Государственная регистрация ро</w:t>
            </w:r>
            <w:r w:rsidRPr="008E7962">
              <w:rPr>
                <w:rFonts w:ascii="Times New Roman" w:hAnsi="Times New Roman" w:cs="Times New Roman"/>
                <w:sz w:val="18"/>
                <w:szCs w:val="18"/>
              </w:rPr>
              <w:t>ж</w:t>
            </w:r>
            <w:r w:rsidRPr="008E7962">
              <w:rPr>
                <w:rFonts w:ascii="Times New Roman" w:hAnsi="Times New Roman" w:cs="Times New Roman"/>
                <w:sz w:val="18"/>
                <w:szCs w:val="18"/>
              </w:rPr>
              <w:t>дения, заключения брака, расторж</w:t>
            </w:r>
            <w:r w:rsidRPr="008E7962">
              <w:rPr>
                <w:rFonts w:ascii="Times New Roman" w:hAnsi="Times New Roman" w:cs="Times New Roman"/>
                <w:sz w:val="18"/>
                <w:szCs w:val="18"/>
              </w:rPr>
              <w:t>е</w:t>
            </w:r>
            <w:r w:rsidRPr="008E7962">
              <w:rPr>
                <w:rFonts w:ascii="Times New Roman" w:hAnsi="Times New Roman" w:cs="Times New Roman"/>
                <w:sz w:val="18"/>
                <w:szCs w:val="18"/>
              </w:rPr>
              <w:t>ния брака, усыновления (удочер</w:t>
            </w:r>
            <w:r w:rsidRPr="008E7962">
              <w:rPr>
                <w:rFonts w:ascii="Times New Roman" w:hAnsi="Times New Roman" w:cs="Times New Roman"/>
                <w:sz w:val="18"/>
                <w:szCs w:val="18"/>
              </w:rPr>
              <w:t>е</w:t>
            </w:r>
            <w:r w:rsidRPr="008E7962">
              <w:rPr>
                <w:rFonts w:ascii="Times New Roman" w:hAnsi="Times New Roman" w:cs="Times New Roman"/>
                <w:sz w:val="18"/>
                <w:szCs w:val="18"/>
              </w:rPr>
              <w:t>ния), установления отцовства, пер</w:t>
            </w:r>
            <w:r w:rsidRPr="008E7962">
              <w:rPr>
                <w:rFonts w:ascii="Times New Roman" w:hAnsi="Times New Roman" w:cs="Times New Roman"/>
                <w:sz w:val="18"/>
                <w:szCs w:val="18"/>
              </w:rPr>
              <w:t>е</w:t>
            </w:r>
            <w:r w:rsidRPr="008E7962">
              <w:rPr>
                <w:rFonts w:ascii="Times New Roman" w:hAnsi="Times New Roman" w:cs="Times New Roman"/>
                <w:sz w:val="18"/>
                <w:szCs w:val="18"/>
              </w:rPr>
              <w:t>мены имени, смерти</w:t>
            </w:r>
            <w:proofErr w:type="gramEnd"/>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Внесение исправлений, изменений в первые экземпляры в записи актов гражданского состояния</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Восстановление и аннулирование записей актов гражданского состо</w:t>
            </w:r>
            <w:r w:rsidRPr="008E7962">
              <w:rPr>
                <w:rFonts w:ascii="Times New Roman" w:hAnsi="Times New Roman" w:cs="Times New Roman"/>
                <w:sz w:val="18"/>
                <w:szCs w:val="18"/>
              </w:rPr>
              <w:t>я</w:t>
            </w:r>
            <w:r w:rsidRPr="008E7962">
              <w:rPr>
                <w:rFonts w:ascii="Times New Roman" w:hAnsi="Times New Roman" w:cs="Times New Roman"/>
                <w:sz w:val="18"/>
                <w:szCs w:val="18"/>
              </w:rPr>
              <w:t>ния на основании решения суда</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Осуществление </w:t>
            </w:r>
            <w:proofErr w:type="gramStart"/>
            <w:r w:rsidRPr="008E7962">
              <w:rPr>
                <w:rFonts w:ascii="Times New Roman" w:hAnsi="Times New Roman" w:cs="Times New Roman"/>
                <w:sz w:val="18"/>
                <w:szCs w:val="18"/>
              </w:rPr>
              <w:t>учета обработки книг государственной регистрации актов гражданского</w:t>
            </w:r>
            <w:proofErr w:type="gramEnd"/>
            <w:r w:rsidRPr="008E7962">
              <w:rPr>
                <w:rFonts w:ascii="Times New Roman" w:hAnsi="Times New Roman" w:cs="Times New Roman"/>
                <w:sz w:val="18"/>
                <w:szCs w:val="18"/>
              </w:rPr>
              <w:t xml:space="preserve"> состояния, с</w:t>
            </w:r>
            <w:r w:rsidRPr="008E7962">
              <w:rPr>
                <w:rFonts w:ascii="Times New Roman" w:hAnsi="Times New Roman" w:cs="Times New Roman"/>
                <w:sz w:val="18"/>
                <w:szCs w:val="18"/>
              </w:rPr>
              <w:t>о</w:t>
            </w:r>
            <w:r w:rsidRPr="008E7962">
              <w:rPr>
                <w:rFonts w:ascii="Times New Roman" w:hAnsi="Times New Roman" w:cs="Times New Roman"/>
                <w:sz w:val="18"/>
                <w:szCs w:val="18"/>
              </w:rPr>
              <w:lastRenderedPageBreak/>
              <w:t>бранных из первых экземпляров з</w:t>
            </w:r>
            <w:r w:rsidRPr="008E7962">
              <w:rPr>
                <w:rFonts w:ascii="Times New Roman" w:hAnsi="Times New Roman" w:cs="Times New Roman"/>
                <w:sz w:val="18"/>
                <w:szCs w:val="18"/>
              </w:rPr>
              <w:t>а</w:t>
            </w:r>
            <w:r w:rsidRPr="008E7962">
              <w:rPr>
                <w:rFonts w:ascii="Times New Roman" w:hAnsi="Times New Roman" w:cs="Times New Roman"/>
                <w:sz w:val="18"/>
                <w:szCs w:val="18"/>
              </w:rPr>
              <w:t>писей актов гражданского состояния, обеспечение надлежащих условий их хранения в течение установленного федеральным законом срока</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lastRenderedPageBreak/>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о</w:t>
            </w:r>
            <w:r w:rsidRPr="008E7962">
              <w:rPr>
                <w:rFonts w:ascii="Times New Roman" w:hAnsi="Times New Roman" w:cs="Times New Roman"/>
                <w:sz w:val="18"/>
                <w:szCs w:val="18"/>
              </w:rPr>
              <w:t>с</w:t>
            </w:r>
            <w:r w:rsidRPr="008E7962">
              <w:rPr>
                <w:rFonts w:ascii="Times New Roman" w:hAnsi="Times New Roman" w:cs="Times New Roman"/>
                <w:sz w:val="18"/>
                <w:szCs w:val="18"/>
              </w:rPr>
              <w:lastRenderedPageBreak/>
              <w:t>новного меропри</w:t>
            </w:r>
            <w:r w:rsidRPr="008E7962">
              <w:rPr>
                <w:rFonts w:ascii="Times New Roman" w:hAnsi="Times New Roman" w:cs="Times New Roman"/>
                <w:sz w:val="18"/>
                <w:szCs w:val="18"/>
              </w:rPr>
              <w:t>я</w:t>
            </w:r>
            <w:r w:rsidRPr="008E7962">
              <w:rPr>
                <w:rFonts w:ascii="Times New Roman" w:hAnsi="Times New Roman" w:cs="Times New Roman"/>
                <w:sz w:val="18"/>
                <w:szCs w:val="18"/>
              </w:rPr>
              <w:t>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Выдача повторных свидетельств о государственной регистрации актов гражданского состояния, иных док</w:t>
            </w:r>
            <w:r w:rsidRPr="008E7962">
              <w:rPr>
                <w:rFonts w:ascii="Times New Roman" w:hAnsi="Times New Roman" w:cs="Times New Roman"/>
                <w:sz w:val="18"/>
                <w:szCs w:val="18"/>
              </w:rPr>
              <w:t>у</w:t>
            </w:r>
            <w:r w:rsidRPr="008E7962">
              <w:rPr>
                <w:rFonts w:ascii="Times New Roman" w:hAnsi="Times New Roman" w:cs="Times New Roman"/>
                <w:sz w:val="18"/>
                <w:szCs w:val="18"/>
              </w:rPr>
              <w:t>ментов, подтверждающих наличие или отсутствие фактов госуда</w:t>
            </w:r>
            <w:r w:rsidRPr="008E7962">
              <w:rPr>
                <w:rFonts w:ascii="Times New Roman" w:hAnsi="Times New Roman" w:cs="Times New Roman"/>
                <w:sz w:val="18"/>
                <w:szCs w:val="18"/>
              </w:rPr>
              <w:t>р</w:t>
            </w:r>
            <w:r w:rsidRPr="008E7962">
              <w:rPr>
                <w:rFonts w:ascii="Times New Roman" w:hAnsi="Times New Roman" w:cs="Times New Roman"/>
                <w:sz w:val="18"/>
                <w:szCs w:val="18"/>
              </w:rPr>
              <w:t>ственной регистрации актов гра</w:t>
            </w:r>
            <w:r w:rsidRPr="008E7962">
              <w:rPr>
                <w:rFonts w:ascii="Times New Roman" w:hAnsi="Times New Roman" w:cs="Times New Roman"/>
                <w:sz w:val="18"/>
                <w:szCs w:val="18"/>
              </w:rPr>
              <w:t>ж</w:t>
            </w:r>
            <w:r w:rsidRPr="008E7962">
              <w:rPr>
                <w:rFonts w:ascii="Times New Roman" w:hAnsi="Times New Roman" w:cs="Times New Roman"/>
                <w:sz w:val="18"/>
                <w:szCs w:val="18"/>
              </w:rPr>
              <w:t>данского состояния</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о</w:t>
            </w:r>
            <w:r w:rsidRPr="008E7962">
              <w:rPr>
                <w:rFonts w:ascii="Times New Roman" w:hAnsi="Times New Roman" w:cs="Times New Roman"/>
                <w:sz w:val="18"/>
                <w:szCs w:val="18"/>
              </w:rPr>
              <w:t>с</w:t>
            </w:r>
            <w:r w:rsidRPr="008E7962">
              <w:rPr>
                <w:rFonts w:ascii="Times New Roman" w:hAnsi="Times New Roman" w:cs="Times New Roman"/>
                <w:sz w:val="18"/>
                <w:szCs w:val="18"/>
              </w:rPr>
              <w:t>новного меропри</w:t>
            </w:r>
            <w:r w:rsidRPr="008E7962">
              <w:rPr>
                <w:rFonts w:ascii="Times New Roman" w:hAnsi="Times New Roman" w:cs="Times New Roman"/>
                <w:sz w:val="18"/>
                <w:szCs w:val="18"/>
              </w:rPr>
              <w:t>я</w:t>
            </w:r>
            <w:r w:rsidRPr="008E7962">
              <w:rPr>
                <w:rFonts w:ascii="Times New Roman" w:hAnsi="Times New Roman" w:cs="Times New Roman"/>
                <w:sz w:val="18"/>
                <w:szCs w:val="18"/>
              </w:rPr>
              <w:t>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p>
          <w:p w:rsidR="006A334D" w:rsidRPr="008E7962" w:rsidRDefault="006A334D" w:rsidP="00E52069">
            <w:pPr>
              <w:spacing w:after="0" w:line="240" w:lineRule="auto"/>
              <w:rPr>
                <w:rFonts w:ascii="Times New Roman" w:hAnsi="Times New Roman" w:cs="Times New Roman"/>
                <w:sz w:val="18"/>
                <w:szCs w:val="18"/>
              </w:rPr>
            </w:pPr>
          </w:p>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Передача вторых экземпляров зап</w:t>
            </w:r>
            <w:r w:rsidRPr="008E7962">
              <w:rPr>
                <w:rFonts w:ascii="Times New Roman" w:hAnsi="Times New Roman" w:cs="Times New Roman"/>
                <w:sz w:val="18"/>
                <w:szCs w:val="18"/>
              </w:rPr>
              <w:t>и</w:t>
            </w:r>
            <w:r w:rsidRPr="008E7962">
              <w:rPr>
                <w:rFonts w:ascii="Times New Roman" w:hAnsi="Times New Roman" w:cs="Times New Roman"/>
                <w:sz w:val="18"/>
                <w:szCs w:val="18"/>
              </w:rPr>
              <w:t>сей актов гражданского состояния в уполномоченный орган госуда</w:t>
            </w:r>
            <w:r w:rsidRPr="008E7962">
              <w:rPr>
                <w:rFonts w:ascii="Times New Roman" w:hAnsi="Times New Roman" w:cs="Times New Roman"/>
                <w:sz w:val="18"/>
                <w:szCs w:val="18"/>
              </w:rPr>
              <w:t>р</w:t>
            </w:r>
            <w:r w:rsidRPr="008E7962">
              <w:rPr>
                <w:rFonts w:ascii="Times New Roman" w:hAnsi="Times New Roman" w:cs="Times New Roman"/>
                <w:sz w:val="18"/>
                <w:szCs w:val="18"/>
              </w:rPr>
              <w:t>ственной власти Удмуртской Ре</w:t>
            </w:r>
            <w:r w:rsidRPr="008E7962">
              <w:rPr>
                <w:rFonts w:ascii="Times New Roman" w:hAnsi="Times New Roman" w:cs="Times New Roman"/>
                <w:sz w:val="18"/>
                <w:szCs w:val="18"/>
              </w:rPr>
              <w:t>с</w:t>
            </w:r>
            <w:r w:rsidRPr="008E7962">
              <w:rPr>
                <w:rFonts w:ascii="Times New Roman" w:hAnsi="Times New Roman" w:cs="Times New Roman"/>
                <w:sz w:val="18"/>
                <w:szCs w:val="18"/>
              </w:rPr>
              <w:t>публики (Комитет по делам ЗАГС)</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Осуществление учета, надлежащего хранения и </w:t>
            </w:r>
            <w:proofErr w:type="gramStart"/>
            <w:r w:rsidRPr="008E7962">
              <w:rPr>
                <w:rFonts w:ascii="Times New Roman" w:hAnsi="Times New Roman" w:cs="Times New Roman"/>
                <w:sz w:val="18"/>
                <w:szCs w:val="18"/>
              </w:rPr>
              <w:t>контроля за</w:t>
            </w:r>
            <w:proofErr w:type="gramEnd"/>
            <w:r w:rsidRPr="008E7962">
              <w:rPr>
                <w:rFonts w:ascii="Times New Roman" w:hAnsi="Times New Roman" w:cs="Times New Roman"/>
                <w:sz w:val="18"/>
                <w:szCs w:val="18"/>
              </w:rPr>
              <w:t xml:space="preserve"> использов</w:t>
            </w:r>
            <w:r w:rsidRPr="008E7962">
              <w:rPr>
                <w:rFonts w:ascii="Times New Roman" w:hAnsi="Times New Roman" w:cs="Times New Roman"/>
                <w:sz w:val="18"/>
                <w:szCs w:val="18"/>
              </w:rPr>
              <w:t>а</w:t>
            </w:r>
            <w:r w:rsidRPr="008E7962">
              <w:rPr>
                <w:rFonts w:ascii="Times New Roman" w:hAnsi="Times New Roman" w:cs="Times New Roman"/>
                <w:sz w:val="18"/>
                <w:szCs w:val="18"/>
              </w:rPr>
              <w:t>нием бланков свидетельств о гос</w:t>
            </w:r>
            <w:r w:rsidRPr="008E7962">
              <w:rPr>
                <w:rFonts w:ascii="Times New Roman" w:hAnsi="Times New Roman" w:cs="Times New Roman"/>
                <w:sz w:val="18"/>
                <w:szCs w:val="18"/>
              </w:rPr>
              <w:t>у</w:t>
            </w:r>
            <w:r w:rsidRPr="008E7962">
              <w:rPr>
                <w:rFonts w:ascii="Times New Roman" w:hAnsi="Times New Roman" w:cs="Times New Roman"/>
                <w:sz w:val="18"/>
                <w:szCs w:val="18"/>
              </w:rPr>
              <w:t>дарственной регистрации актов гражданского состояния, предста</w:t>
            </w:r>
            <w:r w:rsidRPr="008E7962">
              <w:rPr>
                <w:rFonts w:ascii="Times New Roman" w:hAnsi="Times New Roman" w:cs="Times New Roman"/>
                <w:sz w:val="18"/>
                <w:szCs w:val="18"/>
              </w:rPr>
              <w:t>в</w:t>
            </w:r>
            <w:r w:rsidRPr="008E7962">
              <w:rPr>
                <w:rFonts w:ascii="Times New Roman" w:hAnsi="Times New Roman" w:cs="Times New Roman"/>
                <w:sz w:val="18"/>
                <w:szCs w:val="18"/>
              </w:rPr>
              <w:t>ления в установленном порядке в уполномоченный орган госуда</w:t>
            </w:r>
            <w:r w:rsidRPr="008E7962">
              <w:rPr>
                <w:rFonts w:ascii="Times New Roman" w:hAnsi="Times New Roman" w:cs="Times New Roman"/>
                <w:sz w:val="18"/>
                <w:szCs w:val="18"/>
              </w:rPr>
              <w:t>р</w:t>
            </w:r>
            <w:r w:rsidRPr="008E7962">
              <w:rPr>
                <w:rFonts w:ascii="Times New Roman" w:hAnsi="Times New Roman" w:cs="Times New Roman"/>
                <w:sz w:val="18"/>
                <w:szCs w:val="18"/>
              </w:rPr>
              <w:t>ственной власти Удмуртской Ре</w:t>
            </w:r>
            <w:r w:rsidRPr="008E7962">
              <w:rPr>
                <w:rFonts w:ascii="Times New Roman" w:hAnsi="Times New Roman" w:cs="Times New Roman"/>
                <w:sz w:val="18"/>
                <w:szCs w:val="18"/>
              </w:rPr>
              <w:t>с</w:t>
            </w:r>
            <w:r w:rsidRPr="008E7962">
              <w:rPr>
                <w:rFonts w:ascii="Times New Roman" w:hAnsi="Times New Roman" w:cs="Times New Roman"/>
                <w:sz w:val="18"/>
                <w:szCs w:val="18"/>
              </w:rPr>
              <w:t>публики (Комитет по делам ЗАГС) отчетов по движению указанных бланков</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Предоставление государственных услуг в сфере государственной рег</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актов гражданского состо</w:t>
            </w:r>
            <w:r w:rsidRPr="008E7962">
              <w:rPr>
                <w:rFonts w:ascii="Times New Roman" w:hAnsi="Times New Roman" w:cs="Times New Roman"/>
                <w:sz w:val="18"/>
                <w:szCs w:val="18"/>
              </w:rPr>
              <w:t>я</w:t>
            </w:r>
            <w:r w:rsidRPr="008E7962">
              <w:rPr>
                <w:rFonts w:ascii="Times New Roman" w:hAnsi="Times New Roman" w:cs="Times New Roman"/>
                <w:sz w:val="18"/>
                <w:szCs w:val="18"/>
              </w:rPr>
              <w:t xml:space="preserve">ния  </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proofErr w:type="gramStart"/>
            <w:r w:rsidRPr="008E7962">
              <w:rPr>
                <w:rFonts w:ascii="Times New Roman" w:hAnsi="Times New Roman" w:cs="Times New Roman"/>
                <w:sz w:val="18"/>
                <w:szCs w:val="18"/>
              </w:rPr>
              <w:t>Предоставление государственной услуги по государственной рег</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актов гражданского состо</w:t>
            </w:r>
            <w:r w:rsidRPr="008E7962">
              <w:rPr>
                <w:rFonts w:ascii="Times New Roman" w:hAnsi="Times New Roman" w:cs="Times New Roman"/>
                <w:sz w:val="18"/>
                <w:szCs w:val="18"/>
              </w:rPr>
              <w:t>я</w:t>
            </w:r>
            <w:r w:rsidRPr="008E7962">
              <w:rPr>
                <w:rFonts w:ascii="Times New Roman" w:hAnsi="Times New Roman" w:cs="Times New Roman"/>
                <w:sz w:val="18"/>
                <w:szCs w:val="18"/>
              </w:rPr>
              <w:t>ния  (рождения, заключения брака, расторжения брака, усыновления (удочерения), установления отцо</w:t>
            </w:r>
            <w:r w:rsidRPr="008E7962">
              <w:rPr>
                <w:rFonts w:ascii="Times New Roman" w:hAnsi="Times New Roman" w:cs="Times New Roman"/>
                <w:sz w:val="18"/>
                <w:szCs w:val="18"/>
              </w:rPr>
              <w:t>в</w:t>
            </w:r>
            <w:r w:rsidRPr="008E7962">
              <w:rPr>
                <w:rFonts w:ascii="Times New Roman" w:hAnsi="Times New Roman" w:cs="Times New Roman"/>
                <w:sz w:val="18"/>
                <w:szCs w:val="18"/>
              </w:rPr>
              <w:t>ства, перемены имени и смерть), в том числе выдаче повторных свид</w:t>
            </w:r>
            <w:r w:rsidRPr="008E7962">
              <w:rPr>
                <w:rFonts w:ascii="Times New Roman" w:hAnsi="Times New Roman" w:cs="Times New Roman"/>
                <w:sz w:val="18"/>
                <w:szCs w:val="18"/>
              </w:rPr>
              <w:t>е</w:t>
            </w:r>
            <w:r w:rsidRPr="008E7962">
              <w:rPr>
                <w:rFonts w:ascii="Times New Roman" w:hAnsi="Times New Roman" w:cs="Times New Roman"/>
                <w:sz w:val="18"/>
                <w:szCs w:val="18"/>
              </w:rPr>
              <w:t>тельств (справок), подтверждающих факт государственной регистрации акта гражданского состояния, внес</w:t>
            </w:r>
            <w:r w:rsidRPr="008E7962">
              <w:rPr>
                <w:rFonts w:ascii="Times New Roman" w:hAnsi="Times New Roman" w:cs="Times New Roman"/>
                <w:sz w:val="18"/>
                <w:szCs w:val="18"/>
              </w:rPr>
              <w:t>е</w:t>
            </w:r>
            <w:r w:rsidRPr="008E7962">
              <w:rPr>
                <w:rFonts w:ascii="Times New Roman" w:hAnsi="Times New Roman" w:cs="Times New Roman"/>
                <w:sz w:val="18"/>
                <w:szCs w:val="18"/>
              </w:rPr>
              <w:t>нию исправлений и (или) изменений в записи актов гражданского состо</w:t>
            </w:r>
            <w:r w:rsidRPr="008E7962">
              <w:rPr>
                <w:rFonts w:ascii="Times New Roman" w:hAnsi="Times New Roman" w:cs="Times New Roman"/>
                <w:sz w:val="18"/>
                <w:szCs w:val="18"/>
              </w:rPr>
              <w:t>я</w:t>
            </w:r>
            <w:r w:rsidRPr="008E7962">
              <w:rPr>
                <w:rFonts w:ascii="Times New Roman" w:hAnsi="Times New Roman" w:cs="Times New Roman"/>
                <w:sz w:val="18"/>
                <w:szCs w:val="18"/>
              </w:rPr>
              <w:t>ния, восстановлению и аннулиров</w:t>
            </w:r>
            <w:r w:rsidRPr="008E7962">
              <w:rPr>
                <w:rFonts w:ascii="Times New Roman" w:hAnsi="Times New Roman" w:cs="Times New Roman"/>
                <w:sz w:val="18"/>
                <w:szCs w:val="18"/>
              </w:rPr>
              <w:t>а</w:t>
            </w:r>
            <w:r w:rsidRPr="008E7962">
              <w:rPr>
                <w:rFonts w:ascii="Times New Roman" w:hAnsi="Times New Roman" w:cs="Times New Roman"/>
                <w:sz w:val="18"/>
                <w:szCs w:val="18"/>
              </w:rPr>
              <w:t>нию записей актов гражданского состояния</w:t>
            </w:r>
            <w:proofErr w:type="gramEnd"/>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о</w:t>
            </w:r>
            <w:r w:rsidRPr="008E7962">
              <w:rPr>
                <w:rFonts w:ascii="Times New Roman" w:hAnsi="Times New Roman" w:cs="Times New Roman"/>
                <w:sz w:val="18"/>
                <w:szCs w:val="18"/>
              </w:rPr>
              <w:t>с</w:t>
            </w:r>
            <w:r w:rsidRPr="008E7962">
              <w:rPr>
                <w:rFonts w:ascii="Times New Roman" w:hAnsi="Times New Roman" w:cs="Times New Roman"/>
                <w:sz w:val="18"/>
                <w:szCs w:val="18"/>
              </w:rPr>
              <w:t>новного меропри</w:t>
            </w:r>
            <w:r w:rsidRPr="008E7962">
              <w:rPr>
                <w:rFonts w:ascii="Times New Roman" w:hAnsi="Times New Roman" w:cs="Times New Roman"/>
                <w:sz w:val="18"/>
                <w:szCs w:val="18"/>
              </w:rPr>
              <w:t>я</w:t>
            </w:r>
            <w:r w:rsidRPr="008E7962">
              <w:rPr>
                <w:rFonts w:ascii="Times New Roman" w:hAnsi="Times New Roman" w:cs="Times New Roman"/>
                <w:sz w:val="18"/>
                <w:szCs w:val="18"/>
              </w:rPr>
              <w:t>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Предоставление государственной услуги по истребованию личных документов</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о</w:t>
            </w:r>
            <w:r w:rsidRPr="008E7962">
              <w:rPr>
                <w:rFonts w:ascii="Times New Roman" w:hAnsi="Times New Roman" w:cs="Times New Roman"/>
                <w:sz w:val="18"/>
                <w:szCs w:val="18"/>
              </w:rPr>
              <w:t>с</w:t>
            </w:r>
            <w:r w:rsidRPr="008E7962">
              <w:rPr>
                <w:rFonts w:ascii="Times New Roman" w:hAnsi="Times New Roman" w:cs="Times New Roman"/>
                <w:sz w:val="18"/>
                <w:szCs w:val="18"/>
              </w:rPr>
              <w:t>новного меропри</w:t>
            </w:r>
            <w:r w:rsidRPr="008E7962">
              <w:rPr>
                <w:rFonts w:ascii="Times New Roman" w:hAnsi="Times New Roman" w:cs="Times New Roman"/>
                <w:sz w:val="18"/>
                <w:szCs w:val="18"/>
              </w:rPr>
              <w:t>я</w:t>
            </w:r>
            <w:r w:rsidRPr="008E7962">
              <w:rPr>
                <w:rFonts w:ascii="Times New Roman" w:hAnsi="Times New Roman" w:cs="Times New Roman"/>
                <w:sz w:val="18"/>
                <w:szCs w:val="18"/>
              </w:rPr>
              <w:t>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37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Merge w:val="restart"/>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Формирование, систематизация, о</w:t>
            </w:r>
            <w:r w:rsidRPr="008E7962">
              <w:rPr>
                <w:rFonts w:ascii="Times New Roman" w:hAnsi="Times New Roman" w:cs="Times New Roman"/>
                <w:sz w:val="18"/>
                <w:szCs w:val="18"/>
              </w:rPr>
              <w:t>б</w:t>
            </w:r>
            <w:r w:rsidRPr="008E7962">
              <w:rPr>
                <w:rFonts w:ascii="Times New Roman" w:hAnsi="Times New Roman" w:cs="Times New Roman"/>
                <w:sz w:val="18"/>
                <w:szCs w:val="18"/>
              </w:rPr>
              <w:t>работка, учет и хранение первых экземпляров записей актов гражда</w:t>
            </w:r>
            <w:r w:rsidRPr="008E7962">
              <w:rPr>
                <w:rFonts w:ascii="Times New Roman" w:hAnsi="Times New Roman" w:cs="Times New Roman"/>
                <w:sz w:val="18"/>
                <w:szCs w:val="18"/>
              </w:rPr>
              <w:t>н</w:t>
            </w:r>
            <w:r w:rsidRPr="008E7962">
              <w:rPr>
                <w:rFonts w:ascii="Times New Roman" w:hAnsi="Times New Roman" w:cs="Times New Roman"/>
                <w:sz w:val="18"/>
                <w:szCs w:val="18"/>
              </w:rPr>
              <w:t>ского состояния, составленных отд</w:t>
            </w:r>
            <w:r w:rsidRPr="008E7962">
              <w:rPr>
                <w:rFonts w:ascii="Times New Roman" w:hAnsi="Times New Roman" w:cs="Times New Roman"/>
                <w:sz w:val="18"/>
                <w:szCs w:val="18"/>
              </w:rPr>
              <w:t>е</w:t>
            </w:r>
            <w:r w:rsidRPr="008E7962">
              <w:rPr>
                <w:rFonts w:ascii="Times New Roman" w:hAnsi="Times New Roman" w:cs="Times New Roman"/>
                <w:sz w:val="18"/>
                <w:szCs w:val="18"/>
              </w:rPr>
              <w:t>лом  ЗАГС</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Проведение научно-технической обработки и переплета записей актов гражданского состояния за пред</w:t>
            </w:r>
            <w:r w:rsidRPr="008E7962">
              <w:rPr>
                <w:rFonts w:ascii="Times New Roman" w:hAnsi="Times New Roman" w:cs="Times New Roman"/>
                <w:sz w:val="18"/>
                <w:szCs w:val="18"/>
              </w:rPr>
              <w:t>ы</w:t>
            </w:r>
            <w:r w:rsidRPr="008E7962">
              <w:rPr>
                <w:rFonts w:ascii="Times New Roman" w:hAnsi="Times New Roman" w:cs="Times New Roman"/>
                <w:sz w:val="18"/>
                <w:szCs w:val="18"/>
              </w:rPr>
              <w:t>дущий год, составление на них оп</w:t>
            </w:r>
            <w:r w:rsidRPr="008E7962">
              <w:rPr>
                <w:rFonts w:ascii="Times New Roman" w:hAnsi="Times New Roman" w:cs="Times New Roman"/>
                <w:sz w:val="18"/>
                <w:szCs w:val="18"/>
              </w:rPr>
              <w:t>и</w:t>
            </w:r>
            <w:r w:rsidRPr="008E7962">
              <w:rPr>
                <w:rFonts w:ascii="Times New Roman" w:hAnsi="Times New Roman" w:cs="Times New Roman"/>
                <w:sz w:val="18"/>
                <w:szCs w:val="18"/>
              </w:rPr>
              <w:t>сей и истории фонда</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ответстве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ный испо</w:t>
            </w:r>
            <w:r w:rsidRPr="008E7962">
              <w:rPr>
                <w:rFonts w:ascii="Times New Roman" w:hAnsi="Times New Roman" w:cs="Times New Roman"/>
                <w:sz w:val="18"/>
                <w:szCs w:val="18"/>
              </w:rPr>
              <w:t>л</w:t>
            </w:r>
            <w:r w:rsidRPr="008E7962">
              <w:rPr>
                <w:rFonts w:ascii="Times New Roman" w:hAnsi="Times New Roman" w:cs="Times New Roman"/>
                <w:sz w:val="18"/>
                <w:szCs w:val="18"/>
              </w:rPr>
              <w:t>нитель м</w:t>
            </w:r>
            <w:r w:rsidRPr="008E7962">
              <w:rPr>
                <w:rFonts w:ascii="Times New Roman" w:hAnsi="Times New Roman" w:cs="Times New Roman"/>
                <w:sz w:val="18"/>
                <w:szCs w:val="18"/>
              </w:rPr>
              <w:t>е</w:t>
            </w:r>
            <w:r w:rsidRPr="008E7962">
              <w:rPr>
                <w:rFonts w:ascii="Times New Roman" w:hAnsi="Times New Roman" w:cs="Times New Roman"/>
                <w:sz w:val="18"/>
                <w:szCs w:val="18"/>
              </w:rPr>
              <w:t>роприятия (ГРБС)</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ххххххх</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ххх</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03</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Обеспечение </w:t>
            </w:r>
            <w:proofErr w:type="gramStart"/>
            <w:r w:rsidRPr="008E7962">
              <w:rPr>
                <w:rFonts w:ascii="Times New Roman" w:hAnsi="Times New Roman" w:cs="Times New Roman"/>
                <w:sz w:val="18"/>
                <w:szCs w:val="18"/>
              </w:rPr>
              <w:t>сохранности книг гос</w:t>
            </w:r>
            <w:r w:rsidRPr="008E7962">
              <w:rPr>
                <w:rFonts w:ascii="Times New Roman" w:hAnsi="Times New Roman" w:cs="Times New Roman"/>
                <w:sz w:val="18"/>
                <w:szCs w:val="18"/>
              </w:rPr>
              <w:t>у</w:t>
            </w:r>
            <w:r w:rsidRPr="008E7962">
              <w:rPr>
                <w:rFonts w:ascii="Times New Roman" w:hAnsi="Times New Roman" w:cs="Times New Roman"/>
                <w:sz w:val="18"/>
                <w:szCs w:val="18"/>
              </w:rPr>
              <w:lastRenderedPageBreak/>
              <w:t>дарственной регистрации актов гражданского состояния</w:t>
            </w:r>
            <w:proofErr w:type="gramEnd"/>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Формирование и ведение электро</w:t>
            </w:r>
            <w:r w:rsidRPr="008E7962">
              <w:rPr>
                <w:rFonts w:ascii="Times New Roman" w:hAnsi="Times New Roman" w:cs="Times New Roman"/>
                <w:sz w:val="18"/>
                <w:szCs w:val="18"/>
              </w:rPr>
              <w:t>н</w:t>
            </w:r>
            <w:r w:rsidRPr="008E7962">
              <w:rPr>
                <w:rFonts w:ascii="Times New Roman" w:hAnsi="Times New Roman" w:cs="Times New Roman"/>
                <w:sz w:val="18"/>
                <w:szCs w:val="18"/>
              </w:rPr>
              <w:t>ного фонда первых записей актов гражданского состояния, составле</w:t>
            </w:r>
            <w:r w:rsidRPr="008E7962">
              <w:rPr>
                <w:rFonts w:ascii="Times New Roman" w:hAnsi="Times New Roman" w:cs="Times New Roman"/>
                <w:sz w:val="18"/>
                <w:szCs w:val="18"/>
              </w:rPr>
              <w:t>н</w:t>
            </w:r>
            <w:r w:rsidRPr="008E7962">
              <w:rPr>
                <w:rFonts w:ascii="Times New Roman" w:hAnsi="Times New Roman" w:cs="Times New Roman"/>
                <w:sz w:val="18"/>
                <w:szCs w:val="18"/>
              </w:rPr>
              <w:t xml:space="preserve">ных отделом ЗАГС </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04</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346"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Ввод в электронную базу первых экземпляров записей актов гражда</w:t>
            </w:r>
            <w:r w:rsidRPr="008E7962">
              <w:rPr>
                <w:rFonts w:ascii="Times New Roman" w:hAnsi="Times New Roman" w:cs="Times New Roman"/>
                <w:sz w:val="18"/>
                <w:szCs w:val="18"/>
              </w:rPr>
              <w:t>н</w:t>
            </w:r>
            <w:r w:rsidRPr="008E7962">
              <w:rPr>
                <w:rFonts w:ascii="Times New Roman" w:hAnsi="Times New Roman" w:cs="Times New Roman"/>
                <w:sz w:val="18"/>
                <w:szCs w:val="18"/>
              </w:rPr>
              <w:t>ского состояния</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13824" w:type="dxa"/>
            <w:gridSpan w:val="15"/>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b/>
                <w:bCs/>
                <w:sz w:val="18"/>
                <w:szCs w:val="18"/>
              </w:rPr>
              <w:t>9.7. Развитие кадрового потенциала системы муниципального управления в МО «Дебесский район»</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Муниципальное управление</w:t>
            </w: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Развитие кадрового потенциала</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50,0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55,0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60,0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Отве</w:t>
            </w:r>
            <w:r w:rsidRPr="008E7962">
              <w:rPr>
                <w:rFonts w:ascii="Times New Roman" w:hAnsi="Times New Roman" w:cs="Times New Roman"/>
                <w:sz w:val="18"/>
                <w:szCs w:val="18"/>
              </w:rPr>
              <w:t>т</w:t>
            </w:r>
            <w:r w:rsidRPr="008E7962">
              <w:rPr>
                <w:rFonts w:ascii="Times New Roman" w:hAnsi="Times New Roman" w:cs="Times New Roman"/>
                <w:sz w:val="18"/>
                <w:szCs w:val="18"/>
              </w:rPr>
              <w:t>ственный исполн</w:t>
            </w:r>
            <w:r w:rsidRPr="008E7962">
              <w:rPr>
                <w:rFonts w:ascii="Times New Roman" w:hAnsi="Times New Roman" w:cs="Times New Roman"/>
                <w:sz w:val="18"/>
                <w:szCs w:val="18"/>
              </w:rPr>
              <w:t>и</w:t>
            </w:r>
            <w:r w:rsidRPr="008E7962">
              <w:rPr>
                <w:rFonts w:ascii="Times New Roman" w:hAnsi="Times New Roman" w:cs="Times New Roman"/>
                <w:sz w:val="18"/>
                <w:szCs w:val="18"/>
              </w:rPr>
              <w:t>тель по</w:t>
            </w:r>
            <w:r w:rsidRPr="008E7962">
              <w:rPr>
                <w:rFonts w:ascii="Times New Roman" w:hAnsi="Times New Roman" w:cs="Times New Roman"/>
                <w:sz w:val="18"/>
                <w:szCs w:val="18"/>
              </w:rPr>
              <w:t>д</w:t>
            </w:r>
            <w:r w:rsidRPr="008E7962">
              <w:rPr>
                <w:rFonts w:ascii="Times New Roman" w:hAnsi="Times New Roman" w:cs="Times New Roman"/>
                <w:sz w:val="18"/>
                <w:szCs w:val="18"/>
              </w:rPr>
              <w:t xml:space="preserve">программы - Отдел кадровой и правовой работы Аппарата </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tcPr>
          <w:p w:rsidR="006A334D" w:rsidRPr="008E7962" w:rsidRDefault="006A334D" w:rsidP="00E52069">
            <w:pPr>
              <w:spacing w:after="0" w:line="240" w:lineRule="auto"/>
              <w:rPr>
                <w:rFonts w:ascii="Times New Roman" w:hAnsi="Times New Roman" w:cs="Times New Roman"/>
                <w:sz w:val="18"/>
                <w:szCs w:val="18"/>
              </w:rPr>
            </w:pPr>
          </w:p>
        </w:tc>
        <w:tc>
          <w:tcPr>
            <w:tcW w:w="1153" w:type="dxa"/>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Соисполн</w:t>
            </w:r>
            <w:r w:rsidRPr="008E7962">
              <w:rPr>
                <w:rFonts w:ascii="Times New Roman" w:hAnsi="Times New Roman" w:cs="Times New Roman"/>
                <w:sz w:val="18"/>
                <w:szCs w:val="18"/>
              </w:rPr>
              <w:t>и</w:t>
            </w:r>
            <w:r w:rsidRPr="008E7962">
              <w:rPr>
                <w:rFonts w:ascii="Times New Roman" w:hAnsi="Times New Roman" w:cs="Times New Roman"/>
                <w:sz w:val="18"/>
                <w:szCs w:val="18"/>
              </w:rPr>
              <w:t>тели по</w:t>
            </w:r>
            <w:r w:rsidRPr="008E7962">
              <w:rPr>
                <w:rFonts w:ascii="Times New Roman" w:hAnsi="Times New Roman" w:cs="Times New Roman"/>
                <w:sz w:val="18"/>
                <w:szCs w:val="18"/>
              </w:rPr>
              <w:t>д</w:t>
            </w:r>
            <w:r w:rsidRPr="008E7962">
              <w:rPr>
                <w:rFonts w:ascii="Times New Roman" w:hAnsi="Times New Roman" w:cs="Times New Roman"/>
                <w:sz w:val="18"/>
                <w:szCs w:val="18"/>
              </w:rPr>
              <w:t>программы - 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разделения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6156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Совершенствование нормативной правовой базы по вопросам развития муниципальной службы в системе управления муниципальной службой</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Отдел ка</w:t>
            </w:r>
            <w:r w:rsidRPr="008E7962">
              <w:rPr>
                <w:rFonts w:ascii="Times New Roman" w:hAnsi="Times New Roman" w:cs="Times New Roman"/>
                <w:sz w:val="18"/>
                <w:szCs w:val="18"/>
              </w:rPr>
              <w:t>д</w:t>
            </w:r>
            <w:r w:rsidRPr="008E7962">
              <w:rPr>
                <w:rFonts w:ascii="Times New Roman" w:hAnsi="Times New Roman" w:cs="Times New Roman"/>
                <w:sz w:val="18"/>
                <w:szCs w:val="18"/>
              </w:rPr>
              <w:t>ровой и правовой работы Аппарата, 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 xml:space="preserve">разделения </w:t>
            </w:r>
            <w:r w:rsidRPr="008E7962">
              <w:rPr>
                <w:rFonts w:ascii="Times New Roman" w:hAnsi="Times New Roman" w:cs="Times New Roman"/>
                <w:sz w:val="18"/>
                <w:szCs w:val="18"/>
              </w:rPr>
              <w:lastRenderedPageBreak/>
              <w:t>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 наделенные статусом юридич</w:t>
            </w:r>
            <w:r w:rsidRPr="008E7962">
              <w:rPr>
                <w:rFonts w:ascii="Times New Roman" w:hAnsi="Times New Roman" w:cs="Times New Roman"/>
                <w:sz w:val="18"/>
                <w:szCs w:val="18"/>
              </w:rPr>
              <w:t>е</w:t>
            </w:r>
            <w:r w:rsidRPr="008E7962">
              <w:rPr>
                <w:rFonts w:ascii="Times New Roman" w:hAnsi="Times New Roman" w:cs="Times New Roman"/>
                <w:sz w:val="18"/>
                <w:szCs w:val="18"/>
              </w:rPr>
              <w:t>ского лица</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sz w:val="18"/>
                <w:szCs w:val="18"/>
              </w:rPr>
              <w:lastRenderedPageBreak/>
              <w:t>912</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6156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Внедрение на муниципальной слу</w:t>
            </w:r>
            <w:r w:rsidRPr="008E7962">
              <w:rPr>
                <w:rFonts w:ascii="Times New Roman" w:hAnsi="Times New Roman" w:cs="Times New Roman"/>
                <w:sz w:val="18"/>
                <w:szCs w:val="18"/>
              </w:rPr>
              <w:t>ж</w:t>
            </w:r>
            <w:r w:rsidRPr="008E7962">
              <w:rPr>
                <w:rFonts w:ascii="Times New Roman" w:hAnsi="Times New Roman" w:cs="Times New Roman"/>
                <w:sz w:val="18"/>
                <w:szCs w:val="18"/>
              </w:rPr>
              <w:t>бе современных кадровых технол</w:t>
            </w:r>
            <w:r w:rsidRPr="008E7962">
              <w:rPr>
                <w:rFonts w:ascii="Times New Roman" w:hAnsi="Times New Roman" w:cs="Times New Roman"/>
                <w:sz w:val="18"/>
                <w:szCs w:val="18"/>
              </w:rPr>
              <w:t>о</w:t>
            </w:r>
            <w:r w:rsidRPr="008E7962">
              <w:rPr>
                <w:rFonts w:ascii="Times New Roman" w:hAnsi="Times New Roman" w:cs="Times New Roman"/>
                <w:sz w:val="18"/>
                <w:szCs w:val="18"/>
              </w:rPr>
              <w:t>гий, повышение эффективности и престижа муниципальной службы</w:t>
            </w:r>
          </w:p>
        </w:tc>
        <w:tc>
          <w:tcPr>
            <w:tcW w:w="1153"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Отдел ка</w:t>
            </w:r>
            <w:r w:rsidRPr="008E7962">
              <w:rPr>
                <w:rFonts w:ascii="Times New Roman" w:hAnsi="Times New Roman" w:cs="Times New Roman"/>
                <w:sz w:val="18"/>
                <w:szCs w:val="18"/>
              </w:rPr>
              <w:t>д</w:t>
            </w:r>
            <w:r w:rsidRPr="008E7962">
              <w:rPr>
                <w:rFonts w:ascii="Times New Roman" w:hAnsi="Times New Roman" w:cs="Times New Roman"/>
                <w:sz w:val="18"/>
                <w:szCs w:val="18"/>
              </w:rPr>
              <w:t>ровой и правовой работы Аппарата, 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разделения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 наделенные статусом юридич</w:t>
            </w:r>
            <w:r w:rsidRPr="008E7962">
              <w:rPr>
                <w:rFonts w:ascii="Times New Roman" w:hAnsi="Times New Roman" w:cs="Times New Roman"/>
                <w:sz w:val="18"/>
                <w:szCs w:val="18"/>
              </w:rPr>
              <w:t>е</w:t>
            </w:r>
            <w:r w:rsidRPr="008E7962">
              <w:rPr>
                <w:rFonts w:ascii="Times New Roman" w:hAnsi="Times New Roman" w:cs="Times New Roman"/>
                <w:sz w:val="18"/>
                <w:szCs w:val="18"/>
              </w:rPr>
              <w:t>ского лица</w:t>
            </w:r>
          </w:p>
        </w:tc>
        <w:tc>
          <w:tcPr>
            <w:tcW w:w="644"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912</w:t>
            </w:r>
          </w:p>
        </w:tc>
        <w:tc>
          <w:tcPr>
            <w:tcW w:w="59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9</w:t>
            </w:r>
          </w:p>
        </w:tc>
        <w:tc>
          <w:tcPr>
            <w:tcW w:w="93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1316156</w:t>
            </w:r>
          </w:p>
        </w:tc>
        <w:tc>
          <w:tcPr>
            <w:tcW w:w="613"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120</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7,0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8,0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6156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Профессиональное развитие и подг</w:t>
            </w:r>
            <w:r w:rsidRPr="008E7962">
              <w:rPr>
                <w:rFonts w:ascii="Times New Roman" w:hAnsi="Times New Roman" w:cs="Times New Roman"/>
                <w:sz w:val="18"/>
                <w:szCs w:val="18"/>
              </w:rPr>
              <w:t>о</w:t>
            </w:r>
            <w:r w:rsidRPr="008E7962">
              <w:rPr>
                <w:rFonts w:ascii="Times New Roman" w:hAnsi="Times New Roman" w:cs="Times New Roman"/>
                <w:sz w:val="18"/>
                <w:szCs w:val="18"/>
              </w:rPr>
              <w:t xml:space="preserve">товка </w:t>
            </w:r>
            <w:r w:rsidRPr="008E7962">
              <w:rPr>
                <w:rFonts w:ascii="Times New Roman" w:hAnsi="Times New Roman" w:cs="Times New Roman"/>
                <w:color w:val="000000"/>
                <w:sz w:val="18"/>
                <w:szCs w:val="18"/>
              </w:rPr>
              <w:t>выборных должностных лиц местного самоуправления, членов выборных органов местного сам</w:t>
            </w:r>
            <w:r w:rsidRPr="008E7962">
              <w:rPr>
                <w:rFonts w:ascii="Times New Roman" w:hAnsi="Times New Roman" w:cs="Times New Roman"/>
                <w:color w:val="000000"/>
                <w:sz w:val="18"/>
                <w:szCs w:val="18"/>
              </w:rPr>
              <w:t>о</w:t>
            </w:r>
            <w:r w:rsidRPr="008E7962">
              <w:rPr>
                <w:rFonts w:ascii="Times New Roman" w:hAnsi="Times New Roman" w:cs="Times New Roman"/>
                <w:color w:val="000000"/>
                <w:sz w:val="18"/>
                <w:szCs w:val="18"/>
              </w:rPr>
              <w:t>управления, депутатов представ</w:t>
            </w:r>
            <w:r w:rsidRPr="008E7962">
              <w:rPr>
                <w:rFonts w:ascii="Times New Roman" w:hAnsi="Times New Roman" w:cs="Times New Roman"/>
                <w:color w:val="000000"/>
                <w:sz w:val="18"/>
                <w:szCs w:val="18"/>
              </w:rPr>
              <w:t>и</w:t>
            </w:r>
            <w:r w:rsidRPr="008E7962">
              <w:rPr>
                <w:rFonts w:ascii="Times New Roman" w:hAnsi="Times New Roman" w:cs="Times New Roman"/>
                <w:color w:val="000000"/>
                <w:sz w:val="18"/>
                <w:szCs w:val="18"/>
              </w:rPr>
              <w:t xml:space="preserve">тельного органа, муниципальных служащих и работников органов местного самоуправления </w:t>
            </w:r>
            <w:r w:rsidRPr="008E7962">
              <w:rPr>
                <w:rFonts w:ascii="Times New Roman" w:hAnsi="Times New Roman" w:cs="Times New Roman"/>
                <w:sz w:val="18"/>
                <w:szCs w:val="18"/>
              </w:rPr>
              <w:t>в муниц</w:t>
            </w:r>
            <w:r w:rsidRPr="008E7962">
              <w:rPr>
                <w:rFonts w:ascii="Times New Roman" w:hAnsi="Times New Roman" w:cs="Times New Roman"/>
                <w:sz w:val="18"/>
                <w:szCs w:val="18"/>
              </w:rPr>
              <w:t>и</w:t>
            </w:r>
            <w:r w:rsidRPr="008E7962">
              <w:rPr>
                <w:rFonts w:ascii="Times New Roman" w:hAnsi="Times New Roman" w:cs="Times New Roman"/>
                <w:sz w:val="18"/>
                <w:szCs w:val="18"/>
              </w:rPr>
              <w:t>пальном образовании «Дебёсский район»</w:t>
            </w:r>
          </w:p>
        </w:tc>
        <w:tc>
          <w:tcPr>
            <w:tcW w:w="1153"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Отдел ка</w:t>
            </w:r>
            <w:r w:rsidRPr="008E7962">
              <w:rPr>
                <w:rFonts w:ascii="Times New Roman" w:hAnsi="Times New Roman" w:cs="Times New Roman"/>
                <w:sz w:val="18"/>
                <w:szCs w:val="18"/>
              </w:rPr>
              <w:t>д</w:t>
            </w:r>
            <w:r w:rsidRPr="008E7962">
              <w:rPr>
                <w:rFonts w:ascii="Times New Roman" w:hAnsi="Times New Roman" w:cs="Times New Roman"/>
                <w:sz w:val="18"/>
                <w:szCs w:val="18"/>
              </w:rPr>
              <w:t>ровой и правовой работы Аппарата, 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разделения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 наделенные статусом юридич</w:t>
            </w:r>
            <w:r w:rsidRPr="008E7962">
              <w:rPr>
                <w:rFonts w:ascii="Times New Roman" w:hAnsi="Times New Roman" w:cs="Times New Roman"/>
                <w:sz w:val="18"/>
                <w:szCs w:val="18"/>
              </w:rPr>
              <w:t>е</w:t>
            </w:r>
            <w:r w:rsidRPr="008E7962">
              <w:rPr>
                <w:rFonts w:ascii="Times New Roman" w:hAnsi="Times New Roman" w:cs="Times New Roman"/>
                <w:sz w:val="18"/>
                <w:szCs w:val="18"/>
              </w:rPr>
              <w:t>ского лица</w:t>
            </w:r>
          </w:p>
        </w:tc>
        <w:tc>
          <w:tcPr>
            <w:tcW w:w="644"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912</w:t>
            </w:r>
          </w:p>
        </w:tc>
        <w:tc>
          <w:tcPr>
            <w:tcW w:w="59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9</w:t>
            </w:r>
          </w:p>
        </w:tc>
        <w:tc>
          <w:tcPr>
            <w:tcW w:w="936"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1316156</w:t>
            </w:r>
          </w:p>
        </w:tc>
        <w:tc>
          <w:tcPr>
            <w:tcW w:w="613" w:type="dxa"/>
            <w:noWrap/>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240</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35,0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43,0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47,0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52,0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57,0</w:t>
            </w:r>
          </w:p>
        </w:tc>
      </w:tr>
      <w:tr w:rsidR="006A334D" w:rsidRPr="008E7962" w:rsidTr="00C843DA">
        <w:trPr>
          <w:trHeight w:val="259"/>
        </w:trPr>
        <w:tc>
          <w:tcPr>
            <w:tcW w:w="507"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vMerge w:val="restart"/>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val="restart"/>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restart"/>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b/>
                <w:bCs/>
                <w:sz w:val="18"/>
                <w:szCs w:val="18"/>
              </w:rPr>
              <w:t>Административная реформа</w:t>
            </w:r>
          </w:p>
        </w:tc>
        <w:tc>
          <w:tcPr>
            <w:tcW w:w="1153"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7C03C0" w:rsidRDefault="007C03C0" w:rsidP="00E52069">
            <w:pPr>
              <w:spacing w:after="0" w:line="240" w:lineRule="auto"/>
              <w:jc w:val="center"/>
              <w:rPr>
                <w:rFonts w:ascii="Times New Roman" w:hAnsi="Times New Roman" w:cs="Times New Roman"/>
                <w:sz w:val="16"/>
                <w:szCs w:val="16"/>
              </w:rPr>
            </w:pPr>
            <w:r w:rsidRPr="007C03C0">
              <w:rPr>
                <w:rFonts w:ascii="Times New Roman" w:hAnsi="Times New Roman" w:cs="Times New Roman"/>
                <w:sz w:val="16"/>
                <w:szCs w:val="16"/>
              </w:rPr>
              <w:t>32110,34</w:t>
            </w:r>
          </w:p>
        </w:tc>
        <w:tc>
          <w:tcPr>
            <w:tcW w:w="859" w:type="dxa"/>
            <w:noWrap/>
            <w:vAlign w:val="center"/>
          </w:tcPr>
          <w:p w:rsidR="006A334D" w:rsidRPr="007C03C0" w:rsidRDefault="007C03C0"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4165,0</w:t>
            </w:r>
          </w:p>
        </w:tc>
        <w:tc>
          <w:tcPr>
            <w:tcW w:w="859" w:type="dxa"/>
            <w:noWrap/>
            <w:vAlign w:val="center"/>
          </w:tcPr>
          <w:p w:rsidR="006A334D" w:rsidRPr="007C03C0" w:rsidRDefault="007C03C0" w:rsidP="007C03C0">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4365,0</w:t>
            </w:r>
          </w:p>
        </w:tc>
        <w:tc>
          <w:tcPr>
            <w:tcW w:w="859" w:type="dxa"/>
            <w:vAlign w:val="center"/>
          </w:tcPr>
          <w:p w:rsidR="006A334D" w:rsidRPr="007C03C0" w:rsidRDefault="007C03C0"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4565,0</w:t>
            </w:r>
          </w:p>
        </w:tc>
        <w:tc>
          <w:tcPr>
            <w:tcW w:w="859" w:type="dxa"/>
            <w:vAlign w:val="center"/>
          </w:tcPr>
          <w:p w:rsidR="006A334D" w:rsidRPr="007C03C0" w:rsidRDefault="007C03C0"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5065,0</w:t>
            </w:r>
          </w:p>
        </w:tc>
        <w:tc>
          <w:tcPr>
            <w:tcW w:w="801" w:type="dxa"/>
            <w:vAlign w:val="center"/>
          </w:tcPr>
          <w:p w:rsidR="006A334D" w:rsidRPr="007C03C0" w:rsidRDefault="007C03C0"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5565,0</w:t>
            </w:r>
            <w:r w:rsidR="008537E8">
              <w:rPr>
                <w:rFonts w:ascii="Times New Roman" w:hAnsi="Times New Roman" w:cs="Times New Roman"/>
                <w:sz w:val="16"/>
                <w:szCs w:val="16"/>
              </w:rPr>
              <w:t xml:space="preserve">  </w:t>
            </w: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5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Отве</w:t>
            </w:r>
            <w:r w:rsidRPr="008E7962">
              <w:rPr>
                <w:rFonts w:ascii="Times New Roman" w:hAnsi="Times New Roman" w:cs="Times New Roman"/>
                <w:sz w:val="18"/>
                <w:szCs w:val="18"/>
              </w:rPr>
              <w:t>т</w:t>
            </w:r>
            <w:r w:rsidRPr="008E7962">
              <w:rPr>
                <w:rFonts w:ascii="Times New Roman" w:hAnsi="Times New Roman" w:cs="Times New Roman"/>
                <w:sz w:val="18"/>
                <w:szCs w:val="18"/>
              </w:rPr>
              <w:lastRenderedPageBreak/>
              <w:t>ственный исполн</w:t>
            </w:r>
            <w:r w:rsidRPr="008E7962">
              <w:rPr>
                <w:rFonts w:ascii="Times New Roman" w:hAnsi="Times New Roman" w:cs="Times New Roman"/>
                <w:sz w:val="18"/>
                <w:szCs w:val="18"/>
              </w:rPr>
              <w:t>и</w:t>
            </w:r>
            <w:r w:rsidRPr="008E7962">
              <w:rPr>
                <w:rFonts w:ascii="Times New Roman" w:hAnsi="Times New Roman" w:cs="Times New Roman"/>
                <w:sz w:val="18"/>
                <w:szCs w:val="18"/>
              </w:rPr>
              <w:t>тель по</w:t>
            </w:r>
            <w:r w:rsidRPr="008E7962">
              <w:rPr>
                <w:rFonts w:ascii="Times New Roman" w:hAnsi="Times New Roman" w:cs="Times New Roman"/>
                <w:sz w:val="18"/>
                <w:szCs w:val="18"/>
              </w:rPr>
              <w:t>д</w:t>
            </w:r>
            <w:r w:rsidRPr="008E7962">
              <w:rPr>
                <w:rFonts w:ascii="Times New Roman" w:hAnsi="Times New Roman" w:cs="Times New Roman"/>
                <w:sz w:val="18"/>
                <w:szCs w:val="18"/>
              </w:rPr>
              <w:t>программы - 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43"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76" w:type="dxa"/>
            <w:vMerge/>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377" w:type="dxa"/>
            <w:vMerge/>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Merge/>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Merge/>
          </w:tcPr>
          <w:p w:rsidR="006A334D" w:rsidRPr="008E7962" w:rsidRDefault="006A334D" w:rsidP="00E52069">
            <w:pPr>
              <w:spacing w:after="0" w:line="240" w:lineRule="auto"/>
              <w:rPr>
                <w:rFonts w:ascii="Times New Roman" w:hAnsi="Times New Roman" w:cs="Times New Roman"/>
                <w:sz w:val="18"/>
                <w:szCs w:val="18"/>
              </w:rPr>
            </w:pPr>
          </w:p>
        </w:tc>
        <w:tc>
          <w:tcPr>
            <w:tcW w:w="1153" w:type="dxa"/>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Соисполн</w:t>
            </w:r>
            <w:r w:rsidRPr="008E7962">
              <w:rPr>
                <w:rFonts w:ascii="Times New Roman" w:hAnsi="Times New Roman" w:cs="Times New Roman"/>
                <w:sz w:val="18"/>
                <w:szCs w:val="18"/>
              </w:rPr>
              <w:t>и</w:t>
            </w:r>
            <w:r w:rsidRPr="008E7962">
              <w:rPr>
                <w:rFonts w:ascii="Times New Roman" w:hAnsi="Times New Roman" w:cs="Times New Roman"/>
                <w:sz w:val="18"/>
                <w:szCs w:val="18"/>
              </w:rPr>
              <w:t>тели по</w:t>
            </w:r>
            <w:r w:rsidRPr="008E7962">
              <w:rPr>
                <w:rFonts w:ascii="Times New Roman" w:hAnsi="Times New Roman" w:cs="Times New Roman"/>
                <w:sz w:val="18"/>
                <w:szCs w:val="18"/>
              </w:rPr>
              <w:t>д</w:t>
            </w:r>
            <w:r w:rsidRPr="008E7962">
              <w:rPr>
                <w:rFonts w:ascii="Times New Roman" w:hAnsi="Times New Roman" w:cs="Times New Roman"/>
                <w:sz w:val="18"/>
                <w:szCs w:val="18"/>
              </w:rPr>
              <w:t>программы – 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разделения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МО «Д</w:t>
            </w:r>
            <w:r w:rsidRPr="008E7962">
              <w:rPr>
                <w:rFonts w:ascii="Times New Roman" w:hAnsi="Times New Roman" w:cs="Times New Roman"/>
                <w:sz w:val="18"/>
                <w:szCs w:val="18"/>
              </w:rPr>
              <w:t>е</w:t>
            </w:r>
            <w:r w:rsidRPr="008E7962">
              <w:rPr>
                <w:rFonts w:ascii="Times New Roman" w:hAnsi="Times New Roman" w:cs="Times New Roman"/>
                <w:sz w:val="18"/>
                <w:szCs w:val="18"/>
              </w:rPr>
              <w:t>бёсский район»</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rPr>
                <w:rFonts w:ascii="Times New Roman" w:hAnsi="Times New Roman" w:cs="Times New Roman"/>
                <w:sz w:val="18"/>
                <w:szCs w:val="18"/>
              </w:rPr>
            </w:pP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Организация предоставления гос</w:t>
            </w:r>
            <w:r w:rsidRPr="008E7962">
              <w:rPr>
                <w:rFonts w:ascii="Times New Roman" w:hAnsi="Times New Roman" w:cs="Times New Roman"/>
                <w:sz w:val="18"/>
                <w:szCs w:val="18"/>
              </w:rPr>
              <w:t>у</w:t>
            </w:r>
            <w:r w:rsidRPr="008E7962">
              <w:rPr>
                <w:rFonts w:ascii="Times New Roman" w:hAnsi="Times New Roman" w:cs="Times New Roman"/>
                <w:sz w:val="18"/>
                <w:szCs w:val="18"/>
              </w:rPr>
              <w:t>дарственных и муниципальных услуг в МАУ «МФЦ Дебёсского района»</w:t>
            </w:r>
          </w:p>
        </w:tc>
        <w:tc>
          <w:tcPr>
            <w:tcW w:w="1153"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Замест</w:t>
            </w:r>
            <w:r w:rsidRPr="008E7962">
              <w:rPr>
                <w:rFonts w:ascii="Times New Roman" w:hAnsi="Times New Roman" w:cs="Times New Roman"/>
                <w:sz w:val="18"/>
                <w:szCs w:val="18"/>
              </w:rPr>
              <w:t>и</w:t>
            </w:r>
            <w:r w:rsidRPr="008E7962">
              <w:rPr>
                <w:rFonts w:ascii="Times New Roman" w:hAnsi="Times New Roman" w:cs="Times New Roman"/>
                <w:sz w:val="18"/>
                <w:szCs w:val="18"/>
              </w:rPr>
              <w:t>тель Главы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 по экономике и собстве</w:t>
            </w:r>
            <w:r w:rsidRPr="008E7962">
              <w:rPr>
                <w:rFonts w:ascii="Times New Roman" w:hAnsi="Times New Roman" w:cs="Times New Roman"/>
                <w:sz w:val="18"/>
                <w:szCs w:val="18"/>
              </w:rPr>
              <w:t>н</w:t>
            </w:r>
            <w:r w:rsidRPr="008E7962">
              <w:rPr>
                <w:rFonts w:ascii="Times New Roman" w:hAnsi="Times New Roman" w:cs="Times New Roman"/>
                <w:sz w:val="18"/>
                <w:szCs w:val="18"/>
              </w:rPr>
              <w:t>ности</w:t>
            </w:r>
          </w:p>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Руковод</w:t>
            </w:r>
            <w:r w:rsidRPr="008E7962">
              <w:rPr>
                <w:rFonts w:ascii="Times New Roman" w:hAnsi="Times New Roman" w:cs="Times New Roman"/>
                <w:sz w:val="18"/>
                <w:szCs w:val="18"/>
              </w:rPr>
              <w:t>и</w:t>
            </w:r>
            <w:r w:rsidRPr="008E7962">
              <w:rPr>
                <w:rFonts w:ascii="Times New Roman" w:hAnsi="Times New Roman" w:cs="Times New Roman"/>
                <w:sz w:val="18"/>
                <w:szCs w:val="18"/>
              </w:rPr>
              <w:t>тель апп</w:t>
            </w:r>
            <w:r w:rsidRPr="008E7962">
              <w:rPr>
                <w:rFonts w:ascii="Times New Roman" w:hAnsi="Times New Roman" w:cs="Times New Roman"/>
                <w:sz w:val="18"/>
                <w:szCs w:val="18"/>
              </w:rPr>
              <w:t>а</w:t>
            </w:r>
            <w:r w:rsidRPr="008E7962">
              <w:rPr>
                <w:rFonts w:ascii="Times New Roman" w:hAnsi="Times New Roman" w:cs="Times New Roman"/>
                <w:sz w:val="18"/>
                <w:szCs w:val="18"/>
              </w:rPr>
              <w:t>рата</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1326146</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620</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537E8" w:rsidRDefault="008537E8" w:rsidP="00E52069">
            <w:pPr>
              <w:spacing w:after="0" w:line="240" w:lineRule="auto"/>
              <w:jc w:val="center"/>
              <w:rPr>
                <w:rFonts w:ascii="Times New Roman" w:hAnsi="Times New Roman" w:cs="Times New Roman"/>
                <w:sz w:val="16"/>
                <w:szCs w:val="16"/>
              </w:rPr>
            </w:pPr>
            <w:r w:rsidRPr="008537E8">
              <w:rPr>
                <w:rFonts w:ascii="Times New Roman" w:hAnsi="Times New Roman" w:cs="Times New Roman"/>
                <w:sz w:val="16"/>
                <w:szCs w:val="16"/>
              </w:rPr>
              <w:t>32045,34</w:t>
            </w:r>
          </w:p>
        </w:tc>
        <w:tc>
          <w:tcPr>
            <w:tcW w:w="859" w:type="dxa"/>
            <w:noWrap/>
            <w:vAlign w:val="center"/>
          </w:tcPr>
          <w:p w:rsidR="006A334D" w:rsidRPr="008537E8" w:rsidRDefault="008537E8"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4100,0</w:t>
            </w:r>
          </w:p>
        </w:tc>
        <w:tc>
          <w:tcPr>
            <w:tcW w:w="859" w:type="dxa"/>
            <w:noWrap/>
            <w:vAlign w:val="center"/>
          </w:tcPr>
          <w:p w:rsidR="006A334D" w:rsidRPr="008537E8" w:rsidRDefault="008537E8"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4300,0</w:t>
            </w:r>
          </w:p>
        </w:tc>
        <w:tc>
          <w:tcPr>
            <w:tcW w:w="859" w:type="dxa"/>
            <w:vAlign w:val="center"/>
          </w:tcPr>
          <w:p w:rsidR="006A334D" w:rsidRPr="008537E8" w:rsidRDefault="008537E8"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4500,0</w:t>
            </w:r>
          </w:p>
        </w:tc>
        <w:tc>
          <w:tcPr>
            <w:tcW w:w="859" w:type="dxa"/>
            <w:vAlign w:val="center"/>
          </w:tcPr>
          <w:p w:rsidR="006A334D" w:rsidRPr="008537E8" w:rsidRDefault="008537E8"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5000,0</w:t>
            </w:r>
          </w:p>
        </w:tc>
        <w:tc>
          <w:tcPr>
            <w:tcW w:w="801" w:type="dxa"/>
            <w:vAlign w:val="center"/>
          </w:tcPr>
          <w:p w:rsidR="006A334D" w:rsidRPr="008537E8" w:rsidRDefault="008537E8" w:rsidP="00E52069">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5500,0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Формирование и ведение Реестра муниципальных услуг МО «Дебё</w:t>
            </w:r>
            <w:r w:rsidRPr="008E7962">
              <w:rPr>
                <w:rFonts w:ascii="Times New Roman" w:hAnsi="Times New Roman" w:cs="Times New Roman"/>
                <w:sz w:val="18"/>
                <w:szCs w:val="18"/>
              </w:rPr>
              <w:t>с</w:t>
            </w:r>
            <w:r w:rsidRPr="008E7962">
              <w:rPr>
                <w:rFonts w:ascii="Times New Roman" w:hAnsi="Times New Roman" w:cs="Times New Roman"/>
                <w:sz w:val="18"/>
                <w:szCs w:val="18"/>
              </w:rPr>
              <w:t>ский район»</w:t>
            </w:r>
          </w:p>
        </w:tc>
        <w:tc>
          <w:tcPr>
            <w:tcW w:w="1153"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Регламентация муниципальных услуг, предоставляемых Админ</w:t>
            </w:r>
            <w:r w:rsidRPr="008E7962">
              <w:rPr>
                <w:rFonts w:ascii="Times New Roman" w:hAnsi="Times New Roman" w:cs="Times New Roman"/>
                <w:sz w:val="18"/>
                <w:szCs w:val="18"/>
              </w:rPr>
              <w:t>и</w:t>
            </w:r>
            <w:r w:rsidRPr="008E7962">
              <w:rPr>
                <w:rFonts w:ascii="Times New Roman" w:hAnsi="Times New Roman" w:cs="Times New Roman"/>
                <w:sz w:val="18"/>
                <w:szCs w:val="18"/>
              </w:rPr>
              <w:t xml:space="preserve">страцией района, а также функций осуществления муниципального контроля </w:t>
            </w:r>
          </w:p>
        </w:tc>
        <w:tc>
          <w:tcPr>
            <w:tcW w:w="1153"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разделения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pStyle w:val="ConsPlusNonformat"/>
              <w:jc w:val="both"/>
              <w:rPr>
                <w:rFonts w:ascii="Times New Roman" w:hAnsi="Times New Roman" w:cs="Times New Roman"/>
                <w:sz w:val="18"/>
                <w:szCs w:val="18"/>
                <w:highlight w:val="yellow"/>
                <w:lang w:eastAsia="ru-RU"/>
              </w:rPr>
            </w:pPr>
            <w:r w:rsidRPr="008E7962">
              <w:rPr>
                <w:rFonts w:ascii="Times New Roman" w:hAnsi="Times New Roman" w:cs="Times New Roman"/>
                <w:sz w:val="18"/>
                <w:szCs w:val="18"/>
              </w:rPr>
              <w:t>Обеспечение открытости и доступности информации о деятельности органов местного самоуправления и формируемых ими информационных ресурсах</w:t>
            </w:r>
          </w:p>
        </w:tc>
        <w:tc>
          <w:tcPr>
            <w:tcW w:w="1153" w:type="dxa"/>
          </w:tcPr>
          <w:p w:rsidR="006A334D" w:rsidRPr="008E7962" w:rsidRDefault="006A334D" w:rsidP="00E52069">
            <w:pPr>
              <w:spacing w:after="0" w:line="240" w:lineRule="auto"/>
              <w:jc w:val="both"/>
              <w:rPr>
                <w:rFonts w:ascii="Times New Roman" w:hAnsi="Times New Roman" w:cs="Times New Roman"/>
                <w:sz w:val="18"/>
                <w:szCs w:val="18"/>
                <w:highlight w:val="yellow"/>
              </w:rPr>
            </w:pPr>
            <w:r w:rsidRPr="008E7962">
              <w:rPr>
                <w:rFonts w:ascii="Times New Roman" w:hAnsi="Times New Roman" w:cs="Times New Roman"/>
                <w:sz w:val="18"/>
                <w:szCs w:val="18"/>
              </w:rPr>
              <w:t>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стру</w:t>
            </w:r>
            <w:r w:rsidRPr="008E7962">
              <w:rPr>
                <w:rFonts w:ascii="Times New Roman" w:hAnsi="Times New Roman" w:cs="Times New Roman"/>
                <w:sz w:val="18"/>
                <w:szCs w:val="18"/>
              </w:rPr>
              <w:t>к</w:t>
            </w:r>
            <w:r w:rsidRPr="008E7962">
              <w:rPr>
                <w:rFonts w:ascii="Times New Roman" w:hAnsi="Times New Roman" w:cs="Times New Roman"/>
                <w:sz w:val="18"/>
                <w:szCs w:val="18"/>
              </w:rPr>
              <w:t>турные подразд</w:t>
            </w:r>
            <w:r w:rsidRPr="008E7962">
              <w:rPr>
                <w:rFonts w:ascii="Times New Roman" w:hAnsi="Times New Roman" w:cs="Times New Roman"/>
                <w:sz w:val="18"/>
                <w:szCs w:val="18"/>
              </w:rPr>
              <w:t>е</w:t>
            </w:r>
            <w:r w:rsidRPr="008E7962">
              <w:rPr>
                <w:rFonts w:ascii="Times New Roman" w:hAnsi="Times New Roman" w:cs="Times New Roman"/>
                <w:sz w:val="18"/>
                <w:szCs w:val="18"/>
              </w:rPr>
              <w:t>ления А</w:t>
            </w:r>
            <w:r w:rsidRPr="008E7962">
              <w:rPr>
                <w:rFonts w:ascii="Times New Roman" w:hAnsi="Times New Roman" w:cs="Times New Roman"/>
                <w:sz w:val="18"/>
                <w:szCs w:val="18"/>
              </w:rPr>
              <w:t>д</w:t>
            </w:r>
            <w:r w:rsidRPr="008E7962">
              <w:rPr>
                <w:rFonts w:ascii="Times New Roman" w:hAnsi="Times New Roman" w:cs="Times New Roman"/>
                <w:sz w:val="18"/>
                <w:szCs w:val="18"/>
              </w:rPr>
              <w:t>министр</w:t>
            </w:r>
            <w:r w:rsidRPr="008E7962">
              <w:rPr>
                <w:rFonts w:ascii="Times New Roman" w:hAnsi="Times New Roman" w:cs="Times New Roman"/>
                <w:sz w:val="18"/>
                <w:szCs w:val="18"/>
              </w:rPr>
              <w:t>а</w:t>
            </w:r>
            <w:r w:rsidRPr="008E7962">
              <w:rPr>
                <w:rFonts w:ascii="Times New Roman" w:hAnsi="Times New Roman" w:cs="Times New Roman"/>
                <w:sz w:val="18"/>
                <w:szCs w:val="18"/>
              </w:rPr>
              <w:t xml:space="preserve">ции района </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859"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6A334D" w:rsidRPr="008E7962">
              <w:rPr>
                <w:rFonts w:ascii="Times New Roman" w:hAnsi="Times New Roman" w:cs="Times New Roman"/>
                <w:sz w:val="18"/>
                <w:szCs w:val="18"/>
              </w:rPr>
              <w:t>0</w:t>
            </w:r>
          </w:p>
        </w:tc>
        <w:tc>
          <w:tcPr>
            <w:tcW w:w="859"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6A334D" w:rsidRPr="008E7962">
              <w:rPr>
                <w:rFonts w:ascii="Times New Roman" w:hAnsi="Times New Roman" w:cs="Times New Roman"/>
                <w:sz w:val="18"/>
                <w:szCs w:val="18"/>
              </w:rPr>
              <w:t>0</w:t>
            </w:r>
          </w:p>
        </w:tc>
        <w:tc>
          <w:tcPr>
            <w:tcW w:w="859"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6A334D" w:rsidRPr="008E7962">
              <w:rPr>
                <w:rFonts w:ascii="Times New Roman" w:hAnsi="Times New Roman" w:cs="Times New Roman"/>
                <w:sz w:val="18"/>
                <w:szCs w:val="18"/>
              </w:rPr>
              <w:t>0</w:t>
            </w:r>
          </w:p>
        </w:tc>
        <w:tc>
          <w:tcPr>
            <w:tcW w:w="859"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6A334D" w:rsidRPr="008E7962">
              <w:rPr>
                <w:rFonts w:ascii="Times New Roman" w:hAnsi="Times New Roman" w:cs="Times New Roman"/>
                <w:sz w:val="18"/>
                <w:szCs w:val="18"/>
              </w:rPr>
              <w:t>0</w:t>
            </w:r>
          </w:p>
        </w:tc>
        <w:tc>
          <w:tcPr>
            <w:tcW w:w="801"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w:t>
            </w:r>
            <w:r w:rsidR="006A334D"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Проведение социологических иссл</w:t>
            </w:r>
            <w:r w:rsidRPr="008E7962">
              <w:rPr>
                <w:rFonts w:ascii="Times New Roman" w:hAnsi="Times New Roman" w:cs="Times New Roman"/>
                <w:sz w:val="18"/>
                <w:szCs w:val="18"/>
              </w:rPr>
              <w:t>е</w:t>
            </w:r>
            <w:r w:rsidRPr="008E7962">
              <w:rPr>
                <w:rFonts w:ascii="Times New Roman" w:hAnsi="Times New Roman" w:cs="Times New Roman"/>
                <w:sz w:val="18"/>
                <w:szCs w:val="18"/>
              </w:rPr>
              <w:t>дований с целью мониторинга уд</w:t>
            </w:r>
            <w:r w:rsidRPr="008E7962">
              <w:rPr>
                <w:rFonts w:ascii="Times New Roman" w:hAnsi="Times New Roman" w:cs="Times New Roman"/>
                <w:sz w:val="18"/>
                <w:szCs w:val="18"/>
              </w:rPr>
              <w:t>о</w:t>
            </w:r>
            <w:r w:rsidRPr="008E7962">
              <w:rPr>
                <w:rFonts w:ascii="Times New Roman" w:hAnsi="Times New Roman" w:cs="Times New Roman"/>
                <w:sz w:val="18"/>
                <w:szCs w:val="18"/>
              </w:rPr>
              <w:t>влетворенности населением деятел</w:t>
            </w:r>
            <w:r w:rsidRPr="008E7962">
              <w:rPr>
                <w:rFonts w:ascii="Times New Roman" w:hAnsi="Times New Roman" w:cs="Times New Roman"/>
                <w:sz w:val="18"/>
                <w:szCs w:val="18"/>
              </w:rPr>
              <w:t>ь</w:t>
            </w:r>
            <w:r w:rsidRPr="008E7962">
              <w:rPr>
                <w:rFonts w:ascii="Times New Roman" w:hAnsi="Times New Roman" w:cs="Times New Roman"/>
                <w:sz w:val="18"/>
                <w:szCs w:val="18"/>
              </w:rPr>
              <w:t>ностью органов местного самоупра</w:t>
            </w:r>
            <w:r w:rsidRPr="008E7962">
              <w:rPr>
                <w:rFonts w:ascii="Times New Roman" w:hAnsi="Times New Roman" w:cs="Times New Roman"/>
                <w:sz w:val="18"/>
                <w:szCs w:val="18"/>
              </w:rPr>
              <w:t>в</w:t>
            </w:r>
            <w:r w:rsidRPr="008E7962">
              <w:rPr>
                <w:rFonts w:ascii="Times New Roman" w:hAnsi="Times New Roman" w:cs="Times New Roman"/>
                <w:sz w:val="18"/>
                <w:szCs w:val="18"/>
              </w:rPr>
              <w:t>ления Дебёсского района, а также качеством муниципальных услуг в районе в соответствии с Указом Пр</w:t>
            </w:r>
            <w:r w:rsidRPr="008E7962">
              <w:rPr>
                <w:rFonts w:ascii="Times New Roman" w:hAnsi="Times New Roman" w:cs="Times New Roman"/>
                <w:sz w:val="18"/>
                <w:szCs w:val="18"/>
              </w:rPr>
              <w:t>е</w:t>
            </w:r>
            <w:r w:rsidRPr="008E7962">
              <w:rPr>
                <w:rFonts w:ascii="Times New Roman" w:hAnsi="Times New Roman" w:cs="Times New Roman"/>
                <w:sz w:val="18"/>
                <w:szCs w:val="18"/>
              </w:rPr>
              <w:t>зидента Российской Федерации от 28.04.2008 № 607, постановлением Правительства Российской Федер</w:t>
            </w:r>
            <w:r w:rsidRPr="008E7962">
              <w:rPr>
                <w:rFonts w:ascii="Times New Roman" w:hAnsi="Times New Roman" w:cs="Times New Roman"/>
                <w:sz w:val="18"/>
                <w:szCs w:val="18"/>
              </w:rPr>
              <w:t>а</w:t>
            </w:r>
            <w:r w:rsidRPr="008E7962">
              <w:rPr>
                <w:rFonts w:ascii="Times New Roman" w:hAnsi="Times New Roman" w:cs="Times New Roman"/>
                <w:sz w:val="18"/>
                <w:szCs w:val="18"/>
              </w:rPr>
              <w:t>ции от 17.12.2012 № 1317</w:t>
            </w:r>
          </w:p>
        </w:tc>
        <w:tc>
          <w:tcPr>
            <w:tcW w:w="1153"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1326146</w:t>
            </w: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620</w:t>
            </w: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73"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6A334D" w:rsidRPr="008E7962">
              <w:rPr>
                <w:rFonts w:ascii="Times New Roman" w:hAnsi="Times New Roman" w:cs="Times New Roman"/>
                <w:sz w:val="18"/>
                <w:szCs w:val="18"/>
              </w:rPr>
              <w:t>0</w:t>
            </w:r>
          </w:p>
        </w:tc>
        <w:tc>
          <w:tcPr>
            <w:tcW w:w="859"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6A334D" w:rsidRPr="008E7962">
              <w:rPr>
                <w:rFonts w:ascii="Times New Roman" w:hAnsi="Times New Roman" w:cs="Times New Roman"/>
                <w:sz w:val="18"/>
                <w:szCs w:val="18"/>
              </w:rPr>
              <w:t>0</w:t>
            </w:r>
          </w:p>
        </w:tc>
        <w:tc>
          <w:tcPr>
            <w:tcW w:w="859"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6A334D" w:rsidRPr="008E7962">
              <w:rPr>
                <w:rFonts w:ascii="Times New Roman" w:hAnsi="Times New Roman" w:cs="Times New Roman"/>
                <w:sz w:val="18"/>
                <w:szCs w:val="18"/>
              </w:rPr>
              <w:t>0</w:t>
            </w:r>
          </w:p>
        </w:tc>
        <w:tc>
          <w:tcPr>
            <w:tcW w:w="859"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r w:rsidR="006A334D" w:rsidRPr="008E7962">
              <w:rPr>
                <w:rFonts w:ascii="Times New Roman" w:hAnsi="Times New Roman" w:cs="Times New Roman"/>
                <w:sz w:val="18"/>
                <w:szCs w:val="18"/>
              </w:rPr>
              <w:t>0</w:t>
            </w:r>
          </w:p>
        </w:tc>
        <w:tc>
          <w:tcPr>
            <w:tcW w:w="859"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801"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Размещение и обновление сведений о муниципальных услугах, предоста</w:t>
            </w:r>
            <w:r w:rsidRPr="008E7962">
              <w:rPr>
                <w:rFonts w:ascii="Times New Roman" w:hAnsi="Times New Roman" w:cs="Times New Roman"/>
                <w:sz w:val="18"/>
                <w:szCs w:val="18"/>
              </w:rPr>
              <w:t>в</w:t>
            </w:r>
            <w:r w:rsidRPr="008E7962">
              <w:rPr>
                <w:rFonts w:ascii="Times New Roman" w:hAnsi="Times New Roman" w:cs="Times New Roman"/>
                <w:sz w:val="18"/>
                <w:szCs w:val="18"/>
              </w:rPr>
              <w:t>ляемых в районе, а также о  функц</w:t>
            </w:r>
            <w:r w:rsidRPr="008E7962">
              <w:rPr>
                <w:rFonts w:ascii="Times New Roman" w:hAnsi="Times New Roman" w:cs="Times New Roman"/>
                <w:sz w:val="18"/>
                <w:szCs w:val="18"/>
              </w:rPr>
              <w:t>и</w:t>
            </w:r>
            <w:r w:rsidRPr="008E7962">
              <w:rPr>
                <w:rFonts w:ascii="Times New Roman" w:hAnsi="Times New Roman" w:cs="Times New Roman"/>
                <w:sz w:val="18"/>
                <w:szCs w:val="18"/>
              </w:rPr>
              <w:t>ях муниципального контроля в и</w:t>
            </w:r>
            <w:r w:rsidRPr="008E7962">
              <w:rPr>
                <w:rFonts w:ascii="Times New Roman" w:hAnsi="Times New Roman" w:cs="Times New Roman"/>
                <w:sz w:val="18"/>
                <w:szCs w:val="18"/>
              </w:rPr>
              <w:t>н</w:t>
            </w:r>
            <w:r w:rsidRPr="008E7962">
              <w:rPr>
                <w:rFonts w:ascii="Times New Roman" w:hAnsi="Times New Roman" w:cs="Times New Roman"/>
                <w:sz w:val="18"/>
                <w:szCs w:val="18"/>
              </w:rPr>
              <w:t>формационных системах Удмур</w:t>
            </w:r>
            <w:r w:rsidRPr="008E7962">
              <w:rPr>
                <w:rFonts w:ascii="Times New Roman" w:hAnsi="Times New Roman" w:cs="Times New Roman"/>
                <w:sz w:val="18"/>
                <w:szCs w:val="18"/>
              </w:rPr>
              <w:t>т</w:t>
            </w:r>
            <w:r w:rsidRPr="008E7962">
              <w:rPr>
                <w:rFonts w:ascii="Times New Roman" w:hAnsi="Times New Roman" w:cs="Times New Roman"/>
                <w:sz w:val="18"/>
                <w:szCs w:val="18"/>
              </w:rPr>
              <w:t>ской Республики «Реестр госуда</w:t>
            </w:r>
            <w:r w:rsidRPr="008E7962">
              <w:rPr>
                <w:rFonts w:ascii="Times New Roman" w:hAnsi="Times New Roman" w:cs="Times New Roman"/>
                <w:sz w:val="18"/>
                <w:szCs w:val="18"/>
              </w:rPr>
              <w:t>р</w:t>
            </w:r>
            <w:r w:rsidRPr="008E7962">
              <w:rPr>
                <w:rFonts w:ascii="Times New Roman" w:hAnsi="Times New Roman" w:cs="Times New Roman"/>
                <w:sz w:val="18"/>
                <w:szCs w:val="18"/>
              </w:rPr>
              <w:t>ственных и муниципальных услуг (функций)» и «Портал государстве</w:t>
            </w:r>
            <w:r w:rsidRPr="008E7962">
              <w:rPr>
                <w:rFonts w:ascii="Times New Roman" w:hAnsi="Times New Roman" w:cs="Times New Roman"/>
                <w:sz w:val="18"/>
                <w:szCs w:val="18"/>
              </w:rPr>
              <w:t>н</w:t>
            </w:r>
            <w:r w:rsidRPr="008E7962">
              <w:rPr>
                <w:rFonts w:ascii="Times New Roman" w:hAnsi="Times New Roman" w:cs="Times New Roman"/>
                <w:sz w:val="18"/>
                <w:szCs w:val="18"/>
              </w:rPr>
              <w:t>ных и муниципальных услуг (фун</w:t>
            </w:r>
            <w:r w:rsidRPr="008E7962">
              <w:rPr>
                <w:rFonts w:ascii="Times New Roman" w:hAnsi="Times New Roman" w:cs="Times New Roman"/>
                <w:sz w:val="18"/>
                <w:szCs w:val="18"/>
              </w:rPr>
              <w:t>к</w:t>
            </w:r>
            <w:r w:rsidRPr="008E7962">
              <w:rPr>
                <w:rFonts w:ascii="Times New Roman" w:hAnsi="Times New Roman" w:cs="Times New Roman"/>
                <w:sz w:val="18"/>
                <w:szCs w:val="18"/>
              </w:rPr>
              <w:t>ций)»</w:t>
            </w:r>
          </w:p>
        </w:tc>
        <w:tc>
          <w:tcPr>
            <w:tcW w:w="1153" w:type="dxa"/>
          </w:tcPr>
          <w:p w:rsidR="006A334D" w:rsidRPr="008E7962" w:rsidRDefault="006A334D" w:rsidP="00E52069">
            <w:pPr>
              <w:spacing w:after="0" w:line="240" w:lineRule="auto"/>
              <w:jc w:val="both"/>
              <w:rPr>
                <w:rFonts w:ascii="Times New Roman" w:hAnsi="Times New Roman" w:cs="Times New Roman"/>
                <w:sz w:val="18"/>
                <w:szCs w:val="18"/>
                <w:highlight w:val="yellow"/>
              </w:rPr>
            </w:pPr>
            <w:r w:rsidRPr="008E7962">
              <w:rPr>
                <w:rFonts w:ascii="Times New Roman" w:hAnsi="Times New Roman" w:cs="Times New Roman"/>
                <w:sz w:val="18"/>
                <w:szCs w:val="18"/>
              </w:rPr>
              <w:t>Структу</w:t>
            </w:r>
            <w:r w:rsidRPr="008E7962">
              <w:rPr>
                <w:rFonts w:ascii="Times New Roman" w:hAnsi="Times New Roman" w:cs="Times New Roman"/>
                <w:sz w:val="18"/>
                <w:szCs w:val="18"/>
              </w:rPr>
              <w:t>р</w:t>
            </w:r>
            <w:r w:rsidRPr="008E7962">
              <w:rPr>
                <w:rFonts w:ascii="Times New Roman" w:hAnsi="Times New Roman" w:cs="Times New Roman"/>
                <w:sz w:val="18"/>
                <w:szCs w:val="18"/>
              </w:rPr>
              <w:t>ные по</w:t>
            </w:r>
            <w:r w:rsidRPr="008E7962">
              <w:rPr>
                <w:rFonts w:ascii="Times New Roman" w:hAnsi="Times New Roman" w:cs="Times New Roman"/>
                <w:sz w:val="18"/>
                <w:szCs w:val="18"/>
              </w:rPr>
              <w:t>д</w:t>
            </w:r>
            <w:r w:rsidRPr="008E7962">
              <w:rPr>
                <w:rFonts w:ascii="Times New Roman" w:hAnsi="Times New Roman" w:cs="Times New Roman"/>
                <w:sz w:val="18"/>
                <w:szCs w:val="18"/>
              </w:rPr>
              <w:t>разделения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района, предоста</w:t>
            </w:r>
            <w:r w:rsidRPr="008E7962">
              <w:rPr>
                <w:rFonts w:ascii="Times New Roman" w:hAnsi="Times New Roman" w:cs="Times New Roman"/>
                <w:sz w:val="18"/>
                <w:szCs w:val="18"/>
              </w:rPr>
              <w:t>в</w:t>
            </w:r>
            <w:r w:rsidRPr="008E7962">
              <w:rPr>
                <w:rFonts w:ascii="Times New Roman" w:hAnsi="Times New Roman" w:cs="Times New Roman"/>
                <w:sz w:val="18"/>
                <w:szCs w:val="18"/>
              </w:rPr>
              <w:t>ляющие муниц</w:t>
            </w:r>
            <w:r w:rsidRPr="008E7962">
              <w:rPr>
                <w:rFonts w:ascii="Times New Roman" w:hAnsi="Times New Roman" w:cs="Times New Roman"/>
                <w:sz w:val="18"/>
                <w:szCs w:val="18"/>
              </w:rPr>
              <w:t>и</w:t>
            </w:r>
            <w:r w:rsidRPr="008E7962">
              <w:rPr>
                <w:rFonts w:ascii="Times New Roman" w:hAnsi="Times New Roman" w:cs="Times New Roman"/>
                <w:sz w:val="18"/>
                <w:szCs w:val="18"/>
              </w:rPr>
              <w:t xml:space="preserve">пальные услуги, </w:t>
            </w:r>
            <w:r w:rsidRPr="008E7962">
              <w:rPr>
                <w:rFonts w:ascii="Times New Roman" w:hAnsi="Times New Roman" w:cs="Times New Roman"/>
                <w:sz w:val="18"/>
                <w:szCs w:val="18"/>
              </w:rPr>
              <w:lastRenderedPageBreak/>
              <w:t>осущест</w:t>
            </w:r>
            <w:r w:rsidRPr="008E7962">
              <w:rPr>
                <w:rFonts w:ascii="Times New Roman" w:hAnsi="Times New Roman" w:cs="Times New Roman"/>
                <w:sz w:val="18"/>
                <w:szCs w:val="18"/>
              </w:rPr>
              <w:t>в</w:t>
            </w:r>
            <w:r w:rsidRPr="008E7962">
              <w:rPr>
                <w:rFonts w:ascii="Times New Roman" w:hAnsi="Times New Roman" w:cs="Times New Roman"/>
                <w:sz w:val="18"/>
                <w:szCs w:val="18"/>
              </w:rPr>
              <w:t>ляющие функции муниц</w:t>
            </w:r>
            <w:r w:rsidRPr="008E7962">
              <w:rPr>
                <w:rFonts w:ascii="Times New Roman" w:hAnsi="Times New Roman" w:cs="Times New Roman"/>
                <w:sz w:val="18"/>
                <w:szCs w:val="18"/>
              </w:rPr>
              <w:t>и</w:t>
            </w:r>
            <w:r w:rsidRPr="008E7962">
              <w:rPr>
                <w:rFonts w:ascii="Times New Roman" w:hAnsi="Times New Roman" w:cs="Times New Roman"/>
                <w:sz w:val="18"/>
                <w:szCs w:val="18"/>
              </w:rPr>
              <w:t>пального контроля, 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912</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8"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70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vAlign w:val="center"/>
          </w:tcPr>
          <w:p w:rsidR="006A334D" w:rsidRPr="008E7962" w:rsidRDefault="006A334D" w:rsidP="00E52069">
            <w:pPr>
              <w:spacing w:after="0" w:line="240" w:lineRule="auto"/>
              <w:jc w:val="both"/>
              <w:rPr>
                <w:rFonts w:ascii="Times New Roman" w:hAnsi="Times New Roman" w:cs="Times New Roman"/>
                <w:sz w:val="18"/>
                <w:szCs w:val="18"/>
              </w:rPr>
            </w:pPr>
            <w:proofErr w:type="gramStart"/>
            <w:r w:rsidRPr="008E7962">
              <w:rPr>
                <w:rFonts w:ascii="Times New Roman" w:hAnsi="Times New Roman" w:cs="Times New Roman"/>
                <w:sz w:val="18"/>
                <w:szCs w:val="18"/>
              </w:rPr>
              <w:t>Подготовка доклада Главы Админ</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муниципального образов</w:t>
            </w:r>
            <w:r w:rsidRPr="008E7962">
              <w:rPr>
                <w:rFonts w:ascii="Times New Roman" w:hAnsi="Times New Roman" w:cs="Times New Roman"/>
                <w:sz w:val="18"/>
                <w:szCs w:val="18"/>
              </w:rPr>
              <w:t>а</w:t>
            </w:r>
            <w:r w:rsidRPr="008E7962">
              <w:rPr>
                <w:rFonts w:ascii="Times New Roman" w:hAnsi="Times New Roman" w:cs="Times New Roman"/>
                <w:sz w:val="18"/>
                <w:szCs w:val="18"/>
              </w:rPr>
              <w:t>ния «Дебёсский район» о достигн</w:t>
            </w:r>
            <w:r w:rsidRPr="008E7962">
              <w:rPr>
                <w:rFonts w:ascii="Times New Roman" w:hAnsi="Times New Roman" w:cs="Times New Roman"/>
                <w:sz w:val="18"/>
                <w:szCs w:val="18"/>
              </w:rPr>
              <w:t>у</w:t>
            </w:r>
            <w:r w:rsidRPr="008E7962">
              <w:rPr>
                <w:rFonts w:ascii="Times New Roman" w:hAnsi="Times New Roman" w:cs="Times New Roman"/>
                <w:sz w:val="18"/>
                <w:szCs w:val="18"/>
              </w:rPr>
              <w:t>тых значениях показателей для оце</w:t>
            </w:r>
            <w:r w:rsidRPr="008E7962">
              <w:rPr>
                <w:rFonts w:ascii="Times New Roman" w:hAnsi="Times New Roman" w:cs="Times New Roman"/>
                <w:sz w:val="18"/>
                <w:szCs w:val="18"/>
              </w:rPr>
              <w:t>н</w:t>
            </w:r>
            <w:r w:rsidRPr="008E7962">
              <w:rPr>
                <w:rFonts w:ascii="Times New Roman" w:hAnsi="Times New Roman" w:cs="Times New Roman"/>
                <w:sz w:val="18"/>
                <w:szCs w:val="18"/>
              </w:rPr>
              <w:t>ки эффективности деятельности о</w:t>
            </w:r>
            <w:r w:rsidRPr="008E7962">
              <w:rPr>
                <w:rFonts w:ascii="Times New Roman" w:hAnsi="Times New Roman" w:cs="Times New Roman"/>
                <w:sz w:val="18"/>
                <w:szCs w:val="18"/>
              </w:rPr>
              <w:t>р</w:t>
            </w:r>
            <w:r w:rsidRPr="008E7962">
              <w:rPr>
                <w:rFonts w:ascii="Times New Roman" w:hAnsi="Times New Roman" w:cs="Times New Roman"/>
                <w:sz w:val="18"/>
                <w:szCs w:val="18"/>
              </w:rPr>
              <w:t>ганов местного самоуправления ра</w:t>
            </w:r>
            <w:r w:rsidRPr="008E7962">
              <w:rPr>
                <w:rFonts w:ascii="Times New Roman" w:hAnsi="Times New Roman" w:cs="Times New Roman"/>
                <w:sz w:val="18"/>
                <w:szCs w:val="18"/>
              </w:rPr>
              <w:t>й</w:t>
            </w:r>
            <w:r w:rsidRPr="008E7962">
              <w:rPr>
                <w:rFonts w:ascii="Times New Roman" w:hAnsi="Times New Roman" w:cs="Times New Roman"/>
                <w:sz w:val="18"/>
                <w:szCs w:val="18"/>
              </w:rPr>
              <w:t>она за отчетный год и их планиру</w:t>
            </w:r>
            <w:r w:rsidRPr="008E7962">
              <w:rPr>
                <w:rFonts w:ascii="Times New Roman" w:hAnsi="Times New Roman" w:cs="Times New Roman"/>
                <w:sz w:val="18"/>
                <w:szCs w:val="18"/>
              </w:rPr>
              <w:t>е</w:t>
            </w:r>
            <w:r w:rsidRPr="008E7962">
              <w:rPr>
                <w:rFonts w:ascii="Times New Roman" w:hAnsi="Times New Roman" w:cs="Times New Roman"/>
                <w:sz w:val="18"/>
                <w:szCs w:val="18"/>
              </w:rPr>
              <w:t>мых значениях на трехлетний период (в соответствии с Указом Президента Российской Федерации от 28.04.2008г. №607, постановлением Правительства Российской Федер</w:t>
            </w:r>
            <w:r w:rsidRPr="008E7962">
              <w:rPr>
                <w:rFonts w:ascii="Times New Roman" w:hAnsi="Times New Roman" w:cs="Times New Roman"/>
                <w:sz w:val="18"/>
                <w:szCs w:val="18"/>
              </w:rPr>
              <w:t>а</w:t>
            </w:r>
            <w:r w:rsidRPr="008E7962">
              <w:rPr>
                <w:rFonts w:ascii="Times New Roman" w:hAnsi="Times New Roman" w:cs="Times New Roman"/>
                <w:sz w:val="18"/>
                <w:szCs w:val="18"/>
              </w:rPr>
              <w:t>ции от 17.12.2012г. №1317, пост</w:t>
            </w:r>
            <w:r w:rsidRPr="008E7962">
              <w:rPr>
                <w:rFonts w:ascii="Times New Roman" w:hAnsi="Times New Roman" w:cs="Times New Roman"/>
                <w:sz w:val="18"/>
                <w:szCs w:val="18"/>
              </w:rPr>
              <w:t>а</w:t>
            </w:r>
            <w:r w:rsidRPr="008E7962">
              <w:rPr>
                <w:rFonts w:ascii="Times New Roman" w:hAnsi="Times New Roman" w:cs="Times New Roman"/>
                <w:sz w:val="18"/>
                <w:szCs w:val="18"/>
              </w:rPr>
              <w:t>новлением Правительства Удмур</w:t>
            </w:r>
            <w:r w:rsidRPr="008E7962">
              <w:rPr>
                <w:rFonts w:ascii="Times New Roman" w:hAnsi="Times New Roman" w:cs="Times New Roman"/>
                <w:sz w:val="18"/>
                <w:szCs w:val="18"/>
              </w:rPr>
              <w:t>т</w:t>
            </w:r>
            <w:r w:rsidRPr="008E7962">
              <w:rPr>
                <w:rFonts w:ascii="Times New Roman" w:hAnsi="Times New Roman" w:cs="Times New Roman"/>
                <w:sz w:val="18"/>
                <w:szCs w:val="18"/>
              </w:rPr>
              <w:t>ской Республики от 11.02.2013г. №52)</w:t>
            </w:r>
            <w:proofErr w:type="gramEnd"/>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Планово-экономич</w:t>
            </w:r>
            <w:r w:rsidRPr="008E7962">
              <w:rPr>
                <w:rFonts w:ascii="Times New Roman" w:hAnsi="Times New Roman" w:cs="Times New Roman"/>
                <w:sz w:val="18"/>
                <w:szCs w:val="18"/>
              </w:rPr>
              <w:t>е</w:t>
            </w:r>
            <w:r w:rsidRPr="008E7962">
              <w:rPr>
                <w:rFonts w:ascii="Times New Roman" w:hAnsi="Times New Roman" w:cs="Times New Roman"/>
                <w:sz w:val="18"/>
                <w:szCs w:val="18"/>
              </w:rPr>
              <w:t>ский отдел</w:t>
            </w:r>
          </w:p>
        </w:tc>
        <w:tc>
          <w:tcPr>
            <w:tcW w:w="644"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912</w:t>
            </w:r>
          </w:p>
        </w:tc>
        <w:tc>
          <w:tcPr>
            <w:tcW w:w="59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4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936" w:type="dxa"/>
            <w:noWrap/>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613" w:type="dxa"/>
            <w:noWrap/>
          </w:tcPr>
          <w:p w:rsidR="006A334D" w:rsidRPr="008E7962" w:rsidRDefault="006A334D" w:rsidP="00E52069">
            <w:pPr>
              <w:spacing w:after="0" w:line="240" w:lineRule="auto"/>
              <w:jc w:val="center"/>
              <w:rPr>
                <w:rFonts w:ascii="Times New Roman" w:hAnsi="Times New Roman" w:cs="Times New Roman"/>
                <w:color w:val="000000"/>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Подготовка заявок на конкурсный отбор проектов по реализации мер</w:t>
            </w:r>
            <w:r w:rsidRPr="008E7962">
              <w:rPr>
                <w:rFonts w:ascii="Times New Roman" w:hAnsi="Times New Roman" w:cs="Times New Roman"/>
                <w:sz w:val="18"/>
                <w:szCs w:val="18"/>
              </w:rPr>
              <w:t>о</w:t>
            </w:r>
            <w:r w:rsidRPr="008E7962">
              <w:rPr>
                <w:rFonts w:ascii="Times New Roman" w:hAnsi="Times New Roman" w:cs="Times New Roman"/>
                <w:sz w:val="18"/>
                <w:szCs w:val="18"/>
              </w:rPr>
              <w:t>приятий административной реформы на поддержку из средств бюджета Удмуртской Республики</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стру</w:t>
            </w:r>
            <w:r w:rsidRPr="008E7962">
              <w:rPr>
                <w:rFonts w:ascii="Times New Roman" w:hAnsi="Times New Roman" w:cs="Times New Roman"/>
                <w:sz w:val="18"/>
                <w:szCs w:val="18"/>
              </w:rPr>
              <w:t>к</w:t>
            </w:r>
            <w:r w:rsidRPr="008E7962">
              <w:rPr>
                <w:rFonts w:ascii="Times New Roman" w:hAnsi="Times New Roman" w:cs="Times New Roman"/>
                <w:sz w:val="18"/>
                <w:szCs w:val="18"/>
              </w:rPr>
              <w:t>турные подразд</w:t>
            </w:r>
            <w:r w:rsidRPr="008E7962">
              <w:rPr>
                <w:rFonts w:ascii="Times New Roman" w:hAnsi="Times New Roman" w:cs="Times New Roman"/>
                <w:sz w:val="18"/>
                <w:szCs w:val="18"/>
              </w:rPr>
              <w:t>е</w:t>
            </w:r>
            <w:r w:rsidRPr="008E7962">
              <w:rPr>
                <w:rFonts w:ascii="Times New Roman" w:hAnsi="Times New Roman" w:cs="Times New Roman"/>
                <w:sz w:val="18"/>
                <w:szCs w:val="18"/>
              </w:rPr>
              <w:t>ления А</w:t>
            </w:r>
            <w:r w:rsidRPr="008E7962">
              <w:rPr>
                <w:rFonts w:ascii="Times New Roman" w:hAnsi="Times New Roman" w:cs="Times New Roman"/>
                <w:sz w:val="18"/>
                <w:szCs w:val="18"/>
              </w:rPr>
              <w:t>д</w:t>
            </w:r>
            <w:r w:rsidRPr="008E7962">
              <w:rPr>
                <w:rFonts w:ascii="Times New Roman" w:hAnsi="Times New Roman" w:cs="Times New Roman"/>
                <w:sz w:val="18"/>
                <w:szCs w:val="18"/>
              </w:rPr>
              <w:t>министр</w:t>
            </w:r>
            <w:r w:rsidRPr="008E7962">
              <w:rPr>
                <w:rFonts w:ascii="Times New Roman" w:hAnsi="Times New Roman" w:cs="Times New Roman"/>
                <w:sz w:val="18"/>
                <w:szCs w:val="18"/>
              </w:rPr>
              <w:t>а</w:t>
            </w:r>
            <w:r w:rsidRPr="008E7962">
              <w:rPr>
                <w:rFonts w:ascii="Times New Roman" w:hAnsi="Times New Roman" w:cs="Times New Roman"/>
                <w:sz w:val="18"/>
                <w:szCs w:val="18"/>
              </w:rPr>
              <w:lastRenderedPageBreak/>
              <w:t>ции района</w:t>
            </w:r>
          </w:p>
        </w:tc>
        <w:tc>
          <w:tcPr>
            <w:tcW w:w="644"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r w:rsidRPr="008E7962">
              <w:rPr>
                <w:rFonts w:ascii="Times New Roman" w:hAnsi="Times New Roman" w:cs="Times New Roman"/>
                <w:sz w:val="18"/>
                <w:szCs w:val="18"/>
              </w:rPr>
              <w:lastRenderedPageBreak/>
              <w:t>912</w:t>
            </w:r>
          </w:p>
        </w:tc>
        <w:tc>
          <w:tcPr>
            <w:tcW w:w="596"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p>
        </w:tc>
        <w:tc>
          <w:tcPr>
            <w:tcW w:w="436"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p>
        </w:tc>
        <w:tc>
          <w:tcPr>
            <w:tcW w:w="936"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p>
        </w:tc>
        <w:tc>
          <w:tcPr>
            <w:tcW w:w="613"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59"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01"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C843DA">
        <w:trPr>
          <w:trHeight w:val="259"/>
        </w:trPr>
        <w:tc>
          <w:tcPr>
            <w:tcW w:w="507"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lastRenderedPageBreak/>
              <w:t>9</w:t>
            </w:r>
          </w:p>
        </w:tc>
        <w:tc>
          <w:tcPr>
            <w:tcW w:w="443"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576" w:type="dxa"/>
            <w:noWrap/>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6146</w:t>
            </w:r>
          </w:p>
        </w:tc>
        <w:tc>
          <w:tcPr>
            <w:tcW w:w="377" w:type="dxa"/>
            <w:noWrap/>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46" w:type="dxa"/>
            <w:vAlign w:val="center"/>
          </w:tcPr>
          <w:p w:rsidR="006A334D" w:rsidRPr="008E7962" w:rsidRDefault="006A334D" w:rsidP="00E52069">
            <w:pPr>
              <w:spacing w:after="0" w:line="240" w:lineRule="auto"/>
              <w:jc w:val="center"/>
              <w:rPr>
                <w:rFonts w:ascii="Times New Roman" w:hAnsi="Times New Roman" w:cs="Times New Roman"/>
                <w:b/>
                <w:bCs/>
                <w:sz w:val="18"/>
                <w:szCs w:val="18"/>
              </w:rPr>
            </w:pPr>
          </w:p>
        </w:tc>
        <w:tc>
          <w:tcPr>
            <w:tcW w:w="3119" w:type="dxa"/>
          </w:tcPr>
          <w:p w:rsidR="006A334D" w:rsidRPr="008E7962" w:rsidRDefault="006A334D" w:rsidP="00E52069">
            <w:pPr>
              <w:spacing w:after="0" w:line="240" w:lineRule="auto"/>
              <w:jc w:val="both"/>
              <w:rPr>
                <w:rFonts w:ascii="Times New Roman" w:hAnsi="Times New Roman" w:cs="Times New Roman"/>
                <w:sz w:val="18"/>
                <w:szCs w:val="18"/>
              </w:rPr>
            </w:pPr>
            <w:r w:rsidRPr="008E7962">
              <w:rPr>
                <w:rFonts w:ascii="Times New Roman" w:hAnsi="Times New Roman" w:cs="Times New Roman"/>
                <w:sz w:val="18"/>
                <w:szCs w:val="18"/>
              </w:rPr>
              <w:t>Материальное стимулирование участников реализации Программы по итогам выполнения Плана мер</w:t>
            </w:r>
            <w:r w:rsidRPr="008E7962">
              <w:rPr>
                <w:rFonts w:ascii="Times New Roman" w:hAnsi="Times New Roman" w:cs="Times New Roman"/>
                <w:sz w:val="18"/>
                <w:szCs w:val="18"/>
              </w:rPr>
              <w:t>о</w:t>
            </w:r>
            <w:r w:rsidRPr="008E7962">
              <w:rPr>
                <w:rFonts w:ascii="Times New Roman" w:hAnsi="Times New Roman" w:cs="Times New Roman"/>
                <w:sz w:val="18"/>
                <w:szCs w:val="18"/>
              </w:rPr>
              <w:t>приятий Программы в соответств</w:t>
            </w:r>
            <w:r w:rsidRPr="008E7962">
              <w:rPr>
                <w:rFonts w:ascii="Times New Roman" w:hAnsi="Times New Roman" w:cs="Times New Roman"/>
                <w:sz w:val="18"/>
                <w:szCs w:val="18"/>
              </w:rPr>
              <w:t>у</w:t>
            </w:r>
            <w:r w:rsidRPr="008E7962">
              <w:rPr>
                <w:rFonts w:ascii="Times New Roman" w:hAnsi="Times New Roman" w:cs="Times New Roman"/>
                <w:sz w:val="18"/>
                <w:szCs w:val="18"/>
              </w:rPr>
              <w:t>ющем году</w:t>
            </w:r>
          </w:p>
        </w:tc>
        <w:tc>
          <w:tcPr>
            <w:tcW w:w="1153"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Аппарат Главы МО, Совета депутатов МО, Адм</w:t>
            </w:r>
            <w:r w:rsidRPr="008E7962">
              <w:rPr>
                <w:rFonts w:ascii="Times New Roman" w:hAnsi="Times New Roman" w:cs="Times New Roman"/>
                <w:sz w:val="18"/>
                <w:szCs w:val="18"/>
              </w:rPr>
              <w:t>и</w:t>
            </w:r>
            <w:r w:rsidRPr="008E7962">
              <w:rPr>
                <w:rFonts w:ascii="Times New Roman" w:hAnsi="Times New Roman" w:cs="Times New Roman"/>
                <w:sz w:val="18"/>
                <w:szCs w:val="18"/>
              </w:rPr>
              <w:t>нистрации МО, стру</w:t>
            </w:r>
            <w:r w:rsidRPr="008E7962">
              <w:rPr>
                <w:rFonts w:ascii="Times New Roman" w:hAnsi="Times New Roman" w:cs="Times New Roman"/>
                <w:sz w:val="18"/>
                <w:szCs w:val="18"/>
              </w:rPr>
              <w:t>к</w:t>
            </w:r>
            <w:r w:rsidRPr="008E7962">
              <w:rPr>
                <w:rFonts w:ascii="Times New Roman" w:hAnsi="Times New Roman" w:cs="Times New Roman"/>
                <w:sz w:val="18"/>
                <w:szCs w:val="18"/>
              </w:rPr>
              <w:t>турные подразд</w:t>
            </w:r>
            <w:r w:rsidRPr="008E7962">
              <w:rPr>
                <w:rFonts w:ascii="Times New Roman" w:hAnsi="Times New Roman" w:cs="Times New Roman"/>
                <w:sz w:val="18"/>
                <w:szCs w:val="18"/>
              </w:rPr>
              <w:t>е</w:t>
            </w:r>
            <w:r w:rsidRPr="008E7962">
              <w:rPr>
                <w:rFonts w:ascii="Times New Roman" w:hAnsi="Times New Roman" w:cs="Times New Roman"/>
                <w:sz w:val="18"/>
                <w:szCs w:val="18"/>
              </w:rPr>
              <w:t>ления А</w:t>
            </w:r>
            <w:r w:rsidRPr="008E7962">
              <w:rPr>
                <w:rFonts w:ascii="Times New Roman" w:hAnsi="Times New Roman" w:cs="Times New Roman"/>
                <w:sz w:val="18"/>
                <w:szCs w:val="18"/>
              </w:rPr>
              <w:t>д</w:t>
            </w:r>
            <w:r w:rsidRPr="008E7962">
              <w:rPr>
                <w:rFonts w:ascii="Times New Roman" w:hAnsi="Times New Roman" w:cs="Times New Roman"/>
                <w:sz w:val="18"/>
                <w:szCs w:val="18"/>
              </w:rPr>
              <w:t>министр</w:t>
            </w:r>
            <w:r w:rsidRPr="008E7962">
              <w:rPr>
                <w:rFonts w:ascii="Times New Roman" w:hAnsi="Times New Roman" w:cs="Times New Roman"/>
                <w:sz w:val="18"/>
                <w:szCs w:val="18"/>
              </w:rPr>
              <w:t>а</w:t>
            </w:r>
            <w:r w:rsidRPr="008E7962">
              <w:rPr>
                <w:rFonts w:ascii="Times New Roman" w:hAnsi="Times New Roman" w:cs="Times New Roman"/>
                <w:sz w:val="18"/>
                <w:szCs w:val="18"/>
              </w:rPr>
              <w:t>ции района</w:t>
            </w:r>
          </w:p>
        </w:tc>
        <w:tc>
          <w:tcPr>
            <w:tcW w:w="644"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r w:rsidRPr="008E7962">
              <w:rPr>
                <w:rFonts w:ascii="Times New Roman" w:hAnsi="Times New Roman" w:cs="Times New Roman"/>
                <w:sz w:val="18"/>
                <w:szCs w:val="18"/>
              </w:rPr>
              <w:t>912</w:t>
            </w:r>
          </w:p>
        </w:tc>
        <w:tc>
          <w:tcPr>
            <w:tcW w:w="596"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r w:rsidRPr="008E7962">
              <w:rPr>
                <w:rFonts w:ascii="Times New Roman" w:hAnsi="Times New Roman" w:cs="Times New Roman"/>
                <w:sz w:val="18"/>
                <w:szCs w:val="18"/>
              </w:rPr>
              <w:t>01</w:t>
            </w:r>
          </w:p>
        </w:tc>
        <w:tc>
          <w:tcPr>
            <w:tcW w:w="436"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r w:rsidRPr="008E7962">
              <w:rPr>
                <w:rFonts w:ascii="Times New Roman" w:hAnsi="Times New Roman" w:cs="Times New Roman"/>
                <w:sz w:val="18"/>
                <w:szCs w:val="18"/>
              </w:rPr>
              <w:t>13</w:t>
            </w:r>
          </w:p>
        </w:tc>
        <w:tc>
          <w:tcPr>
            <w:tcW w:w="936"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r w:rsidRPr="008E7962">
              <w:rPr>
                <w:rFonts w:ascii="Times New Roman" w:hAnsi="Times New Roman" w:cs="Times New Roman"/>
                <w:sz w:val="18"/>
                <w:szCs w:val="18"/>
              </w:rPr>
              <w:t>1326146</w:t>
            </w:r>
          </w:p>
        </w:tc>
        <w:tc>
          <w:tcPr>
            <w:tcW w:w="613" w:type="dxa"/>
            <w:noWrap/>
            <w:vAlign w:val="center"/>
          </w:tcPr>
          <w:p w:rsidR="006A334D" w:rsidRPr="008E7962" w:rsidRDefault="006A334D" w:rsidP="00E52069">
            <w:pPr>
              <w:spacing w:after="0" w:line="240" w:lineRule="auto"/>
              <w:ind w:right="-80"/>
              <w:jc w:val="center"/>
              <w:rPr>
                <w:rFonts w:ascii="Times New Roman" w:hAnsi="Times New Roman" w:cs="Times New Roman"/>
                <w:sz w:val="18"/>
                <w:szCs w:val="18"/>
              </w:rPr>
            </w:pPr>
            <w:r w:rsidRPr="008E7962">
              <w:rPr>
                <w:rFonts w:ascii="Times New Roman" w:hAnsi="Times New Roman" w:cs="Times New Roman"/>
                <w:sz w:val="18"/>
                <w:szCs w:val="18"/>
              </w:rPr>
              <w:t>120</w:t>
            </w:r>
          </w:p>
        </w:tc>
        <w:tc>
          <w:tcPr>
            <w:tcW w:w="708"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709" w:type="dxa"/>
            <w:noWrap/>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673"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859" w:type="dxa"/>
            <w:noWrap/>
            <w:vAlign w:val="center"/>
          </w:tcPr>
          <w:p w:rsidR="006A334D" w:rsidRPr="008E7962" w:rsidRDefault="000957C2" w:rsidP="00E52069">
            <w:pPr>
              <w:spacing w:after="0" w:line="240" w:lineRule="auto"/>
              <w:rPr>
                <w:rFonts w:ascii="Times New Roman" w:hAnsi="Times New Roman" w:cs="Times New Roman"/>
                <w:sz w:val="18"/>
                <w:szCs w:val="18"/>
              </w:rPr>
            </w:pPr>
            <w:r>
              <w:rPr>
                <w:rFonts w:ascii="Times New Roman" w:hAnsi="Times New Roman" w:cs="Times New Roman"/>
                <w:sz w:val="18"/>
                <w:szCs w:val="18"/>
              </w:rPr>
              <w:t>30,0</w:t>
            </w:r>
          </w:p>
        </w:tc>
        <w:tc>
          <w:tcPr>
            <w:tcW w:w="859" w:type="dxa"/>
            <w:noWrap/>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859"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859"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30,0</w:t>
            </w:r>
          </w:p>
        </w:tc>
        <w:tc>
          <w:tcPr>
            <w:tcW w:w="801" w:type="dxa"/>
            <w:vAlign w:val="center"/>
          </w:tcPr>
          <w:p w:rsidR="006A334D" w:rsidRPr="008E7962" w:rsidRDefault="000957C2"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30,0  </w:t>
            </w:r>
          </w:p>
        </w:tc>
      </w:tr>
    </w:tbl>
    <w:p w:rsidR="006A334D" w:rsidRPr="008E7962" w:rsidRDefault="006A334D" w:rsidP="008E7962">
      <w:pPr>
        <w:rPr>
          <w:rFonts w:ascii="Times New Roman" w:hAnsi="Times New Roman" w:cs="Times New Roman"/>
          <w:sz w:val="18"/>
          <w:szCs w:val="18"/>
        </w:rPr>
        <w:sectPr w:rsidR="006A334D" w:rsidRPr="008E7962" w:rsidSect="008E7962">
          <w:pgSz w:w="16838" w:h="11906" w:orient="landscape"/>
          <w:pgMar w:top="993" w:right="567" w:bottom="1134" w:left="1701" w:header="709" w:footer="709" w:gutter="0"/>
          <w:cols w:space="708"/>
          <w:titlePg/>
          <w:docGrid w:linePitch="360"/>
        </w:sectPr>
      </w:pPr>
    </w:p>
    <w:p w:rsidR="006A334D" w:rsidRPr="00E52069" w:rsidRDefault="006A334D" w:rsidP="0046428B">
      <w:pPr>
        <w:spacing w:after="0" w:line="240" w:lineRule="auto"/>
        <w:ind w:left="10773" w:right="-31"/>
        <w:jc w:val="right"/>
        <w:rPr>
          <w:rFonts w:ascii="Times New Roman" w:hAnsi="Times New Roman" w:cs="Times New Roman"/>
          <w:sz w:val="20"/>
          <w:szCs w:val="20"/>
        </w:rPr>
      </w:pPr>
      <w:r w:rsidRPr="00E52069">
        <w:rPr>
          <w:rFonts w:ascii="Times New Roman" w:hAnsi="Times New Roman" w:cs="Times New Roman"/>
          <w:sz w:val="20"/>
          <w:szCs w:val="20"/>
        </w:rPr>
        <w:lastRenderedPageBreak/>
        <w:t>Приложение 6</w:t>
      </w:r>
    </w:p>
    <w:p w:rsidR="0046428B" w:rsidRPr="0046428B" w:rsidRDefault="0046428B" w:rsidP="0046428B">
      <w:pPr>
        <w:spacing w:after="0" w:line="240" w:lineRule="auto"/>
        <w:ind w:left="10632"/>
        <w:jc w:val="right"/>
        <w:rPr>
          <w:rFonts w:ascii="Times New Roman" w:hAnsi="Times New Roman" w:cs="Times New Roman"/>
          <w:sz w:val="20"/>
          <w:szCs w:val="20"/>
        </w:rPr>
      </w:pPr>
      <w:r w:rsidRPr="0046428B">
        <w:rPr>
          <w:rFonts w:ascii="Times New Roman" w:hAnsi="Times New Roman" w:cs="Times New Roman"/>
          <w:sz w:val="20"/>
          <w:szCs w:val="20"/>
        </w:rPr>
        <w:t xml:space="preserve">к муниципальной программе  </w:t>
      </w:r>
    </w:p>
    <w:p w:rsidR="0046428B" w:rsidRPr="0046428B" w:rsidRDefault="0046428B" w:rsidP="0046428B">
      <w:pPr>
        <w:spacing w:after="0" w:line="240" w:lineRule="auto"/>
        <w:jc w:val="right"/>
        <w:rPr>
          <w:rFonts w:ascii="Times New Roman" w:hAnsi="Times New Roman" w:cs="Times New Roman"/>
          <w:sz w:val="20"/>
          <w:szCs w:val="20"/>
        </w:rPr>
      </w:pPr>
      <w:r w:rsidRPr="0046428B">
        <w:rPr>
          <w:rFonts w:ascii="Times New Roman" w:hAnsi="Times New Roman" w:cs="Times New Roman"/>
          <w:sz w:val="20"/>
          <w:szCs w:val="20"/>
        </w:rPr>
        <w:t>«Муниципальное управление» на 2015-2020 годы</w:t>
      </w:r>
    </w:p>
    <w:p w:rsidR="006A334D" w:rsidRPr="008E7962" w:rsidRDefault="006A334D" w:rsidP="0046428B">
      <w:pPr>
        <w:spacing w:before="120"/>
        <w:jc w:val="right"/>
        <w:rPr>
          <w:rFonts w:ascii="Times New Roman" w:hAnsi="Times New Roman" w:cs="Times New Roman"/>
          <w:b/>
          <w:bCs/>
          <w:sz w:val="18"/>
          <w:szCs w:val="18"/>
        </w:rPr>
      </w:pPr>
    </w:p>
    <w:p w:rsidR="006A334D" w:rsidRPr="00E52069" w:rsidRDefault="006A334D" w:rsidP="00E52069">
      <w:pPr>
        <w:spacing w:after="0" w:line="240" w:lineRule="auto"/>
        <w:jc w:val="center"/>
        <w:rPr>
          <w:rFonts w:ascii="Times New Roman" w:hAnsi="Times New Roman" w:cs="Times New Roman"/>
          <w:b/>
          <w:bCs/>
          <w:sz w:val="24"/>
          <w:szCs w:val="24"/>
        </w:rPr>
      </w:pPr>
      <w:r w:rsidRPr="00E52069">
        <w:rPr>
          <w:rFonts w:ascii="Times New Roman" w:hAnsi="Times New Roman" w:cs="Times New Roman"/>
          <w:b/>
          <w:bCs/>
          <w:sz w:val="24"/>
          <w:szCs w:val="24"/>
        </w:rPr>
        <w:t xml:space="preserve">Прогнозная (справочная) оценка ресурсного обеспечения реализации муниципальной программы </w:t>
      </w:r>
    </w:p>
    <w:p w:rsidR="006A334D" w:rsidRDefault="006A334D" w:rsidP="00E52069">
      <w:pPr>
        <w:spacing w:after="0" w:line="240" w:lineRule="auto"/>
        <w:jc w:val="center"/>
        <w:rPr>
          <w:rFonts w:ascii="Times New Roman" w:hAnsi="Times New Roman" w:cs="Times New Roman"/>
          <w:b/>
          <w:bCs/>
          <w:sz w:val="18"/>
          <w:szCs w:val="18"/>
        </w:rPr>
      </w:pPr>
      <w:r w:rsidRPr="00E52069">
        <w:rPr>
          <w:rFonts w:ascii="Times New Roman" w:hAnsi="Times New Roman" w:cs="Times New Roman"/>
          <w:b/>
          <w:bCs/>
          <w:sz w:val="24"/>
          <w:szCs w:val="24"/>
        </w:rPr>
        <w:t>за счет всех источников финансирования</w:t>
      </w:r>
      <w:r w:rsidRPr="008E7962">
        <w:rPr>
          <w:rFonts w:ascii="Times New Roman" w:hAnsi="Times New Roman" w:cs="Times New Roman"/>
          <w:b/>
          <w:bCs/>
          <w:sz w:val="18"/>
          <w:szCs w:val="18"/>
        </w:rPr>
        <w:t xml:space="preserve"> </w:t>
      </w:r>
    </w:p>
    <w:p w:rsidR="00E52069" w:rsidRPr="008E7962" w:rsidRDefault="00E52069" w:rsidP="00E52069">
      <w:pPr>
        <w:spacing w:after="0" w:line="240" w:lineRule="auto"/>
        <w:jc w:val="center"/>
        <w:rPr>
          <w:rFonts w:ascii="Times New Roman" w:hAnsi="Times New Roman" w:cs="Times New Roman"/>
          <w:b/>
          <w:bCs/>
          <w:sz w:val="18"/>
          <w:szCs w:val="18"/>
        </w:rPr>
      </w:pPr>
    </w:p>
    <w:tbl>
      <w:tblPr>
        <w:tblpPr w:leftFromText="180" w:rightFromText="180" w:vertAnchor="text" w:tblpX="-776" w:tblpY="1"/>
        <w:tblOverlap w:val="never"/>
        <w:tblW w:w="155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24"/>
        <w:gridCol w:w="709"/>
        <w:gridCol w:w="2112"/>
        <w:gridCol w:w="3260"/>
        <w:gridCol w:w="1100"/>
        <w:gridCol w:w="780"/>
        <w:gridCol w:w="992"/>
        <w:gridCol w:w="993"/>
        <w:gridCol w:w="992"/>
        <w:gridCol w:w="874"/>
        <w:gridCol w:w="993"/>
        <w:gridCol w:w="993"/>
        <w:gridCol w:w="993"/>
      </w:tblGrid>
      <w:tr w:rsidR="006A334D" w:rsidRPr="008E7962" w:rsidTr="00176E6F">
        <w:trPr>
          <w:trHeight w:val="20"/>
          <w:tblHeader/>
        </w:trPr>
        <w:tc>
          <w:tcPr>
            <w:tcW w:w="1433" w:type="dxa"/>
            <w:gridSpan w:val="2"/>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Код аналитич</w:t>
            </w:r>
            <w:r w:rsidRPr="008E7962">
              <w:rPr>
                <w:rFonts w:ascii="Times New Roman" w:hAnsi="Times New Roman" w:cs="Times New Roman"/>
                <w:sz w:val="18"/>
                <w:szCs w:val="18"/>
              </w:rPr>
              <w:t>е</w:t>
            </w:r>
            <w:r w:rsidRPr="008E7962">
              <w:rPr>
                <w:rFonts w:ascii="Times New Roman" w:hAnsi="Times New Roman" w:cs="Times New Roman"/>
                <w:sz w:val="18"/>
                <w:szCs w:val="18"/>
              </w:rPr>
              <w:t>ской пр</w:t>
            </w:r>
            <w:r w:rsidRPr="008E7962">
              <w:rPr>
                <w:rFonts w:ascii="Times New Roman" w:hAnsi="Times New Roman" w:cs="Times New Roman"/>
                <w:sz w:val="18"/>
                <w:szCs w:val="18"/>
              </w:rPr>
              <w:t>о</w:t>
            </w:r>
            <w:r w:rsidRPr="008E7962">
              <w:rPr>
                <w:rFonts w:ascii="Times New Roman" w:hAnsi="Times New Roman" w:cs="Times New Roman"/>
                <w:sz w:val="18"/>
                <w:szCs w:val="18"/>
              </w:rPr>
              <w:t>граммной кла</w:t>
            </w:r>
            <w:r w:rsidRPr="008E7962">
              <w:rPr>
                <w:rFonts w:ascii="Times New Roman" w:hAnsi="Times New Roman" w:cs="Times New Roman"/>
                <w:sz w:val="18"/>
                <w:szCs w:val="18"/>
              </w:rPr>
              <w:t>с</w:t>
            </w:r>
            <w:r w:rsidRPr="008E7962">
              <w:rPr>
                <w:rFonts w:ascii="Times New Roman" w:hAnsi="Times New Roman" w:cs="Times New Roman"/>
                <w:sz w:val="18"/>
                <w:szCs w:val="18"/>
              </w:rPr>
              <w:t>сификации</w:t>
            </w:r>
          </w:p>
        </w:tc>
        <w:tc>
          <w:tcPr>
            <w:tcW w:w="2112"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Наименование муниц</w:t>
            </w:r>
            <w:r w:rsidRPr="008E7962">
              <w:rPr>
                <w:rFonts w:ascii="Times New Roman" w:hAnsi="Times New Roman" w:cs="Times New Roman"/>
                <w:sz w:val="18"/>
                <w:szCs w:val="18"/>
              </w:rPr>
              <w:t>и</w:t>
            </w:r>
            <w:r w:rsidRPr="008E7962">
              <w:rPr>
                <w:rFonts w:ascii="Times New Roman" w:hAnsi="Times New Roman" w:cs="Times New Roman"/>
                <w:sz w:val="18"/>
                <w:szCs w:val="18"/>
              </w:rPr>
              <w:t>пальной программы, подпрограммы</w:t>
            </w:r>
          </w:p>
        </w:tc>
        <w:tc>
          <w:tcPr>
            <w:tcW w:w="3260"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Источник финансирования</w:t>
            </w:r>
          </w:p>
        </w:tc>
        <w:tc>
          <w:tcPr>
            <w:tcW w:w="8710" w:type="dxa"/>
            <w:gridSpan w:val="9"/>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Оценка расходов, тыс. рублей</w:t>
            </w:r>
          </w:p>
        </w:tc>
      </w:tr>
      <w:tr w:rsidR="006A334D" w:rsidRPr="008E7962" w:rsidTr="00176E6F">
        <w:trPr>
          <w:trHeight w:val="333"/>
          <w:tblHeader/>
        </w:trPr>
        <w:tc>
          <w:tcPr>
            <w:tcW w:w="1433" w:type="dxa"/>
            <w:gridSpan w:val="2"/>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00"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xml:space="preserve">Итого </w:t>
            </w:r>
          </w:p>
        </w:tc>
        <w:tc>
          <w:tcPr>
            <w:tcW w:w="780"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2013</w:t>
            </w:r>
          </w:p>
        </w:tc>
        <w:tc>
          <w:tcPr>
            <w:tcW w:w="992"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2014</w:t>
            </w:r>
          </w:p>
        </w:tc>
        <w:tc>
          <w:tcPr>
            <w:tcW w:w="993"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2015</w:t>
            </w:r>
          </w:p>
        </w:tc>
        <w:tc>
          <w:tcPr>
            <w:tcW w:w="992"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2016</w:t>
            </w:r>
          </w:p>
        </w:tc>
        <w:tc>
          <w:tcPr>
            <w:tcW w:w="874"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2017</w:t>
            </w:r>
          </w:p>
        </w:tc>
        <w:tc>
          <w:tcPr>
            <w:tcW w:w="993" w:type="dxa"/>
            <w:vMerge w:val="restart"/>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2018</w:t>
            </w:r>
          </w:p>
        </w:tc>
        <w:tc>
          <w:tcPr>
            <w:tcW w:w="993"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2019</w:t>
            </w:r>
          </w:p>
        </w:tc>
        <w:tc>
          <w:tcPr>
            <w:tcW w:w="993"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2020</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МП</w:t>
            </w:r>
          </w:p>
        </w:tc>
        <w:tc>
          <w:tcPr>
            <w:tcW w:w="709"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Пп</w:t>
            </w: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1100"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780"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99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993"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99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874" w:type="dxa"/>
            <w:vMerge/>
            <w:shd w:val="clear" w:color="000000" w:fill="FFFFFF"/>
            <w:vAlign w:val="center"/>
          </w:tcPr>
          <w:p w:rsidR="006A334D" w:rsidRPr="008E7962" w:rsidRDefault="006A334D" w:rsidP="00E52069">
            <w:pPr>
              <w:spacing w:after="0" w:line="240" w:lineRule="auto"/>
              <w:jc w:val="right"/>
              <w:rPr>
                <w:rFonts w:ascii="Times New Roman" w:hAnsi="Times New Roman" w:cs="Times New Roman"/>
                <w:b/>
                <w:bCs/>
                <w:i/>
                <w:iCs/>
                <w:sz w:val="18"/>
                <w:szCs w:val="18"/>
              </w:rPr>
            </w:pPr>
          </w:p>
        </w:tc>
        <w:tc>
          <w:tcPr>
            <w:tcW w:w="993" w:type="dxa"/>
            <w:vMerge/>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Merge/>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Merge/>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14082" w:type="dxa"/>
            <w:gridSpan w:val="11"/>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9.1. Организация муниципального управления</w:t>
            </w:r>
          </w:p>
        </w:tc>
      </w:tr>
      <w:tr w:rsidR="006A334D" w:rsidRPr="008E7962" w:rsidTr="00176E6F">
        <w:trPr>
          <w:trHeight w:val="20"/>
          <w:tblHeader/>
        </w:trPr>
        <w:tc>
          <w:tcPr>
            <w:tcW w:w="724"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709"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01</w:t>
            </w:r>
          </w:p>
        </w:tc>
        <w:tc>
          <w:tcPr>
            <w:tcW w:w="2112"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Организация муниц</w:t>
            </w:r>
            <w:r w:rsidRPr="008E7962">
              <w:rPr>
                <w:rFonts w:ascii="Times New Roman" w:hAnsi="Times New Roman" w:cs="Times New Roman"/>
                <w:sz w:val="18"/>
                <w:szCs w:val="18"/>
              </w:rPr>
              <w:t>и</w:t>
            </w:r>
            <w:r w:rsidRPr="008E7962">
              <w:rPr>
                <w:rFonts w:ascii="Times New Roman" w:hAnsi="Times New Roman" w:cs="Times New Roman"/>
                <w:sz w:val="18"/>
                <w:szCs w:val="18"/>
              </w:rPr>
              <w:t>пального управления</w:t>
            </w:r>
          </w:p>
        </w:tc>
        <w:tc>
          <w:tcPr>
            <w:tcW w:w="3260"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192025,14</w:t>
            </w:r>
          </w:p>
        </w:tc>
        <w:tc>
          <w:tcPr>
            <w:tcW w:w="780" w:type="dxa"/>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992" w:type="dxa"/>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99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569</w:t>
            </w:r>
            <w:r>
              <w:rPr>
                <w:rFonts w:ascii="Times New Roman" w:hAnsi="Times New Roman" w:cs="Times New Roman"/>
                <w:b/>
                <w:bCs/>
                <w:sz w:val="18"/>
                <w:szCs w:val="18"/>
              </w:rPr>
              <w:t>2</w:t>
            </w:r>
            <w:r w:rsidRPr="008E7962">
              <w:rPr>
                <w:rFonts w:ascii="Times New Roman" w:hAnsi="Times New Roman" w:cs="Times New Roman"/>
                <w:b/>
                <w:bCs/>
                <w:sz w:val="18"/>
                <w:szCs w:val="18"/>
              </w:rPr>
              <w:t>9,64</w:t>
            </w:r>
          </w:p>
        </w:tc>
        <w:tc>
          <w:tcPr>
            <w:tcW w:w="992"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24969,7</w:t>
            </w:r>
          </w:p>
        </w:tc>
        <w:tc>
          <w:tcPr>
            <w:tcW w:w="874"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w:t>
            </w:r>
            <w:r w:rsidRPr="008E7962">
              <w:rPr>
                <w:rFonts w:ascii="Times New Roman" w:hAnsi="Times New Roman" w:cs="Times New Roman"/>
                <w:b/>
                <w:bCs/>
                <w:sz w:val="18"/>
                <w:szCs w:val="18"/>
              </w:rPr>
              <w:t>6146,4</w:t>
            </w: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27377</w:t>
            </w: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27983,10</w:t>
            </w: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28619,3</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муниципального района (г</w:t>
            </w:r>
            <w:r w:rsidRPr="008E7962">
              <w:rPr>
                <w:rFonts w:ascii="Times New Roman" w:hAnsi="Times New Roman" w:cs="Times New Roman"/>
                <w:sz w:val="18"/>
                <w:szCs w:val="18"/>
              </w:rPr>
              <w:t>о</w:t>
            </w:r>
            <w:r w:rsidRPr="008E7962">
              <w:rPr>
                <w:rFonts w:ascii="Times New Roman" w:hAnsi="Times New Roman" w:cs="Times New Roman"/>
                <w:sz w:val="18"/>
                <w:szCs w:val="18"/>
              </w:rPr>
              <w:t>родского округа)</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192025,14</w:t>
            </w:r>
          </w:p>
        </w:tc>
        <w:tc>
          <w:tcPr>
            <w:tcW w:w="780" w:type="dxa"/>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992" w:type="dxa"/>
            <w:vAlign w:val="bottom"/>
          </w:tcPr>
          <w:p w:rsidR="006A334D" w:rsidRPr="008E7962" w:rsidRDefault="006A334D" w:rsidP="00E52069">
            <w:pPr>
              <w:spacing w:after="0" w:line="240" w:lineRule="auto"/>
              <w:rPr>
                <w:rFonts w:ascii="Times New Roman" w:hAnsi="Times New Roman" w:cs="Times New Roman"/>
                <w:b/>
                <w:bCs/>
                <w:sz w:val="18"/>
                <w:szCs w:val="18"/>
              </w:rPr>
            </w:pPr>
          </w:p>
        </w:tc>
        <w:tc>
          <w:tcPr>
            <w:tcW w:w="993"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569</w:t>
            </w:r>
            <w:r>
              <w:rPr>
                <w:rFonts w:ascii="Times New Roman" w:hAnsi="Times New Roman" w:cs="Times New Roman"/>
                <w:b/>
                <w:bCs/>
                <w:sz w:val="18"/>
                <w:szCs w:val="18"/>
              </w:rPr>
              <w:t>2</w:t>
            </w:r>
            <w:r w:rsidRPr="008E7962">
              <w:rPr>
                <w:rFonts w:ascii="Times New Roman" w:hAnsi="Times New Roman" w:cs="Times New Roman"/>
                <w:b/>
                <w:bCs/>
                <w:sz w:val="18"/>
                <w:szCs w:val="18"/>
              </w:rPr>
              <w:t>9,64</w:t>
            </w:r>
          </w:p>
        </w:tc>
        <w:tc>
          <w:tcPr>
            <w:tcW w:w="992" w:type="dxa"/>
            <w:vAlign w:val="bottom"/>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24969,7</w:t>
            </w:r>
          </w:p>
        </w:tc>
        <w:tc>
          <w:tcPr>
            <w:tcW w:w="874"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w:t>
            </w:r>
            <w:r w:rsidRPr="008E7962">
              <w:rPr>
                <w:rFonts w:ascii="Times New Roman" w:hAnsi="Times New Roman" w:cs="Times New Roman"/>
                <w:b/>
                <w:bCs/>
                <w:sz w:val="18"/>
                <w:szCs w:val="18"/>
              </w:rPr>
              <w:t>6146,4</w:t>
            </w: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27377</w:t>
            </w: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27983,10</w:t>
            </w: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28619,3</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sz w:val="18"/>
                <w:szCs w:val="18"/>
              </w:rPr>
            </w:pPr>
            <w:r w:rsidRPr="008E7962">
              <w:rPr>
                <w:rFonts w:ascii="Times New Roman" w:hAnsi="Times New Roman" w:cs="Times New Roman"/>
                <w:sz w:val="18"/>
                <w:szCs w:val="18"/>
              </w:rPr>
              <w:t>в том числе: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собственные средства бюджета мун</w:t>
            </w:r>
            <w:r w:rsidRPr="008E7962">
              <w:rPr>
                <w:rFonts w:ascii="Times New Roman" w:hAnsi="Times New Roman" w:cs="Times New Roman"/>
                <w:sz w:val="18"/>
                <w:szCs w:val="18"/>
              </w:rPr>
              <w:t>и</w:t>
            </w:r>
            <w:r w:rsidRPr="008E7962">
              <w:rPr>
                <w:rFonts w:ascii="Times New Roman" w:hAnsi="Times New Roman" w:cs="Times New Roman"/>
                <w:sz w:val="18"/>
                <w:szCs w:val="18"/>
              </w:rPr>
              <w:t>ципального района (городского окр</w:t>
            </w:r>
            <w:r w:rsidRPr="008E7962">
              <w:rPr>
                <w:rFonts w:ascii="Times New Roman" w:hAnsi="Times New Roman" w:cs="Times New Roman"/>
                <w:sz w:val="18"/>
                <w:szCs w:val="18"/>
              </w:rPr>
              <w:t>у</w:t>
            </w:r>
            <w:r w:rsidRPr="008E7962">
              <w:rPr>
                <w:rFonts w:ascii="Times New Roman" w:hAnsi="Times New Roman" w:cs="Times New Roman"/>
                <w:sz w:val="18"/>
                <w:szCs w:val="18"/>
              </w:rPr>
              <w:t>га)</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149146,50</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23121,4</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23196,4</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24344,7</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24545,2</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26151,3</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26787,5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субъекта Ро</w:t>
            </w:r>
            <w:r w:rsidRPr="008E7962">
              <w:rPr>
                <w:rFonts w:ascii="Times New Roman" w:hAnsi="Times New Roman" w:cs="Times New Roman"/>
                <w:sz w:val="18"/>
                <w:szCs w:val="18"/>
              </w:rPr>
              <w:t>с</w:t>
            </w:r>
            <w:r w:rsidRPr="008E7962">
              <w:rPr>
                <w:rFonts w:ascii="Times New Roman" w:hAnsi="Times New Roman" w:cs="Times New Roman"/>
                <w:sz w:val="18"/>
                <w:szCs w:val="18"/>
              </w:rPr>
              <w:t>сийской Федерации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40322,54 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33405,84 </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1370,9 </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1379,7 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1388,7</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1388,7</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1388,7</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бюджета субъекта Ро</w:t>
            </w:r>
            <w:r w:rsidRPr="008E7962">
              <w:rPr>
                <w:rFonts w:ascii="Times New Roman" w:hAnsi="Times New Roman" w:cs="Times New Roman"/>
                <w:sz w:val="18"/>
                <w:szCs w:val="18"/>
              </w:rPr>
              <w:t>с</w:t>
            </w:r>
            <w:r w:rsidRPr="008E7962">
              <w:rPr>
                <w:rFonts w:ascii="Times New Roman" w:hAnsi="Times New Roman" w:cs="Times New Roman"/>
                <w:sz w:val="18"/>
                <w:szCs w:val="18"/>
              </w:rPr>
              <w:t>сийской Федерации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2556,1</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402,4</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402,4</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422</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443,1</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443,1</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443,1</w:t>
            </w:r>
          </w:p>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межбюджетные трансферты из бюджета субъекта Российской Фед</w:t>
            </w:r>
            <w:r w:rsidRPr="008E7962">
              <w:rPr>
                <w:rFonts w:ascii="Times New Roman" w:hAnsi="Times New Roman" w:cs="Times New Roman"/>
                <w:sz w:val="18"/>
                <w:szCs w:val="18"/>
              </w:rPr>
              <w:t>е</w:t>
            </w:r>
            <w:r w:rsidRPr="008E7962">
              <w:rPr>
                <w:rFonts w:ascii="Times New Roman" w:hAnsi="Times New Roman" w:cs="Times New Roman"/>
                <w:sz w:val="18"/>
                <w:szCs w:val="18"/>
              </w:rPr>
              <w:t>рации, имеющие целевое назначение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субвенции из бюджетов поселений </w:t>
            </w:r>
            <w:r w:rsidRPr="008E7962">
              <w:rPr>
                <w:rFonts w:ascii="Times New Roman" w:hAnsi="Times New Roman" w:cs="Times New Roman"/>
                <w:i/>
                <w:iCs/>
                <w:sz w:val="18"/>
                <w:szCs w:val="18"/>
              </w:rPr>
              <w:t>(только для муниципальных районов)</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межбюджетные трансферты из бюджетов поселений, имеющие цел</w:t>
            </w:r>
            <w:r w:rsidRPr="008E7962">
              <w:rPr>
                <w:rFonts w:ascii="Times New Roman" w:hAnsi="Times New Roman" w:cs="Times New Roman"/>
                <w:sz w:val="18"/>
                <w:szCs w:val="18"/>
              </w:rPr>
              <w:t>е</w:t>
            </w:r>
            <w:r w:rsidRPr="008E7962">
              <w:rPr>
                <w:rFonts w:ascii="Times New Roman" w:hAnsi="Times New Roman" w:cs="Times New Roman"/>
                <w:sz w:val="18"/>
                <w:szCs w:val="18"/>
              </w:rPr>
              <w:t xml:space="preserve">вое назначение </w:t>
            </w:r>
            <w:r w:rsidRPr="008E7962">
              <w:rPr>
                <w:rFonts w:ascii="Times New Roman" w:hAnsi="Times New Roman" w:cs="Times New Roman"/>
                <w:i/>
                <w:iCs/>
                <w:sz w:val="18"/>
                <w:szCs w:val="18"/>
              </w:rPr>
              <w:t>(только для муниц</w:t>
            </w:r>
            <w:r w:rsidRPr="008E7962">
              <w:rPr>
                <w:rFonts w:ascii="Times New Roman" w:hAnsi="Times New Roman" w:cs="Times New Roman"/>
                <w:i/>
                <w:iCs/>
                <w:sz w:val="18"/>
                <w:szCs w:val="18"/>
              </w:rPr>
              <w:t>и</w:t>
            </w:r>
            <w:r w:rsidRPr="008E7962">
              <w:rPr>
                <w:rFonts w:ascii="Times New Roman" w:hAnsi="Times New Roman" w:cs="Times New Roman"/>
                <w:i/>
                <w:iCs/>
                <w:sz w:val="18"/>
                <w:szCs w:val="18"/>
              </w:rPr>
              <w:t>пальных районов)</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средства бюджета субъекта Росси</w:t>
            </w:r>
            <w:r w:rsidRPr="008E7962">
              <w:rPr>
                <w:rFonts w:ascii="Times New Roman" w:hAnsi="Times New Roman" w:cs="Times New Roman"/>
                <w:sz w:val="18"/>
                <w:szCs w:val="18"/>
              </w:rPr>
              <w:t>й</w:t>
            </w:r>
            <w:r w:rsidRPr="008E7962">
              <w:rPr>
                <w:rFonts w:ascii="Times New Roman" w:hAnsi="Times New Roman" w:cs="Times New Roman"/>
                <w:sz w:val="18"/>
                <w:szCs w:val="18"/>
              </w:rPr>
              <w:t>ской Федерации, планируемые к пр</w:t>
            </w:r>
            <w:r w:rsidRPr="008E7962">
              <w:rPr>
                <w:rFonts w:ascii="Times New Roman" w:hAnsi="Times New Roman" w:cs="Times New Roman"/>
                <w:sz w:val="18"/>
                <w:szCs w:val="18"/>
              </w:rPr>
              <w:t>и</w:t>
            </w:r>
            <w:r w:rsidRPr="008E7962">
              <w:rPr>
                <w:rFonts w:ascii="Times New Roman" w:hAnsi="Times New Roman" w:cs="Times New Roman"/>
                <w:sz w:val="18"/>
                <w:szCs w:val="18"/>
              </w:rPr>
              <w:t>влечению</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230"/>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14082" w:type="dxa"/>
            <w:gridSpan w:val="11"/>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9.2.Управление Муниципальными финансами</w:t>
            </w:r>
          </w:p>
        </w:tc>
      </w:tr>
      <w:tr w:rsidR="006A334D" w:rsidRPr="008E7962" w:rsidTr="00176E6F">
        <w:trPr>
          <w:trHeight w:val="404"/>
          <w:tblHeader/>
        </w:trPr>
        <w:tc>
          <w:tcPr>
            <w:tcW w:w="724" w:type="dxa"/>
            <w:vMerge w:val="restart"/>
            <w:shd w:val="clear" w:color="000000" w:fill="FFFFFF"/>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p w:rsidR="006A334D" w:rsidRPr="008E7962" w:rsidRDefault="006A334D" w:rsidP="00E52069">
            <w:pPr>
              <w:spacing w:after="0" w:line="240" w:lineRule="auto"/>
              <w:jc w:val="center"/>
              <w:rPr>
                <w:rFonts w:ascii="Times New Roman" w:hAnsi="Times New Roman" w:cs="Times New Roman"/>
                <w:sz w:val="18"/>
                <w:szCs w:val="18"/>
              </w:rPr>
            </w:pPr>
          </w:p>
        </w:tc>
        <w:tc>
          <w:tcPr>
            <w:tcW w:w="709" w:type="dxa"/>
            <w:vMerge w:val="restart"/>
            <w:shd w:val="clear" w:color="000000" w:fill="FFFFFF"/>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02</w:t>
            </w:r>
          </w:p>
        </w:tc>
        <w:tc>
          <w:tcPr>
            <w:tcW w:w="2112" w:type="dxa"/>
            <w:vMerge w:val="restart"/>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«Управление Муниц</w:t>
            </w:r>
            <w:r w:rsidRPr="008E7962">
              <w:rPr>
                <w:rFonts w:ascii="Times New Roman" w:hAnsi="Times New Roman" w:cs="Times New Roman"/>
                <w:sz w:val="18"/>
                <w:szCs w:val="18"/>
              </w:rPr>
              <w:t>и</w:t>
            </w:r>
            <w:r w:rsidRPr="008E7962">
              <w:rPr>
                <w:rFonts w:ascii="Times New Roman" w:hAnsi="Times New Roman" w:cs="Times New Roman"/>
                <w:sz w:val="18"/>
                <w:szCs w:val="18"/>
              </w:rPr>
              <w:t>пальными финансами»</w:t>
            </w: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1100" w:type="dxa"/>
          </w:tcPr>
          <w:p w:rsidR="006A334D" w:rsidRPr="008E7962" w:rsidRDefault="006A334D" w:rsidP="00E52069">
            <w:pPr>
              <w:spacing w:after="0" w:line="240" w:lineRule="auto"/>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30949,1</w:t>
            </w:r>
          </w:p>
        </w:tc>
        <w:tc>
          <w:tcPr>
            <w:tcW w:w="992"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32416,6</w:t>
            </w:r>
          </w:p>
        </w:tc>
        <w:tc>
          <w:tcPr>
            <w:tcW w:w="993"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33142,9</w:t>
            </w:r>
          </w:p>
        </w:tc>
        <w:tc>
          <w:tcPr>
            <w:tcW w:w="992"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33257,1</w:t>
            </w:r>
          </w:p>
        </w:tc>
        <w:tc>
          <w:tcPr>
            <w:tcW w:w="874" w:type="dxa"/>
            <w:shd w:val="clear" w:color="000000" w:fill="FFFFFF"/>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33567,1</w:t>
            </w:r>
          </w:p>
        </w:tc>
        <w:tc>
          <w:tcPr>
            <w:tcW w:w="993" w:type="dxa"/>
            <w:shd w:val="clear" w:color="000000" w:fill="FFFFFF"/>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33892,4</w:t>
            </w:r>
          </w:p>
        </w:tc>
        <w:tc>
          <w:tcPr>
            <w:tcW w:w="993" w:type="dxa"/>
            <w:shd w:val="clear" w:color="000000" w:fill="FFFFFF"/>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34233,9</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34592,6</w:t>
            </w: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Бюджет МО «Дебесский район» </w:t>
            </w:r>
          </w:p>
        </w:tc>
        <w:tc>
          <w:tcPr>
            <w:tcW w:w="1100" w:type="dxa"/>
          </w:tcPr>
          <w:p w:rsidR="006A334D" w:rsidRPr="008E7962" w:rsidRDefault="006A334D" w:rsidP="00E52069">
            <w:pPr>
              <w:spacing w:after="0" w:line="240" w:lineRule="auto"/>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30949,1</w:t>
            </w:r>
          </w:p>
        </w:tc>
        <w:tc>
          <w:tcPr>
            <w:tcW w:w="992"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32416,6</w:t>
            </w:r>
          </w:p>
        </w:tc>
        <w:tc>
          <w:tcPr>
            <w:tcW w:w="993"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33142,9</w:t>
            </w:r>
          </w:p>
        </w:tc>
        <w:tc>
          <w:tcPr>
            <w:tcW w:w="992" w:type="dxa"/>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33257,1</w:t>
            </w:r>
          </w:p>
        </w:tc>
        <w:tc>
          <w:tcPr>
            <w:tcW w:w="874" w:type="dxa"/>
            <w:shd w:val="clear" w:color="000000" w:fill="FFFFFF"/>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33567,1</w:t>
            </w:r>
          </w:p>
        </w:tc>
        <w:tc>
          <w:tcPr>
            <w:tcW w:w="993" w:type="dxa"/>
            <w:shd w:val="clear" w:color="000000" w:fill="FFFFFF"/>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33892,4</w:t>
            </w:r>
          </w:p>
        </w:tc>
        <w:tc>
          <w:tcPr>
            <w:tcW w:w="993" w:type="dxa"/>
            <w:shd w:val="clear" w:color="000000" w:fill="FFFFFF"/>
            <w:vAlign w:val="center"/>
          </w:tcPr>
          <w:p w:rsidR="006A334D" w:rsidRPr="008E7962" w:rsidRDefault="006A334D" w:rsidP="00E52069">
            <w:pPr>
              <w:spacing w:after="0" w:line="240" w:lineRule="auto"/>
              <w:ind w:left="57"/>
              <w:jc w:val="center"/>
              <w:rPr>
                <w:rFonts w:ascii="Times New Roman" w:hAnsi="Times New Roman" w:cs="Times New Roman"/>
                <w:sz w:val="18"/>
                <w:szCs w:val="18"/>
              </w:rPr>
            </w:pPr>
            <w:r w:rsidRPr="008E7962">
              <w:rPr>
                <w:rFonts w:ascii="Times New Roman" w:hAnsi="Times New Roman" w:cs="Times New Roman"/>
                <w:sz w:val="18"/>
                <w:szCs w:val="18"/>
              </w:rPr>
              <w:t>34233,9</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34592,6</w:t>
            </w: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В том числе </w:t>
            </w:r>
          </w:p>
        </w:tc>
        <w:tc>
          <w:tcPr>
            <w:tcW w:w="1100" w:type="dxa"/>
          </w:tcPr>
          <w:p w:rsidR="006A334D" w:rsidRPr="008E7962" w:rsidRDefault="006A334D" w:rsidP="00E52069">
            <w:pPr>
              <w:spacing w:after="0" w:line="240" w:lineRule="auto"/>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Собственные средства  бюджета МО «Дебесский район»</w:t>
            </w:r>
          </w:p>
        </w:tc>
        <w:tc>
          <w:tcPr>
            <w:tcW w:w="1100" w:type="dxa"/>
          </w:tcPr>
          <w:p w:rsidR="006A334D" w:rsidRPr="008E7962" w:rsidRDefault="006A334D" w:rsidP="00E52069">
            <w:pPr>
              <w:spacing w:after="0" w:line="240" w:lineRule="auto"/>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29731,1</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31090,2</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31886,2</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32000,4</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32310,4</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32635,7</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32977,2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33335,9</w:t>
            </w: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Удмуртской Республики</w:t>
            </w:r>
          </w:p>
        </w:tc>
        <w:tc>
          <w:tcPr>
            <w:tcW w:w="1100" w:type="dxa"/>
          </w:tcPr>
          <w:p w:rsidR="006A334D" w:rsidRPr="008E7962" w:rsidRDefault="006A334D" w:rsidP="00E52069">
            <w:pPr>
              <w:spacing w:after="0" w:line="240" w:lineRule="auto"/>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62,3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69,7</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176E6F">
        <w:trPr>
          <w:trHeight w:val="384"/>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бюджета Удмуртской республики</w:t>
            </w:r>
          </w:p>
        </w:tc>
        <w:tc>
          <w:tcPr>
            <w:tcW w:w="1100" w:type="dxa"/>
          </w:tcPr>
          <w:p w:rsidR="006A334D" w:rsidRPr="008E7962" w:rsidRDefault="006A334D" w:rsidP="00E52069">
            <w:pPr>
              <w:spacing w:after="0" w:line="240" w:lineRule="auto"/>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1155,7</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p w:rsidR="006A334D" w:rsidRPr="008E7962" w:rsidRDefault="006A334D" w:rsidP="00E52069">
            <w:pPr>
              <w:spacing w:after="0" w:line="240" w:lineRule="auto"/>
              <w:jc w:val="center"/>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1256,7</w:t>
            </w:r>
          </w:p>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межбюджетные трансферты  из бюджета Удмуртской Республики, имеющие целевое назначение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бюджетов поселений</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межбюджетные трансферты  из бюджетов поселений, имеющие цел</w:t>
            </w:r>
            <w:r w:rsidRPr="008E7962">
              <w:rPr>
                <w:rFonts w:ascii="Times New Roman" w:hAnsi="Times New Roman" w:cs="Times New Roman"/>
                <w:sz w:val="18"/>
                <w:szCs w:val="18"/>
              </w:rPr>
              <w:t>е</w:t>
            </w:r>
            <w:r w:rsidRPr="008E7962">
              <w:rPr>
                <w:rFonts w:ascii="Times New Roman" w:hAnsi="Times New Roman" w:cs="Times New Roman"/>
                <w:sz w:val="18"/>
                <w:szCs w:val="18"/>
              </w:rPr>
              <w:t>вое назначение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Удмуртской Республики, планируемые к привлеч</w:t>
            </w:r>
            <w:r w:rsidRPr="008E7962">
              <w:rPr>
                <w:rFonts w:ascii="Times New Roman" w:hAnsi="Times New Roman" w:cs="Times New Roman"/>
                <w:sz w:val="18"/>
                <w:szCs w:val="18"/>
              </w:rPr>
              <w:t>е</w:t>
            </w:r>
            <w:r w:rsidRPr="008E7962">
              <w:rPr>
                <w:rFonts w:ascii="Times New Roman" w:hAnsi="Times New Roman" w:cs="Times New Roman"/>
                <w:sz w:val="18"/>
                <w:szCs w:val="18"/>
              </w:rPr>
              <w:t xml:space="preserve">нию </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Средства бюджетов поселений, вход</w:t>
            </w:r>
            <w:r w:rsidRPr="008E7962">
              <w:rPr>
                <w:rFonts w:ascii="Times New Roman" w:hAnsi="Times New Roman" w:cs="Times New Roman"/>
                <w:sz w:val="18"/>
                <w:szCs w:val="18"/>
              </w:rPr>
              <w:t>я</w:t>
            </w:r>
            <w:r w:rsidRPr="008E7962">
              <w:rPr>
                <w:rFonts w:ascii="Times New Roman" w:hAnsi="Times New Roman" w:cs="Times New Roman"/>
                <w:sz w:val="18"/>
                <w:szCs w:val="18"/>
              </w:rPr>
              <w:t>щих в состав  муниципальногорайона</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230"/>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14082" w:type="dxa"/>
            <w:gridSpan w:val="11"/>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9.3. Повышение эффективности расходов бюджета муниципального образования «Дебесский район» на 2015-2020 годы</w:t>
            </w:r>
          </w:p>
        </w:tc>
      </w:tr>
      <w:tr w:rsidR="006A334D" w:rsidRPr="008E7962" w:rsidTr="00176E6F">
        <w:trPr>
          <w:trHeight w:val="20"/>
          <w:tblHeader/>
        </w:trPr>
        <w:tc>
          <w:tcPr>
            <w:tcW w:w="724" w:type="dxa"/>
            <w:vMerge w:val="restart"/>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val="restart"/>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restart"/>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Муниципальное упра</w:t>
            </w:r>
            <w:r w:rsidRPr="008E7962">
              <w:rPr>
                <w:rFonts w:ascii="Times New Roman" w:hAnsi="Times New Roman" w:cs="Times New Roman"/>
                <w:sz w:val="18"/>
                <w:szCs w:val="18"/>
              </w:rPr>
              <w:t>в</w:t>
            </w:r>
            <w:r w:rsidRPr="008E7962">
              <w:rPr>
                <w:rFonts w:ascii="Times New Roman" w:hAnsi="Times New Roman" w:cs="Times New Roman"/>
                <w:sz w:val="18"/>
                <w:szCs w:val="18"/>
              </w:rPr>
              <w:t xml:space="preserve">ление </w:t>
            </w: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МО «Дебесский район»:</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В том числе </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Собственные средства  бюджета МО «Дебесский район»</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Бюджеты муниципальных образований (поселений)</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val="restart"/>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val="restart"/>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restart"/>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«Повышение эффекти</w:t>
            </w:r>
            <w:r w:rsidRPr="008E7962">
              <w:rPr>
                <w:rFonts w:ascii="Times New Roman" w:hAnsi="Times New Roman" w:cs="Times New Roman"/>
                <w:sz w:val="18"/>
                <w:szCs w:val="18"/>
              </w:rPr>
              <w:t>в</w:t>
            </w:r>
            <w:r w:rsidRPr="008E7962">
              <w:rPr>
                <w:rFonts w:ascii="Times New Roman" w:hAnsi="Times New Roman" w:cs="Times New Roman"/>
                <w:sz w:val="18"/>
                <w:szCs w:val="18"/>
              </w:rPr>
              <w:t>ности расходов бюдж</w:t>
            </w:r>
            <w:r w:rsidRPr="008E7962">
              <w:rPr>
                <w:rFonts w:ascii="Times New Roman" w:hAnsi="Times New Roman" w:cs="Times New Roman"/>
                <w:sz w:val="18"/>
                <w:szCs w:val="18"/>
              </w:rPr>
              <w:t>е</w:t>
            </w:r>
            <w:r w:rsidRPr="008E7962">
              <w:rPr>
                <w:rFonts w:ascii="Times New Roman" w:hAnsi="Times New Roman" w:cs="Times New Roman"/>
                <w:sz w:val="18"/>
                <w:szCs w:val="18"/>
              </w:rPr>
              <w:t>та муниципального образования «Дебе</w:t>
            </w:r>
            <w:r w:rsidRPr="008E7962">
              <w:rPr>
                <w:rFonts w:ascii="Times New Roman" w:hAnsi="Times New Roman" w:cs="Times New Roman"/>
                <w:sz w:val="18"/>
                <w:szCs w:val="18"/>
              </w:rPr>
              <w:t>с</w:t>
            </w:r>
            <w:r w:rsidRPr="008E7962">
              <w:rPr>
                <w:rFonts w:ascii="Times New Roman" w:hAnsi="Times New Roman" w:cs="Times New Roman"/>
                <w:sz w:val="18"/>
                <w:szCs w:val="18"/>
              </w:rPr>
              <w:t>ский район» на 2015-2020 годы»</w:t>
            </w: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МО «Дебесский район»</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110,3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 xml:space="preserve">В том числе </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Собственные средства  бюджета МО «Дебесский район»</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11,5</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12,5</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105,3</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tcPr>
          <w:p w:rsidR="006A334D" w:rsidRPr="008E7962" w:rsidRDefault="006A334D" w:rsidP="00E52069">
            <w:pPr>
              <w:spacing w:after="0" w:line="240" w:lineRule="auto"/>
              <w:rPr>
                <w:rFonts w:ascii="Times New Roman" w:hAnsi="Times New Roman" w:cs="Times New Roman"/>
                <w:sz w:val="18"/>
                <w:szCs w:val="18"/>
              </w:rPr>
            </w:pPr>
          </w:p>
        </w:tc>
        <w:tc>
          <w:tcPr>
            <w:tcW w:w="3260" w:type="dxa"/>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tcPr>
          <w:p w:rsidR="006A334D" w:rsidRPr="008E7962" w:rsidRDefault="006A334D" w:rsidP="00E52069">
            <w:pPr>
              <w:spacing w:after="0" w:line="240" w:lineRule="auto"/>
              <w:rPr>
                <w:rFonts w:ascii="Times New Roman" w:hAnsi="Times New Roman" w:cs="Times New Roman"/>
                <w:sz w:val="18"/>
                <w:szCs w:val="18"/>
              </w:rPr>
            </w:pPr>
          </w:p>
        </w:tc>
        <w:tc>
          <w:tcPr>
            <w:tcW w:w="11970" w:type="dxa"/>
            <w:gridSpan w:val="10"/>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9.4.</w:t>
            </w:r>
            <w:r w:rsidRPr="008E7962">
              <w:rPr>
                <w:rFonts w:ascii="Times New Roman" w:hAnsi="Times New Roman" w:cs="Times New Roman"/>
                <w:color w:val="000000"/>
                <w:sz w:val="18"/>
                <w:szCs w:val="18"/>
              </w:rPr>
              <w:t xml:space="preserve"> Управление муниципальным имуществом и земельными ресурсами муниципального образования «Дебесский район»</w:t>
            </w:r>
          </w:p>
        </w:tc>
      </w:tr>
      <w:tr w:rsidR="006A334D" w:rsidRPr="008E7962" w:rsidTr="00176E6F">
        <w:trPr>
          <w:trHeight w:val="20"/>
          <w:tblHeader/>
        </w:trPr>
        <w:tc>
          <w:tcPr>
            <w:tcW w:w="724"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lastRenderedPageBreak/>
              <w:t>07</w:t>
            </w:r>
          </w:p>
        </w:tc>
        <w:tc>
          <w:tcPr>
            <w:tcW w:w="709"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4</w:t>
            </w:r>
          </w:p>
        </w:tc>
        <w:tc>
          <w:tcPr>
            <w:tcW w:w="2112" w:type="dxa"/>
            <w:vMerge w:val="restart"/>
            <w:vAlign w:val="center"/>
          </w:tcPr>
          <w:p w:rsidR="006A334D" w:rsidRPr="008E7962" w:rsidRDefault="006A334D" w:rsidP="00E52069">
            <w:pPr>
              <w:spacing w:after="0" w:line="240" w:lineRule="auto"/>
              <w:rPr>
                <w:rFonts w:ascii="Times New Roman" w:hAnsi="Times New Roman" w:cs="Times New Roman"/>
                <w:color w:val="000000"/>
                <w:sz w:val="18"/>
                <w:szCs w:val="18"/>
              </w:rPr>
            </w:pPr>
            <w:r w:rsidRPr="008E7962">
              <w:rPr>
                <w:rFonts w:ascii="Times New Roman" w:hAnsi="Times New Roman" w:cs="Times New Roman"/>
                <w:color w:val="000000"/>
                <w:sz w:val="18"/>
                <w:szCs w:val="18"/>
              </w:rPr>
              <w:t>Управление муниц</w:t>
            </w:r>
            <w:r w:rsidRPr="008E7962">
              <w:rPr>
                <w:rFonts w:ascii="Times New Roman" w:hAnsi="Times New Roman" w:cs="Times New Roman"/>
                <w:color w:val="000000"/>
                <w:sz w:val="18"/>
                <w:szCs w:val="18"/>
              </w:rPr>
              <w:t>и</w:t>
            </w:r>
            <w:r w:rsidRPr="008E7962">
              <w:rPr>
                <w:rFonts w:ascii="Times New Roman" w:hAnsi="Times New Roman" w:cs="Times New Roman"/>
                <w:color w:val="000000"/>
                <w:sz w:val="18"/>
                <w:szCs w:val="18"/>
              </w:rPr>
              <w:t>пальным имуществом и земельными ресурсами муниципального обр</w:t>
            </w:r>
            <w:r w:rsidRPr="008E7962">
              <w:rPr>
                <w:rFonts w:ascii="Times New Roman" w:hAnsi="Times New Roman" w:cs="Times New Roman"/>
                <w:color w:val="000000"/>
                <w:sz w:val="18"/>
                <w:szCs w:val="18"/>
              </w:rPr>
              <w:t>а</w:t>
            </w:r>
            <w:r w:rsidRPr="008E7962">
              <w:rPr>
                <w:rFonts w:ascii="Times New Roman" w:hAnsi="Times New Roman" w:cs="Times New Roman"/>
                <w:color w:val="000000"/>
                <w:sz w:val="18"/>
                <w:szCs w:val="18"/>
              </w:rPr>
              <w:t>зования «Дебесский район»</w:t>
            </w:r>
          </w:p>
        </w:tc>
        <w:tc>
          <w:tcPr>
            <w:tcW w:w="3260" w:type="dxa"/>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r w:rsidRPr="008E7962">
              <w:rPr>
                <w:rFonts w:ascii="Times New Roman" w:hAnsi="Times New Roman" w:cs="Times New Roman"/>
                <w:b/>
                <w:bCs/>
                <w:color w:val="000000"/>
                <w:sz w:val="18"/>
                <w:szCs w:val="18"/>
              </w:rPr>
              <w:t>Всего</w:t>
            </w:r>
          </w:p>
        </w:tc>
        <w:tc>
          <w:tcPr>
            <w:tcW w:w="110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2 180,0</w:t>
            </w:r>
          </w:p>
        </w:tc>
        <w:tc>
          <w:tcPr>
            <w:tcW w:w="78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330,0</w:t>
            </w: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330,0</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color w:val="000000"/>
                <w:sz w:val="18"/>
                <w:szCs w:val="18"/>
              </w:rPr>
            </w:pPr>
            <w:r w:rsidRPr="008E7962">
              <w:rPr>
                <w:rFonts w:ascii="Times New Roman" w:hAnsi="Times New Roman" w:cs="Times New Roman"/>
                <w:color w:val="000000"/>
                <w:sz w:val="18"/>
                <w:szCs w:val="18"/>
              </w:rPr>
              <w:t>бюджет муниципального образования «Дебесский район»</w:t>
            </w:r>
          </w:p>
        </w:tc>
        <w:tc>
          <w:tcPr>
            <w:tcW w:w="110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2 180,0</w:t>
            </w:r>
          </w:p>
        </w:tc>
        <w:tc>
          <w:tcPr>
            <w:tcW w:w="78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330,0</w:t>
            </w: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330,0</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380,0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color w:val="000000"/>
                <w:sz w:val="18"/>
                <w:szCs w:val="18"/>
              </w:rPr>
            </w:pPr>
            <w:r w:rsidRPr="008E7962">
              <w:rPr>
                <w:rFonts w:ascii="Times New Roman" w:hAnsi="Times New Roman" w:cs="Times New Roman"/>
                <w:color w:val="000000"/>
                <w:sz w:val="18"/>
                <w:szCs w:val="18"/>
              </w:rPr>
              <w:t>в том числе:</w:t>
            </w:r>
          </w:p>
        </w:tc>
        <w:tc>
          <w:tcPr>
            <w:tcW w:w="110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78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 </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color w:val="000000"/>
                <w:sz w:val="18"/>
                <w:szCs w:val="18"/>
              </w:rPr>
            </w:pPr>
            <w:r w:rsidRPr="008E7962">
              <w:rPr>
                <w:rFonts w:ascii="Times New Roman" w:hAnsi="Times New Roman" w:cs="Times New Roman"/>
                <w:color w:val="000000"/>
                <w:sz w:val="18"/>
                <w:szCs w:val="18"/>
              </w:rPr>
              <w:t xml:space="preserve">собственные средства </w:t>
            </w:r>
          </w:p>
        </w:tc>
        <w:tc>
          <w:tcPr>
            <w:tcW w:w="110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1 700,0</w:t>
            </w:r>
          </w:p>
        </w:tc>
        <w:tc>
          <w:tcPr>
            <w:tcW w:w="78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250,0</w:t>
            </w: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250,0</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300,0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300,0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300,0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300,0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color w:val="000000"/>
                <w:sz w:val="18"/>
                <w:szCs w:val="18"/>
              </w:rPr>
            </w:pPr>
            <w:r w:rsidRPr="008E7962">
              <w:rPr>
                <w:rFonts w:ascii="Times New Roman" w:hAnsi="Times New Roman" w:cs="Times New Roman"/>
                <w:color w:val="000000"/>
                <w:sz w:val="18"/>
                <w:szCs w:val="18"/>
              </w:rPr>
              <w:t>субсидии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480,0</w:t>
            </w:r>
          </w:p>
        </w:tc>
        <w:tc>
          <w:tcPr>
            <w:tcW w:w="780"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80,0</w:t>
            </w:r>
          </w:p>
        </w:tc>
        <w:tc>
          <w:tcPr>
            <w:tcW w:w="992" w:type="dxa"/>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80,0</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80,0</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color w:val="000000"/>
                <w:sz w:val="18"/>
                <w:szCs w:val="18"/>
              </w:rPr>
            </w:pPr>
            <w:r w:rsidRPr="008E7962">
              <w:rPr>
                <w:rFonts w:ascii="Times New Roman" w:hAnsi="Times New Roman" w:cs="Times New Roman"/>
                <w:color w:val="000000"/>
                <w:sz w:val="18"/>
                <w:szCs w:val="18"/>
              </w:rPr>
              <w:t>80,0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color w:val="000000"/>
                <w:sz w:val="18"/>
                <w:szCs w:val="18"/>
              </w:rPr>
            </w:pPr>
            <w:r w:rsidRPr="008E7962">
              <w:rPr>
                <w:rFonts w:ascii="Times New Roman" w:hAnsi="Times New Roman" w:cs="Times New Roman"/>
                <w:color w:val="000000"/>
                <w:sz w:val="18"/>
                <w:szCs w:val="18"/>
              </w:rPr>
              <w:t>субвенции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color w:val="000000"/>
                <w:sz w:val="18"/>
                <w:szCs w:val="18"/>
              </w:rPr>
            </w:pPr>
            <w:r w:rsidRPr="008E7962">
              <w:rPr>
                <w:rFonts w:ascii="Times New Roman" w:hAnsi="Times New Roman" w:cs="Times New Roman"/>
                <w:color w:val="000000"/>
                <w:sz w:val="18"/>
                <w:szCs w:val="18"/>
              </w:rPr>
              <w:t>иные межбюджетные трансферты из бюджета Удмуртской Республики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color w:val="000000"/>
                <w:sz w:val="18"/>
                <w:szCs w:val="18"/>
              </w:rPr>
            </w:pPr>
            <w:r w:rsidRPr="008E7962">
              <w:rPr>
                <w:rFonts w:ascii="Times New Roman" w:hAnsi="Times New Roman" w:cs="Times New Roman"/>
                <w:color w:val="000000"/>
                <w:sz w:val="18"/>
                <w:szCs w:val="18"/>
              </w:rPr>
              <w:t>средства бюджета Удмуртской Ре</w:t>
            </w:r>
            <w:r w:rsidRPr="008E7962">
              <w:rPr>
                <w:rFonts w:ascii="Times New Roman" w:hAnsi="Times New Roman" w:cs="Times New Roman"/>
                <w:color w:val="000000"/>
                <w:sz w:val="18"/>
                <w:szCs w:val="18"/>
              </w:rPr>
              <w:t>с</w:t>
            </w:r>
            <w:r w:rsidRPr="008E7962">
              <w:rPr>
                <w:rFonts w:ascii="Times New Roman" w:hAnsi="Times New Roman" w:cs="Times New Roman"/>
                <w:color w:val="000000"/>
                <w:sz w:val="18"/>
                <w:szCs w:val="18"/>
              </w:rPr>
              <w:t>публики, планируемые к привлечению</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b/>
                <w:bCs/>
                <w:color w:val="000000"/>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color w:val="000000"/>
                <w:sz w:val="18"/>
                <w:szCs w:val="18"/>
              </w:rPr>
            </w:pPr>
            <w:r w:rsidRPr="008E7962">
              <w:rPr>
                <w:rFonts w:ascii="Times New Roman" w:hAnsi="Times New Roman" w:cs="Times New Roman"/>
                <w:color w:val="000000"/>
                <w:sz w:val="18"/>
                <w:szCs w:val="18"/>
              </w:rPr>
              <w:t>иные источники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11970" w:type="dxa"/>
            <w:gridSpan w:val="10"/>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9.5.. Подпрограмма «Архивное  дело» на 2015-2020 годы</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09</w:t>
            </w: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05</w:t>
            </w: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Архивное дело</w:t>
            </w: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Всего</w:t>
            </w:r>
          </w:p>
        </w:tc>
        <w:tc>
          <w:tcPr>
            <w:tcW w:w="1100" w:type="dxa"/>
            <w:vAlign w:val="center"/>
          </w:tcPr>
          <w:p w:rsidR="006A334D" w:rsidRPr="008E7962" w:rsidRDefault="00C12CF1" w:rsidP="00E5206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8320,2</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bottom"/>
          </w:tcPr>
          <w:p w:rsidR="006A334D" w:rsidRPr="008E7962" w:rsidRDefault="00C12CF1"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1245,3</w:t>
            </w:r>
          </w:p>
        </w:tc>
        <w:tc>
          <w:tcPr>
            <w:tcW w:w="992" w:type="dxa"/>
          </w:tcPr>
          <w:p w:rsidR="006A334D" w:rsidRPr="008E7962" w:rsidRDefault="00C12CF1"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1280,4</w:t>
            </w:r>
          </w:p>
        </w:tc>
        <w:tc>
          <w:tcPr>
            <w:tcW w:w="874" w:type="dxa"/>
            <w:shd w:val="clear" w:color="000000" w:fill="FFFFFF"/>
            <w:vAlign w:val="bottom"/>
          </w:tcPr>
          <w:p w:rsidR="006A334D" w:rsidRPr="008E7962" w:rsidRDefault="00C12CF1"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1344,4</w:t>
            </w:r>
          </w:p>
        </w:tc>
        <w:tc>
          <w:tcPr>
            <w:tcW w:w="993" w:type="dxa"/>
            <w:shd w:val="clear" w:color="000000" w:fill="FFFFFF"/>
            <w:vAlign w:val="bottom"/>
          </w:tcPr>
          <w:p w:rsidR="006A334D" w:rsidRPr="008E7962" w:rsidRDefault="00C12CF1"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1411,6</w:t>
            </w:r>
          </w:p>
        </w:tc>
        <w:tc>
          <w:tcPr>
            <w:tcW w:w="993" w:type="dxa"/>
            <w:shd w:val="clear" w:color="000000" w:fill="FFFFFF"/>
            <w:vAlign w:val="bottom"/>
          </w:tcPr>
          <w:p w:rsidR="006A334D" w:rsidRPr="008E7962" w:rsidRDefault="00C12CF1"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1482,5</w:t>
            </w:r>
          </w:p>
        </w:tc>
        <w:tc>
          <w:tcPr>
            <w:tcW w:w="993" w:type="dxa"/>
            <w:shd w:val="clear" w:color="000000" w:fill="FFFFFF"/>
            <w:vAlign w:val="bottom"/>
          </w:tcPr>
          <w:p w:rsidR="006A334D" w:rsidRPr="008E7962" w:rsidRDefault="00C12CF1"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1556,3</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муниципального образования</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bottom"/>
          </w:tcPr>
          <w:p w:rsidR="006A334D" w:rsidRPr="008E7962" w:rsidRDefault="006A334D" w:rsidP="00E52069">
            <w:pPr>
              <w:spacing w:after="0" w:line="240" w:lineRule="auto"/>
              <w:rPr>
                <w:rFonts w:ascii="Times New Roman" w:hAnsi="Times New Roman" w:cs="Times New Roman"/>
                <w:sz w:val="18"/>
                <w:szCs w:val="18"/>
              </w:rPr>
            </w:pPr>
          </w:p>
        </w:tc>
        <w:tc>
          <w:tcPr>
            <w:tcW w:w="992" w:type="dxa"/>
          </w:tcPr>
          <w:p w:rsidR="006A334D" w:rsidRPr="008E7962" w:rsidRDefault="006A334D" w:rsidP="00E52069">
            <w:pPr>
              <w:spacing w:after="0" w:line="240" w:lineRule="auto"/>
              <w:rPr>
                <w:rFonts w:ascii="Times New Roman" w:hAnsi="Times New Roman" w:cs="Times New Roman"/>
                <w:sz w:val="18"/>
                <w:szCs w:val="18"/>
              </w:rPr>
            </w:pPr>
          </w:p>
        </w:tc>
        <w:tc>
          <w:tcPr>
            <w:tcW w:w="874" w:type="dxa"/>
            <w:shd w:val="clear" w:color="000000" w:fill="FFFFFF"/>
            <w:vAlign w:val="bottom"/>
          </w:tcPr>
          <w:p w:rsidR="006A334D" w:rsidRPr="008E7962" w:rsidRDefault="006A334D" w:rsidP="00E52069">
            <w:pPr>
              <w:spacing w:after="0" w:line="240" w:lineRule="auto"/>
              <w:rPr>
                <w:rFonts w:ascii="Times New Roman" w:hAnsi="Times New Roman" w:cs="Times New Roman"/>
                <w:sz w:val="18"/>
                <w:szCs w:val="18"/>
              </w:rPr>
            </w:pP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sz w:val="18"/>
                <w:szCs w:val="18"/>
              </w:rPr>
            </w:pP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sz w:val="18"/>
                <w:szCs w:val="18"/>
              </w:rPr>
            </w:pPr>
          </w:p>
        </w:tc>
        <w:tc>
          <w:tcPr>
            <w:tcW w:w="993" w:type="dxa"/>
            <w:shd w:val="clear" w:color="000000" w:fill="FFFFFF"/>
            <w:vAlign w:val="bottom"/>
          </w:tcPr>
          <w:p w:rsidR="006A334D" w:rsidRPr="008E7962" w:rsidRDefault="006A334D" w:rsidP="00E52069">
            <w:pPr>
              <w:spacing w:after="0" w:line="240" w:lineRule="auto"/>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sz w:val="18"/>
                <w:szCs w:val="18"/>
              </w:rPr>
            </w:pPr>
            <w:r w:rsidRPr="008E7962">
              <w:rPr>
                <w:rFonts w:ascii="Times New Roman" w:hAnsi="Times New Roman" w:cs="Times New Roman"/>
                <w:sz w:val="18"/>
                <w:szCs w:val="18"/>
              </w:rPr>
              <w:t>в том числе: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c>
          <w:tcPr>
            <w:tcW w:w="993" w:type="dxa"/>
            <w:shd w:val="clear" w:color="000000" w:fill="FFFFFF"/>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 </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230"/>
              <w:rPr>
                <w:rFonts w:ascii="Times New Roman" w:hAnsi="Times New Roman" w:cs="Times New Roman"/>
                <w:sz w:val="18"/>
                <w:szCs w:val="18"/>
              </w:rPr>
            </w:pPr>
            <w:r w:rsidRPr="008E7962">
              <w:rPr>
                <w:rFonts w:ascii="Times New Roman" w:hAnsi="Times New Roman" w:cs="Times New Roman"/>
                <w:sz w:val="18"/>
                <w:szCs w:val="18"/>
              </w:rPr>
              <w:t>собственные средства бюджета м</w:t>
            </w:r>
            <w:r w:rsidRPr="008E7962">
              <w:rPr>
                <w:rFonts w:ascii="Times New Roman" w:hAnsi="Times New Roman" w:cs="Times New Roman"/>
                <w:sz w:val="18"/>
                <w:szCs w:val="18"/>
              </w:rPr>
              <w:t>у</w:t>
            </w:r>
            <w:r w:rsidRPr="008E7962">
              <w:rPr>
                <w:rFonts w:ascii="Times New Roman" w:hAnsi="Times New Roman" w:cs="Times New Roman"/>
                <w:sz w:val="18"/>
                <w:szCs w:val="18"/>
              </w:rPr>
              <w:t>ниципального образования</w:t>
            </w:r>
          </w:p>
        </w:tc>
        <w:tc>
          <w:tcPr>
            <w:tcW w:w="1100" w:type="dxa"/>
            <w:vAlign w:val="center"/>
          </w:tcPr>
          <w:p w:rsidR="006A334D" w:rsidRPr="003331B9" w:rsidRDefault="003331B9" w:rsidP="00E52069">
            <w:pPr>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rPr>
              <w:t>4763,</w:t>
            </w:r>
            <w:r>
              <w:rPr>
                <w:rFonts w:ascii="Times New Roman" w:hAnsi="Times New Roman" w:cs="Times New Roman"/>
                <w:sz w:val="18"/>
                <w:szCs w:val="18"/>
                <w:lang w:val="en-US"/>
              </w:rPr>
              <w:t>3</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bottom"/>
          </w:tcPr>
          <w:p w:rsidR="006A334D" w:rsidRPr="008E7962" w:rsidRDefault="00B73844"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700,3</w:t>
            </w:r>
          </w:p>
        </w:tc>
        <w:tc>
          <w:tcPr>
            <w:tcW w:w="992" w:type="dxa"/>
          </w:tcPr>
          <w:p w:rsidR="006A334D" w:rsidRPr="008E7962" w:rsidRDefault="006A334D" w:rsidP="00E52069">
            <w:pPr>
              <w:spacing w:after="0" w:line="240" w:lineRule="auto"/>
              <w:jc w:val="center"/>
              <w:rPr>
                <w:rFonts w:ascii="Times New Roman" w:hAnsi="Times New Roman" w:cs="Times New Roman"/>
                <w:sz w:val="18"/>
                <w:szCs w:val="18"/>
              </w:rPr>
            </w:pPr>
          </w:p>
          <w:p w:rsidR="006A334D" w:rsidRPr="008E7962" w:rsidRDefault="00B73844"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735,3</w:t>
            </w:r>
          </w:p>
        </w:tc>
        <w:tc>
          <w:tcPr>
            <w:tcW w:w="874" w:type="dxa"/>
            <w:shd w:val="clear" w:color="000000" w:fill="FFFFFF"/>
            <w:vAlign w:val="bottom"/>
          </w:tcPr>
          <w:p w:rsidR="006A334D" w:rsidRPr="008E7962" w:rsidRDefault="00B73844"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772,0</w:t>
            </w:r>
          </w:p>
        </w:tc>
        <w:tc>
          <w:tcPr>
            <w:tcW w:w="993" w:type="dxa"/>
            <w:shd w:val="clear" w:color="000000" w:fill="FFFFFF"/>
            <w:vAlign w:val="bottom"/>
          </w:tcPr>
          <w:p w:rsidR="006A334D" w:rsidRPr="008E7962" w:rsidRDefault="00B73844"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810,7</w:t>
            </w:r>
          </w:p>
        </w:tc>
        <w:tc>
          <w:tcPr>
            <w:tcW w:w="993" w:type="dxa"/>
            <w:shd w:val="clear" w:color="000000" w:fill="FFFFFF"/>
            <w:vAlign w:val="bottom"/>
          </w:tcPr>
          <w:p w:rsidR="006A334D" w:rsidRPr="008E7962" w:rsidRDefault="00B73844"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851,2</w:t>
            </w:r>
          </w:p>
        </w:tc>
        <w:tc>
          <w:tcPr>
            <w:tcW w:w="993" w:type="dxa"/>
            <w:shd w:val="clear" w:color="000000" w:fill="FFFFFF"/>
            <w:vAlign w:val="bottom"/>
          </w:tcPr>
          <w:p w:rsidR="006A334D" w:rsidRPr="008E7962" w:rsidRDefault="00B73844" w:rsidP="00E52069">
            <w:pPr>
              <w:spacing w:after="0" w:line="240" w:lineRule="auto"/>
              <w:rPr>
                <w:rFonts w:ascii="Times New Roman" w:hAnsi="Times New Roman" w:cs="Times New Roman"/>
                <w:sz w:val="18"/>
                <w:szCs w:val="18"/>
              </w:rPr>
            </w:pPr>
            <w:r>
              <w:rPr>
                <w:rFonts w:ascii="Times New Roman" w:hAnsi="Times New Roman" w:cs="Times New Roman"/>
                <w:sz w:val="18"/>
                <w:szCs w:val="18"/>
              </w:rPr>
              <w:t>893,8</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230"/>
              <w:rPr>
                <w:rFonts w:ascii="Times New Roman" w:hAnsi="Times New Roman" w:cs="Times New Roman"/>
                <w:sz w:val="18"/>
                <w:szCs w:val="18"/>
              </w:rPr>
            </w:pPr>
            <w:r w:rsidRPr="008E7962">
              <w:rPr>
                <w:rFonts w:ascii="Times New Roman" w:hAnsi="Times New Roman" w:cs="Times New Roman"/>
                <w:sz w:val="18"/>
                <w:szCs w:val="18"/>
              </w:rPr>
              <w:t>субвенции из бюджета субъекта Российской Федерации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p w:rsidR="006A334D" w:rsidRPr="008E7962" w:rsidRDefault="0060290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3556,9</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bottom"/>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545,0</w:t>
            </w:r>
          </w:p>
        </w:tc>
        <w:tc>
          <w:tcPr>
            <w:tcW w:w="992" w:type="dxa"/>
          </w:tcPr>
          <w:p w:rsidR="006A334D" w:rsidRPr="008E7962" w:rsidRDefault="006A334D" w:rsidP="00E52069">
            <w:pPr>
              <w:spacing w:after="0" w:line="240" w:lineRule="auto"/>
              <w:jc w:val="center"/>
              <w:rPr>
                <w:rFonts w:ascii="Times New Roman" w:hAnsi="Times New Roman" w:cs="Times New Roman"/>
                <w:sz w:val="18"/>
                <w:szCs w:val="18"/>
              </w:rPr>
            </w:pPr>
          </w:p>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545,1</w:t>
            </w:r>
          </w:p>
        </w:tc>
        <w:tc>
          <w:tcPr>
            <w:tcW w:w="874" w:type="dxa"/>
            <w:shd w:val="clear" w:color="000000" w:fill="FFFFFF"/>
            <w:vAlign w:val="bottom"/>
          </w:tcPr>
          <w:p w:rsidR="006A334D" w:rsidRPr="008E7962" w:rsidRDefault="0060290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572,4</w:t>
            </w:r>
          </w:p>
        </w:tc>
        <w:tc>
          <w:tcPr>
            <w:tcW w:w="993" w:type="dxa"/>
            <w:shd w:val="clear" w:color="000000" w:fill="FFFFFF"/>
            <w:vAlign w:val="bottom"/>
          </w:tcPr>
          <w:p w:rsidR="006A334D" w:rsidRPr="008E7962" w:rsidRDefault="0060290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600,9</w:t>
            </w:r>
          </w:p>
        </w:tc>
        <w:tc>
          <w:tcPr>
            <w:tcW w:w="993" w:type="dxa"/>
            <w:shd w:val="clear" w:color="000000" w:fill="FFFFFF"/>
            <w:vAlign w:val="bottom"/>
          </w:tcPr>
          <w:p w:rsidR="006A334D" w:rsidRPr="008E7962" w:rsidRDefault="0060290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631,0</w:t>
            </w:r>
          </w:p>
        </w:tc>
        <w:tc>
          <w:tcPr>
            <w:tcW w:w="993" w:type="dxa"/>
            <w:shd w:val="clear" w:color="000000" w:fill="FFFFFF"/>
            <w:vAlign w:val="bottom"/>
          </w:tcPr>
          <w:p w:rsidR="006A334D" w:rsidRPr="008E7962" w:rsidRDefault="0060290D" w:rsidP="00E5206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662,5</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11970" w:type="dxa"/>
            <w:gridSpan w:val="10"/>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9.6. Создание условий для государственной регистрации актов гражданского состояния</w:t>
            </w:r>
          </w:p>
        </w:tc>
      </w:tr>
      <w:tr w:rsidR="006A334D" w:rsidRPr="008E7962" w:rsidTr="00176E6F">
        <w:trPr>
          <w:trHeight w:val="20"/>
          <w:tblHeader/>
        </w:trPr>
        <w:tc>
          <w:tcPr>
            <w:tcW w:w="724"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09</w:t>
            </w:r>
          </w:p>
        </w:tc>
        <w:tc>
          <w:tcPr>
            <w:tcW w:w="709"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 6</w:t>
            </w:r>
          </w:p>
        </w:tc>
        <w:tc>
          <w:tcPr>
            <w:tcW w:w="2112"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color w:val="000000"/>
                <w:sz w:val="18"/>
                <w:szCs w:val="18"/>
              </w:rPr>
              <w:t>«</w:t>
            </w:r>
            <w:r w:rsidRPr="008E7962">
              <w:rPr>
                <w:rFonts w:ascii="Times New Roman" w:hAnsi="Times New Roman" w:cs="Times New Roman"/>
                <w:sz w:val="18"/>
                <w:szCs w:val="18"/>
              </w:rPr>
              <w:t>Создание условий для государственной рег</w:t>
            </w:r>
            <w:r w:rsidRPr="008E7962">
              <w:rPr>
                <w:rFonts w:ascii="Times New Roman" w:hAnsi="Times New Roman" w:cs="Times New Roman"/>
                <w:sz w:val="18"/>
                <w:szCs w:val="18"/>
              </w:rPr>
              <w:t>и</w:t>
            </w:r>
            <w:r w:rsidRPr="008E7962">
              <w:rPr>
                <w:rFonts w:ascii="Times New Roman" w:hAnsi="Times New Roman" w:cs="Times New Roman"/>
                <w:sz w:val="18"/>
                <w:szCs w:val="18"/>
              </w:rPr>
              <w:t>страции актов гражда</w:t>
            </w:r>
            <w:r w:rsidRPr="008E7962">
              <w:rPr>
                <w:rFonts w:ascii="Times New Roman" w:hAnsi="Times New Roman" w:cs="Times New Roman"/>
                <w:sz w:val="18"/>
                <w:szCs w:val="18"/>
              </w:rPr>
              <w:t>н</w:t>
            </w:r>
            <w:r w:rsidRPr="008E7962">
              <w:rPr>
                <w:rFonts w:ascii="Times New Roman" w:hAnsi="Times New Roman" w:cs="Times New Roman"/>
                <w:sz w:val="18"/>
                <w:szCs w:val="18"/>
              </w:rPr>
              <w:t>ского состояния в м</w:t>
            </w:r>
            <w:r w:rsidRPr="008E7962">
              <w:rPr>
                <w:rFonts w:ascii="Times New Roman" w:hAnsi="Times New Roman" w:cs="Times New Roman"/>
                <w:sz w:val="18"/>
                <w:szCs w:val="18"/>
              </w:rPr>
              <w:t>у</w:t>
            </w:r>
            <w:r w:rsidRPr="008E7962">
              <w:rPr>
                <w:rFonts w:ascii="Times New Roman" w:hAnsi="Times New Roman" w:cs="Times New Roman"/>
                <w:sz w:val="18"/>
                <w:szCs w:val="18"/>
              </w:rPr>
              <w:t>ниципальном образов</w:t>
            </w:r>
            <w:r w:rsidRPr="008E7962">
              <w:rPr>
                <w:rFonts w:ascii="Times New Roman" w:hAnsi="Times New Roman" w:cs="Times New Roman"/>
                <w:sz w:val="18"/>
                <w:szCs w:val="18"/>
              </w:rPr>
              <w:t>а</w:t>
            </w:r>
            <w:r w:rsidRPr="008E7962">
              <w:rPr>
                <w:rFonts w:ascii="Times New Roman" w:hAnsi="Times New Roman" w:cs="Times New Roman"/>
                <w:sz w:val="18"/>
                <w:szCs w:val="18"/>
              </w:rPr>
              <w:t>нии «Дебесский район» на 2015-2020 годы»</w:t>
            </w:r>
          </w:p>
        </w:tc>
        <w:tc>
          <w:tcPr>
            <w:tcW w:w="3260"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муниципального района (г</w:t>
            </w:r>
            <w:r w:rsidRPr="008E7962">
              <w:rPr>
                <w:rFonts w:ascii="Times New Roman" w:hAnsi="Times New Roman" w:cs="Times New Roman"/>
                <w:sz w:val="18"/>
                <w:szCs w:val="18"/>
              </w:rPr>
              <w:t>о</w:t>
            </w:r>
            <w:r w:rsidRPr="008E7962">
              <w:rPr>
                <w:rFonts w:ascii="Times New Roman" w:hAnsi="Times New Roman" w:cs="Times New Roman"/>
                <w:sz w:val="18"/>
                <w:szCs w:val="18"/>
              </w:rPr>
              <w:t>родского округа)</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firstLineChars="100" w:firstLine="180"/>
              <w:rPr>
                <w:rFonts w:ascii="Times New Roman" w:hAnsi="Times New Roman" w:cs="Times New Roman"/>
                <w:sz w:val="18"/>
                <w:szCs w:val="18"/>
              </w:rPr>
            </w:pPr>
            <w:r w:rsidRPr="008E7962">
              <w:rPr>
                <w:rFonts w:ascii="Times New Roman" w:hAnsi="Times New Roman" w:cs="Times New Roman"/>
                <w:sz w:val="18"/>
                <w:szCs w:val="18"/>
              </w:rPr>
              <w:t>в том числе: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1"/>
              <w:rPr>
                <w:rFonts w:ascii="Times New Roman" w:hAnsi="Times New Roman" w:cs="Times New Roman"/>
                <w:sz w:val="18"/>
                <w:szCs w:val="18"/>
              </w:rPr>
            </w:pPr>
            <w:r w:rsidRPr="008E7962">
              <w:rPr>
                <w:rFonts w:ascii="Times New Roman" w:hAnsi="Times New Roman" w:cs="Times New Roman"/>
                <w:sz w:val="18"/>
                <w:szCs w:val="18"/>
              </w:rPr>
              <w:t>собственные средства бюджета мун</w:t>
            </w:r>
            <w:r w:rsidRPr="008E7962">
              <w:rPr>
                <w:rFonts w:ascii="Times New Roman" w:hAnsi="Times New Roman" w:cs="Times New Roman"/>
                <w:sz w:val="18"/>
                <w:szCs w:val="18"/>
              </w:rPr>
              <w:t>и</w:t>
            </w:r>
            <w:r w:rsidRPr="008E7962">
              <w:rPr>
                <w:rFonts w:ascii="Times New Roman" w:hAnsi="Times New Roman" w:cs="Times New Roman"/>
                <w:sz w:val="18"/>
                <w:szCs w:val="18"/>
              </w:rPr>
              <w:t>ципального района (городского окр</w:t>
            </w:r>
            <w:r w:rsidRPr="008E7962">
              <w:rPr>
                <w:rFonts w:ascii="Times New Roman" w:hAnsi="Times New Roman" w:cs="Times New Roman"/>
                <w:sz w:val="18"/>
                <w:szCs w:val="18"/>
              </w:rPr>
              <w:t>у</w:t>
            </w:r>
            <w:r w:rsidRPr="008E7962">
              <w:rPr>
                <w:rFonts w:ascii="Times New Roman" w:hAnsi="Times New Roman" w:cs="Times New Roman"/>
                <w:sz w:val="18"/>
                <w:szCs w:val="18"/>
              </w:rPr>
              <w:t>га)</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1"/>
              <w:rPr>
                <w:rFonts w:ascii="Times New Roman" w:hAnsi="Times New Roman" w:cs="Times New Roman"/>
                <w:sz w:val="18"/>
                <w:szCs w:val="18"/>
              </w:rPr>
            </w:pPr>
            <w:r w:rsidRPr="008E7962">
              <w:rPr>
                <w:rFonts w:ascii="Times New Roman" w:hAnsi="Times New Roman" w:cs="Times New Roman"/>
                <w:sz w:val="18"/>
                <w:szCs w:val="18"/>
              </w:rPr>
              <w:t>субсидии из бюджета субъекта Ро</w:t>
            </w:r>
            <w:r w:rsidRPr="008E7962">
              <w:rPr>
                <w:rFonts w:ascii="Times New Roman" w:hAnsi="Times New Roman" w:cs="Times New Roman"/>
                <w:sz w:val="18"/>
                <w:szCs w:val="18"/>
              </w:rPr>
              <w:t>с</w:t>
            </w:r>
            <w:r w:rsidRPr="008E7962">
              <w:rPr>
                <w:rFonts w:ascii="Times New Roman" w:hAnsi="Times New Roman" w:cs="Times New Roman"/>
                <w:sz w:val="18"/>
                <w:szCs w:val="18"/>
              </w:rPr>
              <w:t>сийской Федерации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1"/>
              <w:rPr>
                <w:rFonts w:ascii="Times New Roman" w:hAnsi="Times New Roman" w:cs="Times New Roman"/>
                <w:sz w:val="18"/>
                <w:szCs w:val="18"/>
              </w:rPr>
            </w:pPr>
            <w:r w:rsidRPr="008E7962">
              <w:rPr>
                <w:rFonts w:ascii="Times New Roman" w:hAnsi="Times New Roman" w:cs="Times New Roman"/>
                <w:sz w:val="18"/>
                <w:szCs w:val="18"/>
              </w:rPr>
              <w:t>субвенции из бюджета субъекта Ро</w:t>
            </w:r>
            <w:r w:rsidRPr="008E7962">
              <w:rPr>
                <w:rFonts w:ascii="Times New Roman" w:hAnsi="Times New Roman" w:cs="Times New Roman"/>
                <w:sz w:val="18"/>
                <w:szCs w:val="18"/>
              </w:rPr>
              <w:t>с</w:t>
            </w:r>
            <w:r w:rsidRPr="008E7962">
              <w:rPr>
                <w:rFonts w:ascii="Times New Roman" w:hAnsi="Times New Roman" w:cs="Times New Roman"/>
                <w:sz w:val="18"/>
                <w:szCs w:val="18"/>
              </w:rPr>
              <w:t>сийской Федерации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3526,5</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540,4</w:t>
            </w: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540,4</w:t>
            </w: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567,4</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595,8</w:t>
            </w: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625,6</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656,9</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1"/>
              <w:rPr>
                <w:rFonts w:ascii="Times New Roman" w:hAnsi="Times New Roman" w:cs="Times New Roman"/>
                <w:sz w:val="18"/>
                <w:szCs w:val="18"/>
              </w:rPr>
            </w:pPr>
            <w:r w:rsidRPr="008E7962">
              <w:rPr>
                <w:rFonts w:ascii="Times New Roman" w:hAnsi="Times New Roman" w:cs="Times New Roman"/>
                <w:sz w:val="18"/>
                <w:szCs w:val="18"/>
              </w:rPr>
              <w:t>иные межбюджетные трансферты из бюджета субъекта Российской Фед</w:t>
            </w:r>
            <w:r w:rsidRPr="008E7962">
              <w:rPr>
                <w:rFonts w:ascii="Times New Roman" w:hAnsi="Times New Roman" w:cs="Times New Roman"/>
                <w:sz w:val="18"/>
                <w:szCs w:val="18"/>
              </w:rPr>
              <w:t>е</w:t>
            </w:r>
            <w:r w:rsidRPr="008E7962">
              <w:rPr>
                <w:rFonts w:ascii="Times New Roman" w:hAnsi="Times New Roman" w:cs="Times New Roman"/>
                <w:sz w:val="18"/>
                <w:szCs w:val="18"/>
              </w:rPr>
              <w:t>рации, имеющие целевое назначение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1"/>
              <w:rPr>
                <w:rFonts w:ascii="Times New Roman" w:hAnsi="Times New Roman" w:cs="Times New Roman"/>
                <w:sz w:val="18"/>
                <w:szCs w:val="18"/>
              </w:rPr>
            </w:pPr>
            <w:r w:rsidRPr="008E7962">
              <w:rPr>
                <w:rFonts w:ascii="Times New Roman" w:hAnsi="Times New Roman" w:cs="Times New Roman"/>
                <w:sz w:val="18"/>
                <w:szCs w:val="18"/>
              </w:rPr>
              <w:t xml:space="preserve">субвенции из бюджетов поселений </w:t>
            </w:r>
            <w:r w:rsidRPr="008E7962">
              <w:rPr>
                <w:rFonts w:ascii="Times New Roman" w:hAnsi="Times New Roman" w:cs="Times New Roman"/>
                <w:i/>
                <w:iCs/>
                <w:sz w:val="18"/>
                <w:szCs w:val="18"/>
              </w:rPr>
              <w:t>(только для муниципальных районов)</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ind w:left="-1"/>
              <w:rPr>
                <w:rFonts w:ascii="Times New Roman" w:hAnsi="Times New Roman" w:cs="Times New Roman"/>
                <w:sz w:val="18"/>
                <w:szCs w:val="18"/>
              </w:rPr>
            </w:pPr>
            <w:r w:rsidRPr="008E7962">
              <w:rPr>
                <w:rFonts w:ascii="Times New Roman" w:hAnsi="Times New Roman" w:cs="Times New Roman"/>
                <w:sz w:val="18"/>
                <w:szCs w:val="18"/>
              </w:rPr>
              <w:t>иные межбюджетные трансферты из бюджетов поселений, имеющие цел</w:t>
            </w:r>
            <w:r w:rsidRPr="008E7962">
              <w:rPr>
                <w:rFonts w:ascii="Times New Roman" w:hAnsi="Times New Roman" w:cs="Times New Roman"/>
                <w:sz w:val="18"/>
                <w:szCs w:val="18"/>
              </w:rPr>
              <w:t>е</w:t>
            </w:r>
            <w:r w:rsidRPr="008E7962">
              <w:rPr>
                <w:rFonts w:ascii="Times New Roman" w:hAnsi="Times New Roman" w:cs="Times New Roman"/>
                <w:sz w:val="18"/>
                <w:szCs w:val="18"/>
              </w:rPr>
              <w:t xml:space="preserve">вое назначение </w:t>
            </w:r>
            <w:r w:rsidRPr="008E7962">
              <w:rPr>
                <w:rFonts w:ascii="Times New Roman" w:hAnsi="Times New Roman" w:cs="Times New Roman"/>
                <w:i/>
                <w:iCs/>
                <w:sz w:val="18"/>
                <w:szCs w:val="18"/>
              </w:rPr>
              <w:t>(только для муниц</w:t>
            </w:r>
            <w:r w:rsidRPr="008E7962">
              <w:rPr>
                <w:rFonts w:ascii="Times New Roman" w:hAnsi="Times New Roman" w:cs="Times New Roman"/>
                <w:i/>
                <w:iCs/>
                <w:sz w:val="18"/>
                <w:szCs w:val="18"/>
              </w:rPr>
              <w:t>и</w:t>
            </w:r>
            <w:r w:rsidRPr="008E7962">
              <w:rPr>
                <w:rFonts w:ascii="Times New Roman" w:hAnsi="Times New Roman" w:cs="Times New Roman"/>
                <w:i/>
                <w:iCs/>
                <w:sz w:val="18"/>
                <w:szCs w:val="18"/>
              </w:rPr>
              <w:t>пальных районов)</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средства бюджета субъекта Росси</w:t>
            </w:r>
            <w:r w:rsidRPr="008E7962">
              <w:rPr>
                <w:rFonts w:ascii="Times New Roman" w:hAnsi="Times New Roman" w:cs="Times New Roman"/>
                <w:sz w:val="18"/>
                <w:szCs w:val="18"/>
              </w:rPr>
              <w:t>й</w:t>
            </w:r>
            <w:r w:rsidRPr="008E7962">
              <w:rPr>
                <w:rFonts w:ascii="Times New Roman" w:hAnsi="Times New Roman" w:cs="Times New Roman"/>
                <w:sz w:val="18"/>
                <w:szCs w:val="18"/>
              </w:rPr>
              <w:t>ской Федерации, планируемые к пр</w:t>
            </w:r>
            <w:r w:rsidRPr="008E7962">
              <w:rPr>
                <w:rFonts w:ascii="Times New Roman" w:hAnsi="Times New Roman" w:cs="Times New Roman"/>
                <w:sz w:val="18"/>
                <w:szCs w:val="18"/>
              </w:rPr>
              <w:t>и</w:t>
            </w:r>
            <w:r w:rsidRPr="008E7962">
              <w:rPr>
                <w:rFonts w:ascii="Times New Roman" w:hAnsi="Times New Roman" w:cs="Times New Roman"/>
                <w:sz w:val="18"/>
                <w:szCs w:val="18"/>
              </w:rPr>
              <w:t>влечению</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средства бюджетов поселений, вход</w:t>
            </w:r>
            <w:r w:rsidRPr="008E7962">
              <w:rPr>
                <w:rFonts w:ascii="Times New Roman" w:hAnsi="Times New Roman" w:cs="Times New Roman"/>
                <w:sz w:val="18"/>
                <w:szCs w:val="18"/>
              </w:rPr>
              <w:t>я</w:t>
            </w:r>
            <w:r w:rsidRPr="008E7962">
              <w:rPr>
                <w:rFonts w:ascii="Times New Roman" w:hAnsi="Times New Roman" w:cs="Times New Roman"/>
                <w:sz w:val="18"/>
                <w:szCs w:val="18"/>
              </w:rPr>
              <w:t xml:space="preserve">щих в состав муниципального района </w:t>
            </w:r>
            <w:r w:rsidRPr="008E7962">
              <w:rPr>
                <w:rFonts w:ascii="Times New Roman" w:hAnsi="Times New Roman" w:cs="Times New Roman"/>
                <w:i/>
                <w:iCs/>
                <w:sz w:val="18"/>
                <w:szCs w:val="18"/>
              </w:rPr>
              <w:t>(только для муниципальных районов)</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11970" w:type="dxa"/>
            <w:gridSpan w:val="10"/>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9.7. Подпрограмма «Развитие кадрового потенциала» на 2015-2020 годы</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709"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1</w:t>
            </w: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Развитие кадрового потенциала</w:t>
            </w:r>
          </w:p>
        </w:tc>
        <w:tc>
          <w:tcPr>
            <w:tcW w:w="3260"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315,0 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45,0</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55,0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65,0</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муниципального образования «Дебёсский район»</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r w:rsidRPr="008E7962">
              <w:rPr>
                <w:rFonts w:ascii="Times New Roman" w:hAnsi="Times New Roman" w:cs="Times New Roman"/>
                <w:sz w:val="18"/>
                <w:szCs w:val="18"/>
              </w:rPr>
              <w:t>315,0 </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40,0</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45,0</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55,0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65,0</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 том числе: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Удмуртской Республики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бюджета Удмуртской Республики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средства бюджета Удмуртской Ре</w:t>
            </w:r>
            <w:r w:rsidRPr="008E7962">
              <w:rPr>
                <w:rFonts w:ascii="Times New Roman" w:hAnsi="Times New Roman" w:cs="Times New Roman"/>
                <w:sz w:val="18"/>
                <w:szCs w:val="18"/>
              </w:rPr>
              <w:t>с</w:t>
            </w:r>
            <w:r w:rsidRPr="008E7962">
              <w:rPr>
                <w:rFonts w:ascii="Times New Roman" w:hAnsi="Times New Roman" w:cs="Times New Roman"/>
                <w:sz w:val="18"/>
                <w:szCs w:val="18"/>
              </w:rPr>
              <w:t>публики, планируемые к привлечению</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9</w:t>
            </w:r>
          </w:p>
        </w:tc>
        <w:tc>
          <w:tcPr>
            <w:tcW w:w="709" w:type="dxa"/>
            <w:vMerge w:val="restart"/>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w:t>
            </w:r>
          </w:p>
        </w:tc>
        <w:tc>
          <w:tcPr>
            <w:tcW w:w="2112" w:type="dxa"/>
            <w:vMerge w:val="restart"/>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Административная р</w:t>
            </w:r>
            <w:r w:rsidRPr="008E7962">
              <w:rPr>
                <w:rFonts w:ascii="Times New Roman" w:hAnsi="Times New Roman" w:cs="Times New Roman"/>
                <w:sz w:val="18"/>
                <w:szCs w:val="18"/>
              </w:rPr>
              <w:t>е</w:t>
            </w:r>
            <w:r w:rsidRPr="008E7962">
              <w:rPr>
                <w:rFonts w:ascii="Times New Roman" w:hAnsi="Times New Roman" w:cs="Times New Roman"/>
                <w:sz w:val="18"/>
                <w:szCs w:val="18"/>
              </w:rPr>
              <w:t>форма</w:t>
            </w:r>
          </w:p>
        </w:tc>
        <w:tc>
          <w:tcPr>
            <w:tcW w:w="3260" w:type="dxa"/>
            <w:vAlign w:val="center"/>
          </w:tcPr>
          <w:p w:rsidR="006A334D" w:rsidRPr="008E7962" w:rsidRDefault="006A334D" w:rsidP="00E52069">
            <w:pPr>
              <w:spacing w:after="0" w:line="240" w:lineRule="auto"/>
              <w:rPr>
                <w:rFonts w:ascii="Times New Roman" w:hAnsi="Times New Roman" w:cs="Times New Roman"/>
                <w:b/>
                <w:bCs/>
                <w:sz w:val="18"/>
                <w:szCs w:val="18"/>
              </w:rPr>
            </w:pPr>
            <w:r w:rsidRPr="008E7962">
              <w:rPr>
                <w:rFonts w:ascii="Times New Roman" w:hAnsi="Times New Roman" w:cs="Times New Roman"/>
                <w:b/>
                <w:bCs/>
                <w:sz w:val="18"/>
                <w:szCs w:val="18"/>
              </w:rPr>
              <w:t>Всего</w:t>
            </w:r>
          </w:p>
        </w:tc>
        <w:tc>
          <w:tcPr>
            <w:tcW w:w="1100" w:type="dxa"/>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39545,34</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33295,34</w:t>
            </w:r>
          </w:p>
        </w:tc>
        <w:tc>
          <w:tcPr>
            <w:tcW w:w="992" w:type="dxa"/>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бюджет муниципального образования «Дебёсский район»</w:t>
            </w:r>
          </w:p>
        </w:tc>
        <w:tc>
          <w:tcPr>
            <w:tcW w:w="1100" w:type="dxa"/>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39545,34</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33295,34</w:t>
            </w:r>
          </w:p>
        </w:tc>
        <w:tc>
          <w:tcPr>
            <w:tcW w:w="992" w:type="dxa"/>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color w:val="000000"/>
                <w:sz w:val="18"/>
                <w:szCs w:val="18"/>
              </w:rPr>
            </w:pPr>
            <w:r w:rsidRPr="008E7962">
              <w:rPr>
                <w:rFonts w:ascii="Times New Roman" w:hAnsi="Times New Roman" w:cs="Times New Roman"/>
                <w:color w:val="000000"/>
                <w:sz w:val="18"/>
                <w:szCs w:val="18"/>
              </w:rPr>
              <w:t>1250,0</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в том числе:</w:t>
            </w:r>
          </w:p>
        </w:tc>
        <w:tc>
          <w:tcPr>
            <w:tcW w:w="110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874"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shd w:val="clear" w:color="000000" w:fill="FFFFFF"/>
          </w:tcPr>
          <w:p w:rsidR="006A334D" w:rsidRPr="008E7962" w:rsidRDefault="006A334D" w:rsidP="00E52069">
            <w:pPr>
              <w:spacing w:after="0" w:line="240" w:lineRule="auto"/>
              <w:jc w:val="right"/>
              <w:rPr>
                <w:rFonts w:ascii="Times New Roman" w:hAnsi="Times New Roman" w:cs="Times New Roman"/>
                <w:sz w:val="18"/>
                <w:szCs w:val="18"/>
              </w:rPr>
            </w:pP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субсидии из бюджета Удмуртской Республики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субвенции из бюджета Удмуртской Республики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средства бюджета Удмуртской Ре</w:t>
            </w:r>
            <w:r w:rsidRPr="008E7962">
              <w:rPr>
                <w:rFonts w:ascii="Times New Roman" w:hAnsi="Times New Roman" w:cs="Times New Roman"/>
                <w:sz w:val="18"/>
                <w:szCs w:val="18"/>
              </w:rPr>
              <w:t>с</w:t>
            </w:r>
            <w:r w:rsidRPr="008E7962">
              <w:rPr>
                <w:rFonts w:ascii="Times New Roman" w:hAnsi="Times New Roman" w:cs="Times New Roman"/>
                <w:sz w:val="18"/>
                <w:szCs w:val="18"/>
              </w:rPr>
              <w:t>публики, планируемые к привлечению</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28004,64</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r w:rsidR="006A334D" w:rsidRPr="008E7962" w:rsidTr="00176E6F">
        <w:trPr>
          <w:trHeight w:val="20"/>
          <w:tblHeader/>
        </w:trPr>
        <w:tc>
          <w:tcPr>
            <w:tcW w:w="724"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709" w:type="dxa"/>
            <w:vMerge/>
            <w:shd w:val="clear" w:color="000000" w:fill="FFFFFF"/>
            <w:vAlign w:val="center"/>
          </w:tcPr>
          <w:p w:rsidR="006A334D" w:rsidRPr="008E7962" w:rsidRDefault="006A334D" w:rsidP="00E52069">
            <w:pPr>
              <w:spacing w:after="0" w:line="240" w:lineRule="auto"/>
              <w:rPr>
                <w:rFonts w:ascii="Times New Roman" w:hAnsi="Times New Roman" w:cs="Times New Roman"/>
                <w:sz w:val="18"/>
                <w:szCs w:val="18"/>
              </w:rPr>
            </w:pPr>
          </w:p>
        </w:tc>
        <w:tc>
          <w:tcPr>
            <w:tcW w:w="2112" w:type="dxa"/>
            <w:vMerge/>
            <w:vAlign w:val="center"/>
          </w:tcPr>
          <w:p w:rsidR="006A334D" w:rsidRPr="008E7962" w:rsidRDefault="006A334D" w:rsidP="00E52069">
            <w:pPr>
              <w:spacing w:after="0" w:line="240" w:lineRule="auto"/>
              <w:rPr>
                <w:rFonts w:ascii="Times New Roman" w:hAnsi="Times New Roman" w:cs="Times New Roman"/>
                <w:sz w:val="18"/>
                <w:szCs w:val="18"/>
              </w:rPr>
            </w:pPr>
          </w:p>
        </w:tc>
        <w:tc>
          <w:tcPr>
            <w:tcW w:w="3260" w:type="dxa"/>
            <w:vAlign w:val="center"/>
          </w:tcPr>
          <w:p w:rsidR="006A334D" w:rsidRPr="008E7962" w:rsidRDefault="006A334D" w:rsidP="00E52069">
            <w:pPr>
              <w:spacing w:after="0" w:line="240" w:lineRule="auto"/>
              <w:rPr>
                <w:rFonts w:ascii="Times New Roman" w:hAnsi="Times New Roman" w:cs="Times New Roman"/>
                <w:sz w:val="18"/>
                <w:szCs w:val="18"/>
              </w:rPr>
            </w:pPr>
            <w:r w:rsidRPr="008E7962">
              <w:rPr>
                <w:rFonts w:ascii="Times New Roman" w:hAnsi="Times New Roman" w:cs="Times New Roman"/>
                <w:sz w:val="18"/>
                <w:szCs w:val="18"/>
              </w:rPr>
              <w:t>иные источники</w:t>
            </w:r>
          </w:p>
        </w:tc>
        <w:tc>
          <w:tcPr>
            <w:tcW w:w="1100"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780"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2" w:type="dxa"/>
            <w:vAlign w:val="center"/>
          </w:tcPr>
          <w:p w:rsidR="006A334D" w:rsidRPr="008E7962" w:rsidRDefault="006A334D" w:rsidP="00E52069">
            <w:pPr>
              <w:spacing w:after="0" w:line="240" w:lineRule="auto"/>
              <w:jc w:val="right"/>
              <w:rPr>
                <w:rFonts w:ascii="Times New Roman" w:hAnsi="Times New Roman" w:cs="Times New Roman"/>
                <w:sz w:val="18"/>
                <w:szCs w:val="18"/>
              </w:rPr>
            </w:pPr>
          </w:p>
        </w:tc>
        <w:tc>
          <w:tcPr>
            <w:tcW w:w="993"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2" w:type="dxa"/>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874"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c>
          <w:tcPr>
            <w:tcW w:w="993" w:type="dxa"/>
            <w:shd w:val="clear" w:color="000000" w:fill="FFFFFF"/>
            <w:vAlign w:val="center"/>
          </w:tcPr>
          <w:p w:rsidR="006A334D" w:rsidRPr="008E7962" w:rsidRDefault="006A334D" w:rsidP="00E52069">
            <w:pPr>
              <w:spacing w:after="0" w:line="240" w:lineRule="auto"/>
              <w:jc w:val="center"/>
              <w:rPr>
                <w:rFonts w:ascii="Times New Roman" w:hAnsi="Times New Roman" w:cs="Times New Roman"/>
                <w:sz w:val="18"/>
                <w:szCs w:val="18"/>
              </w:rPr>
            </w:pPr>
            <w:r w:rsidRPr="008E7962">
              <w:rPr>
                <w:rFonts w:ascii="Times New Roman" w:hAnsi="Times New Roman" w:cs="Times New Roman"/>
                <w:sz w:val="18"/>
                <w:szCs w:val="18"/>
              </w:rPr>
              <w:t>-</w:t>
            </w:r>
          </w:p>
        </w:tc>
      </w:tr>
    </w:tbl>
    <w:p w:rsidR="006A334D" w:rsidRPr="008E7962" w:rsidRDefault="006A334D" w:rsidP="008E7962">
      <w:pPr>
        <w:tabs>
          <w:tab w:val="left" w:pos="4110"/>
        </w:tabs>
        <w:rPr>
          <w:rFonts w:ascii="Times New Roman" w:hAnsi="Times New Roman" w:cs="Times New Roman"/>
          <w:sz w:val="18"/>
          <w:szCs w:val="18"/>
        </w:rPr>
      </w:pPr>
      <w:r w:rsidRPr="008E7962">
        <w:rPr>
          <w:rFonts w:ascii="Times New Roman" w:hAnsi="Times New Roman" w:cs="Times New Roman"/>
          <w:sz w:val="18"/>
          <w:szCs w:val="18"/>
        </w:rPr>
        <w:tab/>
      </w:r>
    </w:p>
    <w:p w:rsidR="006A334D" w:rsidRPr="008E7962" w:rsidRDefault="006A334D" w:rsidP="008E7962">
      <w:pPr>
        <w:rPr>
          <w:rFonts w:ascii="Times New Roman" w:hAnsi="Times New Roman" w:cs="Times New Roman"/>
          <w:sz w:val="18"/>
          <w:szCs w:val="18"/>
        </w:rPr>
        <w:sectPr w:rsidR="006A334D" w:rsidRPr="008E7962" w:rsidSect="008E7962">
          <w:pgSz w:w="16838" w:h="11906" w:orient="landscape"/>
          <w:pgMar w:top="1134" w:right="567" w:bottom="1134" w:left="1701" w:header="709" w:footer="709" w:gutter="0"/>
          <w:cols w:space="708"/>
          <w:titlePg/>
          <w:docGrid w:linePitch="360"/>
        </w:sectPr>
      </w:pPr>
      <w:r w:rsidRPr="008E7962">
        <w:rPr>
          <w:rFonts w:ascii="Times New Roman" w:hAnsi="Times New Roman" w:cs="Times New Roman"/>
          <w:sz w:val="18"/>
          <w:szCs w:val="18"/>
        </w:rPr>
        <w:br w:type="textWrapping" w:clear="all"/>
      </w:r>
    </w:p>
    <w:p w:rsidR="0027791F" w:rsidRDefault="0027791F" w:rsidP="0027791F">
      <w:pPr>
        <w:spacing w:after="0"/>
        <w:jc w:val="right"/>
        <w:rPr>
          <w:rFonts w:ascii="Times New Roman" w:hAnsi="Times New Roman"/>
          <w:sz w:val="20"/>
          <w:szCs w:val="20"/>
        </w:rPr>
      </w:pPr>
      <w:r w:rsidRPr="00C47BBD">
        <w:rPr>
          <w:rFonts w:ascii="Times New Roman" w:hAnsi="Times New Roman"/>
          <w:sz w:val="20"/>
          <w:szCs w:val="20"/>
        </w:rPr>
        <w:lastRenderedPageBreak/>
        <w:t>УТВЕРЖДЕНА</w:t>
      </w:r>
    </w:p>
    <w:p w:rsidR="0027791F" w:rsidRDefault="0027791F" w:rsidP="0027791F">
      <w:pPr>
        <w:spacing w:after="0"/>
        <w:jc w:val="right"/>
        <w:rPr>
          <w:rFonts w:ascii="Times New Roman" w:hAnsi="Times New Roman"/>
          <w:sz w:val="20"/>
          <w:szCs w:val="20"/>
        </w:rPr>
      </w:pPr>
      <w:r>
        <w:rPr>
          <w:rFonts w:ascii="Times New Roman" w:hAnsi="Times New Roman"/>
          <w:sz w:val="20"/>
          <w:szCs w:val="20"/>
        </w:rPr>
        <w:t>Постановлением Администрации</w:t>
      </w:r>
    </w:p>
    <w:p w:rsidR="0027791F" w:rsidRDefault="0027791F" w:rsidP="0027791F">
      <w:pPr>
        <w:spacing w:after="0"/>
        <w:jc w:val="right"/>
        <w:rPr>
          <w:rFonts w:ascii="Times New Roman" w:hAnsi="Times New Roman"/>
          <w:sz w:val="20"/>
          <w:szCs w:val="20"/>
        </w:rPr>
      </w:pPr>
      <w:r>
        <w:rPr>
          <w:rFonts w:ascii="Times New Roman" w:hAnsi="Times New Roman"/>
          <w:sz w:val="20"/>
          <w:szCs w:val="20"/>
        </w:rPr>
        <w:t xml:space="preserve">МО «Дебесский район» </w:t>
      </w:r>
    </w:p>
    <w:p w:rsidR="0027791F" w:rsidRDefault="0027791F" w:rsidP="0027791F">
      <w:pPr>
        <w:spacing w:after="0"/>
        <w:jc w:val="right"/>
        <w:rPr>
          <w:rFonts w:ascii="Times New Roman" w:hAnsi="Times New Roman"/>
          <w:sz w:val="20"/>
          <w:szCs w:val="20"/>
        </w:rPr>
      </w:pPr>
      <w:r>
        <w:rPr>
          <w:rFonts w:ascii="Times New Roman" w:hAnsi="Times New Roman"/>
          <w:sz w:val="20"/>
          <w:szCs w:val="20"/>
        </w:rPr>
        <w:t>от _______________ 2014 г.  № ___</w:t>
      </w:r>
    </w:p>
    <w:p w:rsidR="0027791F" w:rsidRDefault="0027791F" w:rsidP="0027791F">
      <w:pPr>
        <w:spacing w:after="0"/>
        <w:jc w:val="right"/>
        <w:rPr>
          <w:rFonts w:ascii="Times New Roman" w:hAnsi="Times New Roman"/>
          <w:sz w:val="20"/>
          <w:szCs w:val="20"/>
        </w:rPr>
      </w:pPr>
    </w:p>
    <w:p w:rsidR="0027791F" w:rsidRPr="00C47BBD" w:rsidRDefault="0027791F" w:rsidP="0027791F">
      <w:pPr>
        <w:spacing w:after="0"/>
        <w:jc w:val="right"/>
        <w:rPr>
          <w:rFonts w:ascii="Times New Roman" w:hAnsi="Times New Roman"/>
          <w:sz w:val="20"/>
          <w:szCs w:val="20"/>
        </w:rPr>
      </w:pPr>
    </w:p>
    <w:p w:rsidR="0027791F" w:rsidRPr="00A20CEF" w:rsidRDefault="0027791F" w:rsidP="00CD376B">
      <w:pPr>
        <w:spacing w:after="0" w:line="240" w:lineRule="auto"/>
        <w:jc w:val="center"/>
        <w:rPr>
          <w:rFonts w:ascii="Times New Roman" w:hAnsi="Times New Roman"/>
          <w:b/>
          <w:sz w:val="24"/>
          <w:szCs w:val="24"/>
        </w:rPr>
      </w:pPr>
      <w:r>
        <w:rPr>
          <w:rFonts w:ascii="Times New Roman" w:hAnsi="Times New Roman"/>
          <w:b/>
          <w:sz w:val="24"/>
          <w:szCs w:val="24"/>
        </w:rPr>
        <w:t>Подпрограмма 1. Организация муниципального управления</w:t>
      </w:r>
    </w:p>
    <w:p w:rsidR="0027791F" w:rsidRDefault="0027791F" w:rsidP="00CD376B">
      <w:pPr>
        <w:spacing w:after="0" w:line="240" w:lineRule="auto"/>
        <w:rPr>
          <w:rFonts w:ascii="Times New Roman" w:hAnsi="Times New Roman"/>
          <w:sz w:val="24"/>
          <w:szCs w:val="24"/>
        </w:rPr>
      </w:pPr>
    </w:p>
    <w:p w:rsidR="0027791F" w:rsidRPr="005341F9" w:rsidRDefault="0027791F" w:rsidP="00CD376B">
      <w:pPr>
        <w:spacing w:after="0" w:line="240" w:lineRule="auto"/>
        <w:jc w:val="center"/>
        <w:rPr>
          <w:rFonts w:ascii="Times New Roman" w:hAnsi="Times New Roman"/>
          <w:b/>
          <w:sz w:val="24"/>
          <w:szCs w:val="24"/>
        </w:rPr>
      </w:pPr>
      <w:r w:rsidRPr="005341F9">
        <w:rPr>
          <w:rFonts w:ascii="Times New Roman" w:hAnsi="Times New Roman"/>
          <w:b/>
          <w:sz w:val="24"/>
          <w:szCs w:val="24"/>
        </w:rPr>
        <w:t>Краткая характеристика (паспорт) подпрограммы</w:t>
      </w:r>
    </w:p>
    <w:p w:rsidR="0027791F" w:rsidRPr="009D0082" w:rsidRDefault="0027791F" w:rsidP="00CD376B">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6"/>
        <w:gridCol w:w="8045"/>
      </w:tblGrid>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Наименование подпрограммы</w:t>
            </w:r>
          </w:p>
        </w:tc>
        <w:tc>
          <w:tcPr>
            <w:tcW w:w="8045"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Организация муниципального управления</w:t>
            </w:r>
          </w:p>
        </w:tc>
      </w:tr>
      <w:tr w:rsidR="0027791F" w:rsidRPr="00B9011A" w:rsidTr="0027791F">
        <w:trPr>
          <w:trHeight w:val="637"/>
        </w:trPr>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Координатор</w:t>
            </w:r>
          </w:p>
        </w:tc>
        <w:tc>
          <w:tcPr>
            <w:tcW w:w="8045"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Руководитель аппарата Главы МО, Совета деп</w:t>
            </w:r>
            <w:r>
              <w:rPr>
                <w:rFonts w:ascii="Times New Roman" w:hAnsi="Times New Roman"/>
                <w:sz w:val="24"/>
                <w:szCs w:val="24"/>
              </w:rPr>
              <w:t>утатов и Администрации МО «Дебес</w:t>
            </w:r>
            <w:r w:rsidRPr="00B9011A">
              <w:rPr>
                <w:rFonts w:ascii="Times New Roman" w:hAnsi="Times New Roman"/>
                <w:sz w:val="24"/>
                <w:szCs w:val="24"/>
              </w:rPr>
              <w:t>ский район»</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Ответственный исполнитель</w:t>
            </w:r>
          </w:p>
        </w:tc>
        <w:tc>
          <w:tcPr>
            <w:tcW w:w="8045" w:type="dxa"/>
          </w:tcPr>
          <w:p w:rsidR="0027791F" w:rsidRDefault="0027791F" w:rsidP="00CD376B">
            <w:pPr>
              <w:spacing w:after="0" w:line="240" w:lineRule="auto"/>
              <w:rPr>
                <w:rFonts w:ascii="Times New Roman" w:hAnsi="Times New Roman"/>
                <w:sz w:val="16"/>
                <w:szCs w:val="16"/>
              </w:rPr>
            </w:pPr>
            <w:r w:rsidRPr="00B9011A">
              <w:rPr>
                <w:rFonts w:ascii="Times New Roman" w:hAnsi="Times New Roman"/>
                <w:sz w:val="24"/>
                <w:szCs w:val="24"/>
              </w:rPr>
              <w:t>Аппарат Главы муниципального образования, Совета депутатов и Админ</w:t>
            </w:r>
            <w:r w:rsidRPr="00B9011A">
              <w:rPr>
                <w:rFonts w:ascii="Times New Roman" w:hAnsi="Times New Roman"/>
                <w:sz w:val="24"/>
                <w:szCs w:val="24"/>
              </w:rPr>
              <w:t>и</w:t>
            </w:r>
            <w:r w:rsidRPr="00B9011A">
              <w:rPr>
                <w:rFonts w:ascii="Times New Roman" w:hAnsi="Times New Roman"/>
                <w:sz w:val="24"/>
                <w:szCs w:val="24"/>
              </w:rPr>
              <w:t>страции м</w:t>
            </w:r>
            <w:r>
              <w:rPr>
                <w:rFonts w:ascii="Times New Roman" w:hAnsi="Times New Roman"/>
                <w:sz w:val="24"/>
                <w:szCs w:val="24"/>
              </w:rPr>
              <w:t>униципального образования «Дебес</w:t>
            </w:r>
            <w:r w:rsidRPr="00B9011A">
              <w:rPr>
                <w:rFonts w:ascii="Times New Roman" w:hAnsi="Times New Roman"/>
                <w:sz w:val="24"/>
                <w:szCs w:val="24"/>
              </w:rPr>
              <w:t>ский район»</w:t>
            </w:r>
          </w:p>
          <w:p w:rsidR="0027791F" w:rsidRPr="00C47BBD" w:rsidRDefault="0027791F" w:rsidP="00CD376B">
            <w:pPr>
              <w:spacing w:after="0" w:line="240" w:lineRule="auto"/>
              <w:rPr>
                <w:rFonts w:ascii="Times New Roman" w:hAnsi="Times New Roman"/>
                <w:sz w:val="16"/>
                <w:szCs w:val="16"/>
              </w:rPr>
            </w:pP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Соисполнители</w:t>
            </w:r>
          </w:p>
        </w:tc>
        <w:tc>
          <w:tcPr>
            <w:tcW w:w="8045" w:type="dxa"/>
          </w:tcPr>
          <w:p w:rsidR="0027791F" w:rsidRPr="00B9011A" w:rsidRDefault="0027791F" w:rsidP="00CD376B">
            <w:pPr>
              <w:spacing w:after="0" w:line="240" w:lineRule="auto"/>
              <w:rPr>
                <w:rFonts w:ascii="Times New Roman" w:hAnsi="Times New Roman"/>
                <w:sz w:val="24"/>
                <w:szCs w:val="24"/>
              </w:rPr>
            </w:pPr>
            <w:r w:rsidRPr="0033669F">
              <w:rPr>
                <w:rFonts w:ascii="Times New Roman" w:hAnsi="Times New Roman"/>
                <w:sz w:val="24"/>
                <w:szCs w:val="24"/>
              </w:rPr>
              <w:t>Аппарат Главы муниципального образования, Совета депутатов и Админ</w:t>
            </w:r>
            <w:r w:rsidRPr="0033669F">
              <w:rPr>
                <w:rFonts w:ascii="Times New Roman" w:hAnsi="Times New Roman"/>
                <w:sz w:val="24"/>
                <w:szCs w:val="24"/>
              </w:rPr>
              <w:t>и</w:t>
            </w:r>
            <w:r w:rsidRPr="0033669F">
              <w:rPr>
                <w:rFonts w:ascii="Times New Roman" w:hAnsi="Times New Roman"/>
                <w:sz w:val="24"/>
                <w:szCs w:val="24"/>
              </w:rPr>
              <w:t>страции муниципального образования «Дебесский район»</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Цель</w:t>
            </w:r>
          </w:p>
        </w:tc>
        <w:tc>
          <w:tcPr>
            <w:tcW w:w="8045"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 xml:space="preserve">создание условий для развития и совершенствования муниципального управления; </w:t>
            </w:r>
          </w:p>
          <w:p w:rsidR="0027791F" w:rsidRPr="0027791F" w:rsidRDefault="0027791F" w:rsidP="00CD376B">
            <w:pPr>
              <w:spacing w:after="0" w:line="240" w:lineRule="auto"/>
            </w:pPr>
            <w:r w:rsidRPr="00B9011A">
              <w:rPr>
                <w:rFonts w:ascii="Times New Roman" w:hAnsi="Times New Roman"/>
                <w:sz w:val="24"/>
                <w:szCs w:val="24"/>
              </w:rPr>
              <w:t>повышение эффективности деятельности  органов местного самоуправл</w:t>
            </w:r>
            <w:r w:rsidRPr="00B9011A">
              <w:rPr>
                <w:rFonts w:ascii="Times New Roman" w:hAnsi="Times New Roman"/>
                <w:sz w:val="24"/>
                <w:szCs w:val="24"/>
              </w:rPr>
              <w:t>е</w:t>
            </w:r>
            <w:r w:rsidRPr="00B9011A">
              <w:rPr>
                <w:rFonts w:ascii="Times New Roman" w:hAnsi="Times New Roman"/>
                <w:sz w:val="24"/>
                <w:szCs w:val="24"/>
              </w:rPr>
              <w:t>ния;</w:t>
            </w:r>
            <w:r>
              <w:t xml:space="preserve"> </w:t>
            </w:r>
          </w:p>
          <w:p w:rsidR="0027791F" w:rsidRPr="00EB7D3F" w:rsidRDefault="0027791F" w:rsidP="00CD376B">
            <w:pPr>
              <w:spacing w:after="0" w:line="240" w:lineRule="auto"/>
              <w:rPr>
                <w:rFonts w:ascii="Times New Roman" w:hAnsi="Times New Roman"/>
                <w:sz w:val="24"/>
                <w:szCs w:val="24"/>
              </w:rPr>
            </w:pPr>
            <w:r>
              <w:rPr>
                <w:rFonts w:ascii="Times New Roman" w:hAnsi="Times New Roman"/>
                <w:sz w:val="24"/>
                <w:szCs w:val="24"/>
                <w:lang w:val="en-US"/>
              </w:rPr>
              <w:t>c</w:t>
            </w:r>
            <w:r w:rsidRPr="00EB7D3F">
              <w:rPr>
                <w:rFonts w:ascii="Times New Roman" w:hAnsi="Times New Roman"/>
                <w:sz w:val="24"/>
                <w:szCs w:val="24"/>
              </w:rPr>
              <w:t>оздание и р</w:t>
            </w:r>
            <w:r>
              <w:rPr>
                <w:rFonts w:ascii="Times New Roman" w:hAnsi="Times New Roman"/>
                <w:sz w:val="24"/>
                <w:szCs w:val="24"/>
              </w:rPr>
              <w:t>азвитие эффективной системы кад</w:t>
            </w:r>
            <w:r w:rsidRPr="00EB7D3F">
              <w:rPr>
                <w:rFonts w:ascii="Times New Roman" w:hAnsi="Times New Roman"/>
                <w:sz w:val="24"/>
                <w:szCs w:val="24"/>
              </w:rPr>
              <w:t>рового обеспечения системы муниципального управления МО «Дебёсский район», обеспечение всех сфер де</w:t>
            </w:r>
            <w:r>
              <w:rPr>
                <w:rFonts w:ascii="Times New Roman" w:hAnsi="Times New Roman"/>
                <w:sz w:val="24"/>
                <w:szCs w:val="24"/>
              </w:rPr>
              <w:t>ятельности высококвалифицирован</w:t>
            </w:r>
            <w:r w:rsidRPr="00EB7D3F">
              <w:rPr>
                <w:rFonts w:ascii="Times New Roman" w:hAnsi="Times New Roman"/>
                <w:sz w:val="24"/>
                <w:szCs w:val="24"/>
              </w:rPr>
              <w:t>ным кадровым составом посре</w:t>
            </w:r>
            <w:r w:rsidRPr="00EB7D3F">
              <w:rPr>
                <w:rFonts w:ascii="Times New Roman" w:hAnsi="Times New Roman"/>
                <w:sz w:val="24"/>
                <w:szCs w:val="24"/>
              </w:rPr>
              <w:t>д</w:t>
            </w:r>
            <w:r w:rsidRPr="00EB7D3F">
              <w:rPr>
                <w:rFonts w:ascii="Times New Roman" w:hAnsi="Times New Roman"/>
                <w:sz w:val="24"/>
                <w:szCs w:val="24"/>
              </w:rPr>
              <w:t>ством внедрения эффективных кадровых технологий, форм</w:t>
            </w:r>
            <w:r>
              <w:rPr>
                <w:rFonts w:ascii="Times New Roman" w:hAnsi="Times New Roman"/>
                <w:sz w:val="24"/>
                <w:szCs w:val="24"/>
              </w:rPr>
              <w:t>ирова</w:t>
            </w:r>
            <w:r w:rsidRPr="00EB7D3F">
              <w:rPr>
                <w:rFonts w:ascii="Times New Roman" w:hAnsi="Times New Roman"/>
                <w:sz w:val="24"/>
                <w:szCs w:val="24"/>
              </w:rPr>
              <w:t>ния выс</w:t>
            </w:r>
            <w:r w:rsidRPr="00EB7D3F">
              <w:rPr>
                <w:rFonts w:ascii="Times New Roman" w:hAnsi="Times New Roman"/>
                <w:sz w:val="24"/>
                <w:szCs w:val="24"/>
              </w:rPr>
              <w:t>о</w:t>
            </w:r>
            <w:r w:rsidRPr="00EB7D3F">
              <w:rPr>
                <w:rFonts w:ascii="Times New Roman" w:hAnsi="Times New Roman"/>
                <w:sz w:val="24"/>
                <w:szCs w:val="24"/>
              </w:rPr>
              <w:t>коквалифицированного кадрового со-става, совершенствования системы управления муниципаль</w:t>
            </w:r>
            <w:r>
              <w:rPr>
                <w:rFonts w:ascii="Times New Roman" w:hAnsi="Times New Roman"/>
                <w:sz w:val="24"/>
                <w:szCs w:val="24"/>
              </w:rPr>
              <w:t>ной службой и системы профессио</w:t>
            </w:r>
            <w:r w:rsidRPr="00EB7D3F">
              <w:rPr>
                <w:rFonts w:ascii="Times New Roman" w:hAnsi="Times New Roman"/>
                <w:sz w:val="24"/>
                <w:szCs w:val="24"/>
              </w:rPr>
              <w:t>нального разв</w:t>
            </w:r>
            <w:r w:rsidRPr="00EB7D3F">
              <w:rPr>
                <w:rFonts w:ascii="Times New Roman" w:hAnsi="Times New Roman"/>
                <w:sz w:val="24"/>
                <w:szCs w:val="24"/>
              </w:rPr>
              <w:t>и</w:t>
            </w:r>
            <w:r w:rsidRPr="00EB7D3F">
              <w:rPr>
                <w:rFonts w:ascii="Times New Roman" w:hAnsi="Times New Roman"/>
                <w:sz w:val="24"/>
                <w:szCs w:val="24"/>
              </w:rPr>
              <w:t>тия</w:t>
            </w:r>
            <w:r>
              <w:t xml:space="preserve"> </w:t>
            </w:r>
            <w:r w:rsidRPr="00EB7D3F">
              <w:rPr>
                <w:rFonts w:ascii="Times New Roman" w:hAnsi="Times New Roman"/>
                <w:sz w:val="24"/>
                <w:szCs w:val="24"/>
              </w:rPr>
              <w:tab/>
            </w:r>
          </w:p>
          <w:p w:rsidR="0027791F" w:rsidRPr="0027791F" w:rsidRDefault="0027791F" w:rsidP="00CD376B">
            <w:pPr>
              <w:spacing w:after="0" w:line="240" w:lineRule="auto"/>
              <w:rPr>
                <w:rFonts w:ascii="Times New Roman" w:hAnsi="Times New Roman"/>
                <w:sz w:val="24"/>
                <w:szCs w:val="24"/>
              </w:rPr>
            </w:pPr>
            <w:r w:rsidRPr="00EB7D3F">
              <w:rPr>
                <w:rFonts w:ascii="Times New Roman" w:hAnsi="Times New Roman"/>
                <w:sz w:val="24"/>
                <w:szCs w:val="24"/>
              </w:rPr>
              <w:t>Повышение</w:t>
            </w:r>
            <w:r>
              <w:rPr>
                <w:rFonts w:ascii="Times New Roman" w:hAnsi="Times New Roman"/>
                <w:sz w:val="24"/>
                <w:szCs w:val="24"/>
              </w:rPr>
              <w:t xml:space="preserve"> качества и доступности государ</w:t>
            </w:r>
            <w:r w:rsidRPr="00EB7D3F">
              <w:rPr>
                <w:rFonts w:ascii="Times New Roman" w:hAnsi="Times New Roman"/>
                <w:sz w:val="24"/>
                <w:szCs w:val="24"/>
              </w:rPr>
              <w:t>ственных и м</w:t>
            </w:r>
            <w:r>
              <w:rPr>
                <w:rFonts w:ascii="Times New Roman" w:hAnsi="Times New Roman"/>
                <w:sz w:val="24"/>
                <w:szCs w:val="24"/>
              </w:rPr>
              <w:t>униципальных услуг, предоставля</w:t>
            </w:r>
            <w:r w:rsidRPr="00EB7D3F">
              <w:rPr>
                <w:rFonts w:ascii="Times New Roman" w:hAnsi="Times New Roman"/>
                <w:sz w:val="24"/>
                <w:szCs w:val="24"/>
              </w:rPr>
              <w:t>емых населению Дебёсского района.</w:t>
            </w:r>
          </w:p>
          <w:p w:rsidR="0027791F" w:rsidRPr="00EB7D3F" w:rsidRDefault="0027791F" w:rsidP="00CD376B">
            <w:pPr>
              <w:spacing w:after="0" w:line="240" w:lineRule="auto"/>
              <w:rPr>
                <w:rFonts w:ascii="Times New Roman" w:hAnsi="Times New Roman"/>
                <w:sz w:val="24"/>
                <w:szCs w:val="24"/>
              </w:rPr>
            </w:pPr>
            <w:r w:rsidRPr="00EB7D3F">
              <w:rPr>
                <w:rFonts w:ascii="Times New Roman" w:hAnsi="Times New Roman"/>
                <w:sz w:val="24"/>
                <w:szCs w:val="24"/>
              </w:rPr>
              <w:t>Совершенствование системы муниципального управления в Дебёсском районе на основе использования информационных и телекоммуникацио</w:t>
            </w:r>
            <w:r w:rsidRPr="00EB7D3F">
              <w:rPr>
                <w:rFonts w:ascii="Times New Roman" w:hAnsi="Times New Roman"/>
                <w:sz w:val="24"/>
                <w:szCs w:val="24"/>
              </w:rPr>
              <w:t>н</w:t>
            </w:r>
            <w:r w:rsidR="00CD376B">
              <w:rPr>
                <w:rFonts w:ascii="Times New Roman" w:hAnsi="Times New Roman"/>
                <w:sz w:val="24"/>
                <w:szCs w:val="24"/>
              </w:rPr>
              <w:t>ных технологий</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Задачи</w:t>
            </w:r>
          </w:p>
        </w:tc>
        <w:tc>
          <w:tcPr>
            <w:tcW w:w="8045" w:type="dxa"/>
          </w:tcPr>
          <w:p w:rsidR="0027791F" w:rsidRPr="00B9011A" w:rsidRDefault="0027791F" w:rsidP="00CD376B">
            <w:pPr>
              <w:spacing w:after="0" w:line="240" w:lineRule="auto"/>
              <w:jc w:val="both"/>
              <w:rPr>
                <w:rFonts w:ascii="Times New Roman" w:hAnsi="Times New Roman"/>
                <w:sz w:val="24"/>
                <w:szCs w:val="24"/>
              </w:rPr>
            </w:pPr>
            <w:r w:rsidRPr="00B9011A">
              <w:rPr>
                <w:rFonts w:ascii="Times New Roman" w:hAnsi="Times New Roman"/>
                <w:sz w:val="24"/>
                <w:szCs w:val="24"/>
              </w:rPr>
              <w:t>создание условий для обеспечения выполнения органами местного сам</w:t>
            </w:r>
            <w:r w:rsidRPr="00B9011A">
              <w:rPr>
                <w:rFonts w:ascii="Times New Roman" w:hAnsi="Times New Roman"/>
                <w:sz w:val="24"/>
                <w:szCs w:val="24"/>
              </w:rPr>
              <w:t>о</w:t>
            </w:r>
            <w:r w:rsidRPr="00B9011A">
              <w:rPr>
                <w:rFonts w:ascii="Times New Roman" w:hAnsi="Times New Roman"/>
                <w:sz w:val="24"/>
                <w:szCs w:val="24"/>
              </w:rPr>
              <w:t xml:space="preserve">управления своих полномочий;  </w:t>
            </w:r>
          </w:p>
          <w:p w:rsidR="0027791F" w:rsidRPr="00B9011A" w:rsidRDefault="0027791F" w:rsidP="00CD376B">
            <w:pPr>
              <w:spacing w:after="0" w:line="240" w:lineRule="auto"/>
              <w:jc w:val="both"/>
              <w:rPr>
                <w:rFonts w:ascii="Times New Roman" w:hAnsi="Times New Roman"/>
                <w:sz w:val="24"/>
                <w:szCs w:val="24"/>
              </w:rPr>
            </w:pPr>
            <w:r w:rsidRPr="00B9011A">
              <w:rPr>
                <w:rFonts w:ascii="Times New Roman" w:hAnsi="Times New Roman"/>
                <w:sz w:val="24"/>
                <w:szCs w:val="24"/>
              </w:rPr>
              <w:t xml:space="preserve">обеспечение </w:t>
            </w:r>
            <w:proofErr w:type="gramStart"/>
            <w:r w:rsidRPr="00B9011A">
              <w:rPr>
                <w:rFonts w:ascii="Times New Roman" w:hAnsi="Times New Roman"/>
                <w:sz w:val="24"/>
                <w:szCs w:val="24"/>
              </w:rPr>
              <w:t>осуществления управленческих функций органов местного самоуправления района</w:t>
            </w:r>
            <w:proofErr w:type="gramEnd"/>
            <w:r w:rsidRPr="00B9011A">
              <w:rPr>
                <w:rFonts w:ascii="Times New Roman" w:hAnsi="Times New Roman"/>
                <w:sz w:val="24"/>
                <w:szCs w:val="24"/>
              </w:rPr>
              <w:t>;</w:t>
            </w:r>
          </w:p>
          <w:p w:rsidR="0027791F" w:rsidRPr="00B9011A" w:rsidRDefault="0027791F" w:rsidP="00CD376B">
            <w:pPr>
              <w:spacing w:after="0" w:line="240" w:lineRule="auto"/>
              <w:jc w:val="both"/>
              <w:rPr>
                <w:rFonts w:ascii="Times New Roman" w:hAnsi="Times New Roman"/>
                <w:sz w:val="24"/>
                <w:szCs w:val="24"/>
              </w:rPr>
            </w:pPr>
            <w:r w:rsidRPr="007C5CE7">
              <w:rPr>
                <w:rFonts w:ascii="Times New Roman" w:hAnsi="Times New Roman"/>
                <w:sz w:val="24"/>
                <w:szCs w:val="24"/>
              </w:rPr>
              <w:t xml:space="preserve">Развитие </w:t>
            </w:r>
            <w:r>
              <w:rPr>
                <w:rFonts w:ascii="Times New Roman" w:hAnsi="Times New Roman"/>
                <w:sz w:val="24"/>
                <w:szCs w:val="24"/>
              </w:rPr>
              <w:t>механизма предупреждения корруп</w:t>
            </w:r>
            <w:r w:rsidRPr="007C5CE7">
              <w:rPr>
                <w:rFonts w:ascii="Times New Roman" w:hAnsi="Times New Roman"/>
                <w:sz w:val="24"/>
                <w:szCs w:val="24"/>
              </w:rPr>
              <w:t>ции, выявления и разрешения конфликта интере</w:t>
            </w:r>
            <w:r>
              <w:rPr>
                <w:rFonts w:ascii="Times New Roman" w:hAnsi="Times New Roman"/>
                <w:sz w:val="24"/>
                <w:szCs w:val="24"/>
              </w:rPr>
              <w:t>сов на муниципальной службе;</w:t>
            </w:r>
            <w:r w:rsidRPr="00B9011A">
              <w:rPr>
                <w:rFonts w:ascii="Times New Roman" w:hAnsi="Times New Roman"/>
                <w:sz w:val="24"/>
                <w:szCs w:val="24"/>
              </w:rPr>
              <w:t xml:space="preserve"> обеспечение хозяйстве</w:t>
            </w:r>
            <w:r w:rsidRPr="00B9011A">
              <w:rPr>
                <w:rFonts w:ascii="Times New Roman" w:hAnsi="Times New Roman"/>
                <w:sz w:val="24"/>
                <w:szCs w:val="24"/>
              </w:rPr>
              <w:t>н</w:t>
            </w:r>
            <w:r w:rsidRPr="00B9011A">
              <w:rPr>
                <w:rFonts w:ascii="Times New Roman" w:hAnsi="Times New Roman"/>
                <w:sz w:val="24"/>
                <w:szCs w:val="24"/>
              </w:rPr>
              <w:t>ной деятельности  органов местного самоуправления района;</w:t>
            </w:r>
          </w:p>
          <w:p w:rsidR="0027791F" w:rsidRPr="00B9011A" w:rsidRDefault="0027791F" w:rsidP="00CD376B">
            <w:pPr>
              <w:spacing w:after="0" w:line="240" w:lineRule="auto"/>
              <w:jc w:val="both"/>
              <w:rPr>
                <w:rFonts w:ascii="Times New Roman" w:hAnsi="Times New Roman"/>
                <w:sz w:val="24"/>
                <w:szCs w:val="24"/>
              </w:rPr>
            </w:pPr>
            <w:r w:rsidRPr="00B9011A">
              <w:rPr>
                <w:rFonts w:ascii="Times New Roman" w:hAnsi="Times New Roman"/>
                <w:sz w:val="24"/>
                <w:szCs w:val="24"/>
              </w:rPr>
              <w:t>обеспечение доступа к информации о деятельности органов местного сам</w:t>
            </w:r>
            <w:r w:rsidRPr="00B9011A">
              <w:rPr>
                <w:rFonts w:ascii="Times New Roman" w:hAnsi="Times New Roman"/>
                <w:sz w:val="24"/>
                <w:szCs w:val="24"/>
              </w:rPr>
              <w:t>о</w:t>
            </w:r>
            <w:r w:rsidRPr="00B9011A">
              <w:rPr>
                <w:rFonts w:ascii="Times New Roman" w:hAnsi="Times New Roman"/>
                <w:sz w:val="24"/>
                <w:szCs w:val="24"/>
              </w:rPr>
              <w:t xml:space="preserve">управления;                                </w:t>
            </w:r>
          </w:p>
          <w:p w:rsidR="0027791F" w:rsidRDefault="0027791F" w:rsidP="00CD376B">
            <w:pPr>
              <w:spacing w:after="0" w:line="240" w:lineRule="auto"/>
              <w:jc w:val="both"/>
              <w:rPr>
                <w:rFonts w:ascii="Times New Roman" w:hAnsi="Times New Roman"/>
                <w:sz w:val="24"/>
                <w:szCs w:val="24"/>
              </w:rPr>
            </w:pPr>
            <w:r w:rsidRPr="00B9011A">
              <w:rPr>
                <w:rFonts w:ascii="Times New Roman" w:hAnsi="Times New Roman"/>
                <w:sz w:val="24"/>
                <w:szCs w:val="24"/>
              </w:rPr>
              <w:t>обеспечение открытости, оперативности   и удобства получения организ</w:t>
            </w:r>
            <w:r w:rsidRPr="00B9011A">
              <w:rPr>
                <w:rFonts w:ascii="Times New Roman" w:hAnsi="Times New Roman"/>
                <w:sz w:val="24"/>
                <w:szCs w:val="24"/>
              </w:rPr>
              <w:t>а</w:t>
            </w:r>
            <w:r w:rsidRPr="00B9011A">
              <w:rPr>
                <w:rFonts w:ascii="Times New Roman" w:hAnsi="Times New Roman"/>
                <w:sz w:val="24"/>
                <w:szCs w:val="24"/>
              </w:rPr>
              <w:t xml:space="preserve">циями и гражданами муниципальных услуг в     электронном виде за счет внедрения информационно-коммуникационных </w:t>
            </w:r>
            <w:proofErr w:type="gramStart"/>
            <w:r w:rsidRPr="00B9011A">
              <w:rPr>
                <w:rFonts w:ascii="Times New Roman" w:hAnsi="Times New Roman"/>
                <w:sz w:val="24"/>
                <w:szCs w:val="24"/>
              </w:rPr>
              <w:t>тех-нологий</w:t>
            </w:r>
            <w:proofErr w:type="gramEnd"/>
            <w:r w:rsidRPr="00B9011A">
              <w:rPr>
                <w:rFonts w:ascii="Times New Roman" w:hAnsi="Times New Roman"/>
                <w:sz w:val="24"/>
                <w:szCs w:val="24"/>
              </w:rPr>
              <w:t xml:space="preserve">, развития межведомственного взаимодействия;  </w:t>
            </w:r>
          </w:p>
          <w:p w:rsidR="0027791F" w:rsidRPr="00B9011A" w:rsidRDefault="0027791F" w:rsidP="00CD376B">
            <w:pPr>
              <w:spacing w:after="0" w:line="240" w:lineRule="auto"/>
              <w:jc w:val="both"/>
              <w:rPr>
                <w:rFonts w:ascii="Times New Roman" w:hAnsi="Times New Roman"/>
                <w:sz w:val="24"/>
                <w:szCs w:val="24"/>
              </w:rPr>
            </w:pPr>
            <w:r w:rsidRPr="005D0EA5">
              <w:rPr>
                <w:rFonts w:ascii="Times New Roman" w:hAnsi="Times New Roman"/>
                <w:sz w:val="24"/>
                <w:szCs w:val="24"/>
              </w:rPr>
              <w:lastRenderedPageBreak/>
              <w:t xml:space="preserve"> Организация предостав</w:t>
            </w:r>
            <w:r>
              <w:rPr>
                <w:rFonts w:ascii="Times New Roman" w:hAnsi="Times New Roman"/>
                <w:sz w:val="24"/>
                <w:szCs w:val="24"/>
              </w:rPr>
              <w:t>ления услуг на базе му</w:t>
            </w:r>
            <w:r w:rsidRPr="005D0EA5">
              <w:rPr>
                <w:rFonts w:ascii="Times New Roman" w:hAnsi="Times New Roman"/>
                <w:sz w:val="24"/>
                <w:szCs w:val="24"/>
              </w:rPr>
              <w:t>ниципальн</w:t>
            </w:r>
            <w:r>
              <w:rPr>
                <w:rFonts w:ascii="Times New Roman" w:hAnsi="Times New Roman"/>
                <w:sz w:val="24"/>
                <w:szCs w:val="24"/>
              </w:rPr>
              <w:t>ого автономного учреждения «Мно</w:t>
            </w:r>
            <w:r w:rsidRPr="005D0EA5">
              <w:rPr>
                <w:rFonts w:ascii="Times New Roman" w:hAnsi="Times New Roman"/>
                <w:sz w:val="24"/>
                <w:szCs w:val="24"/>
              </w:rPr>
              <w:t>гофункциона</w:t>
            </w:r>
            <w:r>
              <w:rPr>
                <w:rFonts w:ascii="Times New Roman" w:hAnsi="Times New Roman"/>
                <w:sz w:val="24"/>
                <w:szCs w:val="24"/>
              </w:rPr>
              <w:t>льный центр предоставления госу</w:t>
            </w:r>
            <w:r w:rsidRPr="005D0EA5">
              <w:rPr>
                <w:rFonts w:ascii="Times New Roman" w:hAnsi="Times New Roman"/>
                <w:sz w:val="24"/>
                <w:szCs w:val="24"/>
              </w:rPr>
              <w:t>дарстве</w:t>
            </w:r>
            <w:r w:rsidRPr="005D0EA5">
              <w:rPr>
                <w:rFonts w:ascii="Times New Roman" w:hAnsi="Times New Roman"/>
                <w:sz w:val="24"/>
                <w:szCs w:val="24"/>
              </w:rPr>
              <w:t>н</w:t>
            </w:r>
            <w:r w:rsidRPr="005D0EA5">
              <w:rPr>
                <w:rFonts w:ascii="Times New Roman" w:hAnsi="Times New Roman"/>
                <w:sz w:val="24"/>
                <w:szCs w:val="24"/>
              </w:rPr>
              <w:t>ны</w:t>
            </w:r>
            <w:r>
              <w:rPr>
                <w:rFonts w:ascii="Times New Roman" w:hAnsi="Times New Roman"/>
                <w:sz w:val="24"/>
                <w:szCs w:val="24"/>
              </w:rPr>
              <w:t>х и муниципальных услуг в Дебес</w:t>
            </w:r>
            <w:r w:rsidRPr="005D0EA5">
              <w:rPr>
                <w:rFonts w:ascii="Times New Roman" w:hAnsi="Times New Roman"/>
                <w:sz w:val="24"/>
                <w:szCs w:val="24"/>
              </w:rPr>
              <w:t>ском районе» (далее – МФЦ в Дебе</w:t>
            </w:r>
            <w:r w:rsidRPr="005D0EA5">
              <w:rPr>
                <w:rFonts w:ascii="Times New Roman" w:hAnsi="Times New Roman"/>
                <w:sz w:val="24"/>
                <w:szCs w:val="24"/>
              </w:rPr>
              <w:t>с</w:t>
            </w:r>
            <w:r w:rsidRPr="005D0EA5">
              <w:rPr>
                <w:rFonts w:ascii="Times New Roman" w:hAnsi="Times New Roman"/>
                <w:sz w:val="24"/>
                <w:szCs w:val="24"/>
              </w:rPr>
              <w:t>ском районе);</w:t>
            </w:r>
          </w:p>
          <w:p w:rsidR="0027791F" w:rsidRPr="00CD376B" w:rsidRDefault="0027791F" w:rsidP="00CD376B">
            <w:pPr>
              <w:spacing w:after="0" w:line="240" w:lineRule="auto"/>
              <w:jc w:val="both"/>
              <w:rPr>
                <w:rFonts w:ascii="Times New Roman" w:hAnsi="Times New Roman"/>
              </w:rPr>
            </w:pPr>
            <w:r w:rsidRPr="00B9011A">
              <w:rPr>
                <w:rFonts w:ascii="Times New Roman" w:hAnsi="Times New Roman"/>
                <w:sz w:val="24"/>
                <w:szCs w:val="24"/>
              </w:rPr>
              <w:t>создание условий для профессионального развития и подготовки кадров через     развитие системы профессионального и  личностного роста мун</w:t>
            </w:r>
            <w:r w:rsidRPr="00B9011A">
              <w:rPr>
                <w:rFonts w:ascii="Times New Roman" w:hAnsi="Times New Roman"/>
                <w:sz w:val="24"/>
                <w:szCs w:val="24"/>
              </w:rPr>
              <w:t>и</w:t>
            </w:r>
            <w:r w:rsidRPr="00B9011A">
              <w:rPr>
                <w:rFonts w:ascii="Times New Roman" w:hAnsi="Times New Roman"/>
                <w:sz w:val="24"/>
                <w:szCs w:val="24"/>
              </w:rPr>
              <w:t>ципальных служащих</w:t>
            </w:r>
            <w:r>
              <w:rPr>
                <w:rFonts w:ascii="Times New Roman" w:hAnsi="Times New Roman"/>
                <w:sz w:val="24"/>
                <w:szCs w:val="24"/>
              </w:rPr>
              <w:t>,</w:t>
            </w:r>
            <w:r>
              <w:t xml:space="preserve"> </w:t>
            </w:r>
            <w:r>
              <w:rPr>
                <w:rFonts w:ascii="Times New Roman" w:hAnsi="Times New Roman"/>
              </w:rPr>
              <w:t>с</w:t>
            </w:r>
            <w:r w:rsidRPr="007C5CE7">
              <w:rPr>
                <w:rFonts w:ascii="Times New Roman" w:hAnsi="Times New Roman"/>
              </w:rPr>
              <w:t xml:space="preserve">нижение  показателя  текучести кадров в </w:t>
            </w:r>
            <w:proofErr w:type="gramStart"/>
            <w:r w:rsidRPr="007C5CE7">
              <w:rPr>
                <w:rFonts w:ascii="Times New Roman" w:hAnsi="Times New Roman"/>
              </w:rPr>
              <w:t>ор-ганах</w:t>
            </w:r>
            <w:proofErr w:type="gramEnd"/>
            <w:r w:rsidRPr="007C5CE7">
              <w:rPr>
                <w:rFonts w:ascii="Times New Roman" w:hAnsi="Times New Roman"/>
              </w:rPr>
              <w:t xml:space="preserve"> мес</w:t>
            </w:r>
            <w:r w:rsidRPr="007C5CE7">
              <w:rPr>
                <w:rFonts w:ascii="Times New Roman" w:hAnsi="Times New Roman"/>
              </w:rPr>
              <w:t>т</w:t>
            </w:r>
            <w:r w:rsidRPr="007C5CE7">
              <w:rPr>
                <w:rFonts w:ascii="Times New Roman" w:hAnsi="Times New Roman"/>
              </w:rPr>
              <w:t>ного самоуправления муниципального обр</w:t>
            </w:r>
            <w:r w:rsidR="00CD376B">
              <w:rPr>
                <w:rFonts w:ascii="Times New Roman" w:hAnsi="Times New Roman"/>
              </w:rPr>
              <w:t>азования «Дебёсский район».</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lastRenderedPageBreak/>
              <w:t>Целевые пок</w:t>
            </w:r>
            <w:r w:rsidRPr="00B9011A">
              <w:rPr>
                <w:rFonts w:ascii="Times New Roman" w:hAnsi="Times New Roman"/>
                <w:sz w:val="24"/>
                <w:szCs w:val="24"/>
              </w:rPr>
              <w:t>а</w:t>
            </w:r>
            <w:r w:rsidRPr="00B9011A">
              <w:rPr>
                <w:rFonts w:ascii="Times New Roman" w:hAnsi="Times New Roman"/>
                <w:sz w:val="24"/>
                <w:szCs w:val="24"/>
              </w:rPr>
              <w:t>затели (инд</w:t>
            </w:r>
            <w:r w:rsidRPr="00B9011A">
              <w:rPr>
                <w:rFonts w:ascii="Times New Roman" w:hAnsi="Times New Roman"/>
                <w:sz w:val="24"/>
                <w:szCs w:val="24"/>
              </w:rPr>
              <w:t>и</w:t>
            </w:r>
            <w:r w:rsidRPr="00B9011A">
              <w:rPr>
                <w:rFonts w:ascii="Times New Roman" w:hAnsi="Times New Roman"/>
                <w:sz w:val="24"/>
                <w:szCs w:val="24"/>
              </w:rPr>
              <w:t>каторы)</w:t>
            </w:r>
          </w:p>
        </w:tc>
        <w:tc>
          <w:tcPr>
            <w:tcW w:w="8045"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среднегодовая численность постоянного населения;</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удовлетворенность населения деятельностью органов местного самоупра</w:t>
            </w:r>
            <w:r w:rsidRPr="00B9011A">
              <w:rPr>
                <w:rFonts w:ascii="Times New Roman" w:hAnsi="Times New Roman"/>
                <w:sz w:val="24"/>
                <w:szCs w:val="24"/>
              </w:rPr>
              <w:t>в</w:t>
            </w:r>
            <w:r w:rsidRPr="00B9011A">
              <w:rPr>
                <w:rFonts w:ascii="Times New Roman" w:hAnsi="Times New Roman"/>
                <w:sz w:val="24"/>
                <w:szCs w:val="24"/>
              </w:rPr>
              <w:t>ления;</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 xml:space="preserve"> количество нормативных правовых актов органов местного </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 xml:space="preserve">самоуправления района, </w:t>
            </w:r>
            <w:proofErr w:type="gramStart"/>
            <w:r w:rsidRPr="00B9011A">
              <w:rPr>
                <w:rFonts w:ascii="Times New Roman" w:hAnsi="Times New Roman"/>
                <w:sz w:val="24"/>
                <w:szCs w:val="24"/>
              </w:rPr>
              <w:t>соответствующих</w:t>
            </w:r>
            <w:proofErr w:type="gramEnd"/>
            <w:r w:rsidRPr="00B9011A">
              <w:rPr>
                <w:rFonts w:ascii="Times New Roman" w:hAnsi="Times New Roman"/>
                <w:sz w:val="24"/>
                <w:szCs w:val="24"/>
              </w:rPr>
              <w:t xml:space="preserve"> действующему законодател</w:t>
            </w:r>
            <w:r w:rsidRPr="00B9011A">
              <w:rPr>
                <w:rFonts w:ascii="Times New Roman" w:hAnsi="Times New Roman"/>
                <w:sz w:val="24"/>
                <w:szCs w:val="24"/>
              </w:rPr>
              <w:t>ь</w:t>
            </w:r>
            <w:r w:rsidRPr="00B9011A">
              <w:rPr>
                <w:rFonts w:ascii="Times New Roman" w:hAnsi="Times New Roman"/>
                <w:sz w:val="24"/>
                <w:szCs w:val="24"/>
              </w:rPr>
              <w:t>ству;</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доля муниципальных служащих, повысивших квалификацию и прошедших профессиональную переподготовку от запланированного на обучение к</w:t>
            </w:r>
            <w:r w:rsidRPr="00B9011A">
              <w:rPr>
                <w:rFonts w:ascii="Times New Roman" w:hAnsi="Times New Roman"/>
                <w:sz w:val="24"/>
                <w:szCs w:val="24"/>
              </w:rPr>
              <w:t>о</w:t>
            </w:r>
            <w:r w:rsidRPr="00B9011A">
              <w:rPr>
                <w:rFonts w:ascii="Times New Roman" w:hAnsi="Times New Roman"/>
                <w:sz w:val="24"/>
                <w:szCs w:val="24"/>
              </w:rPr>
              <w:t>личества муниципальных служащих;</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доля муниципальных служащих, успешно прошедших аттестацию от числа муниципальных служащих, включенных в график прохождения аттестации;</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доля муниципальных служащих, имеющих индивидуальный план профе</w:t>
            </w:r>
            <w:r w:rsidRPr="00B9011A">
              <w:rPr>
                <w:rFonts w:ascii="Times New Roman" w:hAnsi="Times New Roman"/>
                <w:sz w:val="24"/>
                <w:szCs w:val="24"/>
              </w:rPr>
              <w:t>с</w:t>
            </w:r>
            <w:r w:rsidRPr="00B9011A">
              <w:rPr>
                <w:rFonts w:ascii="Times New Roman" w:hAnsi="Times New Roman"/>
                <w:sz w:val="24"/>
                <w:szCs w:val="24"/>
              </w:rPr>
              <w:t>сионального развития;</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расходы бюджета муниципального образования на содержание работников органов местного самоуправления  в расчете на одного жителя муниц</w:t>
            </w:r>
            <w:r w:rsidRPr="00B9011A">
              <w:rPr>
                <w:rFonts w:ascii="Times New Roman" w:hAnsi="Times New Roman"/>
                <w:sz w:val="24"/>
                <w:szCs w:val="24"/>
              </w:rPr>
              <w:t>и</w:t>
            </w:r>
            <w:r w:rsidRPr="00B9011A">
              <w:rPr>
                <w:rFonts w:ascii="Times New Roman" w:hAnsi="Times New Roman"/>
                <w:sz w:val="24"/>
                <w:szCs w:val="24"/>
              </w:rPr>
              <w:t>пального образования;</w:t>
            </w:r>
          </w:p>
          <w:p w:rsidR="0027791F" w:rsidRDefault="0027791F" w:rsidP="00CD376B">
            <w:pPr>
              <w:spacing w:after="0" w:line="240" w:lineRule="auto"/>
              <w:rPr>
                <w:rFonts w:ascii="Times New Roman" w:hAnsi="Times New Roman"/>
                <w:sz w:val="24"/>
                <w:szCs w:val="24"/>
              </w:rPr>
            </w:pPr>
            <w:r w:rsidRPr="005D0EA5">
              <w:rPr>
                <w:rFonts w:ascii="Times New Roman" w:hAnsi="Times New Roman"/>
                <w:sz w:val="24"/>
                <w:szCs w:val="24"/>
              </w:rPr>
              <w:t>Доля жителей Дебесского района, удовлетворенных качеством</w:t>
            </w:r>
            <w:r>
              <w:rPr>
                <w:rFonts w:ascii="Times New Roman" w:hAnsi="Times New Roman"/>
                <w:sz w:val="24"/>
                <w:szCs w:val="24"/>
              </w:rPr>
              <w:t xml:space="preserve"> госуда</w:t>
            </w:r>
            <w:r>
              <w:rPr>
                <w:rFonts w:ascii="Times New Roman" w:hAnsi="Times New Roman"/>
                <w:sz w:val="24"/>
                <w:szCs w:val="24"/>
              </w:rPr>
              <w:t>р</w:t>
            </w:r>
            <w:r>
              <w:rPr>
                <w:rFonts w:ascii="Times New Roman" w:hAnsi="Times New Roman"/>
                <w:sz w:val="24"/>
                <w:szCs w:val="24"/>
              </w:rPr>
              <w:t>ственных и муници</w:t>
            </w:r>
            <w:r w:rsidRPr="005D0EA5">
              <w:rPr>
                <w:rFonts w:ascii="Times New Roman" w:hAnsi="Times New Roman"/>
                <w:sz w:val="24"/>
                <w:szCs w:val="24"/>
              </w:rPr>
              <w:t>пальных услуг, предоставляемых в районе.</w:t>
            </w:r>
          </w:p>
          <w:p w:rsidR="0027791F" w:rsidRPr="005D0EA5" w:rsidRDefault="0027791F" w:rsidP="00CD376B">
            <w:pPr>
              <w:spacing w:after="0" w:line="240" w:lineRule="auto"/>
              <w:rPr>
                <w:rFonts w:ascii="Times New Roman" w:hAnsi="Times New Roman"/>
                <w:sz w:val="24"/>
                <w:szCs w:val="24"/>
              </w:rPr>
            </w:pPr>
            <w:r w:rsidRPr="005D0EA5">
              <w:rPr>
                <w:rFonts w:ascii="Times New Roman" w:hAnsi="Times New Roman"/>
                <w:sz w:val="24"/>
                <w:szCs w:val="24"/>
              </w:rPr>
              <w:t>Доля межведомственных запросов, выполняемых структурными подразд</w:t>
            </w:r>
            <w:r w:rsidRPr="005D0EA5">
              <w:rPr>
                <w:rFonts w:ascii="Times New Roman" w:hAnsi="Times New Roman"/>
                <w:sz w:val="24"/>
                <w:szCs w:val="24"/>
              </w:rPr>
              <w:t>е</w:t>
            </w:r>
            <w:r w:rsidRPr="005D0EA5">
              <w:rPr>
                <w:rFonts w:ascii="Times New Roman" w:hAnsi="Times New Roman"/>
                <w:sz w:val="24"/>
                <w:szCs w:val="24"/>
              </w:rPr>
              <w:t xml:space="preserve">лениями Администрации МО «Дебёсский район» в электронной форме, от общего числа межведомственных запросов. </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обеспечение своевременного рассмотрения обращений граждан в сроки, предусмотренные действующим законодательством (отсутствие обращений граждан, рас</w:t>
            </w:r>
            <w:r w:rsidR="00CD376B">
              <w:rPr>
                <w:rFonts w:ascii="Times New Roman" w:hAnsi="Times New Roman"/>
                <w:sz w:val="24"/>
                <w:szCs w:val="24"/>
              </w:rPr>
              <w:t>смотренных с нарушением срока);</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Сроки и этапы реализации</w:t>
            </w:r>
          </w:p>
        </w:tc>
        <w:tc>
          <w:tcPr>
            <w:tcW w:w="8045"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Сроки реализации подпрограммы: 2015-2020 годы.</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Этапы реализации не выделяются</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Ресурсное обеспечение з</w:t>
            </w:r>
            <w:r>
              <w:rPr>
                <w:rFonts w:ascii="Times New Roman" w:hAnsi="Times New Roman"/>
                <w:sz w:val="24"/>
                <w:szCs w:val="24"/>
              </w:rPr>
              <w:t>а счет средств бюджета МО «Дебес</w:t>
            </w:r>
            <w:r w:rsidRPr="00B9011A">
              <w:rPr>
                <w:rFonts w:ascii="Times New Roman" w:hAnsi="Times New Roman"/>
                <w:sz w:val="24"/>
                <w:szCs w:val="24"/>
              </w:rPr>
              <w:t>ский район»</w:t>
            </w:r>
          </w:p>
        </w:tc>
        <w:tc>
          <w:tcPr>
            <w:tcW w:w="8045" w:type="dxa"/>
          </w:tcPr>
          <w:p w:rsidR="0027791F" w:rsidRPr="00B9011A" w:rsidRDefault="0027791F" w:rsidP="00CD376B">
            <w:pPr>
              <w:spacing w:after="0" w:line="240" w:lineRule="auto"/>
              <w:rPr>
                <w:rFonts w:ascii="Times New Roman" w:hAnsi="Times New Roman"/>
                <w:sz w:val="24"/>
                <w:szCs w:val="24"/>
              </w:rPr>
            </w:pPr>
            <w:r>
              <w:rPr>
                <w:rFonts w:ascii="Times New Roman" w:hAnsi="Times New Roman"/>
                <w:sz w:val="24"/>
                <w:szCs w:val="24"/>
              </w:rPr>
              <w:t>О</w:t>
            </w:r>
            <w:r w:rsidRPr="00B9011A">
              <w:rPr>
                <w:rFonts w:ascii="Times New Roman" w:hAnsi="Times New Roman"/>
                <w:sz w:val="24"/>
                <w:szCs w:val="24"/>
              </w:rPr>
              <w:t>бъем бюджетных ассигнований на реализацию подпрограммы з</w:t>
            </w:r>
            <w:r>
              <w:rPr>
                <w:rFonts w:ascii="Times New Roman" w:hAnsi="Times New Roman"/>
                <w:sz w:val="24"/>
                <w:szCs w:val="24"/>
              </w:rPr>
              <w:t>а счет средств бюджета МО «Дебес</w:t>
            </w:r>
            <w:r w:rsidRPr="00B9011A">
              <w:rPr>
                <w:rFonts w:ascii="Times New Roman" w:hAnsi="Times New Roman"/>
                <w:sz w:val="24"/>
                <w:szCs w:val="24"/>
              </w:rPr>
              <w:t xml:space="preserve">ский район» составит </w:t>
            </w:r>
            <w:r w:rsidR="00B843C9">
              <w:rPr>
                <w:rFonts w:ascii="Times New Roman" w:hAnsi="Times New Roman"/>
                <w:sz w:val="24"/>
                <w:szCs w:val="24"/>
              </w:rPr>
              <w:t xml:space="preserve"> 150839,8</w:t>
            </w:r>
            <w:r>
              <w:rPr>
                <w:rFonts w:ascii="Times New Roman" w:hAnsi="Times New Roman"/>
                <w:sz w:val="24"/>
                <w:szCs w:val="24"/>
              </w:rPr>
              <w:t xml:space="preserve"> тыс</w:t>
            </w:r>
            <w:proofErr w:type="gramStart"/>
            <w:r w:rsidR="00B843C9">
              <w:rPr>
                <w:rFonts w:ascii="Times New Roman" w:hAnsi="Times New Roman"/>
                <w:sz w:val="24"/>
                <w:szCs w:val="24"/>
              </w:rPr>
              <w:t>.</w:t>
            </w:r>
            <w:r w:rsidRPr="00B9011A">
              <w:rPr>
                <w:rFonts w:ascii="Times New Roman" w:hAnsi="Times New Roman"/>
                <w:sz w:val="24"/>
                <w:szCs w:val="24"/>
              </w:rPr>
              <w:t>р</w:t>
            </w:r>
            <w:proofErr w:type="gramEnd"/>
            <w:r w:rsidRPr="00B9011A">
              <w:rPr>
                <w:rFonts w:ascii="Times New Roman" w:hAnsi="Times New Roman"/>
                <w:sz w:val="24"/>
                <w:szCs w:val="24"/>
              </w:rPr>
              <w:t>ублей, в том числе:</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в 2015 г</w:t>
            </w:r>
            <w:r>
              <w:rPr>
                <w:rFonts w:ascii="Times New Roman" w:hAnsi="Times New Roman"/>
                <w:sz w:val="24"/>
                <w:szCs w:val="24"/>
              </w:rPr>
              <w:t xml:space="preserve">оду -    </w:t>
            </w:r>
            <w:r w:rsidR="00B843C9">
              <w:rPr>
                <w:rFonts w:ascii="Times New Roman" w:hAnsi="Times New Roman"/>
                <w:sz w:val="24"/>
                <w:szCs w:val="24"/>
              </w:rPr>
              <w:t>23364,3</w:t>
            </w:r>
            <w:r>
              <w:rPr>
                <w:rFonts w:ascii="Times New Roman" w:hAnsi="Times New Roman"/>
                <w:sz w:val="24"/>
                <w:szCs w:val="24"/>
              </w:rPr>
              <w:t xml:space="preserve"> тыс. </w:t>
            </w:r>
            <w:r w:rsidRPr="00B9011A">
              <w:rPr>
                <w:rFonts w:ascii="Times New Roman" w:hAnsi="Times New Roman"/>
                <w:sz w:val="24"/>
                <w:szCs w:val="24"/>
              </w:rPr>
              <w:t>рублей.</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в 2016 году –</w:t>
            </w:r>
            <w:r>
              <w:rPr>
                <w:rFonts w:ascii="Times New Roman" w:hAnsi="Times New Roman"/>
                <w:sz w:val="24"/>
                <w:szCs w:val="24"/>
              </w:rPr>
              <w:t xml:space="preserve">   </w:t>
            </w:r>
            <w:r w:rsidR="00B843C9">
              <w:rPr>
                <w:rFonts w:ascii="Times New Roman" w:hAnsi="Times New Roman"/>
                <w:sz w:val="24"/>
                <w:szCs w:val="24"/>
              </w:rPr>
              <w:t>23449,7</w:t>
            </w:r>
            <w:r>
              <w:rPr>
                <w:rFonts w:ascii="Times New Roman" w:hAnsi="Times New Roman"/>
                <w:sz w:val="24"/>
                <w:szCs w:val="24"/>
              </w:rPr>
              <w:t xml:space="preserve"> тыс. </w:t>
            </w:r>
            <w:r w:rsidRPr="00B9011A">
              <w:rPr>
                <w:rFonts w:ascii="Times New Roman" w:hAnsi="Times New Roman"/>
                <w:sz w:val="24"/>
                <w:szCs w:val="24"/>
              </w:rPr>
              <w:t>рублей;</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в 2017 году –</w:t>
            </w:r>
            <w:r>
              <w:rPr>
                <w:rFonts w:ascii="Times New Roman" w:hAnsi="Times New Roman"/>
                <w:sz w:val="24"/>
                <w:szCs w:val="24"/>
              </w:rPr>
              <w:t xml:space="preserve">   </w:t>
            </w:r>
            <w:r w:rsidR="00B843C9">
              <w:rPr>
                <w:rFonts w:ascii="Times New Roman" w:hAnsi="Times New Roman"/>
                <w:sz w:val="24"/>
                <w:szCs w:val="24"/>
              </w:rPr>
              <w:t>24621,4</w:t>
            </w:r>
            <w:r>
              <w:rPr>
                <w:rFonts w:ascii="Times New Roman" w:hAnsi="Times New Roman"/>
                <w:sz w:val="24"/>
                <w:szCs w:val="24"/>
              </w:rPr>
              <w:t xml:space="preserve"> тыс. </w:t>
            </w:r>
            <w:r w:rsidRPr="00B9011A">
              <w:rPr>
                <w:rFonts w:ascii="Times New Roman" w:hAnsi="Times New Roman"/>
                <w:sz w:val="24"/>
                <w:szCs w:val="24"/>
              </w:rPr>
              <w:t>рублей;</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в 2018 году –</w:t>
            </w:r>
            <w:r w:rsidR="00B843C9">
              <w:rPr>
                <w:rFonts w:ascii="Times New Roman" w:hAnsi="Times New Roman"/>
                <w:sz w:val="24"/>
                <w:szCs w:val="24"/>
              </w:rPr>
              <w:t xml:space="preserve">   25852,0</w:t>
            </w:r>
            <w:r>
              <w:rPr>
                <w:rFonts w:ascii="Times New Roman" w:hAnsi="Times New Roman"/>
                <w:sz w:val="24"/>
                <w:szCs w:val="24"/>
              </w:rPr>
              <w:t xml:space="preserve"> тыс. </w:t>
            </w:r>
            <w:r w:rsidRPr="00B9011A">
              <w:rPr>
                <w:rFonts w:ascii="Times New Roman" w:hAnsi="Times New Roman"/>
                <w:sz w:val="24"/>
                <w:szCs w:val="24"/>
              </w:rPr>
              <w:t>рублей;</w:t>
            </w:r>
          </w:p>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 xml:space="preserve">в 2019 году – </w:t>
            </w:r>
            <w:r>
              <w:rPr>
                <w:rFonts w:ascii="Times New Roman" w:hAnsi="Times New Roman"/>
                <w:sz w:val="24"/>
                <w:szCs w:val="24"/>
              </w:rPr>
              <w:t xml:space="preserve">  </w:t>
            </w:r>
            <w:r w:rsidR="00B843C9">
              <w:rPr>
                <w:rFonts w:ascii="Times New Roman" w:hAnsi="Times New Roman"/>
                <w:sz w:val="24"/>
                <w:szCs w:val="24"/>
              </w:rPr>
              <w:t>26458,1</w:t>
            </w:r>
            <w:r>
              <w:rPr>
                <w:rFonts w:ascii="Times New Roman" w:hAnsi="Times New Roman"/>
                <w:sz w:val="24"/>
                <w:szCs w:val="24"/>
              </w:rPr>
              <w:t xml:space="preserve"> тыс. </w:t>
            </w:r>
            <w:r w:rsidRPr="00B9011A">
              <w:rPr>
                <w:rFonts w:ascii="Times New Roman" w:hAnsi="Times New Roman"/>
                <w:sz w:val="24"/>
                <w:szCs w:val="24"/>
              </w:rPr>
              <w:t>рублей;</w:t>
            </w:r>
          </w:p>
          <w:p w:rsidR="0027791F" w:rsidRPr="0027791F" w:rsidRDefault="0027791F" w:rsidP="00B843C9">
            <w:pPr>
              <w:spacing w:after="0" w:line="240" w:lineRule="auto"/>
              <w:rPr>
                <w:rFonts w:ascii="Times New Roman" w:hAnsi="Times New Roman"/>
                <w:sz w:val="24"/>
                <w:szCs w:val="24"/>
              </w:rPr>
            </w:pPr>
            <w:r w:rsidRPr="00B9011A">
              <w:rPr>
                <w:rFonts w:ascii="Times New Roman" w:hAnsi="Times New Roman"/>
                <w:sz w:val="24"/>
                <w:szCs w:val="24"/>
              </w:rPr>
              <w:t xml:space="preserve">в 2020 году –  </w:t>
            </w:r>
            <w:r>
              <w:rPr>
                <w:rFonts w:ascii="Times New Roman" w:hAnsi="Times New Roman"/>
                <w:sz w:val="24"/>
                <w:szCs w:val="24"/>
              </w:rPr>
              <w:t xml:space="preserve"> </w:t>
            </w:r>
            <w:r w:rsidR="00B843C9">
              <w:rPr>
                <w:rFonts w:ascii="Times New Roman" w:hAnsi="Times New Roman"/>
                <w:sz w:val="24"/>
                <w:szCs w:val="24"/>
              </w:rPr>
              <w:t>27094,3</w:t>
            </w:r>
            <w:r>
              <w:rPr>
                <w:rFonts w:ascii="Times New Roman" w:hAnsi="Times New Roman"/>
                <w:sz w:val="24"/>
                <w:szCs w:val="24"/>
              </w:rPr>
              <w:t xml:space="preserve"> тыс. </w:t>
            </w:r>
            <w:r w:rsidRPr="00B9011A">
              <w:rPr>
                <w:rFonts w:ascii="Times New Roman" w:hAnsi="Times New Roman"/>
                <w:sz w:val="24"/>
                <w:szCs w:val="24"/>
              </w:rPr>
              <w:t>рублей.</w:t>
            </w:r>
          </w:p>
        </w:tc>
      </w:tr>
      <w:tr w:rsidR="0027791F" w:rsidRPr="00B9011A" w:rsidTr="0027791F">
        <w:tc>
          <w:tcPr>
            <w:tcW w:w="1526" w:type="dxa"/>
          </w:tcPr>
          <w:p w:rsidR="0027791F" w:rsidRPr="00B9011A" w:rsidRDefault="0027791F" w:rsidP="00CD376B">
            <w:pPr>
              <w:spacing w:after="0" w:line="240" w:lineRule="auto"/>
              <w:rPr>
                <w:rFonts w:ascii="Times New Roman" w:hAnsi="Times New Roman"/>
                <w:sz w:val="24"/>
                <w:szCs w:val="24"/>
              </w:rPr>
            </w:pPr>
            <w:r w:rsidRPr="00B9011A">
              <w:rPr>
                <w:rFonts w:ascii="Times New Roman" w:hAnsi="Times New Roman"/>
                <w:sz w:val="24"/>
                <w:szCs w:val="24"/>
              </w:rPr>
              <w:t>Ожидаемые конечные р</w:t>
            </w:r>
            <w:r w:rsidRPr="00B9011A">
              <w:rPr>
                <w:rFonts w:ascii="Times New Roman" w:hAnsi="Times New Roman"/>
                <w:sz w:val="24"/>
                <w:szCs w:val="24"/>
              </w:rPr>
              <w:t>е</w:t>
            </w:r>
            <w:r w:rsidRPr="00B9011A">
              <w:rPr>
                <w:rFonts w:ascii="Times New Roman" w:hAnsi="Times New Roman"/>
                <w:sz w:val="24"/>
                <w:szCs w:val="24"/>
              </w:rPr>
              <w:t>зультаты, оценка план</w:t>
            </w:r>
            <w:r w:rsidRPr="00B9011A">
              <w:rPr>
                <w:rFonts w:ascii="Times New Roman" w:hAnsi="Times New Roman"/>
                <w:sz w:val="24"/>
                <w:szCs w:val="24"/>
              </w:rPr>
              <w:t>и</w:t>
            </w:r>
            <w:r w:rsidRPr="00B9011A">
              <w:rPr>
                <w:rFonts w:ascii="Times New Roman" w:hAnsi="Times New Roman"/>
                <w:sz w:val="24"/>
                <w:szCs w:val="24"/>
              </w:rPr>
              <w:t>руемой эффе</w:t>
            </w:r>
            <w:r w:rsidRPr="00B9011A">
              <w:rPr>
                <w:rFonts w:ascii="Times New Roman" w:hAnsi="Times New Roman"/>
                <w:sz w:val="24"/>
                <w:szCs w:val="24"/>
              </w:rPr>
              <w:t>к</w:t>
            </w:r>
            <w:r w:rsidRPr="00B9011A">
              <w:rPr>
                <w:rFonts w:ascii="Times New Roman" w:hAnsi="Times New Roman"/>
                <w:sz w:val="24"/>
                <w:szCs w:val="24"/>
              </w:rPr>
              <w:lastRenderedPageBreak/>
              <w:t>тивности</w:t>
            </w:r>
          </w:p>
        </w:tc>
        <w:tc>
          <w:tcPr>
            <w:tcW w:w="8045" w:type="dxa"/>
          </w:tcPr>
          <w:p w:rsidR="00560F50" w:rsidRDefault="00560F50" w:rsidP="00560F50">
            <w:pPr>
              <w:spacing w:after="0" w:line="240" w:lineRule="auto"/>
              <w:jc w:val="both"/>
              <w:rPr>
                <w:rFonts w:ascii="Times New Roman" w:hAnsi="Times New Roman"/>
                <w:sz w:val="24"/>
                <w:szCs w:val="24"/>
              </w:rPr>
            </w:pPr>
            <w:r w:rsidRPr="00B1247B">
              <w:rPr>
                <w:rFonts w:ascii="Times New Roman" w:hAnsi="Times New Roman"/>
                <w:sz w:val="24"/>
                <w:szCs w:val="24"/>
              </w:rPr>
              <w:lastRenderedPageBreak/>
              <w:t>Основными ожидаемыми результатами муниципальной программы в кач</w:t>
            </w:r>
            <w:r w:rsidRPr="00B1247B">
              <w:rPr>
                <w:rFonts w:ascii="Times New Roman" w:hAnsi="Times New Roman"/>
                <w:sz w:val="24"/>
                <w:szCs w:val="24"/>
              </w:rPr>
              <w:t>е</w:t>
            </w:r>
            <w:r w:rsidRPr="00B1247B">
              <w:rPr>
                <w:rFonts w:ascii="Times New Roman" w:hAnsi="Times New Roman"/>
                <w:sz w:val="24"/>
                <w:szCs w:val="24"/>
              </w:rPr>
              <w:t>ственном выражении должны стать:</w:t>
            </w:r>
          </w:p>
          <w:p w:rsidR="00560F50" w:rsidRDefault="00560F50" w:rsidP="00560F50">
            <w:pPr>
              <w:spacing w:after="0" w:line="240" w:lineRule="auto"/>
              <w:ind w:firstLine="311"/>
              <w:jc w:val="both"/>
              <w:rPr>
                <w:rFonts w:ascii="Times New Roman" w:hAnsi="Times New Roman"/>
                <w:sz w:val="24"/>
                <w:szCs w:val="24"/>
              </w:rPr>
            </w:pPr>
            <w:r>
              <w:rPr>
                <w:rFonts w:ascii="Times New Roman" w:hAnsi="Times New Roman"/>
                <w:sz w:val="24"/>
                <w:szCs w:val="24"/>
              </w:rPr>
              <w:t>среднегодовая численность постоянного населения 12,6 тыс. человек;</w:t>
            </w:r>
          </w:p>
          <w:p w:rsidR="00560F50" w:rsidRDefault="00560F50" w:rsidP="00560F50">
            <w:pPr>
              <w:spacing w:after="0" w:line="240" w:lineRule="auto"/>
              <w:ind w:firstLine="311"/>
              <w:jc w:val="both"/>
              <w:rPr>
                <w:rFonts w:ascii="Times New Roman" w:hAnsi="Times New Roman"/>
                <w:sz w:val="24"/>
                <w:szCs w:val="24"/>
              </w:rPr>
            </w:pPr>
            <w:r>
              <w:rPr>
                <w:rFonts w:ascii="Times New Roman" w:hAnsi="Times New Roman"/>
                <w:sz w:val="24"/>
                <w:szCs w:val="24"/>
              </w:rPr>
              <w:t>удовлетворенность населения деятельностью органов местного сам</w:t>
            </w:r>
            <w:r>
              <w:rPr>
                <w:rFonts w:ascii="Times New Roman" w:hAnsi="Times New Roman"/>
                <w:sz w:val="24"/>
                <w:szCs w:val="24"/>
              </w:rPr>
              <w:t>о</w:t>
            </w:r>
            <w:r>
              <w:rPr>
                <w:rFonts w:ascii="Times New Roman" w:hAnsi="Times New Roman"/>
                <w:sz w:val="24"/>
                <w:szCs w:val="24"/>
              </w:rPr>
              <w:t>управления   % от числа опрошенных;</w:t>
            </w:r>
          </w:p>
          <w:p w:rsidR="00560F50" w:rsidRPr="0049326E" w:rsidRDefault="00560F50" w:rsidP="00560F50">
            <w:pPr>
              <w:spacing w:after="0" w:line="240" w:lineRule="auto"/>
              <w:ind w:firstLine="311"/>
              <w:jc w:val="both"/>
              <w:rPr>
                <w:rFonts w:ascii="Times New Roman" w:hAnsi="Times New Roman"/>
                <w:sz w:val="24"/>
                <w:szCs w:val="24"/>
              </w:rPr>
            </w:pPr>
            <w:r w:rsidRPr="0049326E">
              <w:rPr>
                <w:rFonts w:ascii="Times New Roman" w:hAnsi="Times New Roman"/>
                <w:sz w:val="24"/>
                <w:szCs w:val="24"/>
              </w:rPr>
              <w:lastRenderedPageBreak/>
              <w:t>количество нормативных правовых актов администрации района, соо</w:t>
            </w:r>
            <w:r w:rsidRPr="0049326E">
              <w:rPr>
                <w:rFonts w:ascii="Times New Roman" w:hAnsi="Times New Roman"/>
                <w:sz w:val="24"/>
                <w:szCs w:val="24"/>
              </w:rPr>
              <w:t>т</w:t>
            </w:r>
            <w:r w:rsidRPr="0049326E">
              <w:rPr>
                <w:rFonts w:ascii="Times New Roman" w:hAnsi="Times New Roman"/>
                <w:sz w:val="24"/>
                <w:szCs w:val="24"/>
              </w:rPr>
              <w:t>ветствующих действующему законодательству (100% от количества числа нормативно правовых актов);</w:t>
            </w:r>
          </w:p>
          <w:p w:rsidR="00560F50" w:rsidRPr="0049326E" w:rsidRDefault="00560F50" w:rsidP="00560F50">
            <w:pPr>
              <w:spacing w:after="0" w:line="240" w:lineRule="auto"/>
              <w:ind w:firstLine="311"/>
              <w:jc w:val="both"/>
              <w:rPr>
                <w:rFonts w:ascii="Times New Roman" w:hAnsi="Times New Roman"/>
                <w:sz w:val="24"/>
                <w:szCs w:val="24"/>
              </w:rPr>
            </w:pPr>
            <w:r w:rsidRPr="0049326E">
              <w:rPr>
                <w:rFonts w:ascii="Times New Roman" w:hAnsi="Times New Roman"/>
                <w:sz w:val="24"/>
                <w:szCs w:val="24"/>
              </w:rPr>
              <w:t>доля муниципальных служащих администрации района, повысивших квалификацию и прошедших профессиональную переподготовку от запл</w:t>
            </w:r>
            <w:r w:rsidRPr="0049326E">
              <w:rPr>
                <w:rFonts w:ascii="Times New Roman" w:hAnsi="Times New Roman"/>
                <w:sz w:val="24"/>
                <w:szCs w:val="24"/>
              </w:rPr>
              <w:t>а</w:t>
            </w:r>
            <w:r w:rsidRPr="0049326E">
              <w:rPr>
                <w:rFonts w:ascii="Times New Roman" w:hAnsi="Times New Roman"/>
                <w:sz w:val="24"/>
                <w:szCs w:val="24"/>
              </w:rPr>
              <w:t>нированного на обучение количества муниципальных служащих (100% от запланированного на обучение количества чел);</w:t>
            </w:r>
          </w:p>
          <w:p w:rsidR="00560F50" w:rsidRPr="0049326E" w:rsidRDefault="00560F50" w:rsidP="00560F50">
            <w:pPr>
              <w:spacing w:after="0" w:line="240" w:lineRule="auto"/>
              <w:ind w:firstLine="311"/>
              <w:jc w:val="both"/>
              <w:rPr>
                <w:rFonts w:ascii="Times New Roman" w:hAnsi="Times New Roman"/>
                <w:sz w:val="24"/>
                <w:szCs w:val="24"/>
              </w:rPr>
            </w:pPr>
            <w:r w:rsidRPr="0049326E">
              <w:rPr>
                <w:rFonts w:ascii="Times New Roman" w:hAnsi="Times New Roman"/>
                <w:sz w:val="24"/>
                <w:szCs w:val="24"/>
              </w:rPr>
              <w:t>доля муниципальных служащих, успешно прошедших аттестацию от числа муниципальных служащих, включенных в график прохождения атт</w:t>
            </w:r>
            <w:r w:rsidRPr="0049326E">
              <w:rPr>
                <w:rFonts w:ascii="Times New Roman" w:hAnsi="Times New Roman"/>
                <w:sz w:val="24"/>
                <w:szCs w:val="24"/>
              </w:rPr>
              <w:t>е</w:t>
            </w:r>
            <w:r w:rsidRPr="0049326E">
              <w:rPr>
                <w:rFonts w:ascii="Times New Roman" w:hAnsi="Times New Roman"/>
                <w:sz w:val="24"/>
                <w:szCs w:val="24"/>
              </w:rPr>
              <w:t>стации (100% от числа лиц, подлежащих аттестации);</w:t>
            </w:r>
          </w:p>
          <w:p w:rsidR="00560F50" w:rsidRPr="0049326E" w:rsidRDefault="00560F50" w:rsidP="00560F50">
            <w:pPr>
              <w:spacing w:after="0" w:line="240" w:lineRule="auto"/>
              <w:ind w:firstLine="311"/>
              <w:jc w:val="both"/>
              <w:rPr>
                <w:rFonts w:ascii="Times New Roman" w:hAnsi="Times New Roman"/>
                <w:sz w:val="24"/>
                <w:szCs w:val="24"/>
              </w:rPr>
            </w:pPr>
            <w:r>
              <w:rPr>
                <w:rFonts w:ascii="Times New Roman" w:hAnsi="Times New Roman"/>
                <w:sz w:val="24"/>
                <w:szCs w:val="24"/>
              </w:rPr>
              <w:t>расходы бюджета муниципального образования на содержание работн</w:t>
            </w:r>
            <w:r>
              <w:rPr>
                <w:rFonts w:ascii="Times New Roman" w:hAnsi="Times New Roman"/>
                <w:sz w:val="24"/>
                <w:szCs w:val="24"/>
              </w:rPr>
              <w:t>и</w:t>
            </w:r>
            <w:r>
              <w:rPr>
                <w:rFonts w:ascii="Times New Roman" w:hAnsi="Times New Roman"/>
                <w:sz w:val="24"/>
                <w:szCs w:val="24"/>
              </w:rPr>
              <w:t>ков органов местного самоуправления в расчете на одного жителя муниц</w:t>
            </w:r>
            <w:r>
              <w:rPr>
                <w:rFonts w:ascii="Times New Roman" w:hAnsi="Times New Roman"/>
                <w:sz w:val="24"/>
                <w:szCs w:val="24"/>
              </w:rPr>
              <w:t>и</w:t>
            </w:r>
            <w:r>
              <w:rPr>
                <w:rFonts w:ascii="Times New Roman" w:hAnsi="Times New Roman"/>
                <w:sz w:val="24"/>
                <w:szCs w:val="24"/>
              </w:rPr>
              <w:t>пального образования 2150 рублей;</w:t>
            </w:r>
          </w:p>
          <w:p w:rsidR="00560F50" w:rsidRPr="0049326E" w:rsidRDefault="00560F50" w:rsidP="00560F50">
            <w:pPr>
              <w:spacing w:after="0" w:line="240" w:lineRule="auto"/>
              <w:ind w:firstLine="311"/>
              <w:jc w:val="both"/>
              <w:rPr>
                <w:rFonts w:ascii="Times New Roman" w:hAnsi="Times New Roman"/>
                <w:sz w:val="24"/>
                <w:szCs w:val="24"/>
              </w:rPr>
            </w:pPr>
            <w:r w:rsidRPr="0049326E">
              <w:rPr>
                <w:rFonts w:ascii="Times New Roman" w:hAnsi="Times New Roman"/>
                <w:sz w:val="24"/>
                <w:szCs w:val="24"/>
              </w:rPr>
              <w:t>доля граждан, использующих механизм  получения государственных и муниципальн</w:t>
            </w:r>
            <w:r>
              <w:rPr>
                <w:rFonts w:ascii="Times New Roman" w:hAnsi="Times New Roman"/>
                <w:sz w:val="24"/>
                <w:szCs w:val="24"/>
              </w:rPr>
              <w:t>ых услуг в электронном виде (70</w:t>
            </w:r>
            <w:r w:rsidRPr="0049326E">
              <w:rPr>
                <w:rFonts w:ascii="Times New Roman" w:hAnsi="Times New Roman"/>
                <w:sz w:val="24"/>
                <w:szCs w:val="24"/>
              </w:rPr>
              <w:t xml:space="preserve"> % от общего количества);</w:t>
            </w:r>
          </w:p>
          <w:p w:rsidR="0027791F" w:rsidRPr="00B9011A" w:rsidRDefault="00560F50" w:rsidP="00560F50">
            <w:pPr>
              <w:spacing w:after="0" w:line="240" w:lineRule="auto"/>
              <w:ind w:firstLine="311"/>
              <w:jc w:val="both"/>
              <w:rPr>
                <w:rFonts w:ascii="Times New Roman" w:hAnsi="Times New Roman"/>
                <w:sz w:val="24"/>
                <w:szCs w:val="24"/>
              </w:rPr>
            </w:pPr>
            <w:r w:rsidRPr="0049326E">
              <w:rPr>
                <w:rFonts w:ascii="Times New Roman" w:hAnsi="Times New Roman"/>
                <w:sz w:val="24"/>
                <w:szCs w:val="24"/>
              </w:rPr>
              <w:t>обеспечение своевременного рассмотрения обращений граждан в сроки, предусмотренные действующим законодательством (отсутствие обращений граждан, рассмотренных с нарушением срока (100% от общего количества обращений);</w:t>
            </w:r>
          </w:p>
        </w:tc>
      </w:tr>
    </w:tbl>
    <w:p w:rsidR="0027791F" w:rsidRDefault="0027791F" w:rsidP="0027791F">
      <w:pPr>
        <w:spacing w:after="0"/>
        <w:rPr>
          <w:rFonts w:ascii="Times New Roman" w:hAnsi="Times New Roman"/>
          <w:sz w:val="24"/>
          <w:szCs w:val="24"/>
        </w:rPr>
      </w:pPr>
    </w:p>
    <w:p w:rsidR="0027791F" w:rsidRDefault="0027791F" w:rsidP="0027791F">
      <w:pPr>
        <w:spacing w:after="0"/>
        <w:jc w:val="center"/>
        <w:rPr>
          <w:rFonts w:ascii="Times New Roman" w:hAnsi="Times New Roman"/>
          <w:b/>
          <w:sz w:val="24"/>
          <w:szCs w:val="24"/>
        </w:rPr>
      </w:pPr>
      <w:r w:rsidRPr="00B56D16">
        <w:rPr>
          <w:rFonts w:ascii="Times New Roman" w:hAnsi="Times New Roman"/>
          <w:b/>
          <w:sz w:val="24"/>
          <w:szCs w:val="24"/>
        </w:rPr>
        <w:t>Характеристика сферы деятельности</w:t>
      </w:r>
    </w:p>
    <w:p w:rsidR="0027791F" w:rsidRPr="00B56D16" w:rsidRDefault="0027791F" w:rsidP="0027791F">
      <w:pPr>
        <w:spacing w:after="0"/>
        <w:rPr>
          <w:rFonts w:ascii="Times New Roman" w:hAnsi="Times New Roman"/>
          <w:b/>
          <w:sz w:val="24"/>
          <w:szCs w:val="24"/>
        </w:rPr>
      </w:pPr>
    </w:p>
    <w:p w:rsidR="0027791F" w:rsidRDefault="0027791F" w:rsidP="0027791F">
      <w:pPr>
        <w:spacing w:after="0" w:line="240" w:lineRule="auto"/>
        <w:jc w:val="both"/>
        <w:rPr>
          <w:rFonts w:ascii="Times New Roman" w:hAnsi="Times New Roman"/>
          <w:sz w:val="24"/>
          <w:szCs w:val="24"/>
        </w:rPr>
      </w:pPr>
      <w:r w:rsidRPr="008975C1">
        <w:rPr>
          <w:rFonts w:ascii="Times New Roman" w:hAnsi="Times New Roman"/>
          <w:sz w:val="24"/>
          <w:szCs w:val="24"/>
        </w:rPr>
        <w:t xml:space="preserve">        </w:t>
      </w:r>
      <w:r>
        <w:rPr>
          <w:rFonts w:ascii="Times New Roman" w:hAnsi="Times New Roman"/>
          <w:sz w:val="24"/>
          <w:szCs w:val="24"/>
        </w:rPr>
        <w:t xml:space="preserve">   </w:t>
      </w:r>
      <w:r w:rsidRPr="008975C1">
        <w:rPr>
          <w:rFonts w:ascii="Times New Roman" w:hAnsi="Times New Roman"/>
          <w:sz w:val="24"/>
          <w:szCs w:val="24"/>
        </w:rPr>
        <w:t xml:space="preserve">  Совершенствование и организация системы муниципального управления, повышение эффективности и информационной прозрачности – одна из важнейших </w:t>
      </w:r>
      <w:r>
        <w:rPr>
          <w:rFonts w:ascii="Times New Roman" w:hAnsi="Times New Roman"/>
          <w:sz w:val="24"/>
          <w:szCs w:val="24"/>
        </w:rPr>
        <w:t>целей деятельности органов местного самоуправления муниципального образования «Дебесский район».</w:t>
      </w:r>
      <w:r w:rsidRPr="008975C1">
        <w:rPr>
          <w:rFonts w:ascii="Times New Roman" w:hAnsi="Times New Roman"/>
          <w:sz w:val="24"/>
          <w:szCs w:val="24"/>
        </w:rPr>
        <w:t xml:space="preserve"> </w:t>
      </w:r>
    </w:p>
    <w:p w:rsidR="0027791F" w:rsidRPr="008975C1"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Организация муниципального управления  направлена на до</w:t>
      </w:r>
      <w:r w:rsidRPr="008975C1">
        <w:rPr>
          <w:rFonts w:ascii="Times New Roman" w:hAnsi="Times New Roman"/>
          <w:sz w:val="24"/>
          <w:szCs w:val="24"/>
        </w:rPr>
        <w:t>стижение главной цели - п</w:t>
      </w:r>
      <w:r w:rsidRPr="008975C1">
        <w:rPr>
          <w:rFonts w:ascii="Times New Roman" w:hAnsi="Times New Roman"/>
          <w:sz w:val="24"/>
          <w:szCs w:val="24"/>
        </w:rPr>
        <w:t>о</w:t>
      </w:r>
      <w:r w:rsidRPr="008975C1">
        <w:rPr>
          <w:rFonts w:ascii="Times New Roman" w:hAnsi="Times New Roman"/>
          <w:sz w:val="24"/>
          <w:szCs w:val="24"/>
        </w:rPr>
        <w:t>вышение качества жизни населения на основе развития приоритетных отраслей экономики и модернизации социальной сферы, осуществляется в следующих направлениях:</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 xml:space="preserve">подготовка в установленном порядке проектов </w:t>
      </w:r>
      <w:r>
        <w:rPr>
          <w:rFonts w:ascii="Times New Roman" w:hAnsi="Times New Roman"/>
          <w:sz w:val="24"/>
          <w:szCs w:val="24"/>
        </w:rPr>
        <w:t xml:space="preserve"> нормативных правовых актов органов местного самоуправления </w:t>
      </w:r>
      <w:r w:rsidRPr="008975C1">
        <w:rPr>
          <w:rFonts w:ascii="Times New Roman" w:hAnsi="Times New Roman"/>
          <w:sz w:val="24"/>
          <w:szCs w:val="24"/>
        </w:rPr>
        <w:t xml:space="preserve"> района, а также договоров и соглашений, за</w:t>
      </w:r>
      <w:r>
        <w:rPr>
          <w:rFonts w:ascii="Times New Roman" w:hAnsi="Times New Roman"/>
          <w:sz w:val="24"/>
          <w:szCs w:val="24"/>
        </w:rPr>
        <w:t>ключаемых от имени органов местного самоуправления</w:t>
      </w:r>
      <w:r w:rsidRPr="008975C1">
        <w:rPr>
          <w:rFonts w:ascii="Times New Roman" w:hAnsi="Times New Roman"/>
          <w:sz w:val="24"/>
          <w:szCs w:val="24"/>
        </w:rPr>
        <w:t xml:space="preserve"> района;</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подготовка нормативных правовых актов по вопросам муниципального управления;</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 xml:space="preserve">работа с  поступающими </w:t>
      </w:r>
      <w:r>
        <w:rPr>
          <w:rFonts w:ascii="Times New Roman" w:hAnsi="Times New Roman"/>
          <w:sz w:val="24"/>
          <w:szCs w:val="24"/>
        </w:rPr>
        <w:t>в органы местного самоуправления</w:t>
      </w:r>
      <w:r w:rsidRPr="008975C1">
        <w:rPr>
          <w:rFonts w:ascii="Times New Roman" w:hAnsi="Times New Roman"/>
          <w:sz w:val="24"/>
          <w:szCs w:val="24"/>
        </w:rPr>
        <w:t xml:space="preserve"> района документами и обращениями;</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 xml:space="preserve">осуществление организационного, </w:t>
      </w:r>
      <w:r>
        <w:rPr>
          <w:rFonts w:ascii="Times New Roman" w:hAnsi="Times New Roman"/>
          <w:sz w:val="24"/>
          <w:szCs w:val="24"/>
        </w:rPr>
        <w:t>правового и технического обеспе</w:t>
      </w:r>
      <w:r w:rsidRPr="008975C1">
        <w:rPr>
          <w:rFonts w:ascii="Times New Roman" w:hAnsi="Times New Roman"/>
          <w:sz w:val="24"/>
          <w:szCs w:val="24"/>
        </w:rPr>
        <w:t>чения меро</w:t>
      </w:r>
      <w:r>
        <w:rPr>
          <w:rFonts w:ascii="Times New Roman" w:hAnsi="Times New Roman"/>
          <w:sz w:val="24"/>
          <w:szCs w:val="24"/>
        </w:rPr>
        <w:t>при</w:t>
      </w:r>
      <w:r>
        <w:rPr>
          <w:rFonts w:ascii="Times New Roman" w:hAnsi="Times New Roman"/>
          <w:sz w:val="24"/>
          <w:szCs w:val="24"/>
        </w:rPr>
        <w:t>я</w:t>
      </w:r>
      <w:r>
        <w:rPr>
          <w:rFonts w:ascii="Times New Roman" w:hAnsi="Times New Roman"/>
          <w:sz w:val="24"/>
          <w:szCs w:val="24"/>
        </w:rPr>
        <w:t>тий, проводимых с участием Г</w:t>
      </w:r>
      <w:r w:rsidRPr="008975C1">
        <w:rPr>
          <w:rFonts w:ascii="Times New Roman" w:hAnsi="Times New Roman"/>
          <w:sz w:val="24"/>
          <w:szCs w:val="24"/>
        </w:rPr>
        <w:t>лавы</w:t>
      </w:r>
      <w:r>
        <w:rPr>
          <w:rFonts w:ascii="Times New Roman" w:hAnsi="Times New Roman"/>
          <w:sz w:val="24"/>
          <w:szCs w:val="24"/>
        </w:rPr>
        <w:t xml:space="preserve"> района, главы А</w:t>
      </w:r>
      <w:r w:rsidRPr="008975C1">
        <w:rPr>
          <w:rFonts w:ascii="Times New Roman" w:hAnsi="Times New Roman"/>
          <w:sz w:val="24"/>
          <w:szCs w:val="24"/>
        </w:rPr>
        <w:t>дминистрации и его заместителей;</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обеспечение документаци</w:t>
      </w:r>
      <w:r>
        <w:rPr>
          <w:rFonts w:ascii="Times New Roman" w:hAnsi="Times New Roman"/>
          <w:sz w:val="24"/>
          <w:szCs w:val="24"/>
        </w:rPr>
        <w:t>онного сопровождения управленческой деятельности Г</w:t>
      </w:r>
      <w:r w:rsidRPr="008975C1">
        <w:rPr>
          <w:rFonts w:ascii="Times New Roman" w:hAnsi="Times New Roman"/>
          <w:sz w:val="24"/>
          <w:szCs w:val="24"/>
        </w:rPr>
        <w:t xml:space="preserve">лавы </w:t>
      </w:r>
      <w:r>
        <w:rPr>
          <w:rFonts w:ascii="Times New Roman" w:hAnsi="Times New Roman"/>
          <w:sz w:val="24"/>
          <w:szCs w:val="24"/>
        </w:rPr>
        <w:t>района, главы Администрации и А</w:t>
      </w:r>
      <w:r w:rsidRPr="008975C1">
        <w:rPr>
          <w:rFonts w:ascii="Times New Roman" w:hAnsi="Times New Roman"/>
          <w:sz w:val="24"/>
          <w:szCs w:val="24"/>
        </w:rPr>
        <w:t>дминистрации района;</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оформление и регистрация но</w:t>
      </w:r>
      <w:r>
        <w:rPr>
          <w:rFonts w:ascii="Times New Roman" w:hAnsi="Times New Roman"/>
          <w:sz w:val="24"/>
          <w:szCs w:val="24"/>
        </w:rPr>
        <w:t>рмативных правовых актов органов местного сам</w:t>
      </w:r>
      <w:r>
        <w:rPr>
          <w:rFonts w:ascii="Times New Roman" w:hAnsi="Times New Roman"/>
          <w:sz w:val="24"/>
          <w:szCs w:val="24"/>
        </w:rPr>
        <w:t>о</w:t>
      </w:r>
      <w:r>
        <w:rPr>
          <w:rFonts w:ascii="Times New Roman" w:hAnsi="Times New Roman"/>
          <w:sz w:val="24"/>
          <w:szCs w:val="24"/>
        </w:rPr>
        <w:t>управления</w:t>
      </w:r>
      <w:r w:rsidRPr="008975C1">
        <w:rPr>
          <w:rFonts w:ascii="Times New Roman" w:hAnsi="Times New Roman"/>
          <w:sz w:val="24"/>
          <w:szCs w:val="24"/>
        </w:rPr>
        <w:t xml:space="preserve"> района, организация их рассылки;</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 xml:space="preserve">учет и хранение в течение установленного срока </w:t>
      </w:r>
      <w:r>
        <w:rPr>
          <w:rFonts w:ascii="Times New Roman" w:hAnsi="Times New Roman"/>
          <w:sz w:val="24"/>
          <w:szCs w:val="24"/>
        </w:rPr>
        <w:t xml:space="preserve"> нормативных правовых актов орг</w:t>
      </w:r>
      <w:r>
        <w:rPr>
          <w:rFonts w:ascii="Times New Roman" w:hAnsi="Times New Roman"/>
          <w:sz w:val="24"/>
          <w:szCs w:val="24"/>
        </w:rPr>
        <w:t>а</w:t>
      </w:r>
      <w:r>
        <w:rPr>
          <w:rFonts w:ascii="Times New Roman" w:hAnsi="Times New Roman"/>
          <w:sz w:val="24"/>
          <w:szCs w:val="24"/>
        </w:rPr>
        <w:t>нов местного самоуправления</w:t>
      </w:r>
      <w:r w:rsidRPr="008975C1">
        <w:rPr>
          <w:rFonts w:ascii="Times New Roman" w:hAnsi="Times New Roman"/>
          <w:sz w:val="24"/>
          <w:szCs w:val="24"/>
        </w:rPr>
        <w:t xml:space="preserve"> района, передача их в установленном порядке на госуда</w:t>
      </w:r>
      <w:r w:rsidRPr="008975C1">
        <w:rPr>
          <w:rFonts w:ascii="Times New Roman" w:hAnsi="Times New Roman"/>
          <w:sz w:val="24"/>
          <w:szCs w:val="24"/>
        </w:rPr>
        <w:t>р</w:t>
      </w:r>
      <w:r w:rsidRPr="008975C1">
        <w:rPr>
          <w:rFonts w:ascii="Times New Roman" w:hAnsi="Times New Roman"/>
          <w:sz w:val="24"/>
          <w:szCs w:val="24"/>
        </w:rPr>
        <w:t>ственное хранение;</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ведение справочно-информационной работы по хранящимся документам;</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организация и обеспечение документационного и иного информационн</w:t>
      </w:r>
      <w:r>
        <w:rPr>
          <w:rFonts w:ascii="Times New Roman" w:hAnsi="Times New Roman"/>
          <w:sz w:val="24"/>
          <w:szCs w:val="24"/>
        </w:rPr>
        <w:t>ого взаимоде</w:t>
      </w:r>
      <w:r>
        <w:rPr>
          <w:rFonts w:ascii="Times New Roman" w:hAnsi="Times New Roman"/>
          <w:sz w:val="24"/>
          <w:szCs w:val="24"/>
        </w:rPr>
        <w:t>й</w:t>
      </w:r>
      <w:r>
        <w:rPr>
          <w:rFonts w:ascii="Times New Roman" w:hAnsi="Times New Roman"/>
          <w:sz w:val="24"/>
          <w:szCs w:val="24"/>
        </w:rPr>
        <w:t>ствия органов местного самоуправления</w:t>
      </w:r>
      <w:r w:rsidRPr="008975C1">
        <w:rPr>
          <w:rFonts w:ascii="Times New Roman" w:hAnsi="Times New Roman"/>
          <w:sz w:val="24"/>
          <w:szCs w:val="24"/>
        </w:rPr>
        <w:t xml:space="preserve"> района с органами местного самоуправления се</w:t>
      </w:r>
      <w:r>
        <w:rPr>
          <w:rFonts w:ascii="Times New Roman" w:hAnsi="Times New Roman"/>
          <w:sz w:val="24"/>
          <w:szCs w:val="24"/>
        </w:rPr>
        <w:t>л</w:t>
      </w:r>
      <w:r>
        <w:rPr>
          <w:rFonts w:ascii="Times New Roman" w:hAnsi="Times New Roman"/>
          <w:sz w:val="24"/>
          <w:szCs w:val="24"/>
        </w:rPr>
        <w:t>ь</w:t>
      </w:r>
      <w:r>
        <w:rPr>
          <w:rFonts w:ascii="Times New Roman" w:hAnsi="Times New Roman"/>
          <w:sz w:val="24"/>
          <w:szCs w:val="24"/>
        </w:rPr>
        <w:lastRenderedPageBreak/>
        <w:t>ских поселений Дебесского</w:t>
      </w:r>
      <w:r w:rsidRPr="008975C1">
        <w:rPr>
          <w:rFonts w:ascii="Times New Roman" w:hAnsi="Times New Roman"/>
          <w:sz w:val="24"/>
          <w:szCs w:val="24"/>
        </w:rPr>
        <w:t xml:space="preserve"> района, в том числе на основе информационных и телекоммун</w:t>
      </w:r>
      <w:r w:rsidRPr="008975C1">
        <w:rPr>
          <w:rFonts w:ascii="Times New Roman" w:hAnsi="Times New Roman"/>
          <w:sz w:val="24"/>
          <w:szCs w:val="24"/>
        </w:rPr>
        <w:t>и</w:t>
      </w:r>
      <w:r w:rsidRPr="008975C1">
        <w:rPr>
          <w:rFonts w:ascii="Times New Roman" w:hAnsi="Times New Roman"/>
          <w:sz w:val="24"/>
          <w:szCs w:val="24"/>
        </w:rPr>
        <w:t>кационных систем;</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осуществление правового, организационного, кадрового, финансового, материально-технического, документационного и иного обеспечения де</w:t>
      </w:r>
      <w:r>
        <w:rPr>
          <w:rFonts w:ascii="Times New Roman" w:hAnsi="Times New Roman"/>
          <w:sz w:val="24"/>
          <w:szCs w:val="24"/>
        </w:rPr>
        <w:t>ятельности органов местного с</w:t>
      </w:r>
      <w:r>
        <w:rPr>
          <w:rFonts w:ascii="Times New Roman" w:hAnsi="Times New Roman"/>
          <w:sz w:val="24"/>
          <w:szCs w:val="24"/>
        </w:rPr>
        <w:t>а</w:t>
      </w:r>
      <w:r>
        <w:rPr>
          <w:rFonts w:ascii="Times New Roman" w:hAnsi="Times New Roman"/>
          <w:sz w:val="24"/>
          <w:szCs w:val="24"/>
        </w:rPr>
        <w:t>моуправления</w:t>
      </w:r>
      <w:r w:rsidRPr="008975C1">
        <w:rPr>
          <w:rFonts w:ascii="Times New Roman" w:hAnsi="Times New Roman"/>
          <w:sz w:val="24"/>
          <w:szCs w:val="24"/>
        </w:rPr>
        <w:t xml:space="preserve"> района;</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создание условий для обесп</w:t>
      </w:r>
      <w:r>
        <w:rPr>
          <w:rFonts w:ascii="Times New Roman" w:hAnsi="Times New Roman"/>
          <w:sz w:val="24"/>
          <w:szCs w:val="24"/>
        </w:rPr>
        <w:t xml:space="preserve">ечения выполнения органами местного самоуправления </w:t>
      </w:r>
      <w:r w:rsidRPr="008975C1">
        <w:rPr>
          <w:rFonts w:ascii="Times New Roman" w:hAnsi="Times New Roman"/>
          <w:sz w:val="24"/>
          <w:szCs w:val="24"/>
        </w:rPr>
        <w:t xml:space="preserve"> района своих полномочий;</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осуществление в установленном порядке в соответствии с действующим законод</w:t>
      </w:r>
      <w:r w:rsidRPr="008975C1">
        <w:rPr>
          <w:rFonts w:ascii="Times New Roman" w:hAnsi="Times New Roman"/>
          <w:sz w:val="24"/>
          <w:szCs w:val="24"/>
        </w:rPr>
        <w:t>а</w:t>
      </w:r>
      <w:r w:rsidRPr="008975C1">
        <w:rPr>
          <w:rFonts w:ascii="Times New Roman" w:hAnsi="Times New Roman"/>
          <w:sz w:val="24"/>
          <w:szCs w:val="24"/>
        </w:rPr>
        <w:t>тельством функции муниципального заказчика;</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создание условий для материально-</w:t>
      </w:r>
      <w:r>
        <w:rPr>
          <w:rFonts w:ascii="Times New Roman" w:hAnsi="Times New Roman"/>
          <w:sz w:val="24"/>
          <w:szCs w:val="24"/>
        </w:rPr>
        <w:t>технического, транспортного, ин</w:t>
      </w:r>
      <w:r w:rsidRPr="008975C1">
        <w:rPr>
          <w:rFonts w:ascii="Times New Roman" w:hAnsi="Times New Roman"/>
          <w:sz w:val="24"/>
          <w:szCs w:val="24"/>
        </w:rPr>
        <w:t>формационно-коммуникационного и кадрового обесп</w:t>
      </w:r>
      <w:r>
        <w:rPr>
          <w:rFonts w:ascii="Times New Roman" w:hAnsi="Times New Roman"/>
          <w:sz w:val="24"/>
          <w:szCs w:val="24"/>
        </w:rPr>
        <w:t>ечения выполнения органами местного самоуправл</w:t>
      </w:r>
      <w:r>
        <w:rPr>
          <w:rFonts w:ascii="Times New Roman" w:hAnsi="Times New Roman"/>
          <w:sz w:val="24"/>
          <w:szCs w:val="24"/>
        </w:rPr>
        <w:t>е</w:t>
      </w:r>
      <w:r>
        <w:rPr>
          <w:rFonts w:ascii="Times New Roman" w:hAnsi="Times New Roman"/>
          <w:sz w:val="24"/>
          <w:szCs w:val="24"/>
        </w:rPr>
        <w:t xml:space="preserve">ния </w:t>
      </w:r>
      <w:r w:rsidRPr="008975C1">
        <w:rPr>
          <w:rFonts w:ascii="Times New Roman" w:hAnsi="Times New Roman"/>
          <w:sz w:val="24"/>
          <w:szCs w:val="24"/>
        </w:rPr>
        <w:t xml:space="preserve"> района своих полномочий;</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создание условий для обеспечения эксплуатации зданий в соответствии с действу</w:t>
      </w:r>
      <w:r w:rsidRPr="008975C1">
        <w:rPr>
          <w:rFonts w:ascii="Times New Roman" w:hAnsi="Times New Roman"/>
          <w:sz w:val="24"/>
          <w:szCs w:val="24"/>
        </w:rPr>
        <w:t>ю</w:t>
      </w:r>
      <w:r w:rsidRPr="008975C1">
        <w:rPr>
          <w:rFonts w:ascii="Times New Roman" w:hAnsi="Times New Roman"/>
          <w:sz w:val="24"/>
          <w:szCs w:val="24"/>
        </w:rPr>
        <w:t>щими нормами и правилами;</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обеспечения непрерывности процесса развития муниципальной службы района, ор</w:t>
      </w:r>
      <w:r w:rsidRPr="008975C1">
        <w:rPr>
          <w:rFonts w:ascii="Times New Roman" w:hAnsi="Times New Roman"/>
          <w:sz w:val="24"/>
          <w:szCs w:val="24"/>
        </w:rPr>
        <w:t>и</w:t>
      </w:r>
      <w:r w:rsidRPr="008975C1">
        <w:rPr>
          <w:rFonts w:ascii="Times New Roman" w:hAnsi="Times New Roman"/>
          <w:sz w:val="24"/>
          <w:szCs w:val="24"/>
        </w:rPr>
        <w:t>ентированной на обеспечение прав и законных интересов граждан, эффективное взаимоде</w:t>
      </w:r>
      <w:r w:rsidRPr="008975C1">
        <w:rPr>
          <w:rFonts w:ascii="Times New Roman" w:hAnsi="Times New Roman"/>
          <w:sz w:val="24"/>
          <w:szCs w:val="24"/>
        </w:rPr>
        <w:t>й</w:t>
      </w:r>
      <w:r w:rsidRPr="008975C1">
        <w:rPr>
          <w:rFonts w:ascii="Times New Roman" w:hAnsi="Times New Roman"/>
          <w:sz w:val="24"/>
          <w:szCs w:val="24"/>
        </w:rPr>
        <w:t>ствие институтов гражданского общества, противодействие коррупции, повышение престижа муниципальной службы, основанного на авторитете и профессионализме муниципальных служащих;</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формирование профессиональной муниципальной службы, совершенствование сист</w:t>
      </w:r>
      <w:r w:rsidRPr="008975C1">
        <w:rPr>
          <w:rFonts w:ascii="Times New Roman" w:hAnsi="Times New Roman"/>
          <w:sz w:val="24"/>
          <w:szCs w:val="24"/>
        </w:rPr>
        <w:t>е</w:t>
      </w:r>
      <w:r w:rsidRPr="008975C1">
        <w:rPr>
          <w:rFonts w:ascii="Times New Roman" w:hAnsi="Times New Roman"/>
          <w:sz w:val="24"/>
          <w:szCs w:val="24"/>
        </w:rPr>
        <w:t>мы подготовки кадров и дополнительного профессионального образования муниципальных служащих;</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обеспечение ведения реестра муниципальных нормативных правовых актов.</w:t>
      </w:r>
    </w:p>
    <w:p w:rsidR="0027791F" w:rsidRPr="008975C1" w:rsidRDefault="0027791F" w:rsidP="0027791F">
      <w:pPr>
        <w:spacing w:after="0" w:line="240" w:lineRule="auto"/>
        <w:jc w:val="both"/>
        <w:rPr>
          <w:rFonts w:ascii="Times New Roman" w:hAnsi="Times New Roman"/>
          <w:sz w:val="24"/>
          <w:szCs w:val="24"/>
        </w:rPr>
      </w:pPr>
      <w:r w:rsidRPr="008975C1">
        <w:rPr>
          <w:rFonts w:ascii="Times New Roman" w:hAnsi="Times New Roman"/>
          <w:sz w:val="24"/>
          <w:szCs w:val="24"/>
        </w:rPr>
        <w:t>Современное состояние местного самоуправления характеризируется рядом основных пр</w:t>
      </w:r>
      <w:r w:rsidRPr="008975C1">
        <w:rPr>
          <w:rFonts w:ascii="Times New Roman" w:hAnsi="Times New Roman"/>
          <w:sz w:val="24"/>
          <w:szCs w:val="24"/>
        </w:rPr>
        <w:t>о</w:t>
      </w:r>
      <w:r w:rsidRPr="008975C1">
        <w:rPr>
          <w:rFonts w:ascii="Times New Roman" w:hAnsi="Times New Roman"/>
          <w:sz w:val="24"/>
          <w:szCs w:val="24"/>
        </w:rPr>
        <w:t>блем:</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недостаточным использованием экономического потенциала района;</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 xml:space="preserve">недостаточной для качественного </w:t>
      </w:r>
      <w:r>
        <w:rPr>
          <w:rFonts w:ascii="Times New Roman" w:hAnsi="Times New Roman"/>
          <w:sz w:val="24"/>
          <w:szCs w:val="24"/>
        </w:rPr>
        <w:t>исполнения финансовой обеспечен</w:t>
      </w:r>
      <w:r w:rsidRPr="008975C1">
        <w:rPr>
          <w:rFonts w:ascii="Times New Roman" w:hAnsi="Times New Roman"/>
          <w:sz w:val="24"/>
          <w:szCs w:val="24"/>
        </w:rPr>
        <w:t>ностью закре</w:t>
      </w:r>
      <w:r w:rsidRPr="008975C1">
        <w:rPr>
          <w:rFonts w:ascii="Times New Roman" w:hAnsi="Times New Roman"/>
          <w:sz w:val="24"/>
          <w:szCs w:val="24"/>
        </w:rPr>
        <w:t>п</w:t>
      </w:r>
      <w:r w:rsidRPr="008975C1">
        <w:rPr>
          <w:rFonts w:ascii="Times New Roman" w:hAnsi="Times New Roman"/>
          <w:sz w:val="24"/>
          <w:szCs w:val="24"/>
        </w:rPr>
        <w:t>ленных полномочий;</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нехваткой квалифицированных кадров в органах местного самоуправления;</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слабым внедрением современных технологий в муниципальное управление;</w:t>
      </w:r>
    </w:p>
    <w:p w:rsidR="0027791F" w:rsidRPr="008975C1"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недостаточная оснащенность современным оборуд</w:t>
      </w:r>
      <w:r>
        <w:rPr>
          <w:rFonts w:ascii="Times New Roman" w:hAnsi="Times New Roman"/>
          <w:sz w:val="24"/>
          <w:szCs w:val="24"/>
        </w:rPr>
        <w:t>ованием и про</w:t>
      </w:r>
      <w:r w:rsidRPr="008975C1">
        <w:rPr>
          <w:rFonts w:ascii="Times New Roman" w:hAnsi="Times New Roman"/>
          <w:sz w:val="24"/>
          <w:szCs w:val="24"/>
        </w:rPr>
        <w:t>граммным обеспеч</w:t>
      </w:r>
      <w:r w:rsidRPr="008975C1">
        <w:rPr>
          <w:rFonts w:ascii="Times New Roman" w:hAnsi="Times New Roman"/>
          <w:sz w:val="24"/>
          <w:szCs w:val="24"/>
        </w:rPr>
        <w:t>е</w:t>
      </w:r>
      <w:r w:rsidRPr="008975C1">
        <w:rPr>
          <w:rFonts w:ascii="Times New Roman" w:hAnsi="Times New Roman"/>
          <w:sz w:val="24"/>
          <w:szCs w:val="24"/>
        </w:rPr>
        <w:t>нием;</w:t>
      </w:r>
    </w:p>
    <w:p w:rsidR="0027791F" w:rsidRDefault="0027791F" w:rsidP="0027791F">
      <w:pPr>
        <w:spacing w:after="0" w:line="240" w:lineRule="auto"/>
        <w:ind w:firstLine="709"/>
        <w:jc w:val="both"/>
        <w:rPr>
          <w:rFonts w:ascii="Times New Roman" w:hAnsi="Times New Roman"/>
          <w:sz w:val="24"/>
          <w:szCs w:val="24"/>
        </w:rPr>
      </w:pPr>
      <w:r w:rsidRPr="008975C1">
        <w:rPr>
          <w:rFonts w:ascii="Times New Roman" w:hAnsi="Times New Roman"/>
          <w:sz w:val="24"/>
          <w:szCs w:val="24"/>
        </w:rPr>
        <w:t xml:space="preserve">недостаточный уровень реализации мероприятий по защите персональных данных в информационной системе.       </w:t>
      </w:r>
    </w:p>
    <w:p w:rsidR="0027791F" w:rsidRDefault="0027791F" w:rsidP="0027791F">
      <w:pPr>
        <w:spacing w:after="0" w:line="240" w:lineRule="auto"/>
        <w:jc w:val="both"/>
        <w:rPr>
          <w:rFonts w:ascii="Times New Roman" w:hAnsi="Times New Roman"/>
          <w:b/>
          <w:sz w:val="24"/>
          <w:szCs w:val="24"/>
        </w:rPr>
      </w:pPr>
    </w:p>
    <w:p w:rsidR="0027791F" w:rsidRDefault="0027791F" w:rsidP="0027791F">
      <w:pPr>
        <w:spacing w:after="0" w:line="240" w:lineRule="auto"/>
        <w:jc w:val="center"/>
        <w:rPr>
          <w:rFonts w:ascii="Times New Roman" w:hAnsi="Times New Roman"/>
          <w:b/>
          <w:sz w:val="24"/>
          <w:szCs w:val="24"/>
        </w:rPr>
      </w:pPr>
      <w:r w:rsidRPr="00CF565E">
        <w:rPr>
          <w:rFonts w:ascii="Times New Roman" w:hAnsi="Times New Roman"/>
          <w:b/>
          <w:sz w:val="24"/>
          <w:szCs w:val="24"/>
        </w:rPr>
        <w:t>Приоритеты, цели и задачи в сфере реализации</w:t>
      </w:r>
      <w:r>
        <w:rPr>
          <w:rFonts w:ascii="Times New Roman" w:hAnsi="Times New Roman"/>
          <w:sz w:val="24"/>
          <w:szCs w:val="24"/>
        </w:rPr>
        <w:t xml:space="preserve"> </w:t>
      </w:r>
      <w:r w:rsidRPr="00CF565E">
        <w:rPr>
          <w:rFonts w:ascii="Times New Roman" w:hAnsi="Times New Roman"/>
          <w:b/>
          <w:sz w:val="24"/>
          <w:szCs w:val="24"/>
        </w:rPr>
        <w:t>подпрограммы</w:t>
      </w:r>
    </w:p>
    <w:p w:rsidR="0027791F" w:rsidRDefault="0027791F" w:rsidP="0027791F">
      <w:pPr>
        <w:spacing w:after="0" w:line="240" w:lineRule="auto"/>
        <w:jc w:val="both"/>
        <w:rPr>
          <w:rFonts w:ascii="Times New Roman" w:hAnsi="Times New Roman"/>
          <w:b/>
          <w:sz w:val="24"/>
          <w:szCs w:val="24"/>
        </w:rPr>
      </w:pP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Приоритеты  в сфере реализации муници</w:t>
      </w:r>
      <w:r w:rsidRPr="0045067F">
        <w:rPr>
          <w:rFonts w:ascii="Times New Roman" w:hAnsi="Times New Roman"/>
          <w:sz w:val="24"/>
          <w:szCs w:val="24"/>
        </w:rPr>
        <w:t>пальной программы определены на основе Бю</w:t>
      </w:r>
      <w:r w:rsidRPr="0045067F">
        <w:rPr>
          <w:rFonts w:ascii="Times New Roman" w:hAnsi="Times New Roman"/>
          <w:sz w:val="24"/>
          <w:szCs w:val="24"/>
        </w:rPr>
        <w:t>д</w:t>
      </w:r>
      <w:r w:rsidRPr="0045067F">
        <w:rPr>
          <w:rFonts w:ascii="Times New Roman" w:hAnsi="Times New Roman"/>
          <w:sz w:val="24"/>
          <w:szCs w:val="24"/>
        </w:rPr>
        <w:t xml:space="preserve">жетного кодекса Российской Федерации, Указа Президента Российской Федерации от 28.04.2008 № 607 "Об оценке </w:t>
      </w:r>
      <w:proofErr w:type="gramStart"/>
      <w:r w:rsidRPr="0045067F">
        <w:rPr>
          <w:rFonts w:ascii="Times New Roman" w:hAnsi="Times New Roman"/>
          <w:sz w:val="24"/>
          <w:szCs w:val="24"/>
        </w:rPr>
        <w:t>эффективности деятельности органов местного самоуправления городских округов</w:t>
      </w:r>
      <w:proofErr w:type="gramEnd"/>
      <w:r w:rsidRPr="0045067F">
        <w:rPr>
          <w:rFonts w:ascii="Times New Roman" w:hAnsi="Times New Roman"/>
          <w:sz w:val="24"/>
          <w:szCs w:val="24"/>
        </w:rPr>
        <w:t xml:space="preserve"> и муниципальных районов", Федерального закона от 06.10.2003 № 131-ФЗ «Об общих принципах организации местного самоуправления в Российской Федерации».</w:t>
      </w:r>
    </w:p>
    <w:p w:rsidR="0027791F" w:rsidRPr="0045067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5067F">
        <w:rPr>
          <w:rFonts w:ascii="Times New Roman" w:hAnsi="Times New Roman"/>
          <w:sz w:val="24"/>
          <w:szCs w:val="24"/>
        </w:rPr>
        <w:t>Целями муниципальной программы являются создание условий для развития и сове</w:t>
      </w:r>
      <w:r w:rsidRPr="0045067F">
        <w:rPr>
          <w:rFonts w:ascii="Times New Roman" w:hAnsi="Times New Roman"/>
          <w:sz w:val="24"/>
          <w:szCs w:val="24"/>
        </w:rPr>
        <w:t>р</w:t>
      </w:r>
      <w:r w:rsidRPr="0045067F">
        <w:rPr>
          <w:rFonts w:ascii="Times New Roman" w:hAnsi="Times New Roman"/>
          <w:sz w:val="24"/>
          <w:szCs w:val="24"/>
        </w:rPr>
        <w:t xml:space="preserve">шенствования муниципального управления. </w:t>
      </w:r>
    </w:p>
    <w:p w:rsidR="0027791F" w:rsidRPr="0045067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t>Для достижения целей муниципальной программы должны быть решены  следующие задачи:</w:t>
      </w:r>
    </w:p>
    <w:p w:rsidR="0027791F" w:rsidRPr="0045067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t xml:space="preserve">создание условий для обеспечения выполнения органами местного самоуправления своих полномочий;  </w:t>
      </w:r>
    </w:p>
    <w:p w:rsidR="0027791F" w:rsidRPr="0045067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lastRenderedPageBreak/>
        <w:t xml:space="preserve">обеспечение </w:t>
      </w:r>
      <w:proofErr w:type="gramStart"/>
      <w:r w:rsidRPr="0045067F">
        <w:rPr>
          <w:rFonts w:ascii="Times New Roman" w:hAnsi="Times New Roman"/>
          <w:sz w:val="24"/>
          <w:szCs w:val="24"/>
        </w:rPr>
        <w:t>осуществления упра</w:t>
      </w:r>
      <w:r>
        <w:rPr>
          <w:rFonts w:ascii="Times New Roman" w:hAnsi="Times New Roman"/>
          <w:sz w:val="24"/>
          <w:szCs w:val="24"/>
        </w:rPr>
        <w:t>вленческих функций органов местного самоуправления</w:t>
      </w:r>
      <w:r w:rsidRPr="0045067F">
        <w:rPr>
          <w:rFonts w:ascii="Times New Roman" w:hAnsi="Times New Roman"/>
          <w:sz w:val="24"/>
          <w:szCs w:val="24"/>
        </w:rPr>
        <w:t xml:space="preserve"> района</w:t>
      </w:r>
      <w:proofErr w:type="gramEnd"/>
      <w:r w:rsidRPr="0045067F">
        <w:rPr>
          <w:rFonts w:ascii="Times New Roman" w:hAnsi="Times New Roman"/>
          <w:sz w:val="24"/>
          <w:szCs w:val="24"/>
        </w:rPr>
        <w:t>;</w:t>
      </w:r>
    </w:p>
    <w:p w:rsidR="0027791F" w:rsidRPr="0045067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t>обеспечение хозяйств</w:t>
      </w:r>
      <w:r>
        <w:rPr>
          <w:rFonts w:ascii="Times New Roman" w:hAnsi="Times New Roman"/>
          <w:sz w:val="24"/>
          <w:szCs w:val="24"/>
        </w:rPr>
        <w:t>енной деятельности органов местного самоуправления</w:t>
      </w:r>
      <w:r w:rsidRPr="0045067F">
        <w:rPr>
          <w:rFonts w:ascii="Times New Roman" w:hAnsi="Times New Roman"/>
          <w:sz w:val="24"/>
          <w:szCs w:val="24"/>
        </w:rPr>
        <w:t xml:space="preserve"> района;</w:t>
      </w:r>
    </w:p>
    <w:p w:rsidR="0027791F" w:rsidRPr="0045067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t xml:space="preserve">обеспечение доступа к информации о деятельности  органов местного самоуправления;                                </w:t>
      </w:r>
    </w:p>
    <w:p w:rsidR="0027791F" w:rsidRPr="0045067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t xml:space="preserve">обеспечение открытости, оперативности и удобства получения организациями и гражданами муниципальных услуг в электронном виде за счет внедрения информационно-коммуникационных технологий, развития межведомственного взаимодействия;  </w:t>
      </w:r>
    </w:p>
    <w:p w:rsidR="0027791F" w:rsidRDefault="0027791F" w:rsidP="0027791F">
      <w:pPr>
        <w:spacing w:after="0" w:line="240" w:lineRule="auto"/>
        <w:jc w:val="both"/>
        <w:rPr>
          <w:rFonts w:ascii="Times New Roman" w:hAnsi="Times New Roman"/>
          <w:sz w:val="24"/>
          <w:szCs w:val="24"/>
        </w:rPr>
      </w:pPr>
      <w:r w:rsidRPr="0045067F">
        <w:rPr>
          <w:rFonts w:ascii="Times New Roman" w:hAnsi="Times New Roman"/>
          <w:sz w:val="24"/>
          <w:szCs w:val="24"/>
        </w:rPr>
        <w:t>создание условий для профессионального развития и подготовки кадров через развитие с</w:t>
      </w:r>
      <w:r w:rsidRPr="0045067F">
        <w:rPr>
          <w:rFonts w:ascii="Times New Roman" w:hAnsi="Times New Roman"/>
          <w:sz w:val="24"/>
          <w:szCs w:val="24"/>
        </w:rPr>
        <w:t>и</w:t>
      </w:r>
      <w:r w:rsidRPr="0045067F">
        <w:rPr>
          <w:rFonts w:ascii="Times New Roman" w:hAnsi="Times New Roman"/>
          <w:sz w:val="24"/>
          <w:szCs w:val="24"/>
        </w:rPr>
        <w:t>стемы профессионального и личностного роста муниципальных служащих.</w:t>
      </w:r>
    </w:p>
    <w:p w:rsidR="0027791F" w:rsidRPr="0027791F" w:rsidRDefault="0027791F" w:rsidP="0027791F">
      <w:pPr>
        <w:spacing w:after="0" w:line="240" w:lineRule="auto"/>
        <w:jc w:val="both"/>
        <w:rPr>
          <w:rFonts w:ascii="Times New Roman" w:hAnsi="Times New Roman"/>
          <w:b/>
          <w:sz w:val="24"/>
          <w:szCs w:val="24"/>
        </w:rPr>
      </w:pPr>
      <w:r>
        <w:rPr>
          <w:rFonts w:ascii="Times New Roman" w:hAnsi="Times New Roman"/>
          <w:sz w:val="24"/>
          <w:szCs w:val="24"/>
        </w:rPr>
        <w:t xml:space="preserve">                                </w:t>
      </w:r>
      <w:r w:rsidRPr="00F67918">
        <w:rPr>
          <w:rFonts w:ascii="Times New Roman" w:hAnsi="Times New Roman"/>
          <w:b/>
          <w:sz w:val="24"/>
          <w:szCs w:val="24"/>
        </w:rPr>
        <w:t xml:space="preserve">    </w:t>
      </w:r>
    </w:p>
    <w:p w:rsidR="0027791F" w:rsidRDefault="0027791F" w:rsidP="0027791F">
      <w:pPr>
        <w:spacing w:after="0" w:line="240" w:lineRule="auto"/>
        <w:jc w:val="center"/>
        <w:rPr>
          <w:rFonts w:ascii="Times New Roman" w:hAnsi="Times New Roman"/>
          <w:b/>
          <w:sz w:val="24"/>
          <w:szCs w:val="24"/>
        </w:rPr>
      </w:pPr>
      <w:r w:rsidRPr="00F67918">
        <w:rPr>
          <w:rFonts w:ascii="Times New Roman" w:hAnsi="Times New Roman"/>
          <w:b/>
          <w:sz w:val="24"/>
          <w:szCs w:val="24"/>
        </w:rPr>
        <w:t>Целевые показатели (индикаторы)</w:t>
      </w:r>
    </w:p>
    <w:p w:rsidR="0027791F" w:rsidRDefault="0027791F" w:rsidP="0027791F">
      <w:pPr>
        <w:spacing w:after="0" w:line="240" w:lineRule="auto"/>
        <w:jc w:val="both"/>
        <w:rPr>
          <w:rFonts w:ascii="Times New Roman" w:hAnsi="Times New Roman"/>
          <w:b/>
          <w:sz w:val="24"/>
          <w:szCs w:val="24"/>
        </w:rPr>
      </w:pPr>
    </w:p>
    <w:p w:rsidR="0027791F" w:rsidRPr="003915BE" w:rsidRDefault="0027791F" w:rsidP="0027791F">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3915BE">
        <w:rPr>
          <w:rFonts w:ascii="Times New Roman" w:hAnsi="Times New Roman"/>
          <w:sz w:val="24"/>
          <w:szCs w:val="24"/>
        </w:rPr>
        <w:t>Целевыми показателями эффект</w:t>
      </w:r>
      <w:r>
        <w:rPr>
          <w:rFonts w:ascii="Times New Roman" w:hAnsi="Times New Roman"/>
          <w:sz w:val="24"/>
          <w:szCs w:val="24"/>
        </w:rPr>
        <w:t xml:space="preserve">ивности реализации </w:t>
      </w:r>
      <w:r w:rsidRPr="003915BE">
        <w:rPr>
          <w:rFonts w:ascii="Times New Roman" w:hAnsi="Times New Roman"/>
          <w:sz w:val="24"/>
          <w:szCs w:val="24"/>
        </w:rPr>
        <w:t xml:space="preserve"> </w:t>
      </w:r>
      <w:r>
        <w:rPr>
          <w:rFonts w:ascii="Times New Roman" w:hAnsi="Times New Roman"/>
          <w:sz w:val="24"/>
          <w:szCs w:val="24"/>
        </w:rPr>
        <w:t>под</w:t>
      </w:r>
      <w:r w:rsidRPr="003915BE">
        <w:rPr>
          <w:rFonts w:ascii="Times New Roman" w:hAnsi="Times New Roman"/>
          <w:sz w:val="24"/>
          <w:szCs w:val="24"/>
        </w:rPr>
        <w:t>программы будут являться:</w:t>
      </w:r>
    </w:p>
    <w:p w:rsidR="0027791F" w:rsidRPr="0005139B" w:rsidRDefault="0027791F" w:rsidP="0027791F">
      <w:pPr>
        <w:spacing w:after="0" w:line="240" w:lineRule="auto"/>
        <w:jc w:val="both"/>
        <w:rPr>
          <w:rFonts w:ascii="Times New Roman" w:hAnsi="Times New Roman"/>
          <w:sz w:val="24"/>
          <w:szCs w:val="24"/>
        </w:rPr>
      </w:pPr>
      <w:r w:rsidRPr="0005139B">
        <w:rPr>
          <w:rFonts w:ascii="Times New Roman" w:hAnsi="Times New Roman"/>
          <w:sz w:val="24"/>
          <w:szCs w:val="24"/>
        </w:rPr>
        <w:t>количество нормативных правовых актов органов местного самоуправления района, соотве</w:t>
      </w:r>
      <w:r w:rsidRPr="0005139B">
        <w:rPr>
          <w:rFonts w:ascii="Times New Roman" w:hAnsi="Times New Roman"/>
          <w:sz w:val="24"/>
          <w:szCs w:val="24"/>
        </w:rPr>
        <w:t>т</w:t>
      </w:r>
      <w:r w:rsidRPr="0005139B">
        <w:rPr>
          <w:rFonts w:ascii="Times New Roman" w:hAnsi="Times New Roman"/>
          <w:sz w:val="24"/>
          <w:szCs w:val="24"/>
        </w:rPr>
        <w:t>ствующих действующему законодательству;</w:t>
      </w:r>
    </w:p>
    <w:p w:rsidR="0027791F" w:rsidRPr="0005139B" w:rsidRDefault="0027791F" w:rsidP="0027791F">
      <w:pPr>
        <w:spacing w:after="0" w:line="240" w:lineRule="auto"/>
        <w:jc w:val="both"/>
        <w:rPr>
          <w:rFonts w:ascii="Times New Roman" w:hAnsi="Times New Roman"/>
          <w:sz w:val="24"/>
          <w:szCs w:val="24"/>
        </w:rPr>
      </w:pPr>
      <w:r w:rsidRPr="0005139B">
        <w:rPr>
          <w:rFonts w:ascii="Times New Roman" w:hAnsi="Times New Roman"/>
          <w:sz w:val="24"/>
          <w:szCs w:val="24"/>
        </w:rPr>
        <w:t>доля муниципальных служащих, повысивших квалификацию и прошедших профессионал</w:t>
      </w:r>
      <w:r w:rsidRPr="0005139B">
        <w:rPr>
          <w:rFonts w:ascii="Times New Roman" w:hAnsi="Times New Roman"/>
          <w:sz w:val="24"/>
          <w:szCs w:val="24"/>
        </w:rPr>
        <w:t>ь</w:t>
      </w:r>
      <w:r w:rsidRPr="0005139B">
        <w:rPr>
          <w:rFonts w:ascii="Times New Roman" w:hAnsi="Times New Roman"/>
          <w:sz w:val="24"/>
          <w:szCs w:val="24"/>
        </w:rPr>
        <w:t>ную переподготовку от запланированного на обучение количества муниципальных служ</w:t>
      </w:r>
      <w:r w:rsidRPr="0005139B">
        <w:rPr>
          <w:rFonts w:ascii="Times New Roman" w:hAnsi="Times New Roman"/>
          <w:sz w:val="24"/>
          <w:szCs w:val="24"/>
        </w:rPr>
        <w:t>а</w:t>
      </w:r>
      <w:r w:rsidRPr="0005139B">
        <w:rPr>
          <w:rFonts w:ascii="Times New Roman" w:hAnsi="Times New Roman"/>
          <w:sz w:val="24"/>
          <w:szCs w:val="24"/>
        </w:rPr>
        <w:t>щих;</w:t>
      </w:r>
    </w:p>
    <w:p w:rsidR="0027791F" w:rsidRPr="0005139B" w:rsidRDefault="0027791F" w:rsidP="0027791F">
      <w:pPr>
        <w:spacing w:after="0" w:line="240" w:lineRule="auto"/>
        <w:jc w:val="both"/>
        <w:rPr>
          <w:rFonts w:ascii="Times New Roman" w:hAnsi="Times New Roman"/>
          <w:sz w:val="24"/>
          <w:szCs w:val="24"/>
        </w:rPr>
      </w:pPr>
      <w:r w:rsidRPr="0005139B">
        <w:rPr>
          <w:rFonts w:ascii="Times New Roman" w:hAnsi="Times New Roman"/>
          <w:sz w:val="24"/>
          <w:szCs w:val="24"/>
        </w:rPr>
        <w:t>доля муниципальных служащих, успешно прошедших аттестацию от числа муниципальных служащих, включенных в график прохождения аттестации;</w:t>
      </w:r>
    </w:p>
    <w:p w:rsidR="0027791F" w:rsidRPr="0005139B" w:rsidRDefault="0027791F" w:rsidP="0027791F">
      <w:pPr>
        <w:spacing w:after="0" w:line="240" w:lineRule="auto"/>
        <w:jc w:val="both"/>
        <w:rPr>
          <w:rFonts w:ascii="Times New Roman" w:hAnsi="Times New Roman"/>
          <w:sz w:val="24"/>
          <w:szCs w:val="24"/>
        </w:rPr>
      </w:pPr>
      <w:r w:rsidRPr="0005139B">
        <w:rPr>
          <w:rFonts w:ascii="Times New Roman" w:hAnsi="Times New Roman"/>
          <w:sz w:val="24"/>
          <w:szCs w:val="24"/>
        </w:rPr>
        <w:t>количество муниципальных услуг, предоставляемых в электронной форме;</w:t>
      </w:r>
    </w:p>
    <w:p w:rsidR="0027791F" w:rsidRPr="0005139B" w:rsidRDefault="0027791F" w:rsidP="0027791F">
      <w:pPr>
        <w:spacing w:after="0" w:line="240" w:lineRule="auto"/>
        <w:jc w:val="both"/>
        <w:rPr>
          <w:rFonts w:ascii="Times New Roman" w:hAnsi="Times New Roman"/>
          <w:sz w:val="24"/>
          <w:szCs w:val="24"/>
        </w:rPr>
      </w:pPr>
      <w:r w:rsidRPr="0005139B">
        <w:rPr>
          <w:rFonts w:ascii="Times New Roman" w:hAnsi="Times New Roman"/>
          <w:sz w:val="24"/>
          <w:szCs w:val="24"/>
        </w:rPr>
        <w:t>количество межведомственных запросов, направляемых для предоставления государстве</w:t>
      </w:r>
      <w:r w:rsidRPr="0005139B">
        <w:rPr>
          <w:rFonts w:ascii="Times New Roman" w:hAnsi="Times New Roman"/>
          <w:sz w:val="24"/>
          <w:szCs w:val="24"/>
        </w:rPr>
        <w:t>н</w:t>
      </w:r>
      <w:r w:rsidRPr="0005139B">
        <w:rPr>
          <w:rFonts w:ascii="Times New Roman" w:hAnsi="Times New Roman"/>
          <w:sz w:val="24"/>
          <w:szCs w:val="24"/>
        </w:rPr>
        <w:t>ных и муниципальных услуг в электронном виде;</w:t>
      </w:r>
    </w:p>
    <w:p w:rsidR="0027791F" w:rsidRPr="003915BE" w:rsidRDefault="0027791F" w:rsidP="0027791F">
      <w:pPr>
        <w:spacing w:after="0" w:line="240" w:lineRule="auto"/>
        <w:jc w:val="both"/>
        <w:rPr>
          <w:rFonts w:ascii="Times New Roman" w:hAnsi="Times New Roman"/>
          <w:sz w:val="24"/>
          <w:szCs w:val="24"/>
        </w:rPr>
      </w:pPr>
      <w:r w:rsidRPr="0005139B">
        <w:rPr>
          <w:rFonts w:ascii="Times New Roman" w:hAnsi="Times New Roman"/>
          <w:sz w:val="24"/>
          <w:szCs w:val="24"/>
        </w:rPr>
        <w:t>обеспечение своевременного рассмотрения обращений граждан в сроки, предусмотренные действующим законодательством (отсутствие обращений граждан, ра</w:t>
      </w:r>
      <w:r>
        <w:rPr>
          <w:rFonts w:ascii="Times New Roman" w:hAnsi="Times New Roman"/>
          <w:sz w:val="24"/>
          <w:szCs w:val="24"/>
        </w:rPr>
        <w:t>ссмотренных с наруш</w:t>
      </w:r>
      <w:r>
        <w:rPr>
          <w:rFonts w:ascii="Times New Roman" w:hAnsi="Times New Roman"/>
          <w:sz w:val="24"/>
          <w:szCs w:val="24"/>
        </w:rPr>
        <w:t>е</w:t>
      </w:r>
      <w:r>
        <w:rPr>
          <w:rFonts w:ascii="Times New Roman" w:hAnsi="Times New Roman"/>
          <w:sz w:val="24"/>
          <w:szCs w:val="24"/>
        </w:rPr>
        <w:t>нием срока).</w:t>
      </w:r>
    </w:p>
    <w:p w:rsidR="0027791F" w:rsidRPr="003915BE" w:rsidRDefault="0027791F" w:rsidP="0027791F">
      <w:pPr>
        <w:spacing w:after="0" w:line="240" w:lineRule="auto"/>
        <w:jc w:val="both"/>
        <w:rPr>
          <w:rFonts w:ascii="Times New Roman" w:hAnsi="Times New Roman"/>
          <w:sz w:val="24"/>
          <w:szCs w:val="24"/>
        </w:rPr>
      </w:pPr>
    </w:p>
    <w:p w:rsidR="0027791F" w:rsidRPr="00F67918" w:rsidRDefault="0027791F" w:rsidP="0027791F">
      <w:pPr>
        <w:spacing w:after="0" w:line="240" w:lineRule="auto"/>
        <w:jc w:val="center"/>
        <w:rPr>
          <w:rFonts w:ascii="Times New Roman" w:hAnsi="Times New Roman"/>
          <w:b/>
          <w:sz w:val="24"/>
          <w:szCs w:val="24"/>
        </w:rPr>
      </w:pPr>
      <w:r w:rsidRPr="00F67918">
        <w:rPr>
          <w:rFonts w:ascii="Times New Roman" w:hAnsi="Times New Roman"/>
          <w:b/>
          <w:sz w:val="24"/>
          <w:szCs w:val="24"/>
        </w:rPr>
        <w:t>Сроки и этапы реализации</w:t>
      </w:r>
    </w:p>
    <w:p w:rsidR="0027791F" w:rsidRDefault="0027791F" w:rsidP="0027791F">
      <w:pPr>
        <w:spacing w:after="0" w:line="240" w:lineRule="auto"/>
        <w:jc w:val="both"/>
        <w:rPr>
          <w:rFonts w:ascii="Times New Roman" w:hAnsi="Times New Roman"/>
          <w:sz w:val="24"/>
          <w:szCs w:val="24"/>
        </w:rPr>
      </w:pPr>
    </w:p>
    <w:p w:rsidR="0027791F" w:rsidRPr="00F67918"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F67918">
        <w:rPr>
          <w:rFonts w:ascii="Times New Roman" w:hAnsi="Times New Roman"/>
          <w:sz w:val="24"/>
          <w:szCs w:val="24"/>
        </w:rPr>
        <w:t>По</w:t>
      </w:r>
      <w:r>
        <w:rPr>
          <w:rFonts w:ascii="Times New Roman" w:hAnsi="Times New Roman"/>
          <w:sz w:val="24"/>
          <w:szCs w:val="24"/>
        </w:rPr>
        <w:t>дпрограмма реализуется в 2015</w:t>
      </w:r>
      <w:r w:rsidRPr="00F67918">
        <w:rPr>
          <w:rFonts w:ascii="Times New Roman" w:hAnsi="Times New Roman"/>
          <w:sz w:val="24"/>
          <w:szCs w:val="24"/>
        </w:rPr>
        <w:t xml:space="preserve"> – 2020 годах.</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F67918">
        <w:rPr>
          <w:rFonts w:ascii="Times New Roman" w:hAnsi="Times New Roman"/>
          <w:sz w:val="24"/>
          <w:szCs w:val="24"/>
        </w:rPr>
        <w:t>Этапы реализации подпрограммы не предусмотрены.</w:t>
      </w:r>
    </w:p>
    <w:p w:rsidR="0027791F" w:rsidRDefault="0027791F" w:rsidP="0027791F">
      <w:pPr>
        <w:spacing w:after="0" w:line="240" w:lineRule="auto"/>
        <w:jc w:val="both"/>
        <w:rPr>
          <w:rFonts w:ascii="Times New Roman" w:hAnsi="Times New Roman"/>
          <w:sz w:val="24"/>
          <w:szCs w:val="24"/>
        </w:rPr>
      </w:pPr>
    </w:p>
    <w:p w:rsidR="0027791F" w:rsidRDefault="0027791F" w:rsidP="0027791F">
      <w:pPr>
        <w:spacing w:after="0" w:line="240" w:lineRule="auto"/>
        <w:jc w:val="center"/>
        <w:rPr>
          <w:rFonts w:ascii="Times New Roman" w:hAnsi="Times New Roman"/>
          <w:b/>
          <w:sz w:val="24"/>
          <w:szCs w:val="24"/>
        </w:rPr>
      </w:pPr>
      <w:r w:rsidRPr="00D97ADE">
        <w:rPr>
          <w:rFonts w:ascii="Times New Roman" w:hAnsi="Times New Roman"/>
          <w:b/>
          <w:sz w:val="24"/>
          <w:szCs w:val="24"/>
        </w:rPr>
        <w:t>Основные мероприятия</w:t>
      </w:r>
    </w:p>
    <w:p w:rsidR="0027791F" w:rsidRDefault="0027791F" w:rsidP="0027791F">
      <w:pPr>
        <w:spacing w:after="0" w:line="240" w:lineRule="auto"/>
        <w:jc w:val="both"/>
        <w:rPr>
          <w:rFonts w:ascii="Times New Roman" w:hAnsi="Times New Roman"/>
          <w:b/>
          <w:sz w:val="24"/>
          <w:szCs w:val="24"/>
        </w:rPr>
      </w:pPr>
    </w:p>
    <w:p w:rsidR="0027791F" w:rsidRDefault="0027791F" w:rsidP="0027791F">
      <w:pPr>
        <w:spacing w:after="0" w:line="240" w:lineRule="auto"/>
        <w:jc w:val="both"/>
        <w:rPr>
          <w:rFonts w:ascii="Times New Roman" w:hAnsi="Times New Roman"/>
          <w:sz w:val="24"/>
          <w:szCs w:val="24"/>
        </w:rPr>
      </w:pPr>
      <w:r>
        <w:rPr>
          <w:rFonts w:ascii="Times New Roman" w:hAnsi="Times New Roman"/>
          <w:b/>
          <w:sz w:val="24"/>
          <w:szCs w:val="24"/>
        </w:rPr>
        <w:t xml:space="preserve">      </w:t>
      </w:r>
      <w:r w:rsidRPr="0005139B">
        <w:rPr>
          <w:rFonts w:ascii="Times New Roman" w:hAnsi="Times New Roman"/>
          <w:sz w:val="24"/>
          <w:szCs w:val="24"/>
        </w:rPr>
        <w:t xml:space="preserve">В соответствии с основными целями и </w:t>
      </w:r>
      <w:r>
        <w:rPr>
          <w:rFonts w:ascii="Times New Roman" w:hAnsi="Times New Roman"/>
          <w:sz w:val="24"/>
          <w:szCs w:val="24"/>
        </w:rPr>
        <w:t>задачами мероприятия распределяются по след</w:t>
      </w:r>
      <w:r>
        <w:rPr>
          <w:rFonts w:ascii="Times New Roman" w:hAnsi="Times New Roman"/>
          <w:sz w:val="24"/>
          <w:szCs w:val="24"/>
        </w:rPr>
        <w:t>у</w:t>
      </w:r>
      <w:r>
        <w:rPr>
          <w:rFonts w:ascii="Times New Roman" w:hAnsi="Times New Roman"/>
          <w:sz w:val="24"/>
          <w:szCs w:val="24"/>
        </w:rPr>
        <w:t>ющим основным направлениям:</w:t>
      </w:r>
    </w:p>
    <w:p w:rsidR="0027791F" w:rsidRPr="0005139B"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1. </w:t>
      </w:r>
      <w:r w:rsidRPr="0005139B">
        <w:rPr>
          <w:rFonts w:ascii="Times New Roman" w:hAnsi="Times New Roman"/>
          <w:sz w:val="24"/>
          <w:szCs w:val="24"/>
        </w:rPr>
        <w:t>Дальнейшая оптимизация функций органов м</w:t>
      </w:r>
      <w:r>
        <w:rPr>
          <w:rFonts w:ascii="Times New Roman" w:hAnsi="Times New Roman"/>
          <w:sz w:val="24"/>
          <w:szCs w:val="24"/>
        </w:rPr>
        <w:t>естного самоуправления МО «Дебес</w:t>
      </w:r>
      <w:r w:rsidRPr="0005139B">
        <w:rPr>
          <w:rFonts w:ascii="Times New Roman" w:hAnsi="Times New Roman"/>
          <w:sz w:val="24"/>
          <w:szCs w:val="24"/>
        </w:rPr>
        <w:t>ский район»</w:t>
      </w:r>
      <w:r>
        <w:rPr>
          <w:rFonts w:ascii="Times New Roman" w:hAnsi="Times New Roman"/>
          <w:sz w:val="24"/>
          <w:szCs w:val="24"/>
        </w:rPr>
        <w:t>:</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Основное мероприятие заключается  в осуществлении комплекса мер, направленных на повышение эффективности системы закупок. В рамках данного мероприятия необходимо с</w:t>
      </w:r>
      <w:r>
        <w:rPr>
          <w:rFonts w:ascii="Times New Roman" w:hAnsi="Times New Roman"/>
          <w:sz w:val="24"/>
          <w:szCs w:val="24"/>
        </w:rPr>
        <w:t>о</w:t>
      </w:r>
      <w:r>
        <w:rPr>
          <w:rFonts w:ascii="Times New Roman" w:hAnsi="Times New Roman"/>
          <w:sz w:val="24"/>
          <w:szCs w:val="24"/>
        </w:rPr>
        <w:t xml:space="preserve">здать систему эффективного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законодательства в области закупок для соблюдения открытости и гласности, провести пересмотр избыточных и дублирующих функций органов местного самоуправления Дебесского района и разработать систему и</w:t>
      </w:r>
      <w:r>
        <w:rPr>
          <w:rFonts w:ascii="Times New Roman" w:hAnsi="Times New Roman"/>
          <w:sz w:val="24"/>
          <w:szCs w:val="24"/>
        </w:rPr>
        <w:t>с</w:t>
      </w:r>
      <w:r>
        <w:rPr>
          <w:rFonts w:ascii="Times New Roman" w:hAnsi="Times New Roman"/>
          <w:sz w:val="24"/>
          <w:szCs w:val="24"/>
        </w:rPr>
        <w:t>пользования в деятельности аутсорсинга.</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2.    Полная регламентация всех услуг, оказываемых населению и бизнесу органами местного самоуправления муниципального образования «Дебесский район», при создании  многофункционального центра.</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Основное мероприятие заключается  в разработке и внедрении стандартов муниципал</w:t>
      </w:r>
      <w:r>
        <w:rPr>
          <w:rFonts w:ascii="Times New Roman" w:hAnsi="Times New Roman"/>
          <w:sz w:val="24"/>
          <w:szCs w:val="24"/>
        </w:rPr>
        <w:t>ь</w:t>
      </w:r>
      <w:r>
        <w:rPr>
          <w:rFonts w:ascii="Times New Roman" w:hAnsi="Times New Roman"/>
          <w:sz w:val="24"/>
          <w:szCs w:val="24"/>
        </w:rPr>
        <w:t>ных  услуг, административных регламентов предоставления муниципальных услуг, а также совершенствование  механизмов досудебного обжалования  решений и действий органов местного самоуправления и должностных лиц при предоставлении муниципальных услуг.</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В рамках данного мероприятия необходимо осуществить:</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разработку административных регламентов  и их внедрение;</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использование информационно-коммуникационных технологий для осуществления во</w:t>
      </w:r>
      <w:r>
        <w:rPr>
          <w:rFonts w:ascii="Times New Roman" w:hAnsi="Times New Roman"/>
          <w:sz w:val="24"/>
          <w:szCs w:val="24"/>
        </w:rPr>
        <w:t>з</w:t>
      </w:r>
      <w:r>
        <w:rPr>
          <w:rFonts w:ascii="Times New Roman" w:hAnsi="Times New Roman"/>
          <w:sz w:val="24"/>
          <w:szCs w:val="24"/>
        </w:rPr>
        <w:t>можности предоставления муниципальных услуг в электронном виде;</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создание системы обратной связи  с потребителями  муниципальных услуг для испол</w:t>
      </w:r>
      <w:r>
        <w:rPr>
          <w:rFonts w:ascii="Times New Roman" w:hAnsi="Times New Roman"/>
          <w:sz w:val="24"/>
          <w:szCs w:val="24"/>
        </w:rPr>
        <w:t>ь</w:t>
      </w:r>
      <w:r>
        <w:rPr>
          <w:rFonts w:ascii="Times New Roman" w:hAnsi="Times New Roman"/>
          <w:sz w:val="24"/>
          <w:szCs w:val="24"/>
        </w:rPr>
        <w:t>зования  полученной информации при корректировке деятельности органов местного сам</w:t>
      </w:r>
      <w:r>
        <w:rPr>
          <w:rFonts w:ascii="Times New Roman" w:hAnsi="Times New Roman"/>
          <w:sz w:val="24"/>
          <w:szCs w:val="24"/>
        </w:rPr>
        <w:t>о</w:t>
      </w:r>
      <w:r>
        <w:rPr>
          <w:rFonts w:ascii="Times New Roman" w:hAnsi="Times New Roman"/>
          <w:sz w:val="24"/>
          <w:szCs w:val="24"/>
        </w:rPr>
        <w:t>управления Дебесского района при предоставлении муниципальных услуг населению и би</w:t>
      </w:r>
      <w:r>
        <w:rPr>
          <w:rFonts w:ascii="Times New Roman" w:hAnsi="Times New Roman"/>
          <w:sz w:val="24"/>
          <w:szCs w:val="24"/>
        </w:rPr>
        <w:t>з</w:t>
      </w:r>
      <w:r>
        <w:rPr>
          <w:rFonts w:ascii="Times New Roman" w:hAnsi="Times New Roman"/>
          <w:sz w:val="24"/>
          <w:szCs w:val="24"/>
        </w:rPr>
        <w:t>несу;</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3. Внедрение принципов управления по результатам и основным направлениям деятел</w:t>
      </w:r>
      <w:r>
        <w:rPr>
          <w:rFonts w:ascii="Times New Roman" w:hAnsi="Times New Roman"/>
          <w:sz w:val="24"/>
          <w:szCs w:val="24"/>
        </w:rPr>
        <w:t>ь</w:t>
      </w:r>
      <w:r>
        <w:rPr>
          <w:rFonts w:ascii="Times New Roman" w:hAnsi="Times New Roman"/>
          <w:sz w:val="24"/>
          <w:szCs w:val="24"/>
        </w:rPr>
        <w:t>ности</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Основное мероприятие заключается  во внедрении  в деятельность органов местного с</w:t>
      </w:r>
      <w:r>
        <w:rPr>
          <w:rFonts w:ascii="Times New Roman" w:hAnsi="Times New Roman"/>
          <w:sz w:val="24"/>
          <w:szCs w:val="24"/>
        </w:rPr>
        <w:t>а</w:t>
      </w:r>
      <w:r>
        <w:rPr>
          <w:rFonts w:ascii="Times New Roman" w:hAnsi="Times New Roman"/>
          <w:sz w:val="24"/>
          <w:szCs w:val="24"/>
        </w:rPr>
        <w:t>моуправления  Дебесского района процедур управления, ориентированных на результат. В рамках данного мероприятия необходимо осуществить</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разработку и внедрение системы внутреннего аудита, позволяющей оценить эффекти</w:t>
      </w:r>
      <w:r>
        <w:rPr>
          <w:rFonts w:ascii="Times New Roman" w:hAnsi="Times New Roman"/>
          <w:sz w:val="24"/>
          <w:szCs w:val="24"/>
        </w:rPr>
        <w:t>в</w:t>
      </w:r>
      <w:r>
        <w:rPr>
          <w:rFonts w:ascii="Times New Roman" w:hAnsi="Times New Roman"/>
          <w:sz w:val="24"/>
          <w:szCs w:val="24"/>
        </w:rPr>
        <w:t>ность деятельности отделов и управлений, должностных лиц, ответственных за решение з</w:t>
      </w:r>
      <w:r>
        <w:rPr>
          <w:rFonts w:ascii="Times New Roman" w:hAnsi="Times New Roman"/>
          <w:sz w:val="24"/>
          <w:szCs w:val="24"/>
        </w:rPr>
        <w:t>а</w:t>
      </w:r>
      <w:r>
        <w:rPr>
          <w:rFonts w:ascii="Times New Roman" w:hAnsi="Times New Roman"/>
          <w:sz w:val="24"/>
          <w:szCs w:val="24"/>
        </w:rPr>
        <w:t>дач, а также проводить оценку эффективности бюджетных расходов;</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внедрение системы регулярной оценки рисков, препятствующих достижению намече</w:t>
      </w:r>
      <w:r>
        <w:rPr>
          <w:rFonts w:ascii="Times New Roman" w:hAnsi="Times New Roman"/>
          <w:sz w:val="24"/>
          <w:szCs w:val="24"/>
        </w:rPr>
        <w:t>н</w:t>
      </w:r>
      <w:r>
        <w:rPr>
          <w:rFonts w:ascii="Times New Roman" w:hAnsi="Times New Roman"/>
          <w:sz w:val="24"/>
          <w:szCs w:val="24"/>
        </w:rPr>
        <w:t>ных целей;</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формирование системы стимулирования муниципальных служащих, базирующихся на показателях результативности.</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4. Повышение эффективности взаимодействия органов местного самоуправления мун</w:t>
      </w:r>
      <w:r>
        <w:rPr>
          <w:rFonts w:ascii="Times New Roman" w:hAnsi="Times New Roman"/>
          <w:sz w:val="24"/>
          <w:szCs w:val="24"/>
        </w:rPr>
        <w:t>и</w:t>
      </w:r>
      <w:r>
        <w:rPr>
          <w:rFonts w:ascii="Times New Roman" w:hAnsi="Times New Roman"/>
          <w:sz w:val="24"/>
          <w:szCs w:val="24"/>
        </w:rPr>
        <w:t>ципального образования «Дебесский район» и общества.</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Одной из ключевых проблем  функционирования органов местного самоуправления  является информационная закрытость, а также  отсутствие обратной связи  с гражданами и организациями.</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Основное мероприятие заключается  во внедрении </w:t>
      </w:r>
      <w:proofErr w:type="gramStart"/>
      <w:r>
        <w:rPr>
          <w:rFonts w:ascii="Times New Roman" w:hAnsi="Times New Roman"/>
          <w:sz w:val="24"/>
          <w:szCs w:val="24"/>
        </w:rPr>
        <w:t>механизмов повышения открытости деятельности органов местного самоуправления</w:t>
      </w:r>
      <w:proofErr w:type="gramEnd"/>
      <w:r>
        <w:rPr>
          <w:rFonts w:ascii="Times New Roman" w:hAnsi="Times New Roman"/>
          <w:sz w:val="24"/>
          <w:szCs w:val="24"/>
        </w:rPr>
        <w:t>. Для этого необходимо разработать и вне</w:t>
      </w:r>
      <w:r>
        <w:rPr>
          <w:rFonts w:ascii="Times New Roman" w:hAnsi="Times New Roman"/>
          <w:sz w:val="24"/>
          <w:szCs w:val="24"/>
        </w:rPr>
        <w:t>д</w:t>
      </w:r>
      <w:r>
        <w:rPr>
          <w:rFonts w:ascii="Times New Roman" w:hAnsi="Times New Roman"/>
          <w:sz w:val="24"/>
          <w:szCs w:val="24"/>
        </w:rPr>
        <w:t>рить:</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проведение публичных обсуждений подготавливаемых решений;</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проведение общественной экспертизы социально значимых решений;</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включение представителей гражданского общества  в рабочие группы, другие структуры по подготовке нормативных правовых актов и иных затрагивающих права и законные инт</w:t>
      </w:r>
      <w:r>
        <w:rPr>
          <w:rFonts w:ascii="Times New Roman" w:hAnsi="Times New Roman"/>
          <w:sz w:val="24"/>
          <w:szCs w:val="24"/>
        </w:rPr>
        <w:t>е</w:t>
      </w:r>
      <w:r>
        <w:rPr>
          <w:rFonts w:ascii="Times New Roman" w:hAnsi="Times New Roman"/>
          <w:sz w:val="24"/>
          <w:szCs w:val="24"/>
        </w:rPr>
        <w:t>ресы граждан и организаций решений органов местного самоуправления муниципального образования «Дебесский район»;</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оптимизация деятельности Общественного совета муниципального образования «Д</w:t>
      </w:r>
      <w:r>
        <w:rPr>
          <w:rFonts w:ascii="Times New Roman" w:hAnsi="Times New Roman"/>
          <w:sz w:val="24"/>
          <w:szCs w:val="24"/>
        </w:rPr>
        <w:t>е</w:t>
      </w:r>
      <w:r>
        <w:rPr>
          <w:rFonts w:ascii="Times New Roman" w:hAnsi="Times New Roman"/>
          <w:sz w:val="24"/>
          <w:szCs w:val="24"/>
        </w:rPr>
        <w:t>бесский район».</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Кроме того, необходимо совершенствовать  работу по размещению информации о де</w:t>
      </w:r>
      <w:r>
        <w:rPr>
          <w:rFonts w:ascii="Times New Roman" w:hAnsi="Times New Roman"/>
          <w:sz w:val="24"/>
          <w:szCs w:val="24"/>
        </w:rPr>
        <w:t>я</w:t>
      </w:r>
      <w:r>
        <w:rPr>
          <w:rFonts w:ascii="Times New Roman" w:hAnsi="Times New Roman"/>
          <w:sz w:val="24"/>
          <w:szCs w:val="24"/>
        </w:rPr>
        <w:t>тельности органов местного самоуправления  в средствах массовой информации и  в сети И</w:t>
      </w:r>
      <w:r>
        <w:rPr>
          <w:rFonts w:ascii="Times New Roman" w:hAnsi="Times New Roman"/>
          <w:sz w:val="24"/>
          <w:szCs w:val="24"/>
        </w:rPr>
        <w:t>н</w:t>
      </w:r>
      <w:r>
        <w:rPr>
          <w:rFonts w:ascii="Times New Roman" w:hAnsi="Times New Roman"/>
          <w:sz w:val="24"/>
          <w:szCs w:val="24"/>
        </w:rPr>
        <w:t>тернет.</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5. Внедрение современных информационных технологий в сфере муниципального управления.</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Основное направление заключается  внедрение современных информационных техн</w:t>
      </w:r>
      <w:r>
        <w:rPr>
          <w:rFonts w:ascii="Times New Roman" w:hAnsi="Times New Roman"/>
          <w:sz w:val="24"/>
          <w:szCs w:val="24"/>
        </w:rPr>
        <w:t>о</w:t>
      </w:r>
      <w:r>
        <w:rPr>
          <w:rFonts w:ascii="Times New Roman" w:hAnsi="Times New Roman"/>
          <w:sz w:val="24"/>
          <w:szCs w:val="24"/>
        </w:rPr>
        <w:t>логий в деятельность органов местного самоуправления.</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6. Развитие механизмов противодействия коррупции, выявление и разрешение ко</w:t>
      </w:r>
      <w:r>
        <w:rPr>
          <w:rFonts w:ascii="Times New Roman" w:hAnsi="Times New Roman"/>
          <w:sz w:val="24"/>
          <w:szCs w:val="24"/>
        </w:rPr>
        <w:t>н</w:t>
      </w:r>
      <w:r>
        <w:rPr>
          <w:rFonts w:ascii="Times New Roman" w:hAnsi="Times New Roman"/>
          <w:sz w:val="24"/>
          <w:szCs w:val="24"/>
        </w:rPr>
        <w:t>фликта интересов на муниципальной службе.</w:t>
      </w:r>
    </w:p>
    <w:p w:rsidR="0027791F" w:rsidRP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w:t>
      </w:r>
      <w:r>
        <w:rPr>
          <w:rFonts w:ascii="Times New Roman" w:hAnsi="Times New Roman"/>
          <w:sz w:val="24"/>
          <w:szCs w:val="24"/>
        </w:rPr>
        <w:t xml:space="preserve"> </w:t>
      </w:r>
    </w:p>
    <w:p w:rsidR="0027791F" w:rsidRDefault="0027791F" w:rsidP="0027791F">
      <w:pPr>
        <w:spacing w:after="0" w:line="240" w:lineRule="auto"/>
        <w:jc w:val="center"/>
        <w:rPr>
          <w:rFonts w:ascii="Times New Roman" w:hAnsi="Times New Roman"/>
          <w:b/>
          <w:sz w:val="24"/>
          <w:szCs w:val="24"/>
        </w:rPr>
      </w:pPr>
      <w:r w:rsidRPr="00F24205">
        <w:rPr>
          <w:rFonts w:ascii="Times New Roman" w:hAnsi="Times New Roman"/>
          <w:b/>
          <w:sz w:val="24"/>
          <w:szCs w:val="24"/>
        </w:rPr>
        <w:t>Меры муниципального регулирования</w:t>
      </w:r>
    </w:p>
    <w:p w:rsidR="0027791F" w:rsidRDefault="0027791F" w:rsidP="0027791F">
      <w:pPr>
        <w:spacing w:after="0" w:line="240" w:lineRule="auto"/>
        <w:jc w:val="both"/>
        <w:rPr>
          <w:rFonts w:ascii="Times New Roman" w:hAnsi="Times New Roman"/>
          <w:b/>
          <w:sz w:val="24"/>
          <w:szCs w:val="24"/>
        </w:rPr>
      </w:pPr>
    </w:p>
    <w:p w:rsidR="0027791F" w:rsidRPr="00EC1E4B"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Реализация </w:t>
      </w:r>
      <w:r w:rsidRPr="00EC1E4B">
        <w:rPr>
          <w:rFonts w:ascii="Times New Roman" w:hAnsi="Times New Roman"/>
          <w:sz w:val="24"/>
          <w:szCs w:val="24"/>
        </w:rPr>
        <w:t xml:space="preserve"> </w:t>
      </w:r>
      <w:r>
        <w:rPr>
          <w:rFonts w:ascii="Times New Roman" w:hAnsi="Times New Roman"/>
          <w:sz w:val="24"/>
          <w:szCs w:val="24"/>
        </w:rPr>
        <w:t>под</w:t>
      </w:r>
      <w:r w:rsidRPr="00EC1E4B">
        <w:rPr>
          <w:rFonts w:ascii="Times New Roman" w:hAnsi="Times New Roman"/>
          <w:sz w:val="24"/>
          <w:szCs w:val="24"/>
        </w:rPr>
        <w:t xml:space="preserve">программы предполагает </w:t>
      </w:r>
      <w:proofErr w:type="gramStart"/>
      <w:r w:rsidRPr="00EC1E4B">
        <w:rPr>
          <w:rFonts w:ascii="Times New Roman" w:hAnsi="Times New Roman"/>
          <w:sz w:val="24"/>
          <w:szCs w:val="24"/>
        </w:rPr>
        <w:t>разработку</w:t>
      </w:r>
      <w:proofErr w:type="gramEnd"/>
      <w:r w:rsidRPr="00EC1E4B">
        <w:rPr>
          <w:rFonts w:ascii="Times New Roman" w:hAnsi="Times New Roman"/>
          <w:sz w:val="24"/>
          <w:szCs w:val="24"/>
        </w:rPr>
        <w:t xml:space="preserve"> и утверждение комплекса мер прав</w:t>
      </w:r>
      <w:r w:rsidRPr="00EC1E4B">
        <w:rPr>
          <w:rFonts w:ascii="Times New Roman" w:hAnsi="Times New Roman"/>
          <w:sz w:val="24"/>
          <w:szCs w:val="24"/>
        </w:rPr>
        <w:t>о</w:t>
      </w:r>
      <w:r w:rsidRPr="00EC1E4B">
        <w:rPr>
          <w:rFonts w:ascii="Times New Roman" w:hAnsi="Times New Roman"/>
          <w:sz w:val="24"/>
          <w:szCs w:val="24"/>
        </w:rPr>
        <w:t>вого регулирования.</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EC1E4B">
        <w:rPr>
          <w:rFonts w:ascii="Times New Roman" w:hAnsi="Times New Roman"/>
          <w:sz w:val="24"/>
          <w:szCs w:val="24"/>
        </w:rPr>
        <w:t>Разработка и утверждение дополнительных норматив</w:t>
      </w:r>
      <w:r>
        <w:rPr>
          <w:rFonts w:ascii="Times New Roman" w:hAnsi="Times New Roman"/>
          <w:sz w:val="24"/>
          <w:szCs w:val="24"/>
        </w:rPr>
        <w:t>ных правовых актов органов мес</w:t>
      </w:r>
      <w:r>
        <w:rPr>
          <w:rFonts w:ascii="Times New Roman" w:hAnsi="Times New Roman"/>
          <w:sz w:val="24"/>
          <w:szCs w:val="24"/>
        </w:rPr>
        <w:t>т</w:t>
      </w:r>
      <w:r>
        <w:rPr>
          <w:rFonts w:ascii="Times New Roman" w:hAnsi="Times New Roman"/>
          <w:sz w:val="24"/>
          <w:szCs w:val="24"/>
        </w:rPr>
        <w:t>ного самоуправления</w:t>
      </w:r>
      <w:r w:rsidRPr="00EC1E4B">
        <w:rPr>
          <w:rFonts w:ascii="Times New Roman" w:hAnsi="Times New Roman"/>
          <w:sz w:val="24"/>
          <w:szCs w:val="24"/>
        </w:rPr>
        <w:t xml:space="preserve"> района  будет осуществлена в случае принятия  на федеральном и рег</w:t>
      </w:r>
      <w:r w:rsidRPr="00EC1E4B">
        <w:rPr>
          <w:rFonts w:ascii="Times New Roman" w:hAnsi="Times New Roman"/>
          <w:sz w:val="24"/>
          <w:szCs w:val="24"/>
        </w:rPr>
        <w:t>и</w:t>
      </w:r>
      <w:r w:rsidRPr="00EC1E4B">
        <w:rPr>
          <w:rFonts w:ascii="Times New Roman" w:hAnsi="Times New Roman"/>
          <w:sz w:val="24"/>
          <w:szCs w:val="24"/>
        </w:rPr>
        <w:t>ональном уровнях нормативных правовых актов, затрагивающих сферу реализации муниц</w:t>
      </w:r>
      <w:r w:rsidRPr="00EC1E4B">
        <w:rPr>
          <w:rFonts w:ascii="Times New Roman" w:hAnsi="Times New Roman"/>
          <w:sz w:val="24"/>
          <w:szCs w:val="24"/>
        </w:rPr>
        <w:t>и</w:t>
      </w:r>
      <w:r w:rsidRPr="00EC1E4B">
        <w:rPr>
          <w:rFonts w:ascii="Times New Roman" w:hAnsi="Times New Roman"/>
          <w:sz w:val="24"/>
          <w:szCs w:val="24"/>
        </w:rPr>
        <w:t>пальной программы, и (или) внесения в них изменений, а также в случае принятия соотве</w:t>
      </w:r>
      <w:r w:rsidRPr="00EC1E4B">
        <w:rPr>
          <w:rFonts w:ascii="Times New Roman" w:hAnsi="Times New Roman"/>
          <w:sz w:val="24"/>
          <w:szCs w:val="24"/>
        </w:rPr>
        <w:t>т</w:t>
      </w:r>
      <w:r w:rsidRPr="00EC1E4B">
        <w:rPr>
          <w:rFonts w:ascii="Times New Roman" w:hAnsi="Times New Roman"/>
          <w:sz w:val="24"/>
          <w:szCs w:val="24"/>
        </w:rPr>
        <w:t>ствующих управленческих решений.</w:t>
      </w:r>
      <w:proofErr w:type="gramEnd"/>
    </w:p>
    <w:p w:rsidR="0027791F" w:rsidRDefault="0027791F" w:rsidP="0027791F">
      <w:pPr>
        <w:spacing w:after="0" w:line="24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   </w:t>
      </w:r>
    </w:p>
    <w:p w:rsidR="0027791F" w:rsidRPr="00DC29D7" w:rsidRDefault="0027791F" w:rsidP="0027791F">
      <w:pPr>
        <w:spacing w:after="0" w:line="240" w:lineRule="auto"/>
        <w:jc w:val="center"/>
        <w:rPr>
          <w:rFonts w:ascii="Times New Roman" w:hAnsi="Times New Roman"/>
          <w:b/>
          <w:sz w:val="24"/>
          <w:szCs w:val="24"/>
        </w:rPr>
      </w:pPr>
      <w:r w:rsidRPr="00DC29D7">
        <w:rPr>
          <w:rFonts w:ascii="Times New Roman" w:hAnsi="Times New Roman"/>
          <w:b/>
          <w:sz w:val="24"/>
          <w:szCs w:val="24"/>
        </w:rPr>
        <w:t>Взаимодействие  с органами государственной власти и местного</w:t>
      </w:r>
    </w:p>
    <w:p w:rsidR="0027791F" w:rsidRDefault="0027791F" w:rsidP="0027791F">
      <w:pPr>
        <w:spacing w:after="0" w:line="240" w:lineRule="auto"/>
        <w:jc w:val="center"/>
        <w:rPr>
          <w:rFonts w:ascii="Times New Roman" w:hAnsi="Times New Roman"/>
          <w:b/>
          <w:sz w:val="24"/>
          <w:szCs w:val="24"/>
        </w:rPr>
      </w:pPr>
      <w:r w:rsidRPr="00DC29D7">
        <w:rPr>
          <w:rFonts w:ascii="Times New Roman" w:hAnsi="Times New Roman"/>
          <w:b/>
          <w:sz w:val="24"/>
          <w:szCs w:val="24"/>
        </w:rPr>
        <w:t>самоуправления,  организациями и гражданами</w:t>
      </w:r>
    </w:p>
    <w:p w:rsidR="0027791F" w:rsidRDefault="0027791F" w:rsidP="0027791F">
      <w:pPr>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27791F" w:rsidRDefault="0027791F" w:rsidP="0027791F">
      <w:pPr>
        <w:spacing w:after="0" w:line="240" w:lineRule="auto"/>
        <w:jc w:val="both"/>
        <w:rPr>
          <w:rFonts w:ascii="Times New Roman" w:hAnsi="Times New Roman"/>
          <w:sz w:val="24"/>
          <w:szCs w:val="24"/>
        </w:rPr>
      </w:pPr>
      <w:r w:rsidRPr="008017F3">
        <w:rPr>
          <w:rFonts w:ascii="Times New Roman" w:hAnsi="Times New Roman"/>
          <w:sz w:val="24"/>
          <w:szCs w:val="24"/>
        </w:rPr>
        <w:t xml:space="preserve">      В рамках подпрограммы осуществляется взаимодей</w:t>
      </w:r>
      <w:r>
        <w:rPr>
          <w:rFonts w:ascii="Times New Roman" w:hAnsi="Times New Roman"/>
          <w:sz w:val="24"/>
          <w:szCs w:val="24"/>
        </w:rPr>
        <w:t>ствие с органами государственной</w:t>
      </w:r>
      <w:r w:rsidRPr="008017F3">
        <w:rPr>
          <w:rFonts w:ascii="Times New Roman" w:hAnsi="Times New Roman"/>
          <w:sz w:val="24"/>
          <w:szCs w:val="24"/>
        </w:rPr>
        <w:t xml:space="preserve"> власти Удмуртской </w:t>
      </w:r>
      <w:r>
        <w:rPr>
          <w:rFonts w:ascii="Times New Roman" w:hAnsi="Times New Roman"/>
          <w:sz w:val="24"/>
          <w:szCs w:val="24"/>
        </w:rPr>
        <w:t>Республики в части:</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реализации значимых для социально-экономического развития  Удмуртской Республики проектов, осуществляемых на территории Дебесского района, в том числе путем участия в проводимых конкурсах;</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реализации мероприятий, направленных на профилактику коррупции и развитие муниц</w:t>
      </w:r>
      <w:r>
        <w:rPr>
          <w:rFonts w:ascii="Times New Roman" w:hAnsi="Times New Roman"/>
          <w:sz w:val="24"/>
          <w:szCs w:val="24"/>
        </w:rPr>
        <w:t>и</w:t>
      </w:r>
      <w:r>
        <w:rPr>
          <w:rFonts w:ascii="Times New Roman" w:hAnsi="Times New Roman"/>
          <w:sz w:val="24"/>
          <w:szCs w:val="24"/>
        </w:rPr>
        <w:t>пальной службы;</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обучение представителей органов местного самоуправления;</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 организация межведомственного взаимодействия  в оказании  муниципальных услуг нас</w:t>
      </w:r>
      <w:r>
        <w:rPr>
          <w:rFonts w:ascii="Times New Roman" w:hAnsi="Times New Roman"/>
          <w:sz w:val="24"/>
          <w:szCs w:val="24"/>
        </w:rPr>
        <w:t>е</w:t>
      </w:r>
      <w:r>
        <w:rPr>
          <w:rFonts w:ascii="Times New Roman" w:hAnsi="Times New Roman"/>
          <w:sz w:val="24"/>
          <w:szCs w:val="24"/>
        </w:rPr>
        <w:t>лению и бизнесу.</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Взаимодействие  с поселениями, расположенными в границах муниципального района, а также с муниципальными учреждениями  осуществляется в части:</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ведении</w:t>
      </w:r>
      <w:proofErr w:type="gramEnd"/>
      <w:r>
        <w:rPr>
          <w:rFonts w:ascii="Times New Roman" w:hAnsi="Times New Roman"/>
          <w:sz w:val="24"/>
          <w:szCs w:val="24"/>
        </w:rPr>
        <w:t xml:space="preserve"> Реестра муниципальных услуг, предоставляемых  на территории Дебесского рай</w:t>
      </w:r>
      <w:r>
        <w:rPr>
          <w:rFonts w:ascii="Times New Roman" w:hAnsi="Times New Roman"/>
          <w:sz w:val="24"/>
          <w:szCs w:val="24"/>
        </w:rPr>
        <w:t>о</w:t>
      </w:r>
      <w:r>
        <w:rPr>
          <w:rFonts w:ascii="Times New Roman" w:hAnsi="Times New Roman"/>
          <w:sz w:val="24"/>
          <w:szCs w:val="24"/>
        </w:rPr>
        <w:t>на;</w:t>
      </w: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реализации мероприятий, направленных на профилактику коррупции и развитие муниц</w:t>
      </w:r>
      <w:r>
        <w:rPr>
          <w:rFonts w:ascii="Times New Roman" w:hAnsi="Times New Roman"/>
          <w:sz w:val="24"/>
          <w:szCs w:val="24"/>
        </w:rPr>
        <w:t>и</w:t>
      </w:r>
      <w:r>
        <w:rPr>
          <w:rFonts w:ascii="Times New Roman" w:hAnsi="Times New Roman"/>
          <w:sz w:val="24"/>
          <w:szCs w:val="24"/>
        </w:rPr>
        <w:t>пальной службы.</w:t>
      </w:r>
    </w:p>
    <w:p w:rsidR="0027791F" w:rsidRPr="008017F3" w:rsidRDefault="0027791F" w:rsidP="0027791F">
      <w:pPr>
        <w:spacing w:after="0" w:line="240" w:lineRule="auto"/>
        <w:jc w:val="both"/>
        <w:rPr>
          <w:rFonts w:ascii="Times New Roman" w:hAnsi="Times New Roman"/>
          <w:sz w:val="24"/>
          <w:szCs w:val="24"/>
        </w:rPr>
      </w:pPr>
    </w:p>
    <w:p w:rsidR="0027791F" w:rsidRDefault="0027791F" w:rsidP="0027791F">
      <w:pPr>
        <w:spacing w:after="0" w:line="240" w:lineRule="auto"/>
        <w:jc w:val="center"/>
        <w:rPr>
          <w:rFonts w:ascii="Times New Roman" w:hAnsi="Times New Roman"/>
          <w:b/>
          <w:sz w:val="24"/>
          <w:szCs w:val="24"/>
        </w:rPr>
      </w:pPr>
      <w:r w:rsidRPr="00435B3B">
        <w:rPr>
          <w:rFonts w:ascii="Times New Roman" w:hAnsi="Times New Roman"/>
          <w:b/>
          <w:sz w:val="24"/>
          <w:szCs w:val="24"/>
        </w:rPr>
        <w:t>Ресурсное обеспечение</w:t>
      </w:r>
    </w:p>
    <w:p w:rsidR="0027791F" w:rsidRDefault="0027791F" w:rsidP="0027791F">
      <w:pPr>
        <w:spacing w:after="0" w:line="240" w:lineRule="auto"/>
        <w:jc w:val="center"/>
        <w:rPr>
          <w:rFonts w:ascii="Times New Roman" w:hAnsi="Times New Roman"/>
          <w:b/>
          <w:sz w:val="24"/>
          <w:szCs w:val="24"/>
        </w:rPr>
      </w:pPr>
    </w:p>
    <w:p w:rsidR="0027791F" w:rsidRDefault="0027791F" w:rsidP="0027791F">
      <w:pPr>
        <w:spacing w:after="0" w:line="240" w:lineRule="auto"/>
        <w:jc w:val="both"/>
        <w:rPr>
          <w:rFonts w:ascii="Times New Roman" w:hAnsi="Times New Roman"/>
          <w:sz w:val="24"/>
          <w:szCs w:val="24"/>
        </w:rPr>
      </w:pPr>
      <w:r w:rsidRPr="007D3C60">
        <w:rPr>
          <w:rFonts w:ascii="Times New Roman" w:hAnsi="Times New Roman"/>
          <w:sz w:val="24"/>
          <w:szCs w:val="24"/>
        </w:rPr>
        <w:t>Для реализации подпрограммы необходимы следующие средства</w:t>
      </w:r>
      <w:r>
        <w:rPr>
          <w:rFonts w:ascii="Times New Roman" w:hAnsi="Times New Roman"/>
          <w:sz w:val="24"/>
          <w:szCs w:val="24"/>
        </w:rPr>
        <w:t xml:space="preserve"> (тыс. рублей)</w:t>
      </w:r>
      <w:r w:rsidRPr="007D3C60">
        <w:rPr>
          <w:rFonts w:ascii="Times New Roman" w:hAnsi="Times New Roman"/>
          <w:sz w:val="24"/>
          <w:szCs w:val="24"/>
        </w:rPr>
        <w:t>:</w:t>
      </w:r>
    </w:p>
    <w:p w:rsidR="0027791F" w:rsidRDefault="0027791F" w:rsidP="0027791F">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996"/>
        <w:gridCol w:w="1041"/>
        <w:gridCol w:w="1021"/>
        <w:gridCol w:w="1002"/>
        <w:gridCol w:w="1160"/>
        <w:gridCol w:w="996"/>
      </w:tblGrid>
      <w:tr w:rsidR="0027791F" w:rsidRPr="00B9011A" w:rsidTr="00E756EC">
        <w:tc>
          <w:tcPr>
            <w:tcW w:w="3652" w:type="dxa"/>
          </w:tcPr>
          <w:p w:rsidR="0027791F" w:rsidRPr="00B9011A" w:rsidRDefault="0027791F" w:rsidP="00634B44">
            <w:pPr>
              <w:spacing w:after="0" w:line="240" w:lineRule="auto"/>
              <w:jc w:val="center"/>
              <w:rPr>
                <w:rFonts w:ascii="Times New Roman" w:hAnsi="Times New Roman"/>
                <w:sz w:val="24"/>
                <w:szCs w:val="24"/>
              </w:rPr>
            </w:pPr>
          </w:p>
        </w:tc>
        <w:tc>
          <w:tcPr>
            <w:tcW w:w="996" w:type="dxa"/>
          </w:tcPr>
          <w:p w:rsidR="0027791F" w:rsidRPr="00B9011A" w:rsidRDefault="0027791F" w:rsidP="00634B44">
            <w:pPr>
              <w:spacing w:after="0" w:line="240" w:lineRule="auto"/>
              <w:jc w:val="center"/>
              <w:rPr>
                <w:rFonts w:ascii="Times New Roman" w:hAnsi="Times New Roman"/>
                <w:sz w:val="24"/>
                <w:szCs w:val="24"/>
              </w:rPr>
            </w:pPr>
            <w:r w:rsidRPr="00B9011A">
              <w:rPr>
                <w:rFonts w:ascii="Times New Roman" w:hAnsi="Times New Roman"/>
                <w:sz w:val="24"/>
                <w:szCs w:val="24"/>
              </w:rPr>
              <w:t>2015</w:t>
            </w:r>
          </w:p>
        </w:tc>
        <w:tc>
          <w:tcPr>
            <w:tcW w:w="1041" w:type="dxa"/>
          </w:tcPr>
          <w:p w:rsidR="0027791F" w:rsidRPr="00B9011A" w:rsidRDefault="0027791F" w:rsidP="00634B44">
            <w:pPr>
              <w:spacing w:after="0" w:line="240" w:lineRule="auto"/>
              <w:jc w:val="center"/>
              <w:rPr>
                <w:rFonts w:ascii="Times New Roman" w:hAnsi="Times New Roman"/>
                <w:sz w:val="24"/>
                <w:szCs w:val="24"/>
              </w:rPr>
            </w:pPr>
            <w:r w:rsidRPr="00B9011A">
              <w:rPr>
                <w:rFonts w:ascii="Times New Roman" w:hAnsi="Times New Roman"/>
                <w:sz w:val="24"/>
                <w:szCs w:val="24"/>
              </w:rPr>
              <w:t>2016</w:t>
            </w:r>
          </w:p>
        </w:tc>
        <w:tc>
          <w:tcPr>
            <w:tcW w:w="1021" w:type="dxa"/>
          </w:tcPr>
          <w:p w:rsidR="0027791F" w:rsidRPr="00B9011A" w:rsidRDefault="0027791F" w:rsidP="00634B44">
            <w:pPr>
              <w:spacing w:after="0" w:line="240" w:lineRule="auto"/>
              <w:jc w:val="center"/>
              <w:rPr>
                <w:rFonts w:ascii="Times New Roman" w:hAnsi="Times New Roman"/>
                <w:sz w:val="24"/>
                <w:szCs w:val="24"/>
              </w:rPr>
            </w:pPr>
            <w:r w:rsidRPr="00B9011A">
              <w:rPr>
                <w:rFonts w:ascii="Times New Roman" w:hAnsi="Times New Roman"/>
                <w:sz w:val="24"/>
                <w:szCs w:val="24"/>
              </w:rPr>
              <w:t>2017</w:t>
            </w:r>
          </w:p>
        </w:tc>
        <w:tc>
          <w:tcPr>
            <w:tcW w:w="1002" w:type="dxa"/>
          </w:tcPr>
          <w:p w:rsidR="0027791F" w:rsidRPr="00B9011A" w:rsidRDefault="0027791F" w:rsidP="00634B44">
            <w:pPr>
              <w:spacing w:after="0" w:line="240" w:lineRule="auto"/>
              <w:jc w:val="center"/>
              <w:rPr>
                <w:rFonts w:ascii="Times New Roman" w:hAnsi="Times New Roman"/>
                <w:sz w:val="24"/>
                <w:szCs w:val="24"/>
              </w:rPr>
            </w:pPr>
            <w:r w:rsidRPr="00B9011A">
              <w:rPr>
                <w:rFonts w:ascii="Times New Roman" w:hAnsi="Times New Roman"/>
                <w:sz w:val="24"/>
                <w:szCs w:val="24"/>
              </w:rPr>
              <w:t>2018</w:t>
            </w:r>
          </w:p>
        </w:tc>
        <w:tc>
          <w:tcPr>
            <w:tcW w:w="1160" w:type="dxa"/>
          </w:tcPr>
          <w:p w:rsidR="0027791F" w:rsidRPr="00B9011A" w:rsidRDefault="0027791F" w:rsidP="00634B44">
            <w:pPr>
              <w:spacing w:after="0" w:line="240" w:lineRule="auto"/>
              <w:jc w:val="center"/>
              <w:rPr>
                <w:rFonts w:ascii="Times New Roman" w:hAnsi="Times New Roman"/>
                <w:sz w:val="24"/>
                <w:szCs w:val="24"/>
              </w:rPr>
            </w:pPr>
            <w:r w:rsidRPr="00B9011A">
              <w:rPr>
                <w:rFonts w:ascii="Times New Roman" w:hAnsi="Times New Roman"/>
                <w:sz w:val="24"/>
                <w:szCs w:val="24"/>
              </w:rPr>
              <w:t>2019</w:t>
            </w:r>
          </w:p>
        </w:tc>
        <w:tc>
          <w:tcPr>
            <w:tcW w:w="996" w:type="dxa"/>
          </w:tcPr>
          <w:p w:rsidR="0027791F" w:rsidRPr="00B9011A" w:rsidRDefault="0027791F" w:rsidP="00634B44">
            <w:pPr>
              <w:spacing w:after="0" w:line="240" w:lineRule="auto"/>
              <w:jc w:val="center"/>
              <w:rPr>
                <w:rFonts w:ascii="Times New Roman" w:hAnsi="Times New Roman"/>
                <w:sz w:val="24"/>
                <w:szCs w:val="24"/>
              </w:rPr>
            </w:pPr>
            <w:r w:rsidRPr="00B9011A">
              <w:rPr>
                <w:rFonts w:ascii="Times New Roman" w:hAnsi="Times New Roman"/>
                <w:sz w:val="24"/>
                <w:szCs w:val="24"/>
              </w:rPr>
              <w:t>2020</w:t>
            </w:r>
          </w:p>
        </w:tc>
      </w:tr>
      <w:tr w:rsidR="00E756EC" w:rsidRPr="00B9011A" w:rsidTr="00E756EC">
        <w:tc>
          <w:tcPr>
            <w:tcW w:w="3652" w:type="dxa"/>
          </w:tcPr>
          <w:p w:rsidR="00E756EC" w:rsidRPr="00B9011A" w:rsidRDefault="00E756EC" w:rsidP="0027791F">
            <w:pPr>
              <w:spacing w:after="0" w:line="240" w:lineRule="auto"/>
              <w:jc w:val="both"/>
              <w:rPr>
                <w:rFonts w:ascii="Times New Roman" w:hAnsi="Times New Roman"/>
                <w:sz w:val="24"/>
                <w:szCs w:val="24"/>
              </w:rPr>
            </w:pPr>
            <w:r w:rsidRPr="00B9011A">
              <w:rPr>
                <w:rFonts w:ascii="Times New Roman" w:hAnsi="Times New Roman"/>
                <w:sz w:val="24"/>
                <w:szCs w:val="24"/>
              </w:rPr>
              <w:t>всего</w:t>
            </w:r>
          </w:p>
        </w:tc>
        <w:tc>
          <w:tcPr>
            <w:tcW w:w="996" w:type="dxa"/>
          </w:tcPr>
          <w:p w:rsidR="00E756EC" w:rsidRPr="00B9011A" w:rsidRDefault="00E756EC" w:rsidP="007C428C">
            <w:pPr>
              <w:spacing w:after="0" w:line="240" w:lineRule="auto"/>
              <w:jc w:val="center"/>
              <w:rPr>
                <w:rFonts w:ascii="Times New Roman" w:hAnsi="Times New Roman"/>
                <w:sz w:val="24"/>
                <w:szCs w:val="24"/>
              </w:rPr>
            </w:pPr>
            <w:r>
              <w:rPr>
                <w:rFonts w:ascii="Times New Roman" w:hAnsi="Times New Roman"/>
                <w:sz w:val="24"/>
                <w:szCs w:val="24"/>
              </w:rPr>
              <w:t>23364,3</w:t>
            </w:r>
          </w:p>
        </w:tc>
        <w:tc>
          <w:tcPr>
            <w:tcW w:w="1041" w:type="dxa"/>
          </w:tcPr>
          <w:p w:rsidR="00E756EC" w:rsidRPr="00B9011A" w:rsidRDefault="00E756EC" w:rsidP="007C428C">
            <w:pPr>
              <w:spacing w:after="0" w:line="240" w:lineRule="auto"/>
              <w:jc w:val="center"/>
              <w:rPr>
                <w:rFonts w:ascii="Times New Roman" w:hAnsi="Times New Roman"/>
                <w:sz w:val="24"/>
                <w:szCs w:val="24"/>
              </w:rPr>
            </w:pPr>
            <w:r>
              <w:rPr>
                <w:rFonts w:ascii="Times New Roman" w:hAnsi="Times New Roman"/>
                <w:sz w:val="24"/>
                <w:szCs w:val="24"/>
              </w:rPr>
              <w:t>23449,7</w:t>
            </w:r>
          </w:p>
        </w:tc>
        <w:tc>
          <w:tcPr>
            <w:tcW w:w="1021" w:type="dxa"/>
          </w:tcPr>
          <w:p w:rsidR="00E756EC" w:rsidRPr="00B9011A" w:rsidRDefault="00E756EC" w:rsidP="007C428C">
            <w:pPr>
              <w:spacing w:after="0" w:line="240" w:lineRule="auto"/>
              <w:jc w:val="center"/>
              <w:rPr>
                <w:rFonts w:ascii="Times New Roman" w:hAnsi="Times New Roman"/>
                <w:sz w:val="24"/>
                <w:szCs w:val="24"/>
              </w:rPr>
            </w:pPr>
            <w:r>
              <w:rPr>
                <w:rFonts w:ascii="Times New Roman" w:hAnsi="Times New Roman"/>
                <w:sz w:val="24"/>
                <w:szCs w:val="24"/>
              </w:rPr>
              <w:t>24621,4</w:t>
            </w:r>
          </w:p>
        </w:tc>
        <w:tc>
          <w:tcPr>
            <w:tcW w:w="1002" w:type="dxa"/>
          </w:tcPr>
          <w:p w:rsidR="00E756EC" w:rsidRPr="00B9011A" w:rsidRDefault="00E756EC" w:rsidP="007C428C">
            <w:pPr>
              <w:spacing w:after="0" w:line="240" w:lineRule="auto"/>
              <w:jc w:val="center"/>
              <w:rPr>
                <w:rFonts w:ascii="Times New Roman" w:hAnsi="Times New Roman"/>
                <w:sz w:val="24"/>
                <w:szCs w:val="24"/>
              </w:rPr>
            </w:pPr>
            <w:r>
              <w:rPr>
                <w:rFonts w:ascii="Times New Roman" w:hAnsi="Times New Roman"/>
                <w:sz w:val="24"/>
                <w:szCs w:val="24"/>
              </w:rPr>
              <w:t>25852</w:t>
            </w:r>
          </w:p>
        </w:tc>
        <w:tc>
          <w:tcPr>
            <w:tcW w:w="1160" w:type="dxa"/>
          </w:tcPr>
          <w:p w:rsidR="00E756EC" w:rsidRPr="00B9011A" w:rsidRDefault="00E756EC" w:rsidP="007C428C">
            <w:pPr>
              <w:spacing w:after="0" w:line="240" w:lineRule="auto"/>
              <w:jc w:val="center"/>
              <w:rPr>
                <w:rFonts w:ascii="Times New Roman" w:hAnsi="Times New Roman"/>
                <w:sz w:val="24"/>
                <w:szCs w:val="24"/>
              </w:rPr>
            </w:pPr>
            <w:r>
              <w:rPr>
                <w:rFonts w:ascii="Times New Roman" w:hAnsi="Times New Roman"/>
                <w:sz w:val="24"/>
                <w:szCs w:val="24"/>
              </w:rPr>
              <w:t>26458,1</w:t>
            </w:r>
          </w:p>
        </w:tc>
        <w:tc>
          <w:tcPr>
            <w:tcW w:w="996" w:type="dxa"/>
          </w:tcPr>
          <w:p w:rsidR="00E756EC" w:rsidRPr="00B9011A" w:rsidRDefault="00E756EC" w:rsidP="007C428C">
            <w:pPr>
              <w:spacing w:after="0" w:line="240" w:lineRule="auto"/>
              <w:jc w:val="center"/>
              <w:rPr>
                <w:rFonts w:ascii="Times New Roman" w:hAnsi="Times New Roman"/>
                <w:sz w:val="24"/>
                <w:szCs w:val="24"/>
              </w:rPr>
            </w:pPr>
            <w:r>
              <w:rPr>
                <w:rFonts w:ascii="Times New Roman" w:hAnsi="Times New Roman"/>
                <w:sz w:val="24"/>
                <w:szCs w:val="24"/>
              </w:rPr>
              <w:t>27094,3</w:t>
            </w:r>
          </w:p>
        </w:tc>
      </w:tr>
      <w:tr w:rsidR="00E756EC" w:rsidRPr="00B9011A" w:rsidTr="00E756EC">
        <w:tc>
          <w:tcPr>
            <w:tcW w:w="3652" w:type="dxa"/>
          </w:tcPr>
          <w:p w:rsidR="00E756EC" w:rsidRPr="00B9011A" w:rsidRDefault="00E756EC" w:rsidP="0027791F">
            <w:pPr>
              <w:spacing w:after="0" w:line="240" w:lineRule="auto"/>
              <w:jc w:val="both"/>
              <w:rPr>
                <w:rFonts w:ascii="Times New Roman" w:hAnsi="Times New Roman"/>
                <w:sz w:val="24"/>
                <w:szCs w:val="24"/>
              </w:rPr>
            </w:pPr>
            <w:r w:rsidRPr="00B9011A">
              <w:rPr>
                <w:rFonts w:ascii="Times New Roman" w:hAnsi="Times New Roman"/>
                <w:sz w:val="24"/>
                <w:szCs w:val="24"/>
              </w:rPr>
              <w:t>Содержание органов местного самоуправления</w:t>
            </w:r>
          </w:p>
        </w:tc>
        <w:tc>
          <w:tcPr>
            <w:tcW w:w="996" w:type="dxa"/>
          </w:tcPr>
          <w:p w:rsidR="00E756EC" w:rsidRPr="00B9011A" w:rsidRDefault="00E756EC" w:rsidP="00634B44">
            <w:pPr>
              <w:spacing w:after="0" w:line="240" w:lineRule="auto"/>
              <w:jc w:val="center"/>
              <w:rPr>
                <w:rFonts w:ascii="Times New Roman" w:hAnsi="Times New Roman"/>
                <w:sz w:val="24"/>
                <w:szCs w:val="24"/>
              </w:rPr>
            </w:pPr>
            <w:r>
              <w:rPr>
                <w:rFonts w:ascii="Times New Roman" w:hAnsi="Times New Roman"/>
                <w:sz w:val="24"/>
                <w:szCs w:val="24"/>
              </w:rPr>
              <w:t>23364,3</w:t>
            </w:r>
          </w:p>
        </w:tc>
        <w:tc>
          <w:tcPr>
            <w:tcW w:w="1041" w:type="dxa"/>
          </w:tcPr>
          <w:p w:rsidR="00E756EC" w:rsidRPr="00B9011A" w:rsidRDefault="00E756EC" w:rsidP="00634B44">
            <w:pPr>
              <w:spacing w:after="0" w:line="240" w:lineRule="auto"/>
              <w:jc w:val="center"/>
              <w:rPr>
                <w:rFonts w:ascii="Times New Roman" w:hAnsi="Times New Roman"/>
                <w:sz w:val="24"/>
                <w:szCs w:val="24"/>
              </w:rPr>
            </w:pPr>
            <w:r>
              <w:rPr>
                <w:rFonts w:ascii="Times New Roman" w:hAnsi="Times New Roman"/>
                <w:sz w:val="24"/>
                <w:szCs w:val="24"/>
              </w:rPr>
              <w:t>23449,7</w:t>
            </w:r>
          </w:p>
        </w:tc>
        <w:tc>
          <w:tcPr>
            <w:tcW w:w="1021" w:type="dxa"/>
          </w:tcPr>
          <w:p w:rsidR="00E756EC" w:rsidRPr="00B9011A" w:rsidRDefault="00E756EC" w:rsidP="00634B44">
            <w:pPr>
              <w:spacing w:after="0" w:line="240" w:lineRule="auto"/>
              <w:jc w:val="center"/>
              <w:rPr>
                <w:rFonts w:ascii="Times New Roman" w:hAnsi="Times New Roman"/>
                <w:sz w:val="24"/>
                <w:szCs w:val="24"/>
              </w:rPr>
            </w:pPr>
            <w:r>
              <w:rPr>
                <w:rFonts w:ascii="Times New Roman" w:hAnsi="Times New Roman"/>
                <w:sz w:val="24"/>
                <w:szCs w:val="24"/>
              </w:rPr>
              <w:t>24621,4</w:t>
            </w:r>
          </w:p>
        </w:tc>
        <w:tc>
          <w:tcPr>
            <w:tcW w:w="1002" w:type="dxa"/>
          </w:tcPr>
          <w:p w:rsidR="00E756EC" w:rsidRPr="00B9011A" w:rsidRDefault="00E756EC" w:rsidP="00634B44">
            <w:pPr>
              <w:spacing w:after="0" w:line="240" w:lineRule="auto"/>
              <w:jc w:val="center"/>
              <w:rPr>
                <w:rFonts w:ascii="Times New Roman" w:hAnsi="Times New Roman"/>
                <w:sz w:val="24"/>
                <w:szCs w:val="24"/>
              </w:rPr>
            </w:pPr>
            <w:r>
              <w:rPr>
                <w:rFonts w:ascii="Times New Roman" w:hAnsi="Times New Roman"/>
                <w:sz w:val="24"/>
                <w:szCs w:val="24"/>
              </w:rPr>
              <w:t>25852</w:t>
            </w:r>
          </w:p>
        </w:tc>
        <w:tc>
          <w:tcPr>
            <w:tcW w:w="1160" w:type="dxa"/>
          </w:tcPr>
          <w:p w:rsidR="00E756EC" w:rsidRPr="00B9011A" w:rsidRDefault="00E756EC" w:rsidP="00634B44">
            <w:pPr>
              <w:spacing w:after="0" w:line="240" w:lineRule="auto"/>
              <w:jc w:val="center"/>
              <w:rPr>
                <w:rFonts w:ascii="Times New Roman" w:hAnsi="Times New Roman"/>
                <w:sz w:val="24"/>
                <w:szCs w:val="24"/>
              </w:rPr>
            </w:pPr>
            <w:r>
              <w:rPr>
                <w:rFonts w:ascii="Times New Roman" w:hAnsi="Times New Roman"/>
                <w:sz w:val="24"/>
                <w:szCs w:val="24"/>
              </w:rPr>
              <w:t>26458,1</w:t>
            </w:r>
          </w:p>
        </w:tc>
        <w:tc>
          <w:tcPr>
            <w:tcW w:w="996" w:type="dxa"/>
          </w:tcPr>
          <w:p w:rsidR="00E756EC" w:rsidRPr="00B9011A" w:rsidRDefault="00E756EC" w:rsidP="00634B44">
            <w:pPr>
              <w:spacing w:after="0" w:line="240" w:lineRule="auto"/>
              <w:jc w:val="center"/>
              <w:rPr>
                <w:rFonts w:ascii="Times New Roman" w:hAnsi="Times New Roman"/>
                <w:sz w:val="24"/>
                <w:szCs w:val="24"/>
              </w:rPr>
            </w:pPr>
            <w:r>
              <w:rPr>
                <w:rFonts w:ascii="Times New Roman" w:hAnsi="Times New Roman"/>
                <w:sz w:val="24"/>
                <w:szCs w:val="24"/>
              </w:rPr>
              <w:t>27094,3</w:t>
            </w:r>
          </w:p>
        </w:tc>
      </w:tr>
    </w:tbl>
    <w:p w:rsidR="0027791F" w:rsidRDefault="0027791F" w:rsidP="0027791F">
      <w:pPr>
        <w:spacing w:after="0" w:line="240" w:lineRule="auto"/>
        <w:jc w:val="both"/>
        <w:rPr>
          <w:rFonts w:ascii="Times New Roman" w:hAnsi="Times New Roman"/>
          <w:sz w:val="24"/>
          <w:szCs w:val="24"/>
        </w:rPr>
      </w:pPr>
    </w:p>
    <w:p w:rsidR="0027791F" w:rsidRPr="007D3C60"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В расчетах не учитывается возможное повышение заработной платы работников органов местного самоуправления.</w:t>
      </w:r>
    </w:p>
    <w:p w:rsidR="0027791F" w:rsidRDefault="0027791F" w:rsidP="0027791F">
      <w:pPr>
        <w:spacing w:after="0" w:line="240" w:lineRule="auto"/>
        <w:jc w:val="both"/>
        <w:rPr>
          <w:rFonts w:ascii="Times New Roman" w:hAnsi="Times New Roman"/>
          <w:b/>
          <w:sz w:val="24"/>
          <w:szCs w:val="24"/>
        </w:rPr>
      </w:pPr>
    </w:p>
    <w:p w:rsidR="0027791F" w:rsidRPr="00CB084D" w:rsidRDefault="0027791F" w:rsidP="0027791F">
      <w:pPr>
        <w:spacing w:after="0" w:line="240" w:lineRule="auto"/>
        <w:jc w:val="center"/>
        <w:rPr>
          <w:rFonts w:ascii="Times New Roman" w:hAnsi="Times New Roman"/>
          <w:sz w:val="24"/>
          <w:szCs w:val="24"/>
        </w:rPr>
      </w:pPr>
      <w:r w:rsidRPr="0088578A">
        <w:rPr>
          <w:rFonts w:ascii="Times New Roman" w:hAnsi="Times New Roman"/>
          <w:b/>
          <w:sz w:val="24"/>
          <w:szCs w:val="24"/>
        </w:rPr>
        <w:t>Риски и меры по управлению рисками</w:t>
      </w:r>
    </w:p>
    <w:p w:rsidR="0027791F" w:rsidRDefault="0027791F" w:rsidP="0027791F">
      <w:pPr>
        <w:spacing w:after="0" w:line="240" w:lineRule="auto"/>
        <w:jc w:val="both"/>
        <w:rPr>
          <w:rFonts w:ascii="Times New Roman" w:hAnsi="Times New Roman"/>
          <w:b/>
          <w:sz w:val="24"/>
          <w:szCs w:val="24"/>
        </w:rPr>
      </w:pPr>
    </w:p>
    <w:p w:rsidR="0027791F" w:rsidRPr="00EC1E4B"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1E4B">
        <w:rPr>
          <w:rFonts w:ascii="Times New Roman" w:hAnsi="Times New Roman"/>
          <w:sz w:val="24"/>
          <w:szCs w:val="24"/>
        </w:rPr>
        <w:t>В ходе реализации подпрограммы  возможны стандартные риски:</w:t>
      </w:r>
    </w:p>
    <w:p w:rsidR="0027791F" w:rsidRPr="00EC1E4B" w:rsidRDefault="0027791F" w:rsidP="0027791F">
      <w:pPr>
        <w:spacing w:after="0" w:line="240" w:lineRule="auto"/>
        <w:jc w:val="both"/>
        <w:rPr>
          <w:rFonts w:ascii="Times New Roman" w:hAnsi="Times New Roman"/>
          <w:sz w:val="24"/>
          <w:szCs w:val="24"/>
        </w:rPr>
      </w:pPr>
      <w:r w:rsidRPr="00EC1E4B">
        <w:rPr>
          <w:rFonts w:ascii="Times New Roman" w:hAnsi="Times New Roman"/>
          <w:sz w:val="24"/>
          <w:szCs w:val="24"/>
        </w:rPr>
        <w:lastRenderedPageBreak/>
        <w:t>недофинансирование мероприятий подпрограммы (в частности, это может быть рост цен (т</w:t>
      </w:r>
      <w:r w:rsidRPr="00EC1E4B">
        <w:rPr>
          <w:rFonts w:ascii="Times New Roman" w:hAnsi="Times New Roman"/>
          <w:sz w:val="24"/>
          <w:szCs w:val="24"/>
        </w:rPr>
        <w:t>а</w:t>
      </w:r>
      <w:r w:rsidRPr="00EC1E4B">
        <w:rPr>
          <w:rFonts w:ascii="Times New Roman" w:hAnsi="Times New Roman"/>
          <w:sz w:val="24"/>
          <w:szCs w:val="24"/>
        </w:rPr>
        <w:t>рифов) на материально-технические средства и топливно-энергетические ресурсы, оборуд</w:t>
      </w:r>
      <w:r w:rsidRPr="00EC1E4B">
        <w:rPr>
          <w:rFonts w:ascii="Times New Roman" w:hAnsi="Times New Roman"/>
          <w:sz w:val="24"/>
          <w:szCs w:val="24"/>
        </w:rPr>
        <w:t>о</w:t>
      </w:r>
      <w:r w:rsidRPr="00EC1E4B">
        <w:rPr>
          <w:rFonts w:ascii="Times New Roman" w:hAnsi="Times New Roman"/>
          <w:sz w:val="24"/>
          <w:szCs w:val="24"/>
        </w:rPr>
        <w:t>вание, материалы, выполнение работ, оказание услуг, снижение либо отсутствие финансир</w:t>
      </w:r>
      <w:r w:rsidRPr="00EC1E4B">
        <w:rPr>
          <w:rFonts w:ascii="Times New Roman" w:hAnsi="Times New Roman"/>
          <w:sz w:val="24"/>
          <w:szCs w:val="24"/>
        </w:rPr>
        <w:t>о</w:t>
      </w:r>
      <w:r w:rsidRPr="00EC1E4B">
        <w:rPr>
          <w:rFonts w:ascii="Times New Roman" w:hAnsi="Times New Roman"/>
          <w:sz w:val="24"/>
          <w:szCs w:val="24"/>
        </w:rPr>
        <w:t>вания мероприятий подпрограммы);</w:t>
      </w:r>
    </w:p>
    <w:p w:rsidR="0027791F" w:rsidRPr="00EC1E4B" w:rsidRDefault="0027791F" w:rsidP="0027791F">
      <w:pPr>
        <w:spacing w:after="0" w:line="240" w:lineRule="auto"/>
        <w:jc w:val="both"/>
        <w:rPr>
          <w:rFonts w:ascii="Times New Roman" w:hAnsi="Times New Roman"/>
          <w:sz w:val="24"/>
          <w:szCs w:val="24"/>
        </w:rPr>
      </w:pPr>
      <w:r w:rsidRPr="00EC1E4B">
        <w:rPr>
          <w:rFonts w:ascii="Times New Roman" w:hAnsi="Times New Roman"/>
          <w:sz w:val="24"/>
          <w:szCs w:val="24"/>
        </w:rPr>
        <w:t>изменение федерального законодательства.</w:t>
      </w:r>
    </w:p>
    <w:p w:rsidR="0027791F" w:rsidRPr="00EC1E4B"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EC1E4B">
        <w:rPr>
          <w:rFonts w:ascii="Times New Roman" w:hAnsi="Times New Roman"/>
          <w:sz w:val="24"/>
          <w:szCs w:val="24"/>
        </w:rPr>
        <w:t>Предложения по мерам управления рисками реализации подпрограммы:</w:t>
      </w:r>
    </w:p>
    <w:p w:rsidR="0027791F" w:rsidRPr="00EC1E4B" w:rsidRDefault="0027791F" w:rsidP="0027791F">
      <w:pPr>
        <w:spacing w:after="0" w:line="240" w:lineRule="auto"/>
        <w:jc w:val="both"/>
        <w:rPr>
          <w:rFonts w:ascii="Times New Roman" w:hAnsi="Times New Roman"/>
          <w:sz w:val="24"/>
          <w:szCs w:val="24"/>
        </w:rPr>
      </w:pPr>
      <w:r w:rsidRPr="00EC1E4B">
        <w:rPr>
          <w:rFonts w:ascii="Times New Roman" w:hAnsi="Times New Roman"/>
          <w:sz w:val="24"/>
          <w:szCs w:val="24"/>
        </w:rPr>
        <w:t>в ходе реализации подпрограммы возможно внесение корректировок в соответствующие ра</w:t>
      </w:r>
      <w:r w:rsidRPr="00EC1E4B">
        <w:rPr>
          <w:rFonts w:ascii="Times New Roman" w:hAnsi="Times New Roman"/>
          <w:sz w:val="24"/>
          <w:szCs w:val="24"/>
        </w:rPr>
        <w:t>з</w:t>
      </w:r>
      <w:r w:rsidRPr="00EC1E4B">
        <w:rPr>
          <w:rFonts w:ascii="Times New Roman" w:hAnsi="Times New Roman"/>
          <w:sz w:val="24"/>
          <w:szCs w:val="24"/>
        </w:rPr>
        <w:t>делы подпрограммы;</w:t>
      </w:r>
    </w:p>
    <w:p w:rsidR="0027791F" w:rsidRPr="00EC1E4B" w:rsidRDefault="0027791F" w:rsidP="0027791F">
      <w:pPr>
        <w:spacing w:after="0" w:line="240" w:lineRule="auto"/>
        <w:jc w:val="both"/>
        <w:rPr>
          <w:rFonts w:ascii="Times New Roman" w:hAnsi="Times New Roman"/>
          <w:sz w:val="24"/>
          <w:szCs w:val="24"/>
        </w:rPr>
      </w:pPr>
      <w:r w:rsidRPr="00EC1E4B">
        <w:rPr>
          <w:rFonts w:ascii="Times New Roman" w:hAnsi="Times New Roman"/>
          <w:sz w:val="24"/>
          <w:szCs w:val="24"/>
        </w:rPr>
        <w:t>изменения в действующие муниципальные нормативно-правовые акты должны вноситься своевременно.</w:t>
      </w:r>
    </w:p>
    <w:p w:rsidR="0027791F" w:rsidRDefault="0027791F" w:rsidP="0027791F">
      <w:pPr>
        <w:spacing w:after="0" w:line="240" w:lineRule="auto"/>
        <w:jc w:val="both"/>
        <w:rPr>
          <w:rFonts w:ascii="Times New Roman" w:hAnsi="Times New Roman"/>
          <w:sz w:val="24"/>
          <w:szCs w:val="24"/>
        </w:rPr>
      </w:pPr>
    </w:p>
    <w:p w:rsidR="0027791F" w:rsidRPr="00B1247B" w:rsidRDefault="0027791F" w:rsidP="0027791F">
      <w:pPr>
        <w:spacing w:after="0" w:line="240" w:lineRule="auto"/>
        <w:jc w:val="center"/>
        <w:rPr>
          <w:rFonts w:ascii="Times New Roman" w:hAnsi="Times New Roman"/>
          <w:b/>
          <w:sz w:val="24"/>
          <w:szCs w:val="24"/>
        </w:rPr>
      </w:pPr>
      <w:r w:rsidRPr="00B1247B">
        <w:rPr>
          <w:rFonts w:ascii="Times New Roman" w:hAnsi="Times New Roman"/>
          <w:b/>
          <w:sz w:val="24"/>
          <w:szCs w:val="24"/>
        </w:rPr>
        <w:t>Конечные результаты и оценка эффективности подпрограммы</w:t>
      </w:r>
    </w:p>
    <w:p w:rsidR="0027791F" w:rsidRDefault="0027791F" w:rsidP="0027791F">
      <w:pPr>
        <w:spacing w:after="0" w:line="240" w:lineRule="auto"/>
        <w:jc w:val="both"/>
        <w:rPr>
          <w:rFonts w:ascii="Times New Roman" w:hAnsi="Times New Roman"/>
          <w:sz w:val="24"/>
          <w:szCs w:val="24"/>
        </w:rPr>
      </w:pPr>
    </w:p>
    <w:p w:rsidR="0027791F" w:rsidRDefault="0027791F" w:rsidP="0027791F">
      <w:pPr>
        <w:spacing w:after="0" w:line="240" w:lineRule="auto"/>
        <w:jc w:val="both"/>
        <w:rPr>
          <w:rFonts w:ascii="Times New Roman" w:hAnsi="Times New Roman"/>
          <w:sz w:val="24"/>
          <w:szCs w:val="24"/>
        </w:rPr>
      </w:pPr>
      <w:r>
        <w:rPr>
          <w:rFonts w:ascii="Times New Roman" w:hAnsi="Times New Roman"/>
          <w:sz w:val="24"/>
          <w:szCs w:val="24"/>
        </w:rPr>
        <w:t xml:space="preserve">         </w:t>
      </w:r>
      <w:r w:rsidRPr="00B1247B">
        <w:rPr>
          <w:rFonts w:ascii="Times New Roman" w:hAnsi="Times New Roman"/>
          <w:sz w:val="24"/>
          <w:szCs w:val="24"/>
        </w:rPr>
        <w:t>Основными ожидаемыми результатами муниципальной программы в качественном в</w:t>
      </w:r>
      <w:r w:rsidRPr="00B1247B">
        <w:rPr>
          <w:rFonts w:ascii="Times New Roman" w:hAnsi="Times New Roman"/>
          <w:sz w:val="24"/>
          <w:szCs w:val="24"/>
        </w:rPr>
        <w:t>ы</w:t>
      </w:r>
      <w:r w:rsidRPr="00B1247B">
        <w:rPr>
          <w:rFonts w:ascii="Times New Roman" w:hAnsi="Times New Roman"/>
          <w:sz w:val="24"/>
          <w:szCs w:val="24"/>
        </w:rPr>
        <w:t>ражении должны стать:</w:t>
      </w:r>
    </w:p>
    <w:p w:rsidR="0027791F" w:rsidRDefault="0027791F" w:rsidP="0027791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среднегодовая численность постоянного населения </w:t>
      </w:r>
      <w:r w:rsidR="00560F50">
        <w:rPr>
          <w:rFonts w:ascii="Times New Roman" w:hAnsi="Times New Roman"/>
          <w:sz w:val="24"/>
          <w:szCs w:val="24"/>
        </w:rPr>
        <w:t>12,6</w:t>
      </w:r>
      <w:r>
        <w:rPr>
          <w:rFonts w:ascii="Times New Roman" w:hAnsi="Times New Roman"/>
          <w:sz w:val="24"/>
          <w:szCs w:val="24"/>
        </w:rPr>
        <w:t xml:space="preserve"> тыс. человек;</w:t>
      </w:r>
    </w:p>
    <w:p w:rsidR="0027791F" w:rsidRDefault="0027791F" w:rsidP="0027791F">
      <w:pPr>
        <w:spacing w:after="0" w:line="240" w:lineRule="auto"/>
        <w:ind w:firstLine="709"/>
        <w:jc w:val="both"/>
        <w:rPr>
          <w:rFonts w:ascii="Times New Roman" w:hAnsi="Times New Roman"/>
          <w:sz w:val="24"/>
          <w:szCs w:val="24"/>
        </w:rPr>
      </w:pPr>
      <w:r>
        <w:rPr>
          <w:rFonts w:ascii="Times New Roman" w:hAnsi="Times New Roman"/>
          <w:sz w:val="24"/>
          <w:szCs w:val="24"/>
        </w:rPr>
        <w:t>удовлетворенность населения деятельностью органов местного самоуправления   % от числа опрошенных;</w:t>
      </w:r>
    </w:p>
    <w:p w:rsidR="0027791F" w:rsidRPr="0049326E" w:rsidRDefault="0027791F" w:rsidP="0027791F">
      <w:pPr>
        <w:spacing w:after="0" w:line="240" w:lineRule="auto"/>
        <w:ind w:firstLine="709"/>
        <w:jc w:val="both"/>
        <w:rPr>
          <w:rFonts w:ascii="Times New Roman" w:hAnsi="Times New Roman"/>
          <w:sz w:val="24"/>
          <w:szCs w:val="24"/>
        </w:rPr>
      </w:pPr>
      <w:r w:rsidRPr="0049326E">
        <w:rPr>
          <w:rFonts w:ascii="Times New Roman" w:hAnsi="Times New Roman"/>
          <w:sz w:val="24"/>
          <w:szCs w:val="24"/>
        </w:rPr>
        <w:t>количество нормативных правовых актов администрации района, соответствующих действующему законодательству (100% от количества числа нормативно правовых актов);</w:t>
      </w:r>
    </w:p>
    <w:p w:rsidR="0027791F" w:rsidRPr="0049326E" w:rsidRDefault="0027791F" w:rsidP="0027791F">
      <w:pPr>
        <w:spacing w:after="0" w:line="240" w:lineRule="auto"/>
        <w:ind w:firstLine="709"/>
        <w:jc w:val="both"/>
        <w:rPr>
          <w:rFonts w:ascii="Times New Roman" w:hAnsi="Times New Roman"/>
          <w:sz w:val="24"/>
          <w:szCs w:val="24"/>
        </w:rPr>
      </w:pPr>
      <w:r w:rsidRPr="0049326E">
        <w:rPr>
          <w:rFonts w:ascii="Times New Roman" w:hAnsi="Times New Roman"/>
          <w:sz w:val="24"/>
          <w:szCs w:val="24"/>
        </w:rPr>
        <w:t>доля муниципальных служащих администрации района, повысивших квалификацию и прошедших профессиональную переподготовку от запланированного на обучение количества муниципальных служащих (100% от запланированного на обучение количества чел);</w:t>
      </w:r>
    </w:p>
    <w:p w:rsidR="0027791F" w:rsidRPr="0049326E" w:rsidRDefault="0027791F" w:rsidP="0027791F">
      <w:pPr>
        <w:spacing w:after="0" w:line="240" w:lineRule="auto"/>
        <w:ind w:firstLine="709"/>
        <w:jc w:val="both"/>
        <w:rPr>
          <w:rFonts w:ascii="Times New Roman" w:hAnsi="Times New Roman"/>
          <w:sz w:val="24"/>
          <w:szCs w:val="24"/>
        </w:rPr>
      </w:pPr>
      <w:r w:rsidRPr="0049326E">
        <w:rPr>
          <w:rFonts w:ascii="Times New Roman" w:hAnsi="Times New Roman"/>
          <w:sz w:val="24"/>
          <w:szCs w:val="24"/>
        </w:rPr>
        <w:t>доля муниципальных служащих, успешно прошедших аттестацию от числа муниц</w:t>
      </w:r>
      <w:r w:rsidRPr="0049326E">
        <w:rPr>
          <w:rFonts w:ascii="Times New Roman" w:hAnsi="Times New Roman"/>
          <w:sz w:val="24"/>
          <w:szCs w:val="24"/>
        </w:rPr>
        <w:t>и</w:t>
      </w:r>
      <w:r w:rsidRPr="0049326E">
        <w:rPr>
          <w:rFonts w:ascii="Times New Roman" w:hAnsi="Times New Roman"/>
          <w:sz w:val="24"/>
          <w:szCs w:val="24"/>
        </w:rPr>
        <w:t>пальных служащих, включенных в график прохождения аттестации (100% от числа лиц, по</w:t>
      </w:r>
      <w:r w:rsidRPr="0049326E">
        <w:rPr>
          <w:rFonts w:ascii="Times New Roman" w:hAnsi="Times New Roman"/>
          <w:sz w:val="24"/>
          <w:szCs w:val="24"/>
        </w:rPr>
        <w:t>д</w:t>
      </w:r>
      <w:r w:rsidRPr="0049326E">
        <w:rPr>
          <w:rFonts w:ascii="Times New Roman" w:hAnsi="Times New Roman"/>
          <w:sz w:val="24"/>
          <w:szCs w:val="24"/>
        </w:rPr>
        <w:t>лежащих аттестации);</w:t>
      </w:r>
    </w:p>
    <w:p w:rsidR="0027791F" w:rsidRPr="0049326E" w:rsidRDefault="0027791F" w:rsidP="0027791F">
      <w:pPr>
        <w:spacing w:after="0" w:line="240" w:lineRule="auto"/>
        <w:ind w:firstLine="709"/>
        <w:jc w:val="both"/>
        <w:rPr>
          <w:rFonts w:ascii="Times New Roman" w:hAnsi="Times New Roman"/>
          <w:sz w:val="24"/>
          <w:szCs w:val="24"/>
        </w:rPr>
      </w:pPr>
      <w:r>
        <w:rPr>
          <w:rFonts w:ascii="Times New Roman" w:hAnsi="Times New Roman"/>
          <w:sz w:val="24"/>
          <w:szCs w:val="24"/>
        </w:rPr>
        <w:t xml:space="preserve">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                            </w:t>
      </w:r>
      <w:r w:rsidR="00560F50">
        <w:rPr>
          <w:rFonts w:ascii="Times New Roman" w:hAnsi="Times New Roman"/>
          <w:sz w:val="24"/>
          <w:szCs w:val="24"/>
        </w:rPr>
        <w:t xml:space="preserve">2150 </w:t>
      </w:r>
      <w:r>
        <w:rPr>
          <w:rFonts w:ascii="Times New Roman" w:hAnsi="Times New Roman"/>
          <w:sz w:val="24"/>
          <w:szCs w:val="24"/>
        </w:rPr>
        <w:t>рублей;</w:t>
      </w:r>
    </w:p>
    <w:p w:rsidR="0027791F" w:rsidRPr="0049326E" w:rsidRDefault="0027791F" w:rsidP="0027791F">
      <w:pPr>
        <w:spacing w:after="0" w:line="240" w:lineRule="auto"/>
        <w:ind w:firstLine="709"/>
        <w:jc w:val="both"/>
        <w:rPr>
          <w:rFonts w:ascii="Times New Roman" w:hAnsi="Times New Roman"/>
          <w:sz w:val="24"/>
          <w:szCs w:val="24"/>
        </w:rPr>
      </w:pPr>
      <w:r w:rsidRPr="0049326E">
        <w:rPr>
          <w:rFonts w:ascii="Times New Roman" w:hAnsi="Times New Roman"/>
          <w:sz w:val="24"/>
          <w:szCs w:val="24"/>
        </w:rPr>
        <w:t>доля граждан, использующих механизм  получения государственных и муниципал</w:t>
      </w:r>
      <w:r w:rsidRPr="0049326E">
        <w:rPr>
          <w:rFonts w:ascii="Times New Roman" w:hAnsi="Times New Roman"/>
          <w:sz w:val="24"/>
          <w:szCs w:val="24"/>
        </w:rPr>
        <w:t>ь</w:t>
      </w:r>
      <w:r w:rsidRPr="0049326E">
        <w:rPr>
          <w:rFonts w:ascii="Times New Roman" w:hAnsi="Times New Roman"/>
          <w:sz w:val="24"/>
          <w:szCs w:val="24"/>
        </w:rPr>
        <w:t>н</w:t>
      </w:r>
      <w:r>
        <w:rPr>
          <w:rFonts w:ascii="Times New Roman" w:hAnsi="Times New Roman"/>
          <w:sz w:val="24"/>
          <w:szCs w:val="24"/>
        </w:rPr>
        <w:t>ых услуг в электронном виде (</w:t>
      </w:r>
      <w:r w:rsidR="00560F50">
        <w:rPr>
          <w:rFonts w:ascii="Times New Roman" w:hAnsi="Times New Roman"/>
          <w:sz w:val="24"/>
          <w:szCs w:val="24"/>
        </w:rPr>
        <w:t>70</w:t>
      </w:r>
      <w:r w:rsidRPr="0049326E">
        <w:rPr>
          <w:rFonts w:ascii="Times New Roman" w:hAnsi="Times New Roman"/>
          <w:sz w:val="24"/>
          <w:szCs w:val="24"/>
        </w:rPr>
        <w:t xml:space="preserve"> % от общего количества);</w:t>
      </w:r>
    </w:p>
    <w:p w:rsidR="0027791F" w:rsidRPr="009D0082" w:rsidRDefault="0027791F" w:rsidP="0027791F">
      <w:pPr>
        <w:spacing w:after="0" w:line="240" w:lineRule="auto"/>
        <w:ind w:firstLine="709"/>
        <w:jc w:val="both"/>
        <w:rPr>
          <w:rFonts w:ascii="Times New Roman" w:hAnsi="Times New Roman"/>
          <w:sz w:val="24"/>
          <w:szCs w:val="24"/>
        </w:rPr>
      </w:pPr>
      <w:r w:rsidRPr="0049326E">
        <w:rPr>
          <w:rFonts w:ascii="Times New Roman" w:hAnsi="Times New Roman"/>
          <w:sz w:val="24"/>
          <w:szCs w:val="24"/>
        </w:rPr>
        <w:t>обеспечение своевременного рассмотрения обращений граждан в сроки, предусмо</w:t>
      </w:r>
      <w:r w:rsidRPr="0049326E">
        <w:rPr>
          <w:rFonts w:ascii="Times New Roman" w:hAnsi="Times New Roman"/>
          <w:sz w:val="24"/>
          <w:szCs w:val="24"/>
        </w:rPr>
        <w:t>т</w:t>
      </w:r>
      <w:r w:rsidRPr="0049326E">
        <w:rPr>
          <w:rFonts w:ascii="Times New Roman" w:hAnsi="Times New Roman"/>
          <w:sz w:val="24"/>
          <w:szCs w:val="24"/>
        </w:rPr>
        <w:t>ренные действующим законодательством (отсутствие обращений граждан, рассмотренных с нарушением срока (100% от общего количества обращений);</w:t>
      </w:r>
    </w:p>
    <w:p w:rsidR="006A334D" w:rsidRDefault="006A334D"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pPr>
    </w:p>
    <w:p w:rsidR="0027791F" w:rsidRDefault="0027791F" w:rsidP="0027791F">
      <w:pPr>
        <w:rPr>
          <w:rFonts w:ascii="Times New Roman" w:hAnsi="Times New Roman" w:cs="Times New Roman"/>
          <w:sz w:val="24"/>
          <w:szCs w:val="24"/>
        </w:rPr>
        <w:sectPr w:rsidR="0027791F" w:rsidSect="004639F6">
          <w:pgSz w:w="12240" w:h="15840"/>
          <w:pgMar w:top="1134" w:right="851" w:bottom="1134" w:left="1701" w:header="720" w:footer="720" w:gutter="0"/>
          <w:cols w:space="720"/>
          <w:noEndnote/>
        </w:sectPr>
      </w:pPr>
    </w:p>
    <w:p w:rsidR="0027791F" w:rsidRPr="007F3893" w:rsidRDefault="0027791F" w:rsidP="0027791F">
      <w:pPr>
        <w:spacing w:after="0" w:line="240" w:lineRule="auto"/>
        <w:ind w:left="11340"/>
        <w:rPr>
          <w:rFonts w:ascii="Times New Roman" w:hAnsi="Times New Roman"/>
          <w:sz w:val="24"/>
          <w:szCs w:val="24"/>
          <w:lang w:eastAsia="ru-RU"/>
        </w:rPr>
      </w:pPr>
      <w:r w:rsidRPr="007F3893">
        <w:rPr>
          <w:rFonts w:ascii="Times New Roman" w:hAnsi="Times New Roman"/>
          <w:sz w:val="24"/>
          <w:szCs w:val="24"/>
          <w:lang w:eastAsia="ru-RU"/>
        </w:rPr>
        <w:lastRenderedPageBreak/>
        <w:t>Приложение 1</w:t>
      </w:r>
    </w:p>
    <w:p w:rsidR="0027791F" w:rsidRPr="007F3893" w:rsidRDefault="0027791F" w:rsidP="0027791F">
      <w:pPr>
        <w:autoSpaceDE w:val="0"/>
        <w:autoSpaceDN w:val="0"/>
        <w:adjustRightInd w:val="0"/>
        <w:spacing w:after="0" w:line="240" w:lineRule="auto"/>
        <w:ind w:left="11340"/>
        <w:rPr>
          <w:rFonts w:ascii="Times New Roman" w:hAnsi="Times New Roman"/>
          <w:sz w:val="24"/>
          <w:szCs w:val="24"/>
          <w:lang w:eastAsia="ru-RU"/>
        </w:rPr>
      </w:pPr>
      <w:r w:rsidRPr="007F3893">
        <w:rPr>
          <w:rFonts w:ascii="Times New Roman" w:hAnsi="Times New Roman"/>
          <w:sz w:val="24"/>
          <w:szCs w:val="24"/>
          <w:lang w:eastAsia="ru-RU"/>
        </w:rPr>
        <w:t xml:space="preserve">к муниципальной </w:t>
      </w:r>
      <w:r>
        <w:rPr>
          <w:rFonts w:ascii="Times New Roman" w:hAnsi="Times New Roman"/>
          <w:sz w:val="24"/>
          <w:szCs w:val="24"/>
          <w:lang w:eastAsia="ru-RU"/>
        </w:rPr>
        <w:t>под</w:t>
      </w:r>
      <w:r w:rsidRPr="007F3893">
        <w:rPr>
          <w:rFonts w:ascii="Times New Roman" w:hAnsi="Times New Roman"/>
          <w:sz w:val="24"/>
          <w:szCs w:val="24"/>
          <w:lang w:eastAsia="ru-RU"/>
        </w:rPr>
        <w:t xml:space="preserve">программе </w:t>
      </w:r>
    </w:p>
    <w:p w:rsidR="0027791F" w:rsidRPr="00857687" w:rsidRDefault="00857687" w:rsidP="0027791F">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w:t>
      </w:r>
      <w:r w:rsidR="0027791F" w:rsidRPr="00857687">
        <w:rPr>
          <w:rFonts w:ascii="Times New Roman" w:hAnsi="Times New Roman"/>
          <w:sz w:val="24"/>
          <w:szCs w:val="24"/>
          <w:lang w:eastAsia="ru-RU"/>
        </w:rPr>
        <w:t xml:space="preserve">Организация </w:t>
      </w:r>
      <w:proofErr w:type="gramStart"/>
      <w:r w:rsidR="0027791F" w:rsidRPr="00857687">
        <w:rPr>
          <w:rFonts w:ascii="Times New Roman" w:hAnsi="Times New Roman"/>
          <w:sz w:val="24"/>
          <w:szCs w:val="24"/>
          <w:lang w:eastAsia="ru-RU"/>
        </w:rPr>
        <w:t>муниципального</w:t>
      </w:r>
      <w:proofErr w:type="gramEnd"/>
    </w:p>
    <w:p w:rsidR="0027791F" w:rsidRPr="00857687" w:rsidRDefault="00857687" w:rsidP="0027791F">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у</w:t>
      </w:r>
      <w:r w:rsidR="0027791F" w:rsidRPr="00857687">
        <w:rPr>
          <w:rFonts w:ascii="Times New Roman" w:hAnsi="Times New Roman"/>
          <w:sz w:val="24"/>
          <w:szCs w:val="24"/>
          <w:lang w:eastAsia="ru-RU"/>
        </w:rPr>
        <w:t>правления</w:t>
      </w:r>
      <w:r>
        <w:rPr>
          <w:rFonts w:ascii="Times New Roman" w:hAnsi="Times New Roman"/>
          <w:sz w:val="24"/>
          <w:szCs w:val="24"/>
          <w:lang w:eastAsia="ru-RU"/>
        </w:rPr>
        <w:t>»</w:t>
      </w:r>
    </w:p>
    <w:p w:rsidR="0027791F" w:rsidRDefault="0027791F" w:rsidP="0027791F">
      <w:pPr>
        <w:spacing w:before="120" w:after="0"/>
        <w:jc w:val="center"/>
        <w:rPr>
          <w:rFonts w:ascii="Times New Roman" w:hAnsi="Times New Roman"/>
          <w:b/>
          <w:sz w:val="24"/>
          <w:szCs w:val="24"/>
          <w:lang w:eastAsia="ru-RU"/>
        </w:rPr>
      </w:pPr>
      <w:r w:rsidRPr="004406FA">
        <w:rPr>
          <w:rFonts w:ascii="Times New Roman" w:hAnsi="Times New Roman"/>
          <w:b/>
          <w:sz w:val="24"/>
          <w:szCs w:val="24"/>
          <w:lang w:eastAsia="ru-RU"/>
        </w:rPr>
        <w:t>Сведения о составе и значениях целевых показателей (индикаторов) муниципальной программы</w:t>
      </w:r>
    </w:p>
    <w:p w:rsidR="0027791F" w:rsidRPr="004406FA" w:rsidRDefault="0027791F" w:rsidP="0027791F">
      <w:pPr>
        <w:spacing w:before="120" w:after="0"/>
        <w:jc w:val="center"/>
        <w:rPr>
          <w:rFonts w:ascii="Times New Roman" w:hAnsi="Times New Roman"/>
          <w:b/>
          <w:sz w:val="24"/>
          <w:szCs w:val="24"/>
          <w:lang w:eastAsia="ru-RU"/>
        </w:rPr>
      </w:pPr>
    </w:p>
    <w:tbl>
      <w:tblPr>
        <w:tblW w:w="1465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4"/>
        <w:gridCol w:w="709"/>
        <w:gridCol w:w="459"/>
        <w:gridCol w:w="3368"/>
        <w:gridCol w:w="1276"/>
        <w:gridCol w:w="1134"/>
        <w:gridCol w:w="1134"/>
        <w:gridCol w:w="1134"/>
        <w:gridCol w:w="992"/>
        <w:gridCol w:w="992"/>
        <w:gridCol w:w="993"/>
        <w:gridCol w:w="850"/>
        <w:gridCol w:w="894"/>
      </w:tblGrid>
      <w:tr w:rsidR="0027791F" w:rsidRPr="001C7181" w:rsidTr="0027791F">
        <w:trPr>
          <w:trHeight w:val="20"/>
          <w:tblHeader/>
        </w:trPr>
        <w:tc>
          <w:tcPr>
            <w:tcW w:w="1433" w:type="dxa"/>
            <w:gridSpan w:val="2"/>
            <w:vMerge w:val="restart"/>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Код аналитич</w:t>
            </w:r>
            <w:r w:rsidRPr="004406FA">
              <w:rPr>
                <w:rFonts w:ascii="Times New Roman" w:hAnsi="Times New Roman"/>
                <w:sz w:val="18"/>
                <w:szCs w:val="18"/>
                <w:lang w:eastAsia="ru-RU"/>
              </w:rPr>
              <w:t>е</w:t>
            </w:r>
            <w:r w:rsidRPr="004406FA">
              <w:rPr>
                <w:rFonts w:ascii="Times New Roman" w:hAnsi="Times New Roman"/>
                <w:sz w:val="18"/>
                <w:szCs w:val="18"/>
                <w:lang w:eastAsia="ru-RU"/>
              </w:rPr>
              <w:t>ской пр</w:t>
            </w:r>
            <w:r w:rsidRPr="004406FA">
              <w:rPr>
                <w:rFonts w:ascii="Times New Roman" w:hAnsi="Times New Roman"/>
                <w:sz w:val="18"/>
                <w:szCs w:val="18"/>
                <w:lang w:eastAsia="ru-RU"/>
              </w:rPr>
              <w:t>о</w:t>
            </w:r>
            <w:r w:rsidRPr="004406FA">
              <w:rPr>
                <w:rFonts w:ascii="Times New Roman" w:hAnsi="Times New Roman"/>
                <w:sz w:val="18"/>
                <w:szCs w:val="18"/>
                <w:lang w:eastAsia="ru-RU"/>
              </w:rPr>
              <w:t>граммной кла</w:t>
            </w:r>
            <w:r w:rsidRPr="004406FA">
              <w:rPr>
                <w:rFonts w:ascii="Times New Roman" w:hAnsi="Times New Roman"/>
                <w:sz w:val="18"/>
                <w:szCs w:val="18"/>
                <w:lang w:eastAsia="ru-RU"/>
              </w:rPr>
              <w:t>с</w:t>
            </w:r>
            <w:r w:rsidRPr="004406FA">
              <w:rPr>
                <w:rFonts w:ascii="Times New Roman" w:hAnsi="Times New Roman"/>
                <w:sz w:val="18"/>
                <w:szCs w:val="18"/>
                <w:lang w:eastAsia="ru-RU"/>
              </w:rPr>
              <w:t>сификации</w:t>
            </w:r>
          </w:p>
        </w:tc>
        <w:tc>
          <w:tcPr>
            <w:tcW w:w="459" w:type="dxa"/>
            <w:vMerge w:val="restart"/>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 xml:space="preserve">№ </w:t>
            </w:r>
            <w:proofErr w:type="gramStart"/>
            <w:r w:rsidRPr="004406FA">
              <w:rPr>
                <w:rFonts w:ascii="Times New Roman" w:hAnsi="Times New Roman"/>
                <w:sz w:val="18"/>
                <w:szCs w:val="18"/>
                <w:lang w:eastAsia="ru-RU"/>
              </w:rPr>
              <w:t>п</w:t>
            </w:r>
            <w:proofErr w:type="gramEnd"/>
            <w:r w:rsidRPr="004406FA">
              <w:rPr>
                <w:rFonts w:ascii="Times New Roman" w:hAnsi="Times New Roman"/>
                <w:sz w:val="18"/>
                <w:szCs w:val="18"/>
                <w:lang w:eastAsia="ru-RU"/>
              </w:rPr>
              <w:t>/п</w:t>
            </w:r>
          </w:p>
        </w:tc>
        <w:tc>
          <w:tcPr>
            <w:tcW w:w="3368" w:type="dxa"/>
            <w:vMerge w:val="restart"/>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Наименование целевого показателя (и</w:t>
            </w:r>
            <w:r w:rsidRPr="004406FA">
              <w:rPr>
                <w:rFonts w:ascii="Times New Roman" w:hAnsi="Times New Roman"/>
                <w:sz w:val="18"/>
                <w:szCs w:val="18"/>
                <w:lang w:eastAsia="ru-RU"/>
              </w:rPr>
              <w:t>н</w:t>
            </w:r>
            <w:r w:rsidRPr="004406FA">
              <w:rPr>
                <w:rFonts w:ascii="Times New Roman" w:hAnsi="Times New Roman"/>
                <w:sz w:val="18"/>
                <w:szCs w:val="18"/>
                <w:lang w:eastAsia="ru-RU"/>
              </w:rPr>
              <w:t>дикатора)</w:t>
            </w:r>
          </w:p>
        </w:tc>
        <w:tc>
          <w:tcPr>
            <w:tcW w:w="1276" w:type="dxa"/>
            <w:vMerge w:val="restart"/>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Единица измерения</w:t>
            </w:r>
          </w:p>
        </w:tc>
        <w:tc>
          <w:tcPr>
            <w:tcW w:w="8123" w:type="dxa"/>
            <w:gridSpan w:val="8"/>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Значения целевых показателей (индикаторов)</w:t>
            </w:r>
          </w:p>
        </w:tc>
      </w:tr>
      <w:tr w:rsidR="0027791F" w:rsidRPr="001C7181" w:rsidTr="0027791F">
        <w:trPr>
          <w:trHeight w:val="20"/>
          <w:tblHeader/>
        </w:trPr>
        <w:tc>
          <w:tcPr>
            <w:tcW w:w="1433" w:type="dxa"/>
            <w:gridSpan w:val="2"/>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459" w:type="dxa"/>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3368" w:type="dxa"/>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1276" w:type="dxa"/>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1134"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2013</w:t>
            </w:r>
          </w:p>
        </w:tc>
        <w:tc>
          <w:tcPr>
            <w:tcW w:w="1134"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2014</w:t>
            </w:r>
          </w:p>
        </w:tc>
        <w:tc>
          <w:tcPr>
            <w:tcW w:w="1134" w:type="dxa"/>
            <w:vAlign w:val="center"/>
          </w:tcPr>
          <w:p w:rsidR="0027791F" w:rsidRPr="004406FA"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2015</w:t>
            </w:r>
          </w:p>
        </w:tc>
        <w:tc>
          <w:tcPr>
            <w:tcW w:w="992" w:type="dxa"/>
            <w:vAlign w:val="center"/>
          </w:tcPr>
          <w:p w:rsidR="0027791F" w:rsidRPr="004406FA"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2016</w:t>
            </w:r>
          </w:p>
        </w:tc>
        <w:tc>
          <w:tcPr>
            <w:tcW w:w="992" w:type="dxa"/>
            <w:vAlign w:val="center"/>
          </w:tcPr>
          <w:p w:rsidR="0027791F" w:rsidRPr="004406FA"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2017</w:t>
            </w:r>
          </w:p>
        </w:tc>
        <w:tc>
          <w:tcPr>
            <w:tcW w:w="993" w:type="dxa"/>
            <w:tcBorders>
              <w:right w:val="single" w:sz="4" w:space="0" w:color="auto"/>
            </w:tcBorders>
            <w:vAlign w:val="center"/>
          </w:tcPr>
          <w:p w:rsidR="0027791F" w:rsidRPr="004406FA"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2018</w:t>
            </w:r>
          </w:p>
        </w:tc>
        <w:tc>
          <w:tcPr>
            <w:tcW w:w="850" w:type="dxa"/>
            <w:tcBorders>
              <w:left w:val="single" w:sz="4" w:space="0" w:color="auto"/>
            </w:tcBorders>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2019</w:t>
            </w:r>
          </w:p>
        </w:tc>
        <w:tc>
          <w:tcPr>
            <w:tcW w:w="894"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 xml:space="preserve">2020 </w:t>
            </w:r>
          </w:p>
        </w:tc>
      </w:tr>
      <w:tr w:rsidR="0027791F" w:rsidRPr="001C7181" w:rsidTr="0027791F">
        <w:trPr>
          <w:trHeight w:val="20"/>
          <w:tblHeader/>
        </w:trPr>
        <w:tc>
          <w:tcPr>
            <w:tcW w:w="724" w:type="dxa"/>
            <w:noWrap/>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МП</w:t>
            </w:r>
          </w:p>
        </w:tc>
        <w:tc>
          <w:tcPr>
            <w:tcW w:w="709" w:type="dxa"/>
            <w:noWrap/>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Пп</w:t>
            </w:r>
          </w:p>
        </w:tc>
        <w:tc>
          <w:tcPr>
            <w:tcW w:w="459" w:type="dxa"/>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3368" w:type="dxa"/>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1276" w:type="dxa"/>
            <w:vMerge/>
            <w:vAlign w:val="center"/>
          </w:tcPr>
          <w:p w:rsidR="0027791F" w:rsidRPr="004406FA" w:rsidRDefault="0027791F" w:rsidP="0027791F">
            <w:pPr>
              <w:spacing w:before="40" w:after="40" w:line="240" w:lineRule="auto"/>
              <w:rPr>
                <w:rFonts w:ascii="Times New Roman" w:hAnsi="Times New Roman"/>
                <w:sz w:val="18"/>
                <w:szCs w:val="18"/>
                <w:lang w:eastAsia="ru-RU"/>
              </w:rPr>
            </w:pPr>
          </w:p>
        </w:tc>
        <w:tc>
          <w:tcPr>
            <w:tcW w:w="1134"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отчет</w:t>
            </w:r>
          </w:p>
        </w:tc>
        <w:tc>
          <w:tcPr>
            <w:tcW w:w="1134"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оценка</w:t>
            </w:r>
          </w:p>
        </w:tc>
        <w:tc>
          <w:tcPr>
            <w:tcW w:w="1134" w:type="dxa"/>
            <w:vAlign w:val="center"/>
          </w:tcPr>
          <w:p w:rsidR="0027791F" w:rsidRPr="004406FA" w:rsidRDefault="0027791F"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прогноз</w:t>
            </w:r>
          </w:p>
        </w:tc>
        <w:tc>
          <w:tcPr>
            <w:tcW w:w="992"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прогноз</w:t>
            </w:r>
          </w:p>
        </w:tc>
        <w:tc>
          <w:tcPr>
            <w:tcW w:w="992" w:type="dxa"/>
            <w:vAlign w:val="center"/>
          </w:tcPr>
          <w:p w:rsidR="0027791F" w:rsidRPr="004406FA" w:rsidRDefault="0027791F"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прогноз</w:t>
            </w:r>
          </w:p>
        </w:tc>
        <w:tc>
          <w:tcPr>
            <w:tcW w:w="993" w:type="dxa"/>
            <w:tcBorders>
              <w:right w:val="single" w:sz="4" w:space="0" w:color="auto"/>
            </w:tcBorders>
            <w:vAlign w:val="center"/>
          </w:tcPr>
          <w:p w:rsidR="0027791F" w:rsidRPr="004406FA"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прогноз</w:t>
            </w:r>
            <w:r w:rsidRPr="004406FA">
              <w:rPr>
                <w:rFonts w:ascii="Times New Roman" w:hAnsi="Times New Roman"/>
                <w:sz w:val="18"/>
                <w:szCs w:val="18"/>
                <w:lang w:eastAsia="ru-RU"/>
              </w:rPr>
              <w:t> </w:t>
            </w:r>
          </w:p>
        </w:tc>
        <w:tc>
          <w:tcPr>
            <w:tcW w:w="850" w:type="dxa"/>
            <w:tcBorders>
              <w:left w:val="single" w:sz="4" w:space="0" w:color="auto"/>
            </w:tcBorders>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прогноз</w:t>
            </w:r>
          </w:p>
        </w:tc>
        <w:tc>
          <w:tcPr>
            <w:tcW w:w="894" w:type="dxa"/>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прогноз</w:t>
            </w:r>
          </w:p>
        </w:tc>
      </w:tr>
      <w:tr w:rsidR="0027791F" w:rsidRPr="001C7181" w:rsidTr="0027791F">
        <w:trPr>
          <w:trHeight w:val="20"/>
        </w:trPr>
        <w:tc>
          <w:tcPr>
            <w:tcW w:w="724" w:type="dxa"/>
            <w:vMerge w:val="restart"/>
            <w:noWrap/>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709" w:type="dxa"/>
            <w:vMerge w:val="restart"/>
            <w:noWrap/>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w:t>
            </w:r>
            <w:r w:rsidRPr="004406FA">
              <w:rPr>
                <w:rFonts w:ascii="Times New Roman" w:hAnsi="Times New Roman"/>
                <w:sz w:val="18"/>
                <w:szCs w:val="18"/>
                <w:lang w:eastAsia="ru-RU"/>
              </w:rPr>
              <w:t>1</w:t>
            </w:r>
          </w:p>
        </w:tc>
        <w:tc>
          <w:tcPr>
            <w:tcW w:w="459" w:type="dxa"/>
            <w:noWrap/>
            <w:vAlign w:val="center"/>
          </w:tcPr>
          <w:p w:rsidR="0027791F" w:rsidRPr="004406FA" w:rsidRDefault="0027791F"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 </w:t>
            </w:r>
          </w:p>
        </w:tc>
        <w:tc>
          <w:tcPr>
            <w:tcW w:w="12767" w:type="dxa"/>
            <w:gridSpan w:val="10"/>
            <w:tcBorders>
              <w:bottom w:val="nil"/>
            </w:tcBorders>
            <w:noWrap/>
            <w:vAlign w:val="bottom"/>
          </w:tcPr>
          <w:p w:rsidR="0027791F" w:rsidRPr="004406FA"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Организация муниципального управления</w:t>
            </w:r>
          </w:p>
        </w:tc>
      </w:tr>
      <w:tr w:rsidR="00F5779D" w:rsidRPr="001C7181" w:rsidTr="00CD376B">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368"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Среднегодовая численность постоянн</w:t>
            </w:r>
            <w:r>
              <w:rPr>
                <w:rFonts w:ascii="Times New Roman" w:hAnsi="Times New Roman"/>
                <w:sz w:val="18"/>
                <w:szCs w:val="18"/>
                <w:lang w:eastAsia="ru-RU"/>
              </w:rPr>
              <w:t>о</w:t>
            </w:r>
            <w:r>
              <w:rPr>
                <w:rFonts w:ascii="Times New Roman" w:hAnsi="Times New Roman"/>
                <w:sz w:val="18"/>
                <w:szCs w:val="18"/>
                <w:lang w:eastAsia="ru-RU"/>
              </w:rPr>
              <w:t>го населения муниципального образов</w:t>
            </w:r>
            <w:r>
              <w:rPr>
                <w:rFonts w:ascii="Times New Roman" w:hAnsi="Times New Roman"/>
                <w:sz w:val="18"/>
                <w:szCs w:val="18"/>
                <w:lang w:eastAsia="ru-RU"/>
              </w:rPr>
              <w:t>а</w:t>
            </w:r>
            <w:r>
              <w:rPr>
                <w:rFonts w:ascii="Times New Roman" w:hAnsi="Times New Roman"/>
                <w:sz w:val="18"/>
                <w:szCs w:val="18"/>
                <w:lang w:eastAsia="ru-RU"/>
              </w:rPr>
              <w:t>ния</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тыс. человек</w:t>
            </w:r>
          </w:p>
        </w:tc>
        <w:tc>
          <w:tcPr>
            <w:tcW w:w="1134" w:type="dxa"/>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12,4</w:t>
            </w:r>
          </w:p>
        </w:tc>
        <w:tc>
          <w:tcPr>
            <w:tcW w:w="1134" w:type="dxa"/>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12,3</w:t>
            </w:r>
          </w:p>
        </w:tc>
        <w:tc>
          <w:tcPr>
            <w:tcW w:w="1134" w:type="dxa"/>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12,5</w:t>
            </w:r>
          </w:p>
        </w:tc>
        <w:tc>
          <w:tcPr>
            <w:tcW w:w="992" w:type="dxa"/>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992" w:type="dxa"/>
            <w:tcBorders>
              <w:top w:val="single" w:sz="4" w:space="0" w:color="auto"/>
            </w:tcBorders>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993" w:type="dxa"/>
            <w:tcBorders>
              <w:top w:val="single" w:sz="4" w:space="0" w:color="auto"/>
              <w:right w:val="single" w:sz="4" w:space="0" w:color="auto"/>
            </w:tcBorders>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850" w:type="dxa"/>
            <w:tcBorders>
              <w:top w:val="single" w:sz="4" w:space="0" w:color="auto"/>
              <w:left w:val="single" w:sz="4" w:space="0" w:color="auto"/>
            </w:tcBorders>
          </w:tcPr>
          <w:p w:rsidR="00F5779D"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c>
          <w:tcPr>
            <w:tcW w:w="894" w:type="dxa"/>
            <w:noWrap/>
          </w:tcPr>
          <w:p w:rsidR="00F5779D" w:rsidRPr="004406FA" w:rsidRDefault="00F5779D" w:rsidP="00CD376B">
            <w:pPr>
              <w:spacing w:before="40" w:after="40" w:line="240" w:lineRule="auto"/>
              <w:jc w:val="center"/>
              <w:rPr>
                <w:rFonts w:ascii="Times New Roman" w:hAnsi="Times New Roman" w:cs="Times New Roman"/>
                <w:sz w:val="18"/>
                <w:szCs w:val="18"/>
                <w:lang w:eastAsia="ru-RU"/>
              </w:rPr>
            </w:pPr>
            <w:r>
              <w:rPr>
                <w:rFonts w:ascii="Times New Roman" w:hAnsi="Times New Roman" w:cs="Times New Roman"/>
                <w:sz w:val="18"/>
                <w:szCs w:val="18"/>
                <w:lang w:eastAsia="ru-RU"/>
              </w:rPr>
              <w:t>12,6</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368"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Удовлетворенность населения деятел</w:t>
            </w:r>
            <w:r>
              <w:rPr>
                <w:rFonts w:ascii="Times New Roman" w:hAnsi="Times New Roman"/>
                <w:sz w:val="18"/>
                <w:szCs w:val="18"/>
                <w:lang w:eastAsia="ru-RU"/>
              </w:rPr>
              <w:t>ь</w:t>
            </w:r>
            <w:r>
              <w:rPr>
                <w:rFonts w:ascii="Times New Roman" w:hAnsi="Times New Roman"/>
                <w:sz w:val="18"/>
                <w:szCs w:val="18"/>
                <w:lang w:eastAsia="ru-RU"/>
              </w:rPr>
              <w:t>ностью органов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w:t>
            </w:r>
          </w:p>
        </w:tc>
        <w:tc>
          <w:tcPr>
            <w:tcW w:w="1276"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от числа </w:t>
            </w:r>
            <w:proofErr w:type="gramStart"/>
            <w:r>
              <w:rPr>
                <w:rFonts w:ascii="Times New Roman" w:hAnsi="Times New Roman"/>
                <w:sz w:val="18"/>
                <w:szCs w:val="18"/>
                <w:lang w:eastAsia="ru-RU"/>
              </w:rPr>
              <w:t>опрошенных</w:t>
            </w:r>
            <w:proofErr w:type="gramEnd"/>
          </w:p>
        </w:tc>
        <w:tc>
          <w:tcPr>
            <w:tcW w:w="1134"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70,20</w:t>
            </w:r>
          </w:p>
        </w:tc>
        <w:tc>
          <w:tcPr>
            <w:tcW w:w="1134"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70,50</w:t>
            </w:r>
          </w:p>
        </w:tc>
        <w:tc>
          <w:tcPr>
            <w:tcW w:w="1134"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70,80</w:t>
            </w:r>
          </w:p>
        </w:tc>
        <w:tc>
          <w:tcPr>
            <w:tcW w:w="992"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70,50</w:t>
            </w:r>
          </w:p>
        </w:tc>
        <w:tc>
          <w:tcPr>
            <w:tcW w:w="992" w:type="dxa"/>
            <w:tcBorders>
              <w:top w:val="single" w:sz="4" w:space="0" w:color="auto"/>
            </w:tcBorders>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72,0</w:t>
            </w:r>
          </w:p>
        </w:tc>
        <w:tc>
          <w:tcPr>
            <w:tcW w:w="993" w:type="dxa"/>
            <w:tcBorders>
              <w:top w:val="single" w:sz="4" w:space="0" w:color="auto"/>
              <w:right w:val="single" w:sz="4" w:space="0" w:color="auto"/>
            </w:tcBorders>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75,0</w:t>
            </w:r>
          </w:p>
        </w:tc>
        <w:tc>
          <w:tcPr>
            <w:tcW w:w="850" w:type="dxa"/>
            <w:tcBorders>
              <w:top w:val="single" w:sz="4" w:space="0" w:color="auto"/>
              <w:left w:val="single" w:sz="4" w:space="0" w:color="auto"/>
            </w:tcBorders>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75,0</w:t>
            </w:r>
          </w:p>
        </w:tc>
        <w:tc>
          <w:tcPr>
            <w:tcW w:w="894"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75,0</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1</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Количество нормативных правовых актов, соответствующих действующему законодательству</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 xml:space="preserve">    %</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2" w:type="dxa"/>
            <w:tcBorders>
              <w:top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3" w:type="dxa"/>
            <w:tcBorders>
              <w:top w:val="single" w:sz="4" w:space="0" w:color="auto"/>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850" w:type="dxa"/>
            <w:tcBorders>
              <w:top w:val="single" w:sz="4" w:space="0" w:color="auto"/>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sidRPr="004406FA">
              <w:rPr>
                <w:rFonts w:ascii="Times New Roman" w:hAnsi="Times New Roman"/>
                <w:sz w:val="18"/>
                <w:szCs w:val="18"/>
                <w:lang w:eastAsia="ru-RU"/>
              </w:rPr>
              <w:t>2</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Доля муниципальных служащих, пов</w:t>
            </w:r>
            <w:r>
              <w:rPr>
                <w:rFonts w:ascii="Times New Roman" w:hAnsi="Times New Roman"/>
                <w:sz w:val="18"/>
                <w:szCs w:val="18"/>
                <w:lang w:eastAsia="ru-RU"/>
              </w:rPr>
              <w:t>ы</w:t>
            </w:r>
            <w:r>
              <w:rPr>
                <w:rFonts w:ascii="Times New Roman" w:hAnsi="Times New Roman"/>
                <w:sz w:val="18"/>
                <w:szCs w:val="18"/>
                <w:lang w:eastAsia="ru-RU"/>
              </w:rPr>
              <w:t>сивших квалификацию и прошедших профессиональную переподготовку  от запланированного  на обучение колич</w:t>
            </w:r>
            <w:r>
              <w:rPr>
                <w:rFonts w:ascii="Times New Roman" w:hAnsi="Times New Roman"/>
                <w:sz w:val="18"/>
                <w:szCs w:val="18"/>
                <w:lang w:eastAsia="ru-RU"/>
              </w:rPr>
              <w:t>е</w:t>
            </w:r>
            <w:r>
              <w:rPr>
                <w:rFonts w:ascii="Times New Roman" w:hAnsi="Times New Roman"/>
                <w:sz w:val="18"/>
                <w:szCs w:val="18"/>
                <w:lang w:eastAsia="ru-RU"/>
              </w:rPr>
              <w:t>ства муниципальных служащих</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 xml:space="preserve">      %</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3" w:type="dxa"/>
            <w:tcBorders>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850" w:type="dxa"/>
            <w:tcBorders>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r w:rsidRPr="004406FA">
              <w:rPr>
                <w:rFonts w:ascii="Times New Roman" w:hAnsi="Times New Roman"/>
                <w:sz w:val="18"/>
                <w:szCs w:val="18"/>
                <w:lang w:eastAsia="ru-RU"/>
              </w:rPr>
              <w:t> </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Доля муниципальных служащих успешно прошедших аттестацию от числа муниципальных служащих, вкл</w:t>
            </w:r>
            <w:r>
              <w:rPr>
                <w:rFonts w:ascii="Times New Roman" w:hAnsi="Times New Roman"/>
                <w:sz w:val="18"/>
                <w:szCs w:val="18"/>
                <w:lang w:eastAsia="ru-RU"/>
              </w:rPr>
              <w:t>ю</w:t>
            </w:r>
            <w:r>
              <w:rPr>
                <w:rFonts w:ascii="Times New Roman" w:hAnsi="Times New Roman"/>
                <w:sz w:val="18"/>
                <w:szCs w:val="18"/>
                <w:lang w:eastAsia="ru-RU"/>
              </w:rPr>
              <w:t>ченных в график прохождения аттест</w:t>
            </w:r>
            <w:r>
              <w:rPr>
                <w:rFonts w:ascii="Times New Roman" w:hAnsi="Times New Roman"/>
                <w:sz w:val="18"/>
                <w:szCs w:val="18"/>
                <w:lang w:eastAsia="ru-RU"/>
              </w:rPr>
              <w:t>а</w:t>
            </w:r>
            <w:r>
              <w:rPr>
                <w:rFonts w:ascii="Times New Roman" w:hAnsi="Times New Roman"/>
                <w:sz w:val="18"/>
                <w:szCs w:val="18"/>
                <w:lang w:eastAsia="ru-RU"/>
              </w:rPr>
              <w:t>ции</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 xml:space="preserve">      %</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993" w:type="dxa"/>
            <w:tcBorders>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c>
          <w:tcPr>
            <w:tcW w:w="850" w:type="dxa"/>
            <w:tcBorders>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sidRPr="004406FA">
              <w:rPr>
                <w:rFonts w:ascii="Times New Roman" w:hAnsi="Times New Roman"/>
                <w:sz w:val="18"/>
                <w:szCs w:val="18"/>
                <w:lang w:eastAsia="ru-RU"/>
              </w:rPr>
              <w:t> </w:t>
            </w:r>
            <w:r>
              <w:rPr>
                <w:rFonts w:ascii="Times New Roman" w:hAnsi="Times New Roman"/>
                <w:sz w:val="18"/>
                <w:szCs w:val="18"/>
                <w:lang w:eastAsia="ru-RU"/>
              </w:rPr>
              <w:t>100</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Доля муниципальных служащих, им</w:t>
            </w:r>
            <w:r>
              <w:rPr>
                <w:rFonts w:ascii="Times New Roman" w:hAnsi="Times New Roman"/>
                <w:sz w:val="18"/>
                <w:szCs w:val="18"/>
                <w:lang w:eastAsia="ru-RU"/>
              </w:rPr>
              <w:t>е</w:t>
            </w:r>
            <w:r>
              <w:rPr>
                <w:rFonts w:ascii="Times New Roman" w:hAnsi="Times New Roman"/>
                <w:sz w:val="18"/>
                <w:szCs w:val="18"/>
                <w:lang w:eastAsia="ru-RU"/>
              </w:rPr>
              <w:t>ющих индивидуальные планы профе</w:t>
            </w:r>
            <w:r>
              <w:rPr>
                <w:rFonts w:ascii="Times New Roman" w:hAnsi="Times New Roman"/>
                <w:sz w:val="18"/>
                <w:szCs w:val="18"/>
                <w:lang w:eastAsia="ru-RU"/>
              </w:rPr>
              <w:t>с</w:t>
            </w:r>
            <w:r>
              <w:rPr>
                <w:rFonts w:ascii="Times New Roman" w:hAnsi="Times New Roman"/>
                <w:sz w:val="18"/>
                <w:szCs w:val="18"/>
                <w:lang w:eastAsia="ru-RU"/>
              </w:rPr>
              <w:t>сионального развития</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80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993" w:type="dxa"/>
            <w:tcBorders>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50" w:type="dxa"/>
            <w:tcBorders>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100 </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Default="00F5779D" w:rsidP="0027791F">
            <w:pPr>
              <w:spacing w:before="40" w:after="40" w:line="240" w:lineRule="auto"/>
              <w:jc w:val="center"/>
              <w:rPr>
                <w:rFonts w:ascii="Times New Roman" w:hAnsi="Times New Roman"/>
                <w:sz w:val="18"/>
                <w:szCs w:val="18"/>
                <w:lang w:eastAsia="ru-RU"/>
              </w:rPr>
            </w:pPr>
          </w:p>
        </w:tc>
        <w:tc>
          <w:tcPr>
            <w:tcW w:w="3368"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Расходы бюджета муниципального о</w:t>
            </w:r>
            <w:r>
              <w:rPr>
                <w:rFonts w:ascii="Times New Roman" w:hAnsi="Times New Roman"/>
                <w:sz w:val="18"/>
                <w:szCs w:val="18"/>
                <w:lang w:eastAsia="ru-RU"/>
              </w:rPr>
              <w:t>б</w:t>
            </w:r>
            <w:r>
              <w:rPr>
                <w:rFonts w:ascii="Times New Roman" w:hAnsi="Times New Roman"/>
                <w:sz w:val="18"/>
                <w:szCs w:val="18"/>
                <w:lang w:eastAsia="ru-RU"/>
              </w:rPr>
              <w:t xml:space="preserve">разования на содержание работников органов местного самоуправления в </w:t>
            </w:r>
            <w:r>
              <w:rPr>
                <w:rFonts w:ascii="Times New Roman" w:hAnsi="Times New Roman"/>
                <w:sz w:val="18"/>
                <w:szCs w:val="18"/>
                <w:lang w:eastAsia="ru-RU"/>
              </w:rPr>
              <w:lastRenderedPageBreak/>
              <w:t>расчете на одного жителя муниципал</w:t>
            </w:r>
            <w:r>
              <w:rPr>
                <w:rFonts w:ascii="Times New Roman" w:hAnsi="Times New Roman"/>
                <w:sz w:val="18"/>
                <w:szCs w:val="18"/>
                <w:lang w:eastAsia="ru-RU"/>
              </w:rPr>
              <w:t>ь</w:t>
            </w:r>
            <w:r>
              <w:rPr>
                <w:rFonts w:ascii="Times New Roman" w:hAnsi="Times New Roman"/>
                <w:sz w:val="18"/>
                <w:szCs w:val="18"/>
                <w:lang w:eastAsia="ru-RU"/>
              </w:rPr>
              <w:t>ного образования</w:t>
            </w:r>
          </w:p>
        </w:tc>
        <w:tc>
          <w:tcPr>
            <w:tcW w:w="1276"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lastRenderedPageBreak/>
              <w:t>рублей</w:t>
            </w:r>
          </w:p>
        </w:tc>
        <w:tc>
          <w:tcPr>
            <w:tcW w:w="1134" w:type="dxa"/>
            <w:noWrap/>
            <w:vAlign w:val="bottom"/>
          </w:tcPr>
          <w:p w:rsidR="00F5779D" w:rsidRDefault="00F5779D" w:rsidP="0027791F">
            <w:pPr>
              <w:spacing w:before="40" w:after="40" w:line="240" w:lineRule="auto"/>
              <w:rPr>
                <w:rFonts w:ascii="Times New Roman" w:hAnsi="Times New Roman"/>
                <w:sz w:val="18"/>
                <w:szCs w:val="18"/>
                <w:lang w:eastAsia="ru-RU"/>
              </w:rPr>
            </w:pPr>
          </w:p>
        </w:tc>
        <w:tc>
          <w:tcPr>
            <w:tcW w:w="1134" w:type="dxa"/>
            <w:noWrap/>
            <w:vAlign w:val="bottom"/>
          </w:tcPr>
          <w:p w:rsidR="00F5779D" w:rsidRDefault="00F5779D" w:rsidP="0027791F">
            <w:pPr>
              <w:spacing w:before="40" w:after="40" w:line="240" w:lineRule="auto"/>
              <w:rPr>
                <w:rFonts w:ascii="Times New Roman" w:hAnsi="Times New Roman"/>
                <w:sz w:val="18"/>
                <w:szCs w:val="18"/>
                <w:lang w:eastAsia="ru-RU"/>
              </w:rPr>
            </w:pPr>
          </w:p>
        </w:tc>
        <w:tc>
          <w:tcPr>
            <w:tcW w:w="1134" w:type="dxa"/>
            <w:noWrap/>
            <w:vAlign w:val="bottom"/>
          </w:tcPr>
          <w:p w:rsidR="00F5779D" w:rsidRDefault="00F5779D" w:rsidP="0027791F">
            <w:pPr>
              <w:spacing w:before="40" w:after="40" w:line="240" w:lineRule="auto"/>
              <w:rPr>
                <w:rFonts w:ascii="Times New Roman" w:hAnsi="Times New Roman"/>
                <w:sz w:val="18"/>
                <w:szCs w:val="18"/>
                <w:lang w:eastAsia="ru-RU"/>
              </w:rPr>
            </w:pPr>
          </w:p>
        </w:tc>
        <w:tc>
          <w:tcPr>
            <w:tcW w:w="992" w:type="dxa"/>
            <w:noWrap/>
            <w:vAlign w:val="bottom"/>
          </w:tcPr>
          <w:p w:rsidR="00F5779D" w:rsidRDefault="00F5779D" w:rsidP="0027791F">
            <w:pPr>
              <w:spacing w:before="40" w:after="40" w:line="240" w:lineRule="auto"/>
              <w:rPr>
                <w:rFonts w:ascii="Times New Roman" w:hAnsi="Times New Roman"/>
                <w:sz w:val="18"/>
                <w:szCs w:val="18"/>
                <w:lang w:eastAsia="ru-RU"/>
              </w:rPr>
            </w:pPr>
          </w:p>
        </w:tc>
        <w:tc>
          <w:tcPr>
            <w:tcW w:w="992" w:type="dxa"/>
            <w:noWrap/>
            <w:vAlign w:val="bottom"/>
          </w:tcPr>
          <w:p w:rsidR="00F5779D" w:rsidRDefault="00F5779D" w:rsidP="0027791F">
            <w:pPr>
              <w:spacing w:before="40" w:after="40" w:line="240" w:lineRule="auto"/>
              <w:rPr>
                <w:rFonts w:ascii="Times New Roman" w:hAnsi="Times New Roman"/>
                <w:sz w:val="18"/>
                <w:szCs w:val="18"/>
                <w:lang w:eastAsia="ru-RU"/>
              </w:rPr>
            </w:pPr>
          </w:p>
        </w:tc>
        <w:tc>
          <w:tcPr>
            <w:tcW w:w="993" w:type="dxa"/>
            <w:tcBorders>
              <w:right w:val="single" w:sz="4" w:space="0" w:color="auto"/>
            </w:tcBorders>
            <w:noWrap/>
            <w:vAlign w:val="bottom"/>
          </w:tcPr>
          <w:p w:rsidR="00F5779D" w:rsidRDefault="00F5779D" w:rsidP="0027791F">
            <w:pPr>
              <w:spacing w:before="40" w:after="40" w:line="240" w:lineRule="auto"/>
              <w:rPr>
                <w:rFonts w:ascii="Times New Roman" w:hAnsi="Times New Roman"/>
                <w:sz w:val="18"/>
                <w:szCs w:val="18"/>
                <w:lang w:eastAsia="ru-RU"/>
              </w:rPr>
            </w:pPr>
          </w:p>
        </w:tc>
        <w:tc>
          <w:tcPr>
            <w:tcW w:w="850" w:type="dxa"/>
            <w:tcBorders>
              <w:left w:val="single" w:sz="4" w:space="0" w:color="auto"/>
            </w:tcBorders>
            <w:vAlign w:val="bottom"/>
          </w:tcPr>
          <w:p w:rsidR="00F5779D" w:rsidRDefault="00F5779D" w:rsidP="0027791F">
            <w:pPr>
              <w:spacing w:before="40" w:after="40" w:line="240" w:lineRule="auto"/>
              <w:rPr>
                <w:rFonts w:ascii="Times New Roman" w:hAnsi="Times New Roman"/>
                <w:sz w:val="18"/>
                <w:szCs w:val="18"/>
                <w:lang w:eastAsia="ru-RU"/>
              </w:rPr>
            </w:pPr>
          </w:p>
        </w:tc>
        <w:tc>
          <w:tcPr>
            <w:tcW w:w="894" w:type="dxa"/>
            <w:noWrap/>
            <w:vAlign w:val="bottom"/>
          </w:tcPr>
          <w:p w:rsidR="00F5779D" w:rsidRDefault="00F5779D" w:rsidP="0027791F">
            <w:pPr>
              <w:spacing w:before="40" w:after="40" w:line="240" w:lineRule="auto"/>
              <w:rPr>
                <w:rFonts w:ascii="Times New Roman" w:hAnsi="Times New Roman"/>
                <w:sz w:val="18"/>
                <w:szCs w:val="18"/>
                <w:lang w:eastAsia="ru-RU"/>
              </w:rPr>
            </w:pP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Доля граждан, использующих механизм  получения государственных и муниц</w:t>
            </w:r>
            <w:r>
              <w:rPr>
                <w:rFonts w:ascii="Times New Roman" w:hAnsi="Times New Roman"/>
                <w:sz w:val="18"/>
                <w:szCs w:val="18"/>
                <w:lang w:eastAsia="ru-RU"/>
              </w:rPr>
              <w:t>и</w:t>
            </w:r>
            <w:r>
              <w:rPr>
                <w:rFonts w:ascii="Times New Roman" w:hAnsi="Times New Roman"/>
                <w:sz w:val="18"/>
                <w:szCs w:val="18"/>
                <w:lang w:eastAsia="ru-RU"/>
              </w:rPr>
              <w:t>пальных услуг в электронном виде</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25</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40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50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60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w:t>
            </w:r>
          </w:p>
        </w:tc>
        <w:tc>
          <w:tcPr>
            <w:tcW w:w="993" w:type="dxa"/>
            <w:tcBorders>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w:t>
            </w:r>
          </w:p>
        </w:tc>
        <w:tc>
          <w:tcPr>
            <w:tcW w:w="850" w:type="dxa"/>
            <w:tcBorders>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70</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Доля граждан имеющих доступ  к пол</w:t>
            </w:r>
            <w:r>
              <w:rPr>
                <w:rFonts w:ascii="Times New Roman" w:hAnsi="Times New Roman"/>
                <w:sz w:val="18"/>
                <w:szCs w:val="18"/>
                <w:lang w:eastAsia="ru-RU"/>
              </w:rPr>
              <w:t>у</w:t>
            </w:r>
            <w:r>
              <w:rPr>
                <w:rFonts w:ascii="Times New Roman" w:hAnsi="Times New Roman"/>
                <w:sz w:val="18"/>
                <w:szCs w:val="18"/>
                <w:lang w:eastAsia="ru-RU"/>
              </w:rPr>
              <w:t>чению  государственных и муниципал</w:t>
            </w:r>
            <w:r>
              <w:rPr>
                <w:rFonts w:ascii="Times New Roman" w:hAnsi="Times New Roman"/>
                <w:sz w:val="18"/>
                <w:szCs w:val="18"/>
                <w:lang w:eastAsia="ru-RU"/>
              </w:rPr>
              <w:t>ь</w:t>
            </w:r>
            <w:r>
              <w:rPr>
                <w:rFonts w:ascii="Times New Roman" w:hAnsi="Times New Roman"/>
                <w:sz w:val="18"/>
                <w:szCs w:val="18"/>
                <w:lang w:eastAsia="ru-RU"/>
              </w:rPr>
              <w:t>ных услуг по принципу «одного окна» по месту пребывания, в том числе в многофункциональном центре</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1134" w:type="dxa"/>
            <w:noWrap/>
            <w:vAlign w:val="bottom"/>
          </w:tcPr>
          <w:p w:rsidR="00F5779D" w:rsidRPr="005E0216" w:rsidRDefault="00F5779D" w:rsidP="0027791F">
            <w:pPr>
              <w:spacing w:before="40" w:after="40" w:line="240" w:lineRule="auto"/>
              <w:rPr>
                <w:rFonts w:ascii="Times New Roman" w:hAnsi="Times New Roman"/>
                <w:sz w:val="18"/>
                <w:szCs w:val="18"/>
                <w:lang w:val="en-US" w:eastAsia="ru-RU"/>
              </w:rPr>
            </w:pPr>
          </w:p>
        </w:tc>
        <w:tc>
          <w:tcPr>
            <w:tcW w:w="1134" w:type="dxa"/>
            <w:noWrap/>
            <w:vAlign w:val="bottom"/>
          </w:tcPr>
          <w:p w:rsidR="00F5779D" w:rsidRPr="005E0216" w:rsidRDefault="00F5779D" w:rsidP="0027791F">
            <w:pPr>
              <w:spacing w:before="40" w:after="40" w:line="240" w:lineRule="auto"/>
              <w:rPr>
                <w:rFonts w:ascii="Times New Roman" w:hAnsi="Times New Roman"/>
                <w:sz w:val="18"/>
                <w:szCs w:val="18"/>
                <w:lang w:val="en-US" w:eastAsia="ru-RU"/>
              </w:rPr>
            </w:pP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90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90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90</w:t>
            </w:r>
          </w:p>
        </w:tc>
        <w:tc>
          <w:tcPr>
            <w:tcW w:w="993" w:type="dxa"/>
            <w:tcBorders>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90</w:t>
            </w:r>
          </w:p>
        </w:tc>
        <w:tc>
          <w:tcPr>
            <w:tcW w:w="850" w:type="dxa"/>
            <w:tcBorders>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90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90</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3368" w:type="dxa"/>
            <w:noWrap/>
            <w:vAlign w:val="bottom"/>
          </w:tcPr>
          <w:p w:rsidR="00F5779D" w:rsidRDefault="00F5779D" w:rsidP="0027791F">
            <w:pPr>
              <w:spacing w:before="40" w:after="40" w:line="240" w:lineRule="auto"/>
              <w:rPr>
                <w:rFonts w:ascii="Times New Roman" w:hAnsi="Times New Roman"/>
                <w:sz w:val="18"/>
                <w:szCs w:val="18"/>
                <w:lang w:eastAsia="ru-RU"/>
              </w:rPr>
            </w:pPr>
            <w:r w:rsidRPr="00747883">
              <w:rPr>
                <w:rFonts w:ascii="Times New Roman" w:hAnsi="Times New Roman"/>
                <w:sz w:val="18"/>
                <w:szCs w:val="18"/>
                <w:lang w:eastAsia="ru-RU"/>
              </w:rPr>
              <w:t xml:space="preserve">Среднее число обращений заявителя в органы местного самоуправления  для получения одной услуги, связанной </w:t>
            </w:r>
            <w:proofErr w:type="gramStart"/>
            <w:r w:rsidRPr="00747883">
              <w:rPr>
                <w:rFonts w:ascii="Times New Roman" w:hAnsi="Times New Roman"/>
                <w:sz w:val="18"/>
                <w:szCs w:val="18"/>
                <w:lang w:eastAsia="ru-RU"/>
              </w:rPr>
              <w:t>с</w:t>
            </w:r>
            <w:proofErr w:type="gramEnd"/>
            <w:r w:rsidRPr="00747883">
              <w:rPr>
                <w:rFonts w:ascii="Times New Roman" w:hAnsi="Times New Roman"/>
                <w:sz w:val="18"/>
                <w:szCs w:val="18"/>
                <w:lang w:eastAsia="ru-RU"/>
              </w:rPr>
              <w:t xml:space="preserve"> сферой предпринимательской деятел</w:t>
            </w:r>
            <w:r w:rsidRPr="00747883">
              <w:rPr>
                <w:rFonts w:ascii="Times New Roman" w:hAnsi="Times New Roman"/>
                <w:sz w:val="18"/>
                <w:szCs w:val="18"/>
                <w:lang w:eastAsia="ru-RU"/>
              </w:rPr>
              <w:t>ь</w:t>
            </w:r>
            <w:r w:rsidRPr="00747883">
              <w:rPr>
                <w:rFonts w:ascii="Times New Roman" w:hAnsi="Times New Roman"/>
                <w:sz w:val="18"/>
                <w:szCs w:val="18"/>
                <w:lang w:eastAsia="ru-RU"/>
              </w:rPr>
              <w:t>ности</w:t>
            </w:r>
          </w:p>
        </w:tc>
        <w:tc>
          <w:tcPr>
            <w:tcW w:w="1276"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единиц</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w:t>
            </w:r>
          </w:p>
        </w:tc>
        <w:tc>
          <w:tcPr>
            <w:tcW w:w="992"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w:t>
            </w:r>
          </w:p>
        </w:tc>
        <w:tc>
          <w:tcPr>
            <w:tcW w:w="992"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w:t>
            </w:r>
          </w:p>
        </w:tc>
        <w:tc>
          <w:tcPr>
            <w:tcW w:w="993" w:type="dxa"/>
            <w:tcBorders>
              <w:right w:val="single" w:sz="4" w:space="0" w:color="auto"/>
            </w:tcBorders>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w:t>
            </w:r>
          </w:p>
        </w:tc>
        <w:tc>
          <w:tcPr>
            <w:tcW w:w="850" w:type="dxa"/>
            <w:tcBorders>
              <w:left w:val="single" w:sz="4" w:space="0" w:color="auto"/>
            </w:tcBorders>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w:t>
            </w:r>
          </w:p>
        </w:tc>
        <w:tc>
          <w:tcPr>
            <w:tcW w:w="894" w:type="dxa"/>
            <w:noWrap/>
            <w:vAlign w:val="bottom"/>
          </w:tcPr>
          <w:p w:rsidR="00F5779D"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w:t>
            </w:r>
          </w:p>
        </w:tc>
      </w:tr>
      <w:tr w:rsidR="00F5779D" w:rsidRPr="001C7181" w:rsidTr="0027791F">
        <w:trPr>
          <w:trHeight w:val="20"/>
        </w:trPr>
        <w:tc>
          <w:tcPr>
            <w:tcW w:w="724"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709" w:type="dxa"/>
            <w:vMerge/>
            <w:vAlign w:val="center"/>
          </w:tcPr>
          <w:p w:rsidR="00F5779D" w:rsidRPr="004406FA" w:rsidRDefault="00F5779D" w:rsidP="0027791F">
            <w:pPr>
              <w:spacing w:before="40" w:after="40" w:line="240" w:lineRule="auto"/>
              <w:rPr>
                <w:rFonts w:ascii="Times New Roman" w:hAnsi="Times New Roman"/>
                <w:sz w:val="18"/>
                <w:szCs w:val="18"/>
                <w:lang w:eastAsia="ru-RU"/>
              </w:rPr>
            </w:pPr>
          </w:p>
        </w:tc>
        <w:tc>
          <w:tcPr>
            <w:tcW w:w="459" w:type="dxa"/>
            <w:noWrap/>
            <w:vAlign w:val="center"/>
          </w:tcPr>
          <w:p w:rsidR="00F5779D" w:rsidRPr="004406FA" w:rsidRDefault="00F5779D"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3368"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Обеспечение своевременного рассмо</w:t>
            </w:r>
            <w:r>
              <w:rPr>
                <w:rFonts w:ascii="Times New Roman" w:hAnsi="Times New Roman"/>
                <w:sz w:val="18"/>
                <w:szCs w:val="18"/>
                <w:lang w:eastAsia="ru-RU"/>
              </w:rPr>
              <w:t>т</w:t>
            </w:r>
            <w:r>
              <w:rPr>
                <w:rFonts w:ascii="Times New Roman" w:hAnsi="Times New Roman"/>
                <w:sz w:val="18"/>
                <w:szCs w:val="18"/>
                <w:lang w:eastAsia="ru-RU"/>
              </w:rPr>
              <w:t>рения обращений граждан в сроки, предусмотренные действующим зак</w:t>
            </w:r>
            <w:r>
              <w:rPr>
                <w:rFonts w:ascii="Times New Roman" w:hAnsi="Times New Roman"/>
                <w:sz w:val="18"/>
                <w:szCs w:val="18"/>
                <w:lang w:eastAsia="ru-RU"/>
              </w:rPr>
              <w:t>о</w:t>
            </w:r>
            <w:r>
              <w:rPr>
                <w:rFonts w:ascii="Times New Roman" w:hAnsi="Times New Roman"/>
                <w:sz w:val="18"/>
                <w:szCs w:val="18"/>
                <w:lang w:eastAsia="ru-RU"/>
              </w:rPr>
              <w:t>нодательством (отсутствие обращений граждан, рассмотренных с нарушением срока)</w:t>
            </w:r>
          </w:p>
        </w:tc>
        <w:tc>
          <w:tcPr>
            <w:tcW w:w="1276"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113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992"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993" w:type="dxa"/>
            <w:tcBorders>
              <w:right w:val="single" w:sz="4" w:space="0" w:color="auto"/>
            </w:tcBorders>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50" w:type="dxa"/>
            <w:tcBorders>
              <w:left w:val="single" w:sz="4" w:space="0" w:color="auto"/>
            </w:tcBorders>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c>
          <w:tcPr>
            <w:tcW w:w="894" w:type="dxa"/>
            <w:noWrap/>
            <w:vAlign w:val="bottom"/>
          </w:tcPr>
          <w:p w:rsidR="00F5779D" w:rsidRPr="004406FA" w:rsidRDefault="00F5779D"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100</w:t>
            </w:r>
          </w:p>
        </w:tc>
      </w:tr>
    </w:tbl>
    <w:p w:rsidR="0027791F" w:rsidRDefault="0027791F" w:rsidP="0027791F">
      <w:pPr>
        <w:spacing w:after="0" w:line="240" w:lineRule="auto"/>
        <w:rPr>
          <w:rFonts w:ascii="Times New Roman" w:hAnsi="Times New Roman"/>
          <w:sz w:val="24"/>
          <w:szCs w:val="24"/>
          <w:lang w:eastAsia="ru-RU"/>
        </w:rPr>
      </w:pPr>
    </w:p>
    <w:p w:rsidR="0027791F" w:rsidRDefault="0027791F" w:rsidP="0027791F">
      <w:pPr>
        <w:spacing w:after="0" w:line="240" w:lineRule="auto"/>
        <w:rPr>
          <w:rFonts w:ascii="Times New Roman" w:hAnsi="Times New Roman"/>
          <w:sz w:val="24"/>
          <w:szCs w:val="24"/>
          <w:lang w:eastAsia="ru-RU"/>
        </w:rPr>
      </w:pPr>
    </w:p>
    <w:p w:rsidR="0027791F" w:rsidRPr="006E4ED9" w:rsidRDefault="0027791F" w:rsidP="0027791F">
      <w:pPr>
        <w:spacing w:after="0" w:line="240" w:lineRule="auto"/>
        <w:rPr>
          <w:rFonts w:ascii="Times New Roman" w:hAnsi="Times New Roman"/>
          <w:sz w:val="24"/>
          <w:szCs w:val="24"/>
          <w:lang w:eastAsia="ru-RU"/>
        </w:rPr>
        <w:sectPr w:rsidR="0027791F" w:rsidRPr="006E4ED9" w:rsidSect="00024135">
          <w:footerReference w:type="default" r:id="rId12"/>
          <w:pgSz w:w="16838" w:h="11906" w:orient="landscape"/>
          <w:pgMar w:top="1134" w:right="962" w:bottom="851" w:left="1134" w:header="709" w:footer="709" w:gutter="0"/>
          <w:cols w:space="708"/>
          <w:docGrid w:linePitch="360"/>
        </w:sectPr>
      </w:pPr>
    </w:p>
    <w:p w:rsidR="0027791F" w:rsidRPr="007F3893" w:rsidRDefault="0027791F" w:rsidP="0027791F">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w:t>
      </w:r>
      <w:r w:rsidRPr="007F3893">
        <w:rPr>
          <w:rFonts w:ascii="Times New Roman" w:hAnsi="Times New Roman"/>
          <w:sz w:val="24"/>
          <w:szCs w:val="24"/>
          <w:lang w:eastAsia="ru-RU"/>
        </w:rPr>
        <w:t>Приложение 2</w:t>
      </w:r>
    </w:p>
    <w:p w:rsidR="0027791F" w:rsidRDefault="0027791F" w:rsidP="00024135">
      <w:pPr>
        <w:autoSpaceDE w:val="0"/>
        <w:autoSpaceDN w:val="0"/>
        <w:adjustRightInd w:val="0"/>
        <w:spacing w:after="0" w:line="240" w:lineRule="auto"/>
        <w:ind w:left="11340" w:right="-314"/>
        <w:rPr>
          <w:rFonts w:ascii="Times New Roman" w:hAnsi="Times New Roman"/>
          <w:sz w:val="24"/>
          <w:szCs w:val="24"/>
          <w:lang w:eastAsia="ru-RU"/>
        </w:rPr>
      </w:pPr>
      <w:r w:rsidRPr="007F3893">
        <w:rPr>
          <w:rFonts w:ascii="Times New Roman" w:hAnsi="Times New Roman"/>
          <w:sz w:val="24"/>
          <w:szCs w:val="24"/>
          <w:lang w:eastAsia="ru-RU"/>
        </w:rPr>
        <w:t xml:space="preserve">к муниципальной </w:t>
      </w:r>
      <w:r>
        <w:rPr>
          <w:rFonts w:ascii="Times New Roman" w:hAnsi="Times New Roman"/>
          <w:sz w:val="24"/>
          <w:szCs w:val="24"/>
          <w:lang w:eastAsia="ru-RU"/>
        </w:rPr>
        <w:t>под</w:t>
      </w:r>
      <w:r w:rsidRPr="007F3893">
        <w:rPr>
          <w:rFonts w:ascii="Times New Roman" w:hAnsi="Times New Roman"/>
          <w:sz w:val="24"/>
          <w:szCs w:val="24"/>
          <w:lang w:eastAsia="ru-RU"/>
        </w:rPr>
        <w:t xml:space="preserve">программе </w:t>
      </w:r>
    </w:p>
    <w:p w:rsidR="0027791F" w:rsidRPr="00CD376B" w:rsidRDefault="00CD376B" w:rsidP="0027791F">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«О</w:t>
      </w:r>
      <w:r w:rsidR="0027791F" w:rsidRPr="00CD376B">
        <w:rPr>
          <w:rFonts w:ascii="Times New Roman" w:hAnsi="Times New Roman"/>
          <w:sz w:val="24"/>
          <w:szCs w:val="24"/>
          <w:lang w:eastAsia="ru-RU"/>
        </w:rPr>
        <w:t xml:space="preserve">рганизация </w:t>
      </w:r>
      <w:proofErr w:type="gramStart"/>
      <w:r w:rsidR="0027791F" w:rsidRPr="00CD376B">
        <w:rPr>
          <w:rFonts w:ascii="Times New Roman" w:hAnsi="Times New Roman"/>
          <w:sz w:val="24"/>
          <w:szCs w:val="24"/>
          <w:lang w:eastAsia="ru-RU"/>
        </w:rPr>
        <w:t>муниципального</w:t>
      </w:r>
      <w:proofErr w:type="gramEnd"/>
    </w:p>
    <w:p w:rsidR="0027791F" w:rsidRPr="00CD376B" w:rsidRDefault="00CD376B" w:rsidP="0027791F">
      <w:pPr>
        <w:autoSpaceDE w:val="0"/>
        <w:autoSpaceDN w:val="0"/>
        <w:adjustRightInd w:val="0"/>
        <w:spacing w:after="0" w:line="240" w:lineRule="auto"/>
        <w:ind w:left="11340"/>
        <w:rPr>
          <w:rFonts w:ascii="Times New Roman" w:hAnsi="Times New Roman"/>
          <w:sz w:val="24"/>
          <w:szCs w:val="24"/>
          <w:lang w:eastAsia="ru-RU"/>
        </w:rPr>
      </w:pPr>
      <w:r w:rsidRPr="00CD376B">
        <w:rPr>
          <w:rFonts w:ascii="Times New Roman" w:hAnsi="Times New Roman"/>
          <w:sz w:val="24"/>
          <w:szCs w:val="24"/>
          <w:lang w:eastAsia="ru-RU"/>
        </w:rPr>
        <w:t>У</w:t>
      </w:r>
      <w:r w:rsidR="0027791F" w:rsidRPr="00CD376B">
        <w:rPr>
          <w:rFonts w:ascii="Times New Roman" w:hAnsi="Times New Roman"/>
          <w:sz w:val="24"/>
          <w:szCs w:val="24"/>
          <w:lang w:eastAsia="ru-RU"/>
        </w:rPr>
        <w:t>правления</w:t>
      </w:r>
      <w:r>
        <w:rPr>
          <w:rFonts w:ascii="Times New Roman" w:hAnsi="Times New Roman"/>
          <w:sz w:val="24"/>
          <w:szCs w:val="24"/>
          <w:lang w:eastAsia="ru-RU"/>
        </w:rPr>
        <w:t>»</w:t>
      </w:r>
    </w:p>
    <w:p w:rsidR="0027791F" w:rsidRPr="004406FA" w:rsidRDefault="0027791F" w:rsidP="0027791F">
      <w:pPr>
        <w:spacing w:before="120"/>
        <w:jc w:val="center"/>
        <w:rPr>
          <w:rFonts w:ascii="Times New Roman" w:hAnsi="Times New Roman"/>
          <w:b/>
          <w:sz w:val="24"/>
          <w:szCs w:val="24"/>
          <w:lang w:eastAsia="ru-RU"/>
        </w:rPr>
      </w:pPr>
      <w:r w:rsidRPr="004406FA">
        <w:rPr>
          <w:rFonts w:ascii="Times New Roman" w:hAnsi="Times New Roman"/>
          <w:b/>
          <w:sz w:val="24"/>
          <w:szCs w:val="24"/>
          <w:lang w:eastAsia="ru-RU"/>
        </w:rPr>
        <w:t>Перечень основных мероприятий муниципальной программы</w:t>
      </w:r>
    </w:p>
    <w:tbl>
      <w:tblPr>
        <w:tblW w:w="1469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07"/>
        <w:gridCol w:w="460"/>
        <w:gridCol w:w="507"/>
        <w:gridCol w:w="460"/>
        <w:gridCol w:w="3879"/>
        <w:gridCol w:w="2282"/>
        <w:gridCol w:w="1985"/>
        <w:gridCol w:w="2693"/>
        <w:gridCol w:w="1920"/>
      </w:tblGrid>
      <w:tr w:rsidR="0027791F" w:rsidRPr="001C7181" w:rsidTr="0027791F">
        <w:trPr>
          <w:trHeight w:val="20"/>
        </w:trPr>
        <w:tc>
          <w:tcPr>
            <w:tcW w:w="1934" w:type="dxa"/>
            <w:gridSpan w:val="4"/>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Код аналитической программной класс</w:t>
            </w:r>
            <w:r w:rsidRPr="006E4ED9">
              <w:rPr>
                <w:rFonts w:ascii="Times New Roman" w:hAnsi="Times New Roman"/>
                <w:sz w:val="18"/>
                <w:szCs w:val="18"/>
                <w:lang w:eastAsia="ru-RU"/>
              </w:rPr>
              <w:t>и</w:t>
            </w:r>
            <w:r w:rsidRPr="006E4ED9">
              <w:rPr>
                <w:rFonts w:ascii="Times New Roman" w:hAnsi="Times New Roman"/>
                <w:sz w:val="18"/>
                <w:szCs w:val="18"/>
                <w:lang w:eastAsia="ru-RU"/>
              </w:rPr>
              <w:t>фикации</w:t>
            </w:r>
          </w:p>
        </w:tc>
        <w:tc>
          <w:tcPr>
            <w:tcW w:w="3879"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Наименование подпрограммы, основного м</w:t>
            </w:r>
            <w:r w:rsidRPr="006E4ED9">
              <w:rPr>
                <w:rFonts w:ascii="Times New Roman" w:hAnsi="Times New Roman"/>
                <w:sz w:val="18"/>
                <w:szCs w:val="18"/>
                <w:lang w:eastAsia="ru-RU"/>
              </w:rPr>
              <w:t>е</w:t>
            </w:r>
            <w:r w:rsidRPr="006E4ED9">
              <w:rPr>
                <w:rFonts w:ascii="Times New Roman" w:hAnsi="Times New Roman"/>
                <w:sz w:val="18"/>
                <w:szCs w:val="18"/>
                <w:lang w:eastAsia="ru-RU"/>
              </w:rPr>
              <w:t>роприятия, мероприятия</w:t>
            </w:r>
          </w:p>
        </w:tc>
        <w:tc>
          <w:tcPr>
            <w:tcW w:w="2282"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Ответственный исполн</w:t>
            </w:r>
            <w:r w:rsidRPr="006E4ED9">
              <w:rPr>
                <w:rFonts w:ascii="Times New Roman" w:hAnsi="Times New Roman"/>
                <w:sz w:val="18"/>
                <w:szCs w:val="18"/>
                <w:lang w:eastAsia="ru-RU"/>
              </w:rPr>
              <w:t>и</w:t>
            </w:r>
            <w:r w:rsidRPr="006E4ED9">
              <w:rPr>
                <w:rFonts w:ascii="Times New Roman" w:hAnsi="Times New Roman"/>
                <w:sz w:val="18"/>
                <w:szCs w:val="18"/>
                <w:lang w:eastAsia="ru-RU"/>
              </w:rPr>
              <w:t>тель, соисполнители</w:t>
            </w:r>
          </w:p>
        </w:tc>
        <w:tc>
          <w:tcPr>
            <w:tcW w:w="1985"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Срок выполнения</w:t>
            </w:r>
          </w:p>
        </w:tc>
        <w:tc>
          <w:tcPr>
            <w:tcW w:w="269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Ожидаемый непосредственный результат</w:t>
            </w:r>
          </w:p>
        </w:tc>
        <w:tc>
          <w:tcPr>
            <w:tcW w:w="1920"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Взаимосвязь с цел</w:t>
            </w:r>
            <w:r w:rsidRPr="006E4ED9">
              <w:rPr>
                <w:rFonts w:ascii="Times New Roman" w:hAnsi="Times New Roman"/>
                <w:sz w:val="18"/>
                <w:szCs w:val="18"/>
                <w:lang w:eastAsia="ru-RU"/>
              </w:rPr>
              <w:t>е</w:t>
            </w:r>
            <w:r w:rsidRPr="006E4ED9">
              <w:rPr>
                <w:rFonts w:ascii="Times New Roman" w:hAnsi="Times New Roman"/>
                <w:sz w:val="18"/>
                <w:szCs w:val="18"/>
                <w:lang w:eastAsia="ru-RU"/>
              </w:rPr>
              <w:t>выми показателями (индикаторами)</w:t>
            </w:r>
          </w:p>
        </w:tc>
      </w:tr>
      <w:tr w:rsidR="0027791F" w:rsidRPr="001C7181" w:rsidTr="0027791F">
        <w:trPr>
          <w:trHeight w:val="20"/>
        </w:trPr>
        <w:tc>
          <w:tcPr>
            <w:tcW w:w="507"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МП</w:t>
            </w:r>
          </w:p>
        </w:tc>
        <w:tc>
          <w:tcPr>
            <w:tcW w:w="46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Пп</w:t>
            </w:r>
          </w:p>
        </w:tc>
        <w:tc>
          <w:tcPr>
            <w:tcW w:w="507"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ОМ</w:t>
            </w:r>
          </w:p>
        </w:tc>
        <w:tc>
          <w:tcPr>
            <w:tcW w:w="46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М</w:t>
            </w:r>
          </w:p>
        </w:tc>
        <w:tc>
          <w:tcPr>
            <w:tcW w:w="3879"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2282"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985"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2693"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920" w:type="dxa"/>
            <w:vMerge/>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Подпрограмма «Организация муниципального управления»</w:t>
            </w:r>
          </w:p>
        </w:tc>
        <w:tc>
          <w:tcPr>
            <w:tcW w:w="2282"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 </w:t>
            </w:r>
          </w:p>
        </w:tc>
        <w:tc>
          <w:tcPr>
            <w:tcW w:w="1985"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 </w:t>
            </w:r>
          </w:p>
        </w:tc>
        <w:tc>
          <w:tcPr>
            <w:tcW w:w="2693"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jc w:val="center"/>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01</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Содержание органов местного самоуправления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Аппарат Главы МО, С</w:t>
            </w:r>
            <w:r>
              <w:rPr>
                <w:rFonts w:ascii="Times New Roman" w:hAnsi="Times New Roman"/>
                <w:sz w:val="18"/>
                <w:szCs w:val="18"/>
                <w:lang w:eastAsia="ru-RU"/>
              </w:rPr>
              <w:t>о</w:t>
            </w:r>
            <w:r>
              <w:rPr>
                <w:rFonts w:ascii="Times New Roman" w:hAnsi="Times New Roman"/>
                <w:sz w:val="18"/>
                <w:szCs w:val="18"/>
                <w:lang w:eastAsia="ru-RU"/>
              </w:rPr>
              <w:t>вета депутатов и Админ</w:t>
            </w:r>
            <w:r>
              <w:rPr>
                <w:rFonts w:ascii="Times New Roman" w:hAnsi="Times New Roman"/>
                <w:sz w:val="18"/>
                <w:szCs w:val="18"/>
                <w:lang w:eastAsia="ru-RU"/>
              </w:rPr>
              <w:t>и</w:t>
            </w:r>
            <w:r>
              <w:rPr>
                <w:rFonts w:ascii="Times New Roman" w:hAnsi="Times New Roman"/>
                <w:sz w:val="18"/>
                <w:szCs w:val="18"/>
                <w:lang w:eastAsia="ru-RU"/>
              </w:rPr>
              <w:t>страции МО «Дебесский район»</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w:t>
            </w:r>
            <w:r w:rsidRPr="006E4ED9">
              <w:rPr>
                <w:rFonts w:ascii="Times New Roman" w:hAnsi="Times New Roman"/>
                <w:sz w:val="18"/>
                <w:szCs w:val="18"/>
                <w:lang w:eastAsia="ru-RU"/>
              </w:rPr>
              <w:t>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Осуществление организационных, правовых и технических мероприятий, обеспечивающих деятельность органов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Аппарат Главы МО, С</w:t>
            </w:r>
            <w:r>
              <w:rPr>
                <w:rFonts w:ascii="Times New Roman" w:hAnsi="Times New Roman"/>
                <w:sz w:val="18"/>
                <w:szCs w:val="18"/>
                <w:lang w:eastAsia="ru-RU"/>
              </w:rPr>
              <w:t>о</w:t>
            </w:r>
            <w:r>
              <w:rPr>
                <w:rFonts w:ascii="Times New Roman" w:hAnsi="Times New Roman"/>
                <w:sz w:val="18"/>
                <w:szCs w:val="18"/>
                <w:lang w:eastAsia="ru-RU"/>
              </w:rPr>
              <w:t>вета депутатов и Админ</w:t>
            </w:r>
            <w:r>
              <w:rPr>
                <w:rFonts w:ascii="Times New Roman" w:hAnsi="Times New Roman"/>
                <w:sz w:val="18"/>
                <w:szCs w:val="18"/>
                <w:lang w:eastAsia="ru-RU"/>
              </w:rPr>
              <w:t>и</w:t>
            </w:r>
            <w:r>
              <w:rPr>
                <w:rFonts w:ascii="Times New Roman" w:hAnsi="Times New Roman"/>
                <w:sz w:val="18"/>
                <w:szCs w:val="18"/>
                <w:lang w:eastAsia="ru-RU"/>
              </w:rPr>
              <w:t>страции МО «Дебесский район»</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sidRPr="000321E9">
              <w:rPr>
                <w:rFonts w:ascii="Times New Roman" w:hAnsi="Times New Roman"/>
                <w:sz w:val="18"/>
                <w:szCs w:val="18"/>
                <w:lang w:eastAsia="ru-RU"/>
              </w:rPr>
              <w:t>Обеспечение эффективной работы аппарата Главы, Совета депутатов и Администрации МО «Игринский район»</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w:t>
            </w:r>
            <w:r w:rsidRPr="006E4ED9">
              <w:rPr>
                <w:rFonts w:ascii="Times New Roman" w:hAnsi="Times New Roman"/>
                <w:sz w:val="18"/>
                <w:szCs w:val="18"/>
                <w:lang w:eastAsia="ru-RU"/>
              </w:rPr>
              <w:t>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Создание условий для материально-технического, транспортного, информационно-коммуникационного  и кадрового обеспечения выполнения органами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 района своих полномочий.</w:t>
            </w:r>
          </w:p>
          <w:p w:rsidR="0027791F" w:rsidRPr="006E4ED9" w:rsidRDefault="0027791F" w:rsidP="0027791F">
            <w:pPr>
              <w:spacing w:before="40" w:after="40" w:line="240" w:lineRule="auto"/>
              <w:rPr>
                <w:rFonts w:ascii="Times New Roman" w:hAnsi="Times New Roman"/>
                <w:sz w:val="18"/>
                <w:szCs w:val="18"/>
                <w:lang w:eastAsia="ru-RU"/>
              </w:rPr>
            </w:pP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sidRPr="0015457E">
              <w:rPr>
                <w:rFonts w:ascii="Times New Roman" w:hAnsi="Times New Roman"/>
                <w:sz w:val="18"/>
                <w:szCs w:val="18"/>
                <w:lang w:eastAsia="ru-RU"/>
              </w:rPr>
              <w:t>Аппарат Главы МО, С</w:t>
            </w:r>
            <w:r w:rsidRPr="0015457E">
              <w:rPr>
                <w:rFonts w:ascii="Times New Roman" w:hAnsi="Times New Roman"/>
                <w:sz w:val="18"/>
                <w:szCs w:val="18"/>
                <w:lang w:eastAsia="ru-RU"/>
              </w:rPr>
              <w:t>о</w:t>
            </w:r>
            <w:r w:rsidRPr="0015457E">
              <w:rPr>
                <w:rFonts w:ascii="Times New Roman" w:hAnsi="Times New Roman"/>
                <w:sz w:val="18"/>
                <w:szCs w:val="18"/>
                <w:lang w:eastAsia="ru-RU"/>
              </w:rPr>
              <w:t>вета деп</w:t>
            </w:r>
            <w:r>
              <w:rPr>
                <w:rFonts w:ascii="Times New Roman" w:hAnsi="Times New Roman"/>
                <w:sz w:val="18"/>
                <w:szCs w:val="18"/>
                <w:lang w:eastAsia="ru-RU"/>
              </w:rPr>
              <w:t>утатов и Админ</w:t>
            </w:r>
            <w:r>
              <w:rPr>
                <w:rFonts w:ascii="Times New Roman" w:hAnsi="Times New Roman"/>
                <w:sz w:val="18"/>
                <w:szCs w:val="18"/>
                <w:lang w:eastAsia="ru-RU"/>
              </w:rPr>
              <w:t>и</w:t>
            </w:r>
            <w:r>
              <w:rPr>
                <w:rFonts w:ascii="Times New Roman" w:hAnsi="Times New Roman"/>
                <w:sz w:val="18"/>
                <w:szCs w:val="18"/>
                <w:lang w:eastAsia="ru-RU"/>
              </w:rPr>
              <w:t>страции МО «Дебес</w:t>
            </w:r>
            <w:r w:rsidRPr="0015457E">
              <w:rPr>
                <w:rFonts w:ascii="Times New Roman" w:hAnsi="Times New Roman"/>
                <w:sz w:val="18"/>
                <w:szCs w:val="18"/>
                <w:lang w:eastAsia="ru-RU"/>
              </w:rPr>
              <w:t>ский район»</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Обеспечение эффективного исполнения органами местного самоуправления своих полн</w:t>
            </w:r>
            <w:r>
              <w:rPr>
                <w:rFonts w:ascii="Times New Roman" w:hAnsi="Times New Roman"/>
                <w:sz w:val="18"/>
                <w:szCs w:val="18"/>
                <w:lang w:eastAsia="ru-RU"/>
              </w:rPr>
              <w:t>о</w:t>
            </w:r>
            <w:r>
              <w:rPr>
                <w:rFonts w:ascii="Times New Roman" w:hAnsi="Times New Roman"/>
                <w:sz w:val="18"/>
                <w:szCs w:val="18"/>
                <w:lang w:eastAsia="ru-RU"/>
              </w:rPr>
              <w:t>мочий</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w:t>
            </w:r>
            <w:r w:rsidRPr="006E4ED9">
              <w:rPr>
                <w:rFonts w:ascii="Times New Roman" w:hAnsi="Times New Roman"/>
                <w:sz w:val="18"/>
                <w:szCs w:val="18"/>
                <w:lang w:eastAsia="ru-RU"/>
              </w:rPr>
              <w:t>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sidRPr="00981A01">
              <w:rPr>
                <w:rFonts w:ascii="Times New Roman" w:hAnsi="Times New Roman"/>
                <w:sz w:val="18"/>
                <w:szCs w:val="18"/>
                <w:lang w:eastAsia="ru-RU"/>
              </w:rPr>
              <w:t>Создание условий для обеспечения эксплуат</w:t>
            </w:r>
            <w:r w:rsidRPr="00981A01">
              <w:rPr>
                <w:rFonts w:ascii="Times New Roman" w:hAnsi="Times New Roman"/>
                <w:sz w:val="18"/>
                <w:szCs w:val="18"/>
                <w:lang w:eastAsia="ru-RU"/>
              </w:rPr>
              <w:t>а</w:t>
            </w:r>
            <w:r w:rsidRPr="00981A01">
              <w:rPr>
                <w:rFonts w:ascii="Times New Roman" w:hAnsi="Times New Roman"/>
                <w:sz w:val="18"/>
                <w:szCs w:val="18"/>
                <w:lang w:eastAsia="ru-RU"/>
              </w:rPr>
              <w:t>ции зданий в соответствии с действующими нормами и правилами</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sidRPr="0015457E">
              <w:rPr>
                <w:rFonts w:ascii="Times New Roman" w:hAnsi="Times New Roman"/>
                <w:sz w:val="18"/>
                <w:szCs w:val="18"/>
                <w:lang w:eastAsia="ru-RU"/>
              </w:rPr>
              <w:t>Аппарат Главы МО, С</w:t>
            </w:r>
            <w:r w:rsidRPr="0015457E">
              <w:rPr>
                <w:rFonts w:ascii="Times New Roman" w:hAnsi="Times New Roman"/>
                <w:sz w:val="18"/>
                <w:szCs w:val="18"/>
                <w:lang w:eastAsia="ru-RU"/>
              </w:rPr>
              <w:t>о</w:t>
            </w:r>
            <w:r w:rsidRPr="0015457E">
              <w:rPr>
                <w:rFonts w:ascii="Times New Roman" w:hAnsi="Times New Roman"/>
                <w:sz w:val="18"/>
                <w:szCs w:val="18"/>
                <w:lang w:eastAsia="ru-RU"/>
              </w:rPr>
              <w:t>вета депутатов и Админ</w:t>
            </w:r>
            <w:r w:rsidRPr="0015457E">
              <w:rPr>
                <w:rFonts w:ascii="Times New Roman" w:hAnsi="Times New Roman"/>
                <w:sz w:val="18"/>
                <w:szCs w:val="18"/>
                <w:lang w:eastAsia="ru-RU"/>
              </w:rPr>
              <w:t>и</w:t>
            </w:r>
            <w:r w:rsidRPr="0015457E">
              <w:rPr>
                <w:rFonts w:ascii="Times New Roman" w:hAnsi="Times New Roman"/>
                <w:sz w:val="18"/>
                <w:szCs w:val="18"/>
                <w:lang w:eastAsia="ru-RU"/>
              </w:rPr>
              <w:t>страци</w:t>
            </w:r>
            <w:r>
              <w:rPr>
                <w:rFonts w:ascii="Times New Roman" w:hAnsi="Times New Roman"/>
                <w:sz w:val="18"/>
                <w:szCs w:val="18"/>
                <w:lang w:eastAsia="ru-RU"/>
              </w:rPr>
              <w:t>и МО «Дебес</w:t>
            </w:r>
            <w:r w:rsidRPr="0015457E">
              <w:rPr>
                <w:rFonts w:ascii="Times New Roman" w:hAnsi="Times New Roman"/>
                <w:sz w:val="18"/>
                <w:szCs w:val="18"/>
                <w:lang w:eastAsia="ru-RU"/>
              </w:rPr>
              <w:t>ский район»</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Обеспечение эффективного исполнения  органами местного самоуправления своих полн</w:t>
            </w:r>
            <w:r>
              <w:rPr>
                <w:rFonts w:ascii="Times New Roman" w:hAnsi="Times New Roman"/>
                <w:sz w:val="18"/>
                <w:szCs w:val="18"/>
                <w:lang w:eastAsia="ru-RU"/>
              </w:rPr>
              <w:t>о</w:t>
            </w:r>
            <w:r>
              <w:rPr>
                <w:rFonts w:ascii="Times New Roman" w:hAnsi="Times New Roman"/>
                <w:sz w:val="18"/>
                <w:szCs w:val="18"/>
                <w:lang w:eastAsia="ru-RU"/>
              </w:rPr>
              <w:t>мочий</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w:t>
            </w:r>
            <w:r w:rsidRPr="006E4ED9">
              <w:rPr>
                <w:rFonts w:ascii="Times New Roman" w:hAnsi="Times New Roman"/>
                <w:sz w:val="18"/>
                <w:szCs w:val="18"/>
                <w:lang w:eastAsia="ru-RU"/>
              </w:rPr>
              <w:t>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02</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Принятие и организация выполнения планов и программ комплексного социально-экономического развития муниципального образования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Структурные подраздел</w:t>
            </w:r>
            <w:r>
              <w:rPr>
                <w:rFonts w:ascii="Times New Roman" w:hAnsi="Times New Roman"/>
                <w:sz w:val="18"/>
                <w:szCs w:val="18"/>
                <w:lang w:eastAsia="ru-RU"/>
              </w:rPr>
              <w:t>е</w:t>
            </w:r>
            <w:r>
              <w:rPr>
                <w:rFonts w:ascii="Times New Roman" w:hAnsi="Times New Roman"/>
                <w:sz w:val="18"/>
                <w:szCs w:val="18"/>
                <w:lang w:eastAsia="ru-RU"/>
              </w:rPr>
              <w:t>ния органов местного самоуправления</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w:t>
            </w:r>
            <w:r w:rsidRPr="006E4ED9">
              <w:rPr>
                <w:rFonts w:ascii="Times New Roman" w:hAnsi="Times New Roman"/>
                <w:sz w:val="18"/>
                <w:szCs w:val="18"/>
                <w:lang w:eastAsia="ru-RU"/>
              </w:rPr>
              <w:t>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02</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Разработка и утверждение планов социально-экономического развития  муниципального образования </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Структурные подраздел</w:t>
            </w:r>
            <w:r>
              <w:rPr>
                <w:rFonts w:ascii="Times New Roman" w:hAnsi="Times New Roman"/>
                <w:sz w:val="18"/>
                <w:szCs w:val="18"/>
                <w:lang w:eastAsia="ru-RU"/>
              </w:rPr>
              <w:t>е</w:t>
            </w:r>
            <w:r>
              <w:rPr>
                <w:rFonts w:ascii="Times New Roman" w:hAnsi="Times New Roman"/>
                <w:sz w:val="18"/>
                <w:szCs w:val="18"/>
                <w:lang w:eastAsia="ru-RU"/>
              </w:rPr>
              <w:t>ния органов местного самоуправления</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Обеспечение реализации пе</w:t>
            </w:r>
            <w:r>
              <w:rPr>
                <w:rFonts w:ascii="Times New Roman" w:hAnsi="Times New Roman"/>
                <w:sz w:val="18"/>
                <w:szCs w:val="18"/>
                <w:lang w:eastAsia="ru-RU"/>
              </w:rPr>
              <w:t>р</w:t>
            </w:r>
            <w:r>
              <w:rPr>
                <w:rFonts w:ascii="Times New Roman" w:hAnsi="Times New Roman"/>
                <w:sz w:val="18"/>
                <w:szCs w:val="18"/>
                <w:lang w:eastAsia="ru-RU"/>
              </w:rPr>
              <w:t>спективных Программ соц</w:t>
            </w:r>
            <w:r>
              <w:rPr>
                <w:rFonts w:ascii="Times New Roman" w:hAnsi="Times New Roman"/>
                <w:sz w:val="18"/>
                <w:szCs w:val="18"/>
                <w:lang w:eastAsia="ru-RU"/>
              </w:rPr>
              <w:t>и</w:t>
            </w:r>
            <w:r>
              <w:rPr>
                <w:rFonts w:ascii="Times New Roman" w:hAnsi="Times New Roman"/>
                <w:sz w:val="18"/>
                <w:szCs w:val="18"/>
                <w:lang w:eastAsia="ru-RU"/>
              </w:rPr>
              <w:t>ально-экономического развития  муниципального образования</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02</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Организация </w:t>
            </w:r>
            <w:proofErr w:type="gramStart"/>
            <w:r>
              <w:rPr>
                <w:rFonts w:ascii="Times New Roman" w:hAnsi="Times New Roman"/>
                <w:sz w:val="18"/>
                <w:szCs w:val="18"/>
                <w:lang w:eastAsia="ru-RU"/>
              </w:rPr>
              <w:t>контроля за</w:t>
            </w:r>
            <w:proofErr w:type="gramEnd"/>
            <w:r>
              <w:rPr>
                <w:rFonts w:ascii="Times New Roman" w:hAnsi="Times New Roman"/>
                <w:sz w:val="18"/>
                <w:szCs w:val="18"/>
                <w:lang w:eastAsia="ru-RU"/>
              </w:rPr>
              <w:t xml:space="preserve"> реализацией планов и программ социально-экономического разв</w:t>
            </w:r>
            <w:r>
              <w:rPr>
                <w:rFonts w:ascii="Times New Roman" w:hAnsi="Times New Roman"/>
                <w:sz w:val="18"/>
                <w:szCs w:val="18"/>
                <w:lang w:eastAsia="ru-RU"/>
              </w:rPr>
              <w:t>и</w:t>
            </w:r>
            <w:r>
              <w:rPr>
                <w:rFonts w:ascii="Times New Roman" w:hAnsi="Times New Roman"/>
                <w:sz w:val="18"/>
                <w:szCs w:val="18"/>
                <w:lang w:eastAsia="ru-RU"/>
              </w:rPr>
              <w:t>тия муниципального образования</w:t>
            </w:r>
          </w:p>
        </w:tc>
        <w:tc>
          <w:tcPr>
            <w:tcW w:w="2282"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ПЭО</w:t>
            </w:r>
          </w:p>
        </w:tc>
        <w:tc>
          <w:tcPr>
            <w:tcW w:w="1985"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2015-2020 годы</w:t>
            </w:r>
            <w:r w:rsidRPr="006E4ED9">
              <w:rPr>
                <w:rFonts w:ascii="Times New Roman" w:hAnsi="Times New Roman"/>
                <w:sz w:val="18"/>
                <w:szCs w:val="18"/>
                <w:lang w:eastAsia="ru-RU"/>
              </w:rPr>
              <w:t> </w:t>
            </w:r>
          </w:p>
        </w:tc>
        <w:tc>
          <w:tcPr>
            <w:tcW w:w="2693"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Обеспечение реализации пр</w:t>
            </w:r>
            <w:r>
              <w:rPr>
                <w:rFonts w:ascii="Times New Roman" w:hAnsi="Times New Roman"/>
                <w:sz w:val="18"/>
                <w:szCs w:val="18"/>
                <w:lang w:eastAsia="ru-RU"/>
              </w:rPr>
              <w:t>о</w:t>
            </w:r>
            <w:r>
              <w:rPr>
                <w:rFonts w:ascii="Times New Roman" w:hAnsi="Times New Roman"/>
                <w:sz w:val="18"/>
                <w:szCs w:val="18"/>
                <w:lang w:eastAsia="ru-RU"/>
              </w:rPr>
              <w:t>грамм социально-экономического развития м</w:t>
            </w:r>
            <w:r>
              <w:rPr>
                <w:rFonts w:ascii="Times New Roman" w:hAnsi="Times New Roman"/>
                <w:sz w:val="18"/>
                <w:szCs w:val="18"/>
                <w:lang w:eastAsia="ru-RU"/>
              </w:rPr>
              <w:t>у</w:t>
            </w:r>
            <w:r>
              <w:rPr>
                <w:rFonts w:ascii="Times New Roman" w:hAnsi="Times New Roman"/>
                <w:sz w:val="18"/>
                <w:szCs w:val="18"/>
                <w:lang w:eastAsia="ru-RU"/>
              </w:rPr>
              <w:t>ниципального образования</w:t>
            </w: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jc w:val="center"/>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02</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Организация независимой общественной эк</w:t>
            </w:r>
            <w:r>
              <w:rPr>
                <w:rFonts w:ascii="Times New Roman" w:hAnsi="Times New Roman"/>
                <w:sz w:val="18"/>
                <w:szCs w:val="18"/>
                <w:lang w:eastAsia="ru-RU"/>
              </w:rPr>
              <w:t>с</w:t>
            </w:r>
            <w:r>
              <w:rPr>
                <w:rFonts w:ascii="Times New Roman" w:hAnsi="Times New Roman"/>
                <w:sz w:val="18"/>
                <w:szCs w:val="18"/>
                <w:lang w:eastAsia="ru-RU"/>
              </w:rPr>
              <w:t>пертизы проектов планов и программ социал</w:t>
            </w:r>
            <w:r>
              <w:rPr>
                <w:rFonts w:ascii="Times New Roman" w:hAnsi="Times New Roman"/>
                <w:sz w:val="18"/>
                <w:szCs w:val="18"/>
                <w:lang w:eastAsia="ru-RU"/>
              </w:rPr>
              <w:t>ь</w:t>
            </w:r>
            <w:r>
              <w:rPr>
                <w:rFonts w:ascii="Times New Roman" w:hAnsi="Times New Roman"/>
                <w:sz w:val="18"/>
                <w:szCs w:val="18"/>
                <w:lang w:eastAsia="ru-RU"/>
              </w:rPr>
              <w:t>но-экономического развития муниципального образования</w:t>
            </w:r>
          </w:p>
        </w:tc>
        <w:tc>
          <w:tcPr>
            <w:tcW w:w="2282" w:type="dxa"/>
            <w:noWrap/>
            <w:vAlign w:val="bottom"/>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ПЭО</w:t>
            </w:r>
          </w:p>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985" w:type="dxa"/>
            <w:noWrap/>
            <w:vAlign w:val="bottom"/>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2015-2020 годы</w:t>
            </w:r>
          </w:p>
          <w:p w:rsidR="0027791F" w:rsidRPr="006E4ED9" w:rsidRDefault="0027791F" w:rsidP="0027791F">
            <w:pPr>
              <w:spacing w:before="40" w:after="40" w:line="240" w:lineRule="auto"/>
              <w:rPr>
                <w:rFonts w:ascii="Times New Roman" w:hAnsi="Times New Roman"/>
                <w:sz w:val="18"/>
                <w:szCs w:val="18"/>
                <w:lang w:eastAsia="ru-RU"/>
              </w:rPr>
            </w:pP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Обеспечение участия инстит</w:t>
            </w:r>
            <w:r>
              <w:rPr>
                <w:rFonts w:ascii="Times New Roman" w:hAnsi="Times New Roman"/>
                <w:sz w:val="18"/>
                <w:szCs w:val="18"/>
                <w:lang w:eastAsia="ru-RU"/>
              </w:rPr>
              <w:t>у</w:t>
            </w:r>
            <w:r>
              <w:rPr>
                <w:rFonts w:ascii="Times New Roman" w:hAnsi="Times New Roman"/>
                <w:sz w:val="18"/>
                <w:szCs w:val="18"/>
                <w:lang w:eastAsia="ru-RU"/>
              </w:rPr>
              <w:t>тов гражданского общества в формировании планов и пр</w:t>
            </w:r>
            <w:r>
              <w:rPr>
                <w:rFonts w:ascii="Times New Roman" w:hAnsi="Times New Roman"/>
                <w:sz w:val="18"/>
                <w:szCs w:val="18"/>
                <w:lang w:eastAsia="ru-RU"/>
              </w:rPr>
              <w:t>о</w:t>
            </w:r>
            <w:r>
              <w:rPr>
                <w:rFonts w:ascii="Times New Roman" w:hAnsi="Times New Roman"/>
                <w:sz w:val="18"/>
                <w:szCs w:val="18"/>
                <w:lang w:eastAsia="ru-RU"/>
              </w:rPr>
              <w:t>грамм комплексного развития муниципального образования</w:t>
            </w:r>
          </w:p>
          <w:p w:rsidR="0027791F" w:rsidRPr="006E4ED9" w:rsidRDefault="0027791F" w:rsidP="0027791F">
            <w:pPr>
              <w:spacing w:before="40" w:after="40" w:line="240" w:lineRule="auto"/>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Организация работ по размещению муниц</w:t>
            </w:r>
            <w:r w:rsidRPr="00CD376B">
              <w:rPr>
                <w:rFonts w:ascii="Times New Roman" w:hAnsi="Times New Roman"/>
                <w:sz w:val="18"/>
                <w:szCs w:val="18"/>
                <w:lang w:eastAsia="ru-RU"/>
              </w:rPr>
              <w:t>и</w:t>
            </w:r>
            <w:r w:rsidRPr="00CD376B">
              <w:rPr>
                <w:rFonts w:ascii="Times New Roman" w:hAnsi="Times New Roman"/>
                <w:sz w:val="18"/>
                <w:szCs w:val="18"/>
                <w:lang w:eastAsia="ru-RU"/>
              </w:rPr>
              <w:t>пального заказа</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Организационное, методическое, юридическое обеспечение деятельности органов местного самоуправления  в сфере закупок</w:t>
            </w:r>
          </w:p>
        </w:tc>
        <w:tc>
          <w:tcPr>
            <w:tcW w:w="2282" w:type="dxa"/>
            <w:noWrap/>
            <w:vAlign w:val="bottom"/>
          </w:tcPr>
          <w:p w:rsidR="0027791F" w:rsidRPr="00117E6C" w:rsidRDefault="0027791F" w:rsidP="0027791F">
            <w:pPr>
              <w:spacing w:before="40" w:after="40" w:line="240" w:lineRule="auto"/>
              <w:rPr>
                <w:rFonts w:ascii="Times New Roman" w:hAnsi="Times New Roman"/>
                <w:sz w:val="18"/>
                <w:szCs w:val="18"/>
                <w:lang w:eastAsia="ru-RU"/>
              </w:rPr>
            </w:pPr>
            <w:r w:rsidRPr="008424A2">
              <w:rPr>
                <w:rFonts w:ascii="Times New Roman" w:hAnsi="Times New Roman"/>
                <w:sz w:val="18"/>
                <w:szCs w:val="18"/>
                <w:lang w:eastAsia="ru-RU"/>
              </w:rPr>
              <w:t>Аппарат Главы МО, Сов</w:t>
            </w:r>
            <w:r w:rsidRPr="008424A2">
              <w:rPr>
                <w:rFonts w:ascii="Times New Roman" w:hAnsi="Times New Roman"/>
                <w:sz w:val="18"/>
                <w:szCs w:val="18"/>
                <w:lang w:eastAsia="ru-RU"/>
              </w:rPr>
              <w:t>е</w:t>
            </w:r>
            <w:r w:rsidRPr="008424A2">
              <w:rPr>
                <w:rFonts w:ascii="Times New Roman" w:hAnsi="Times New Roman"/>
                <w:sz w:val="18"/>
                <w:szCs w:val="18"/>
                <w:lang w:eastAsia="ru-RU"/>
              </w:rPr>
              <w:t>та депутатов и Админ</w:t>
            </w:r>
            <w:r w:rsidRPr="008424A2">
              <w:rPr>
                <w:rFonts w:ascii="Times New Roman" w:hAnsi="Times New Roman"/>
                <w:sz w:val="18"/>
                <w:szCs w:val="18"/>
                <w:lang w:eastAsia="ru-RU"/>
              </w:rPr>
              <w:t>и</w:t>
            </w:r>
            <w:r w:rsidRPr="008424A2">
              <w:rPr>
                <w:rFonts w:ascii="Times New Roman" w:hAnsi="Times New Roman"/>
                <w:sz w:val="18"/>
                <w:szCs w:val="18"/>
                <w:lang w:eastAsia="ru-RU"/>
              </w:rPr>
              <w:t>страции МО</w:t>
            </w:r>
            <w:r>
              <w:rPr>
                <w:rFonts w:ascii="Times New Roman" w:hAnsi="Times New Roman"/>
                <w:sz w:val="18"/>
                <w:szCs w:val="18"/>
                <w:lang w:eastAsia="ru-RU"/>
              </w:rPr>
              <w:t>, структурные подразделения Админ</w:t>
            </w:r>
            <w:r>
              <w:rPr>
                <w:rFonts w:ascii="Times New Roman" w:hAnsi="Times New Roman"/>
                <w:sz w:val="18"/>
                <w:szCs w:val="18"/>
                <w:lang w:eastAsia="ru-RU"/>
              </w:rPr>
              <w:t>и</w:t>
            </w:r>
            <w:r>
              <w:rPr>
                <w:rFonts w:ascii="Times New Roman" w:hAnsi="Times New Roman"/>
                <w:sz w:val="18"/>
                <w:szCs w:val="18"/>
                <w:lang w:eastAsia="ru-RU"/>
              </w:rPr>
              <w:t>страции МО «Дебесский район»</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Обеспечение реализации фед</w:t>
            </w:r>
            <w:r>
              <w:rPr>
                <w:rFonts w:ascii="Times New Roman" w:hAnsi="Times New Roman"/>
                <w:sz w:val="18"/>
                <w:szCs w:val="18"/>
                <w:lang w:eastAsia="ru-RU"/>
              </w:rPr>
              <w:t>е</w:t>
            </w:r>
            <w:r>
              <w:rPr>
                <w:rFonts w:ascii="Times New Roman" w:hAnsi="Times New Roman"/>
                <w:sz w:val="18"/>
                <w:szCs w:val="18"/>
                <w:lang w:eastAsia="ru-RU"/>
              </w:rPr>
              <w:t>рального законодательства в сфере закупок</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Формирование, утверждение и размещение планов-закупок в единой информационной системе</w:t>
            </w:r>
          </w:p>
        </w:tc>
        <w:tc>
          <w:tcPr>
            <w:tcW w:w="2282" w:type="dxa"/>
            <w:noWrap/>
            <w:vAlign w:val="bottom"/>
          </w:tcPr>
          <w:p w:rsidR="0027791F" w:rsidRPr="00117E6C" w:rsidRDefault="0027791F" w:rsidP="0027791F">
            <w:pPr>
              <w:spacing w:before="40" w:after="40" w:line="240" w:lineRule="auto"/>
              <w:rPr>
                <w:rFonts w:ascii="Times New Roman" w:hAnsi="Times New Roman"/>
                <w:sz w:val="18"/>
                <w:szCs w:val="18"/>
                <w:lang w:eastAsia="ru-RU"/>
              </w:rPr>
            </w:pPr>
            <w:r w:rsidRPr="008424A2">
              <w:rPr>
                <w:rFonts w:ascii="Times New Roman" w:hAnsi="Times New Roman"/>
                <w:sz w:val="18"/>
                <w:szCs w:val="18"/>
                <w:lang w:eastAsia="ru-RU"/>
              </w:rPr>
              <w:t>Аппарат Главы МО, Сов</w:t>
            </w:r>
            <w:r w:rsidRPr="008424A2">
              <w:rPr>
                <w:rFonts w:ascii="Times New Roman" w:hAnsi="Times New Roman"/>
                <w:sz w:val="18"/>
                <w:szCs w:val="18"/>
                <w:lang w:eastAsia="ru-RU"/>
              </w:rPr>
              <w:t>е</w:t>
            </w:r>
            <w:r w:rsidRPr="008424A2">
              <w:rPr>
                <w:rFonts w:ascii="Times New Roman" w:hAnsi="Times New Roman"/>
                <w:sz w:val="18"/>
                <w:szCs w:val="18"/>
                <w:lang w:eastAsia="ru-RU"/>
              </w:rPr>
              <w:t>та депутатов и Админ</w:t>
            </w:r>
            <w:r w:rsidRPr="008424A2">
              <w:rPr>
                <w:rFonts w:ascii="Times New Roman" w:hAnsi="Times New Roman"/>
                <w:sz w:val="18"/>
                <w:szCs w:val="18"/>
                <w:lang w:eastAsia="ru-RU"/>
              </w:rPr>
              <w:t>и</w:t>
            </w:r>
            <w:r w:rsidRPr="008424A2">
              <w:rPr>
                <w:rFonts w:ascii="Times New Roman" w:hAnsi="Times New Roman"/>
                <w:sz w:val="18"/>
                <w:szCs w:val="18"/>
                <w:lang w:eastAsia="ru-RU"/>
              </w:rPr>
              <w:t>страции МО, структурные подра</w:t>
            </w:r>
            <w:r>
              <w:rPr>
                <w:rFonts w:ascii="Times New Roman" w:hAnsi="Times New Roman"/>
                <w:sz w:val="18"/>
                <w:szCs w:val="18"/>
                <w:lang w:eastAsia="ru-RU"/>
              </w:rPr>
              <w:t>зделения Админ</w:t>
            </w:r>
            <w:r>
              <w:rPr>
                <w:rFonts w:ascii="Times New Roman" w:hAnsi="Times New Roman"/>
                <w:sz w:val="18"/>
                <w:szCs w:val="18"/>
                <w:lang w:eastAsia="ru-RU"/>
              </w:rPr>
              <w:t>и</w:t>
            </w:r>
            <w:r>
              <w:rPr>
                <w:rFonts w:ascii="Times New Roman" w:hAnsi="Times New Roman"/>
                <w:sz w:val="18"/>
                <w:szCs w:val="18"/>
                <w:lang w:eastAsia="ru-RU"/>
              </w:rPr>
              <w:t>страции МО «Дебес</w:t>
            </w:r>
            <w:r w:rsidRPr="008424A2">
              <w:rPr>
                <w:rFonts w:ascii="Times New Roman" w:hAnsi="Times New Roman"/>
                <w:sz w:val="18"/>
                <w:szCs w:val="18"/>
                <w:lang w:eastAsia="ru-RU"/>
              </w:rPr>
              <w:t>ский район»</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51C49">
              <w:rPr>
                <w:rFonts w:ascii="Times New Roman" w:hAnsi="Times New Roman"/>
                <w:sz w:val="18"/>
                <w:szCs w:val="18"/>
                <w:lang w:eastAsia="ru-RU"/>
              </w:rPr>
              <w:t>Обеспечение реализации фед</w:t>
            </w:r>
            <w:r w:rsidRPr="00651C49">
              <w:rPr>
                <w:rFonts w:ascii="Times New Roman" w:hAnsi="Times New Roman"/>
                <w:sz w:val="18"/>
                <w:szCs w:val="18"/>
                <w:lang w:eastAsia="ru-RU"/>
              </w:rPr>
              <w:t>е</w:t>
            </w:r>
            <w:r w:rsidRPr="00651C49">
              <w:rPr>
                <w:rFonts w:ascii="Times New Roman" w:hAnsi="Times New Roman"/>
                <w:sz w:val="18"/>
                <w:szCs w:val="18"/>
                <w:lang w:eastAsia="ru-RU"/>
              </w:rPr>
              <w:t>рального законодательства в сфере закупок</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tcPr>
          <w:p w:rsidR="0027791F" w:rsidRPr="00D939A9" w:rsidRDefault="0027791F" w:rsidP="0027791F">
            <w:pPr>
              <w:spacing w:before="40" w:after="40" w:line="240" w:lineRule="auto"/>
              <w:rPr>
                <w:rFonts w:ascii="Times New Roman" w:hAnsi="Times New Roman"/>
                <w:color w:val="FF0000"/>
                <w:sz w:val="18"/>
                <w:szCs w:val="18"/>
                <w:lang w:eastAsia="ru-RU"/>
              </w:rPr>
            </w:pPr>
            <w:r w:rsidRPr="009D3B45">
              <w:rPr>
                <w:rFonts w:ascii="Times New Roman" w:hAnsi="Times New Roman"/>
                <w:color w:val="000000"/>
                <w:sz w:val="18"/>
                <w:szCs w:val="18"/>
                <w:lang w:eastAsia="ru-RU"/>
              </w:rPr>
              <w:t>Осуществление конкурентных способов зак</w:t>
            </w:r>
            <w:r w:rsidRPr="009D3B45">
              <w:rPr>
                <w:rFonts w:ascii="Times New Roman" w:hAnsi="Times New Roman"/>
                <w:color w:val="000000"/>
                <w:sz w:val="18"/>
                <w:szCs w:val="18"/>
                <w:lang w:eastAsia="ru-RU"/>
              </w:rPr>
              <w:t>у</w:t>
            </w:r>
            <w:r w:rsidRPr="009D3B45">
              <w:rPr>
                <w:rFonts w:ascii="Times New Roman" w:hAnsi="Times New Roman"/>
                <w:color w:val="000000"/>
                <w:sz w:val="18"/>
                <w:szCs w:val="18"/>
                <w:lang w:eastAsia="ru-RU"/>
              </w:rPr>
              <w:t>пок путем публикаций извещений на единой информационной системе</w:t>
            </w:r>
          </w:p>
        </w:tc>
        <w:tc>
          <w:tcPr>
            <w:tcW w:w="2282" w:type="dxa"/>
            <w:noWrap/>
          </w:tcPr>
          <w:p w:rsidR="0027791F" w:rsidRPr="00D939A9" w:rsidRDefault="0027791F" w:rsidP="0027791F">
            <w:pPr>
              <w:spacing w:before="40" w:after="40" w:line="240" w:lineRule="auto"/>
              <w:jc w:val="center"/>
              <w:rPr>
                <w:rFonts w:ascii="Times New Roman" w:hAnsi="Times New Roman"/>
                <w:color w:val="FF0000"/>
                <w:sz w:val="18"/>
                <w:szCs w:val="18"/>
                <w:lang w:eastAsia="ru-RU"/>
              </w:rPr>
            </w:pPr>
            <w:r w:rsidRPr="009D3B45">
              <w:rPr>
                <w:rFonts w:ascii="Times New Roman" w:hAnsi="Times New Roman"/>
                <w:color w:val="000000"/>
                <w:sz w:val="18"/>
                <w:szCs w:val="18"/>
                <w:lang w:eastAsia="ru-RU"/>
              </w:rPr>
              <w:t>Планово-экономический отдел</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2E502E">
              <w:rPr>
                <w:rFonts w:ascii="Times New Roman" w:hAnsi="Times New Roman"/>
                <w:sz w:val="18"/>
                <w:szCs w:val="18"/>
                <w:lang w:eastAsia="ru-RU"/>
              </w:rPr>
              <w:t>Обеспечение реализации фед</w:t>
            </w:r>
            <w:r w:rsidRPr="002E502E">
              <w:rPr>
                <w:rFonts w:ascii="Times New Roman" w:hAnsi="Times New Roman"/>
                <w:sz w:val="18"/>
                <w:szCs w:val="18"/>
                <w:lang w:eastAsia="ru-RU"/>
              </w:rPr>
              <w:t>е</w:t>
            </w:r>
            <w:r w:rsidRPr="002E502E">
              <w:rPr>
                <w:rFonts w:ascii="Times New Roman" w:hAnsi="Times New Roman"/>
                <w:sz w:val="18"/>
                <w:szCs w:val="18"/>
                <w:lang w:eastAsia="ru-RU"/>
              </w:rPr>
              <w:t>рального законодательства в сфере закупок</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3879" w:type="dxa"/>
            <w:noWrap/>
          </w:tcPr>
          <w:p w:rsidR="0027791F" w:rsidRPr="00D939A9" w:rsidRDefault="0027791F" w:rsidP="0027791F">
            <w:pPr>
              <w:spacing w:before="40" w:after="40" w:line="240" w:lineRule="auto"/>
              <w:rPr>
                <w:rFonts w:ascii="Times New Roman" w:hAnsi="Times New Roman"/>
                <w:sz w:val="18"/>
                <w:szCs w:val="18"/>
                <w:lang w:eastAsia="ru-RU"/>
              </w:rPr>
            </w:pPr>
            <w:r w:rsidRPr="00D939A9">
              <w:rPr>
                <w:rFonts w:ascii="Times New Roman" w:hAnsi="Times New Roman"/>
                <w:sz w:val="18"/>
                <w:szCs w:val="18"/>
                <w:lang w:eastAsia="ru-RU"/>
              </w:rPr>
              <w:t>Проведение мониторинга размещения мун</w:t>
            </w:r>
            <w:r w:rsidRPr="00D939A9">
              <w:rPr>
                <w:rFonts w:ascii="Times New Roman" w:hAnsi="Times New Roman"/>
                <w:sz w:val="18"/>
                <w:szCs w:val="18"/>
                <w:lang w:eastAsia="ru-RU"/>
              </w:rPr>
              <w:t>и</w:t>
            </w:r>
            <w:r w:rsidRPr="00D939A9">
              <w:rPr>
                <w:rFonts w:ascii="Times New Roman" w:hAnsi="Times New Roman"/>
                <w:sz w:val="18"/>
                <w:szCs w:val="18"/>
                <w:lang w:eastAsia="ru-RU"/>
              </w:rPr>
              <w:t>ципальных заказов в соответствии  с требов</w:t>
            </w:r>
            <w:r w:rsidRPr="00D939A9">
              <w:rPr>
                <w:rFonts w:ascii="Times New Roman" w:hAnsi="Times New Roman"/>
                <w:sz w:val="18"/>
                <w:szCs w:val="18"/>
                <w:lang w:eastAsia="ru-RU"/>
              </w:rPr>
              <w:t>а</w:t>
            </w:r>
            <w:r w:rsidRPr="00D939A9">
              <w:rPr>
                <w:rFonts w:ascii="Times New Roman" w:hAnsi="Times New Roman"/>
                <w:sz w:val="18"/>
                <w:szCs w:val="18"/>
                <w:lang w:eastAsia="ru-RU"/>
              </w:rPr>
              <w:t>ниями федерального законодательства</w:t>
            </w:r>
          </w:p>
        </w:tc>
        <w:tc>
          <w:tcPr>
            <w:tcW w:w="2282" w:type="dxa"/>
            <w:noWrap/>
          </w:tcPr>
          <w:p w:rsidR="0027791F" w:rsidRPr="00D939A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С</w:t>
            </w:r>
            <w:r w:rsidRPr="00D939A9">
              <w:rPr>
                <w:rFonts w:ascii="Times New Roman" w:hAnsi="Times New Roman"/>
                <w:sz w:val="18"/>
                <w:szCs w:val="18"/>
                <w:lang w:eastAsia="ru-RU"/>
              </w:rPr>
              <w:t>труктурные подраздел</w:t>
            </w:r>
            <w:r w:rsidRPr="00D939A9">
              <w:rPr>
                <w:rFonts w:ascii="Times New Roman" w:hAnsi="Times New Roman"/>
                <w:sz w:val="18"/>
                <w:szCs w:val="18"/>
                <w:lang w:eastAsia="ru-RU"/>
              </w:rPr>
              <w:t>е</w:t>
            </w:r>
            <w:r w:rsidRPr="00D939A9">
              <w:rPr>
                <w:rFonts w:ascii="Times New Roman" w:hAnsi="Times New Roman"/>
                <w:sz w:val="18"/>
                <w:szCs w:val="18"/>
                <w:lang w:eastAsia="ru-RU"/>
              </w:rPr>
              <w:t>ния Администрации МО «Дебесский район»</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2E502E">
              <w:rPr>
                <w:rFonts w:ascii="Times New Roman" w:hAnsi="Times New Roman"/>
                <w:sz w:val="18"/>
                <w:szCs w:val="18"/>
                <w:lang w:eastAsia="ru-RU"/>
              </w:rPr>
              <w:t>Обеспечение реализации фед</w:t>
            </w:r>
            <w:r w:rsidRPr="002E502E">
              <w:rPr>
                <w:rFonts w:ascii="Times New Roman" w:hAnsi="Times New Roman"/>
                <w:sz w:val="18"/>
                <w:szCs w:val="18"/>
                <w:lang w:eastAsia="ru-RU"/>
              </w:rPr>
              <w:t>е</w:t>
            </w:r>
            <w:r w:rsidRPr="002E502E">
              <w:rPr>
                <w:rFonts w:ascii="Times New Roman" w:hAnsi="Times New Roman"/>
                <w:sz w:val="18"/>
                <w:szCs w:val="18"/>
                <w:lang w:eastAsia="ru-RU"/>
              </w:rPr>
              <w:t>рального законодательства в сфере закупок</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3879" w:type="dxa"/>
            <w:noWrap/>
          </w:tcPr>
          <w:p w:rsidR="0027791F" w:rsidRPr="00D939A9" w:rsidRDefault="0027791F" w:rsidP="0027791F">
            <w:pPr>
              <w:spacing w:before="40" w:after="40" w:line="240" w:lineRule="auto"/>
              <w:rPr>
                <w:rFonts w:ascii="Times New Roman" w:hAnsi="Times New Roman"/>
                <w:sz w:val="18"/>
                <w:szCs w:val="18"/>
                <w:lang w:eastAsia="ru-RU"/>
              </w:rPr>
            </w:pPr>
            <w:r w:rsidRPr="00D939A9">
              <w:rPr>
                <w:rFonts w:ascii="Times New Roman" w:hAnsi="Times New Roman"/>
                <w:sz w:val="18"/>
                <w:szCs w:val="18"/>
                <w:lang w:eastAsia="ru-RU"/>
              </w:rPr>
              <w:t>Разработка нормативных правовых актов м</w:t>
            </w:r>
            <w:r w:rsidRPr="00D939A9">
              <w:rPr>
                <w:rFonts w:ascii="Times New Roman" w:hAnsi="Times New Roman"/>
                <w:sz w:val="18"/>
                <w:szCs w:val="18"/>
                <w:lang w:eastAsia="ru-RU"/>
              </w:rPr>
              <w:t>у</w:t>
            </w:r>
            <w:r w:rsidRPr="00D939A9">
              <w:rPr>
                <w:rFonts w:ascii="Times New Roman" w:hAnsi="Times New Roman"/>
                <w:sz w:val="18"/>
                <w:szCs w:val="18"/>
                <w:lang w:eastAsia="ru-RU"/>
              </w:rPr>
              <w:t>ниципального образования «Дебесский район»  в сфере закупок</w:t>
            </w:r>
          </w:p>
        </w:tc>
        <w:tc>
          <w:tcPr>
            <w:tcW w:w="2282" w:type="dxa"/>
            <w:noWrap/>
          </w:tcPr>
          <w:p w:rsidR="0027791F" w:rsidRPr="00D939A9" w:rsidRDefault="0027791F" w:rsidP="0027791F">
            <w:pPr>
              <w:spacing w:before="40" w:after="40" w:line="240" w:lineRule="auto"/>
              <w:jc w:val="center"/>
              <w:rPr>
                <w:rFonts w:ascii="Times New Roman" w:hAnsi="Times New Roman"/>
                <w:sz w:val="18"/>
                <w:szCs w:val="18"/>
                <w:lang w:eastAsia="ru-RU"/>
              </w:rPr>
            </w:pPr>
            <w:r w:rsidRPr="009D3B45">
              <w:rPr>
                <w:rFonts w:ascii="Times New Roman" w:hAnsi="Times New Roman"/>
                <w:color w:val="000000"/>
                <w:sz w:val="18"/>
                <w:szCs w:val="18"/>
                <w:lang w:eastAsia="ru-RU"/>
              </w:rPr>
              <w:t>Планово-экономический отдел</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2E502E">
              <w:rPr>
                <w:rFonts w:ascii="Times New Roman" w:hAnsi="Times New Roman"/>
                <w:sz w:val="18"/>
                <w:szCs w:val="18"/>
                <w:lang w:eastAsia="ru-RU"/>
              </w:rPr>
              <w:t>Обеспечение реализации фед</w:t>
            </w:r>
            <w:r w:rsidRPr="002E502E">
              <w:rPr>
                <w:rFonts w:ascii="Times New Roman" w:hAnsi="Times New Roman"/>
                <w:sz w:val="18"/>
                <w:szCs w:val="18"/>
                <w:lang w:eastAsia="ru-RU"/>
              </w:rPr>
              <w:t>е</w:t>
            </w:r>
            <w:r w:rsidRPr="002E502E">
              <w:rPr>
                <w:rFonts w:ascii="Times New Roman" w:hAnsi="Times New Roman"/>
                <w:sz w:val="18"/>
                <w:szCs w:val="18"/>
                <w:lang w:eastAsia="ru-RU"/>
              </w:rPr>
              <w:t>рального законодательства в сфере закупок</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03</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3879" w:type="dxa"/>
            <w:noWrap/>
          </w:tcPr>
          <w:p w:rsidR="0027791F" w:rsidRPr="00D939A9" w:rsidRDefault="0027791F" w:rsidP="0027791F">
            <w:pPr>
              <w:spacing w:before="40" w:after="40" w:line="240" w:lineRule="auto"/>
              <w:rPr>
                <w:rFonts w:ascii="Times New Roman" w:hAnsi="Times New Roman"/>
                <w:sz w:val="18"/>
                <w:szCs w:val="18"/>
                <w:lang w:eastAsia="ru-RU"/>
              </w:rPr>
            </w:pPr>
            <w:r w:rsidRPr="00D939A9">
              <w:rPr>
                <w:rFonts w:ascii="Times New Roman" w:hAnsi="Times New Roman"/>
                <w:sz w:val="18"/>
                <w:szCs w:val="18"/>
                <w:lang w:eastAsia="ru-RU"/>
              </w:rPr>
              <w:t>Проведение методических семинаров, оказ</w:t>
            </w:r>
            <w:r w:rsidRPr="00D939A9">
              <w:rPr>
                <w:rFonts w:ascii="Times New Roman" w:hAnsi="Times New Roman"/>
                <w:sz w:val="18"/>
                <w:szCs w:val="18"/>
                <w:lang w:eastAsia="ru-RU"/>
              </w:rPr>
              <w:t>а</w:t>
            </w:r>
            <w:r>
              <w:rPr>
                <w:rFonts w:ascii="Times New Roman" w:hAnsi="Times New Roman"/>
                <w:sz w:val="18"/>
                <w:szCs w:val="18"/>
                <w:lang w:eastAsia="ru-RU"/>
              </w:rPr>
              <w:t>ние информационно-</w:t>
            </w:r>
            <w:r w:rsidRPr="00D939A9">
              <w:rPr>
                <w:rFonts w:ascii="Times New Roman" w:hAnsi="Times New Roman"/>
                <w:sz w:val="18"/>
                <w:szCs w:val="18"/>
                <w:lang w:eastAsia="ru-RU"/>
              </w:rPr>
              <w:t>методической поддержки</w:t>
            </w:r>
          </w:p>
        </w:tc>
        <w:tc>
          <w:tcPr>
            <w:tcW w:w="2282" w:type="dxa"/>
            <w:noWrap/>
          </w:tcPr>
          <w:p w:rsidR="0027791F" w:rsidRPr="00D939A9" w:rsidRDefault="0027791F" w:rsidP="0027791F">
            <w:pPr>
              <w:spacing w:before="40" w:after="40" w:line="240" w:lineRule="auto"/>
              <w:jc w:val="center"/>
              <w:rPr>
                <w:rFonts w:ascii="Times New Roman" w:hAnsi="Times New Roman"/>
                <w:sz w:val="18"/>
                <w:szCs w:val="18"/>
                <w:lang w:eastAsia="ru-RU"/>
              </w:rPr>
            </w:pPr>
            <w:r w:rsidRPr="009D3B45">
              <w:rPr>
                <w:rFonts w:ascii="Times New Roman" w:hAnsi="Times New Roman"/>
                <w:color w:val="000000"/>
                <w:sz w:val="18"/>
                <w:szCs w:val="18"/>
                <w:lang w:eastAsia="ru-RU"/>
              </w:rPr>
              <w:t>Планово-экономический отдел</w:t>
            </w:r>
          </w:p>
        </w:tc>
        <w:tc>
          <w:tcPr>
            <w:tcW w:w="1985"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2015-2020 годы</w:t>
            </w:r>
            <w:r w:rsidRPr="006E4ED9">
              <w:rPr>
                <w:rFonts w:ascii="Times New Roman" w:hAnsi="Times New Roman"/>
                <w:sz w:val="18"/>
                <w:szCs w:val="18"/>
                <w:lang w:eastAsia="ru-RU"/>
              </w:rPr>
              <w:t> </w:t>
            </w:r>
          </w:p>
        </w:tc>
        <w:tc>
          <w:tcPr>
            <w:tcW w:w="2693"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Повышение профессионализма муниципальных и иных зака</w:t>
            </w:r>
            <w:r>
              <w:rPr>
                <w:rFonts w:ascii="Times New Roman" w:hAnsi="Times New Roman"/>
                <w:sz w:val="18"/>
                <w:szCs w:val="18"/>
                <w:lang w:eastAsia="ru-RU"/>
              </w:rPr>
              <w:t>з</w:t>
            </w:r>
            <w:r>
              <w:rPr>
                <w:rFonts w:ascii="Times New Roman" w:hAnsi="Times New Roman"/>
                <w:sz w:val="18"/>
                <w:szCs w:val="18"/>
                <w:lang w:eastAsia="ru-RU"/>
              </w:rPr>
              <w:t>чиков</w:t>
            </w: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jc w:val="center"/>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Осуществление мер по противодействию ко</w:t>
            </w:r>
            <w:r w:rsidRPr="00CD376B">
              <w:rPr>
                <w:rFonts w:ascii="Times New Roman" w:hAnsi="Times New Roman"/>
                <w:sz w:val="18"/>
                <w:szCs w:val="18"/>
                <w:lang w:eastAsia="ru-RU"/>
              </w:rPr>
              <w:t>р</w:t>
            </w:r>
            <w:r w:rsidRPr="00CD376B">
              <w:rPr>
                <w:rFonts w:ascii="Times New Roman" w:hAnsi="Times New Roman"/>
                <w:sz w:val="18"/>
                <w:szCs w:val="18"/>
                <w:lang w:eastAsia="ru-RU"/>
              </w:rPr>
              <w:t>рупции</w:t>
            </w:r>
          </w:p>
        </w:tc>
        <w:tc>
          <w:tcPr>
            <w:tcW w:w="2282"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sidRPr="00D37A00">
              <w:rPr>
                <w:rFonts w:ascii="Times New Roman" w:hAnsi="Times New Roman"/>
                <w:sz w:val="18"/>
                <w:szCs w:val="18"/>
                <w:lang w:eastAsia="ru-RU"/>
              </w:rPr>
              <w:t>Аппарат Главы МО, Сов</w:t>
            </w:r>
            <w:r w:rsidRPr="00D37A00">
              <w:rPr>
                <w:rFonts w:ascii="Times New Roman" w:hAnsi="Times New Roman"/>
                <w:sz w:val="18"/>
                <w:szCs w:val="18"/>
                <w:lang w:eastAsia="ru-RU"/>
              </w:rPr>
              <w:t>е</w:t>
            </w:r>
            <w:r w:rsidRPr="00D37A00">
              <w:rPr>
                <w:rFonts w:ascii="Times New Roman" w:hAnsi="Times New Roman"/>
                <w:sz w:val="18"/>
                <w:szCs w:val="18"/>
                <w:lang w:eastAsia="ru-RU"/>
              </w:rPr>
              <w:t>та депутатов и Админ</w:t>
            </w:r>
            <w:r w:rsidRPr="00D37A00">
              <w:rPr>
                <w:rFonts w:ascii="Times New Roman" w:hAnsi="Times New Roman"/>
                <w:sz w:val="18"/>
                <w:szCs w:val="18"/>
                <w:lang w:eastAsia="ru-RU"/>
              </w:rPr>
              <w:t>и</w:t>
            </w:r>
            <w:r w:rsidRPr="00D37A00">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2015-2020 годы</w:t>
            </w:r>
            <w:r w:rsidRPr="006E4ED9">
              <w:rPr>
                <w:rFonts w:ascii="Times New Roman" w:hAnsi="Times New Roman"/>
                <w:sz w:val="18"/>
                <w:szCs w:val="18"/>
                <w:lang w:eastAsia="ru-RU"/>
              </w:rPr>
              <w:t> </w:t>
            </w:r>
          </w:p>
        </w:tc>
        <w:tc>
          <w:tcPr>
            <w:tcW w:w="2693"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jc w:val="center"/>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Проведение заседаний Совета при Главе мун</w:t>
            </w:r>
            <w:r>
              <w:rPr>
                <w:rFonts w:ascii="Times New Roman" w:hAnsi="Times New Roman"/>
                <w:sz w:val="18"/>
                <w:szCs w:val="18"/>
                <w:lang w:eastAsia="ru-RU"/>
              </w:rPr>
              <w:t>и</w:t>
            </w:r>
            <w:r>
              <w:rPr>
                <w:rFonts w:ascii="Times New Roman" w:hAnsi="Times New Roman"/>
                <w:sz w:val="18"/>
                <w:szCs w:val="18"/>
                <w:lang w:eastAsia="ru-RU"/>
              </w:rPr>
              <w:lastRenderedPageBreak/>
              <w:t>ципального образования  по противодействию коррупции</w:t>
            </w:r>
          </w:p>
        </w:tc>
        <w:tc>
          <w:tcPr>
            <w:tcW w:w="2282"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sidRPr="009225EB">
              <w:rPr>
                <w:rFonts w:ascii="Times New Roman" w:hAnsi="Times New Roman"/>
                <w:sz w:val="18"/>
                <w:szCs w:val="18"/>
                <w:lang w:eastAsia="ru-RU"/>
              </w:rPr>
              <w:lastRenderedPageBreak/>
              <w:t>Аппарат Главы МО, Сов</w:t>
            </w:r>
            <w:r w:rsidRPr="009225EB">
              <w:rPr>
                <w:rFonts w:ascii="Times New Roman" w:hAnsi="Times New Roman"/>
                <w:sz w:val="18"/>
                <w:szCs w:val="18"/>
                <w:lang w:eastAsia="ru-RU"/>
              </w:rPr>
              <w:t>е</w:t>
            </w:r>
            <w:r w:rsidRPr="009225EB">
              <w:rPr>
                <w:rFonts w:ascii="Times New Roman" w:hAnsi="Times New Roman"/>
                <w:sz w:val="18"/>
                <w:szCs w:val="18"/>
                <w:lang w:eastAsia="ru-RU"/>
              </w:rPr>
              <w:lastRenderedPageBreak/>
              <w:t>та депутатов и Админ</w:t>
            </w:r>
            <w:r w:rsidRPr="009225EB">
              <w:rPr>
                <w:rFonts w:ascii="Times New Roman" w:hAnsi="Times New Roman"/>
                <w:sz w:val="18"/>
                <w:szCs w:val="18"/>
                <w:lang w:eastAsia="ru-RU"/>
              </w:rPr>
              <w:t>и</w:t>
            </w:r>
            <w:r w:rsidRPr="009225EB">
              <w:rPr>
                <w:rFonts w:ascii="Times New Roman" w:hAnsi="Times New Roman"/>
                <w:sz w:val="18"/>
                <w:szCs w:val="18"/>
                <w:lang w:eastAsia="ru-RU"/>
              </w:rPr>
              <w:t>страции МО</w:t>
            </w:r>
            <w:r w:rsidRPr="006E4ED9">
              <w:rPr>
                <w:rFonts w:ascii="Times New Roman" w:hAnsi="Times New Roman"/>
                <w:sz w:val="18"/>
                <w:szCs w:val="18"/>
                <w:lang w:eastAsia="ru-RU"/>
              </w:rPr>
              <w:t> </w:t>
            </w:r>
          </w:p>
        </w:tc>
        <w:tc>
          <w:tcPr>
            <w:tcW w:w="1985"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2015-2020 годы</w:t>
            </w:r>
            <w:r w:rsidRPr="006E4ED9">
              <w:rPr>
                <w:rFonts w:ascii="Times New Roman" w:hAnsi="Times New Roman"/>
                <w:sz w:val="18"/>
                <w:szCs w:val="18"/>
                <w:lang w:eastAsia="ru-RU"/>
              </w:rPr>
              <w:t> </w:t>
            </w:r>
          </w:p>
        </w:tc>
        <w:tc>
          <w:tcPr>
            <w:tcW w:w="2693" w:type="dxa"/>
            <w:noWrap/>
            <w:vAlign w:val="bottom"/>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Организация и совершенств</w:t>
            </w:r>
            <w:r>
              <w:rPr>
                <w:rFonts w:ascii="Times New Roman" w:hAnsi="Times New Roman"/>
                <w:sz w:val="18"/>
                <w:szCs w:val="18"/>
                <w:lang w:eastAsia="ru-RU"/>
              </w:rPr>
              <w:t>о</w:t>
            </w:r>
            <w:r>
              <w:rPr>
                <w:rFonts w:ascii="Times New Roman" w:hAnsi="Times New Roman"/>
                <w:sz w:val="18"/>
                <w:szCs w:val="18"/>
                <w:lang w:eastAsia="ru-RU"/>
              </w:rPr>
              <w:lastRenderedPageBreak/>
              <w:t>вание работы Совета при Главе муниципального образования</w:t>
            </w:r>
            <w:r w:rsidRPr="006E4ED9">
              <w:rPr>
                <w:rFonts w:ascii="Times New Roman" w:hAnsi="Times New Roman"/>
                <w:sz w:val="18"/>
                <w:szCs w:val="18"/>
                <w:lang w:eastAsia="ru-RU"/>
              </w:rPr>
              <w:t> </w:t>
            </w:r>
          </w:p>
        </w:tc>
        <w:tc>
          <w:tcPr>
            <w:tcW w:w="1920" w:type="dxa"/>
          </w:tcPr>
          <w:p w:rsidR="0027791F" w:rsidRPr="006E4ED9" w:rsidRDefault="0027791F" w:rsidP="0027791F">
            <w:pPr>
              <w:spacing w:before="40" w:after="40" w:line="240" w:lineRule="auto"/>
              <w:jc w:val="center"/>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09</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Разработка и утверждение  планов работы о</w:t>
            </w:r>
            <w:r>
              <w:rPr>
                <w:rFonts w:ascii="Times New Roman" w:hAnsi="Times New Roman"/>
                <w:sz w:val="18"/>
                <w:szCs w:val="18"/>
                <w:lang w:eastAsia="ru-RU"/>
              </w:rPr>
              <w:t>р</w:t>
            </w:r>
            <w:r>
              <w:rPr>
                <w:rFonts w:ascii="Times New Roman" w:hAnsi="Times New Roman"/>
                <w:sz w:val="18"/>
                <w:szCs w:val="18"/>
                <w:lang w:eastAsia="ru-RU"/>
              </w:rPr>
              <w:t>ганов местного самоуправления и структурных подразделений по реализации мер по против</w:t>
            </w:r>
            <w:r>
              <w:rPr>
                <w:rFonts w:ascii="Times New Roman" w:hAnsi="Times New Roman"/>
                <w:sz w:val="18"/>
                <w:szCs w:val="18"/>
                <w:lang w:eastAsia="ru-RU"/>
              </w:rPr>
              <w:t>о</w:t>
            </w:r>
            <w:r>
              <w:rPr>
                <w:rFonts w:ascii="Times New Roman" w:hAnsi="Times New Roman"/>
                <w:sz w:val="18"/>
                <w:szCs w:val="18"/>
                <w:lang w:eastAsia="ru-RU"/>
              </w:rPr>
              <w:t>действию коррупции</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sidRPr="009225EB">
              <w:rPr>
                <w:rFonts w:ascii="Times New Roman" w:hAnsi="Times New Roman"/>
                <w:sz w:val="18"/>
                <w:szCs w:val="18"/>
                <w:lang w:eastAsia="ru-RU"/>
              </w:rPr>
              <w:t>Аппарат Главы МО, С</w:t>
            </w:r>
            <w:r w:rsidRPr="009225EB">
              <w:rPr>
                <w:rFonts w:ascii="Times New Roman" w:hAnsi="Times New Roman"/>
                <w:sz w:val="18"/>
                <w:szCs w:val="18"/>
                <w:lang w:eastAsia="ru-RU"/>
              </w:rPr>
              <w:t>о</w:t>
            </w:r>
            <w:r w:rsidRPr="009225EB">
              <w:rPr>
                <w:rFonts w:ascii="Times New Roman" w:hAnsi="Times New Roman"/>
                <w:sz w:val="18"/>
                <w:szCs w:val="18"/>
                <w:lang w:eastAsia="ru-RU"/>
              </w:rPr>
              <w:t>вета депутатов и Админ</w:t>
            </w:r>
            <w:r w:rsidRPr="009225EB">
              <w:rPr>
                <w:rFonts w:ascii="Times New Roman" w:hAnsi="Times New Roman"/>
                <w:sz w:val="18"/>
                <w:szCs w:val="18"/>
                <w:lang w:eastAsia="ru-RU"/>
              </w:rPr>
              <w:t>и</w:t>
            </w:r>
            <w:r w:rsidRPr="009225EB">
              <w:rPr>
                <w:rFonts w:ascii="Times New Roman" w:hAnsi="Times New Roman"/>
                <w:sz w:val="18"/>
                <w:szCs w:val="18"/>
                <w:lang w:eastAsia="ru-RU"/>
              </w:rPr>
              <w:t>страции МО</w:t>
            </w:r>
            <w:r>
              <w:rPr>
                <w:rFonts w:ascii="Times New Roman" w:hAnsi="Times New Roman"/>
                <w:sz w:val="18"/>
                <w:szCs w:val="18"/>
                <w:lang w:eastAsia="ru-RU"/>
              </w:rPr>
              <w:t>, руководит</w:t>
            </w:r>
            <w:r>
              <w:rPr>
                <w:rFonts w:ascii="Times New Roman" w:hAnsi="Times New Roman"/>
                <w:sz w:val="18"/>
                <w:szCs w:val="18"/>
                <w:lang w:eastAsia="ru-RU"/>
              </w:rPr>
              <w:t>е</w:t>
            </w:r>
            <w:r>
              <w:rPr>
                <w:rFonts w:ascii="Times New Roman" w:hAnsi="Times New Roman"/>
                <w:sz w:val="18"/>
                <w:szCs w:val="18"/>
                <w:lang w:eastAsia="ru-RU"/>
              </w:rPr>
              <w:t>ли структурных подразд</w:t>
            </w:r>
            <w:r>
              <w:rPr>
                <w:rFonts w:ascii="Times New Roman" w:hAnsi="Times New Roman"/>
                <w:sz w:val="18"/>
                <w:szCs w:val="18"/>
                <w:lang w:eastAsia="ru-RU"/>
              </w:rPr>
              <w:t>е</w:t>
            </w:r>
            <w:r>
              <w:rPr>
                <w:rFonts w:ascii="Times New Roman" w:hAnsi="Times New Roman"/>
                <w:sz w:val="18"/>
                <w:szCs w:val="18"/>
                <w:lang w:eastAsia="ru-RU"/>
              </w:rPr>
              <w:t>лений</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r>
              <w:rPr>
                <w:rFonts w:ascii="Times New Roman" w:hAnsi="Times New Roman"/>
                <w:sz w:val="18"/>
                <w:szCs w:val="18"/>
                <w:lang w:eastAsia="ru-RU"/>
              </w:rPr>
              <w:t xml:space="preserve">Совершенствование </w:t>
            </w:r>
            <w:proofErr w:type="gramStart"/>
            <w:r>
              <w:rPr>
                <w:rFonts w:ascii="Times New Roman" w:hAnsi="Times New Roman"/>
                <w:sz w:val="18"/>
                <w:szCs w:val="18"/>
                <w:lang w:eastAsia="ru-RU"/>
              </w:rPr>
              <w:t>системы планирования работы органов местного самоуправления</w:t>
            </w:r>
            <w:proofErr w:type="gramEnd"/>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Оказание помощи  в разработке планов по противодействию коррупции  в органах мес</w:t>
            </w:r>
            <w:r>
              <w:rPr>
                <w:rFonts w:ascii="Times New Roman" w:hAnsi="Times New Roman"/>
                <w:sz w:val="18"/>
                <w:szCs w:val="18"/>
                <w:lang w:eastAsia="ru-RU"/>
              </w:rPr>
              <w:t>т</w:t>
            </w:r>
            <w:r>
              <w:rPr>
                <w:rFonts w:ascii="Times New Roman" w:hAnsi="Times New Roman"/>
                <w:sz w:val="18"/>
                <w:szCs w:val="18"/>
                <w:lang w:eastAsia="ru-RU"/>
              </w:rPr>
              <w:t>ного самоуправления поселений</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BF6E51">
              <w:rPr>
                <w:rFonts w:ascii="Times New Roman" w:hAnsi="Times New Roman"/>
                <w:sz w:val="18"/>
                <w:szCs w:val="18"/>
                <w:lang w:eastAsia="ru-RU"/>
              </w:rPr>
              <w:t>Аппарат Главы МО, Сов</w:t>
            </w:r>
            <w:r w:rsidRPr="00BF6E51">
              <w:rPr>
                <w:rFonts w:ascii="Times New Roman" w:hAnsi="Times New Roman"/>
                <w:sz w:val="18"/>
                <w:szCs w:val="18"/>
                <w:lang w:eastAsia="ru-RU"/>
              </w:rPr>
              <w:t>е</w:t>
            </w:r>
            <w:r w:rsidRPr="00BF6E51">
              <w:rPr>
                <w:rFonts w:ascii="Times New Roman" w:hAnsi="Times New Roman"/>
                <w:sz w:val="18"/>
                <w:szCs w:val="18"/>
                <w:lang w:eastAsia="ru-RU"/>
              </w:rPr>
              <w:t>та депутатов и Админ</w:t>
            </w:r>
            <w:r w:rsidRPr="00BF6E51">
              <w:rPr>
                <w:rFonts w:ascii="Times New Roman" w:hAnsi="Times New Roman"/>
                <w:sz w:val="18"/>
                <w:szCs w:val="18"/>
                <w:lang w:eastAsia="ru-RU"/>
              </w:rPr>
              <w:t>и</w:t>
            </w:r>
            <w:r w:rsidRPr="00BF6E51">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Совершенствование работы органов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 поселений</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Организация и проведение антикоррупцио</w:t>
            </w:r>
            <w:r>
              <w:rPr>
                <w:rFonts w:ascii="Times New Roman" w:hAnsi="Times New Roman"/>
                <w:sz w:val="18"/>
                <w:szCs w:val="18"/>
                <w:lang w:eastAsia="ru-RU"/>
              </w:rPr>
              <w:t>н</w:t>
            </w:r>
            <w:r>
              <w:rPr>
                <w:rFonts w:ascii="Times New Roman" w:hAnsi="Times New Roman"/>
                <w:sz w:val="18"/>
                <w:szCs w:val="18"/>
                <w:lang w:eastAsia="ru-RU"/>
              </w:rPr>
              <w:t>ной экспертизы муниципальных правовых актов и их проектов</w:t>
            </w:r>
          </w:p>
        </w:tc>
        <w:tc>
          <w:tcPr>
            <w:tcW w:w="2282" w:type="dxa"/>
            <w:noWrap/>
            <w:vAlign w:val="bottom"/>
          </w:tcPr>
          <w:p w:rsidR="0027791F" w:rsidRPr="00BF6E51" w:rsidRDefault="0027791F" w:rsidP="0027791F">
            <w:pPr>
              <w:spacing w:before="40" w:after="40" w:line="240" w:lineRule="auto"/>
              <w:rPr>
                <w:rFonts w:ascii="Times New Roman" w:hAnsi="Times New Roman"/>
                <w:sz w:val="18"/>
                <w:szCs w:val="18"/>
                <w:lang w:eastAsia="ru-RU"/>
              </w:rPr>
            </w:pPr>
            <w:r w:rsidRPr="00B5293B">
              <w:rPr>
                <w:rFonts w:ascii="Times New Roman" w:hAnsi="Times New Roman"/>
                <w:sz w:val="18"/>
                <w:szCs w:val="18"/>
                <w:lang w:eastAsia="ru-RU"/>
              </w:rPr>
              <w:t>Аппарат Главы МО, Сов</w:t>
            </w:r>
            <w:r w:rsidRPr="00B5293B">
              <w:rPr>
                <w:rFonts w:ascii="Times New Roman" w:hAnsi="Times New Roman"/>
                <w:sz w:val="18"/>
                <w:szCs w:val="18"/>
                <w:lang w:eastAsia="ru-RU"/>
              </w:rPr>
              <w:t>е</w:t>
            </w:r>
            <w:r w:rsidRPr="00B5293B">
              <w:rPr>
                <w:rFonts w:ascii="Times New Roman" w:hAnsi="Times New Roman"/>
                <w:sz w:val="18"/>
                <w:szCs w:val="18"/>
                <w:lang w:eastAsia="ru-RU"/>
              </w:rPr>
              <w:t>та депутатов и Админ</w:t>
            </w:r>
            <w:r w:rsidRPr="00B5293B">
              <w:rPr>
                <w:rFonts w:ascii="Times New Roman" w:hAnsi="Times New Roman"/>
                <w:sz w:val="18"/>
                <w:szCs w:val="18"/>
                <w:lang w:eastAsia="ru-RU"/>
              </w:rPr>
              <w:t>и</w:t>
            </w:r>
            <w:r w:rsidRPr="00B5293B">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Продолжение работы по пров</w:t>
            </w:r>
            <w:r>
              <w:rPr>
                <w:rFonts w:ascii="Times New Roman" w:hAnsi="Times New Roman"/>
                <w:sz w:val="18"/>
                <w:szCs w:val="18"/>
                <w:lang w:eastAsia="ru-RU"/>
              </w:rPr>
              <w:t>е</w:t>
            </w:r>
            <w:r>
              <w:rPr>
                <w:rFonts w:ascii="Times New Roman" w:hAnsi="Times New Roman"/>
                <w:sz w:val="18"/>
                <w:szCs w:val="18"/>
                <w:lang w:eastAsia="ru-RU"/>
              </w:rPr>
              <w:t>дению антикоррупционной экспертизы нормативных пр</w:t>
            </w:r>
            <w:r>
              <w:rPr>
                <w:rFonts w:ascii="Times New Roman" w:hAnsi="Times New Roman"/>
                <w:sz w:val="18"/>
                <w:szCs w:val="18"/>
                <w:lang w:eastAsia="ru-RU"/>
              </w:rPr>
              <w:t>а</w:t>
            </w:r>
            <w:r>
              <w:rPr>
                <w:rFonts w:ascii="Times New Roman" w:hAnsi="Times New Roman"/>
                <w:sz w:val="18"/>
                <w:szCs w:val="18"/>
                <w:lang w:eastAsia="ru-RU"/>
              </w:rPr>
              <w:t>вовых актов</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Организация размещения  на официальном сайте муниципального образования «Дебе</w:t>
            </w:r>
            <w:r>
              <w:rPr>
                <w:rFonts w:ascii="Times New Roman" w:hAnsi="Times New Roman"/>
                <w:sz w:val="18"/>
                <w:szCs w:val="18"/>
                <w:lang w:eastAsia="ru-RU"/>
              </w:rPr>
              <w:t>с</w:t>
            </w:r>
            <w:r>
              <w:rPr>
                <w:rFonts w:ascii="Times New Roman" w:hAnsi="Times New Roman"/>
                <w:sz w:val="18"/>
                <w:szCs w:val="18"/>
                <w:lang w:eastAsia="ru-RU"/>
              </w:rPr>
              <w:t>ский район» правовых актов, разрабатываемых органами местного. В целях обеспечения пр</w:t>
            </w:r>
            <w:r>
              <w:rPr>
                <w:rFonts w:ascii="Times New Roman" w:hAnsi="Times New Roman"/>
                <w:sz w:val="18"/>
                <w:szCs w:val="18"/>
                <w:lang w:eastAsia="ru-RU"/>
              </w:rPr>
              <w:t>о</w:t>
            </w:r>
            <w:r>
              <w:rPr>
                <w:rFonts w:ascii="Times New Roman" w:hAnsi="Times New Roman"/>
                <w:sz w:val="18"/>
                <w:szCs w:val="18"/>
                <w:lang w:eastAsia="ru-RU"/>
              </w:rPr>
              <w:t>ведения независимой антикоррупционной эк</w:t>
            </w:r>
            <w:r>
              <w:rPr>
                <w:rFonts w:ascii="Times New Roman" w:hAnsi="Times New Roman"/>
                <w:sz w:val="18"/>
                <w:szCs w:val="18"/>
                <w:lang w:eastAsia="ru-RU"/>
              </w:rPr>
              <w:t>с</w:t>
            </w:r>
            <w:r>
              <w:rPr>
                <w:rFonts w:ascii="Times New Roman" w:hAnsi="Times New Roman"/>
                <w:sz w:val="18"/>
                <w:szCs w:val="18"/>
                <w:lang w:eastAsia="ru-RU"/>
              </w:rPr>
              <w:t>пертизы</w:t>
            </w:r>
          </w:p>
        </w:tc>
        <w:tc>
          <w:tcPr>
            <w:tcW w:w="2282" w:type="dxa"/>
            <w:noWrap/>
            <w:vAlign w:val="bottom"/>
          </w:tcPr>
          <w:p w:rsidR="0027791F" w:rsidRPr="00B5293B" w:rsidRDefault="0027791F" w:rsidP="0027791F">
            <w:pPr>
              <w:spacing w:before="40" w:after="40" w:line="240" w:lineRule="auto"/>
              <w:rPr>
                <w:rFonts w:ascii="Times New Roman" w:hAnsi="Times New Roman"/>
                <w:sz w:val="18"/>
                <w:szCs w:val="18"/>
                <w:lang w:eastAsia="ru-RU"/>
              </w:rPr>
            </w:pPr>
            <w:r w:rsidRPr="00B4361B">
              <w:rPr>
                <w:rFonts w:ascii="Times New Roman" w:hAnsi="Times New Roman"/>
                <w:sz w:val="18"/>
                <w:szCs w:val="18"/>
                <w:lang w:eastAsia="ru-RU"/>
              </w:rPr>
              <w:t>Аппарат Главы МО, Сов</w:t>
            </w:r>
            <w:r w:rsidRPr="00B4361B">
              <w:rPr>
                <w:rFonts w:ascii="Times New Roman" w:hAnsi="Times New Roman"/>
                <w:sz w:val="18"/>
                <w:szCs w:val="18"/>
                <w:lang w:eastAsia="ru-RU"/>
              </w:rPr>
              <w:t>е</w:t>
            </w:r>
            <w:r w:rsidRPr="00B4361B">
              <w:rPr>
                <w:rFonts w:ascii="Times New Roman" w:hAnsi="Times New Roman"/>
                <w:sz w:val="18"/>
                <w:szCs w:val="18"/>
                <w:lang w:eastAsia="ru-RU"/>
              </w:rPr>
              <w:t>та депутатов и Админ</w:t>
            </w:r>
            <w:r w:rsidRPr="00B4361B">
              <w:rPr>
                <w:rFonts w:ascii="Times New Roman" w:hAnsi="Times New Roman"/>
                <w:sz w:val="18"/>
                <w:szCs w:val="18"/>
                <w:lang w:eastAsia="ru-RU"/>
              </w:rPr>
              <w:t>и</w:t>
            </w:r>
            <w:r w:rsidRPr="00B4361B">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Совершенствование системы информирования населения  </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Анализ жалоб и обращений граждан на пре</w:t>
            </w:r>
            <w:r>
              <w:rPr>
                <w:rFonts w:ascii="Times New Roman" w:hAnsi="Times New Roman"/>
                <w:sz w:val="18"/>
                <w:szCs w:val="18"/>
                <w:lang w:eastAsia="ru-RU"/>
              </w:rPr>
              <w:t>д</w:t>
            </w:r>
            <w:r>
              <w:rPr>
                <w:rFonts w:ascii="Times New Roman" w:hAnsi="Times New Roman"/>
                <w:sz w:val="18"/>
                <w:szCs w:val="18"/>
                <w:lang w:eastAsia="ru-RU"/>
              </w:rPr>
              <w:t>мет наличия  в них информации о фактах ко</w:t>
            </w:r>
            <w:r>
              <w:rPr>
                <w:rFonts w:ascii="Times New Roman" w:hAnsi="Times New Roman"/>
                <w:sz w:val="18"/>
                <w:szCs w:val="18"/>
                <w:lang w:eastAsia="ru-RU"/>
              </w:rPr>
              <w:t>р</w:t>
            </w:r>
            <w:r>
              <w:rPr>
                <w:rFonts w:ascii="Times New Roman" w:hAnsi="Times New Roman"/>
                <w:sz w:val="18"/>
                <w:szCs w:val="18"/>
                <w:lang w:eastAsia="ru-RU"/>
              </w:rPr>
              <w:t>рупции со стороны лиц, замещающих муниц</w:t>
            </w:r>
            <w:r>
              <w:rPr>
                <w:rFonts w:ascii="Times New Roman" w:hAnsi="Times New Roman"/>
                <w:sz w:val="18"/>
                <w:szCs w:val="18"/>
                <w:lang w:eastAsia="ru-RU"/>
              </w:rPr>
              <w:t>и</w:t>
            </w:r>
            <w:r>
              <w:rPr>
                <w:rFonts w:ascii="Times New Roman" w:hAnsi="Times New Roman"/>
                <w:sz w:val="18"/>
                <w:szCs w:val="18"/>
                <w:lang w:eastAsia="ru-RU"/>
              </w:rPr>
              <w:t>пальные должности и муниципальных служ</w:t>
            </w:r>
            <w:r>
              <w:rPr>
                <w:rFonts w:ascii="Times New Roman" w:hAnsi="Times New Roman"/>
                <w:sz w:val="18"/>
                <w:szCs w:val="18"/>
                <w:lang w:eastAsia="ru-RU"/>
              </w:rPr>
              <w:t>а</w:t>
            </w:r>
            <w:r>
              <w:rPr>
                <w:rFonts w:ascii="Times New Roman" w:hAnsi="Times New Roman"/>
                <w:sz w:val="18"/>
                <w:szCs w:val="18"/>
                <w:lang w:eastAsia="ru-RU"/>
              </w:rPr>
              <w:t>щих</w:t>
            </w:r>
          </w:p>
        </w:tc>
        <w:tc>
          <w:tcPr>
            <w:tcW w:w="2282" w:type="dxa"/>
            <w:noWrap/>
            <w:vAlign w:val="bottom"/>
          </w:tcPr>
          <w:p w:rsidR="0027791F" w:rsidRPr="00B4361B" w:rsidRDefault="0027791F" w:rsidP="0027791F">
            <w:pPr>
              <w:spacing w:before="40" w:after="40" w:line="240" w:lineRule="auto"/>
              <w:rPr>
                <w:rFonts w:ascii="Times New Roman" w:hAnsi="Times New Roman"/>
                <w:sz w:val="18"/>
                <w:szCs w:val="18"/>
                <w:lang w:eastAsia="ru-RU"/>
              </w:rPr>
            </w:pPr>
            <w:r w:rsidRPr="00A63D0C">
              <w:rPr>
                <w:rFonts w:ascii="Times New Roman" w:hAnsi="Times New Roman"/>
                <w:sz w:val="18"/>
                <w:szCs w:val="18"/>
                <w:lang w:eastAsia="ru-RU"/>
              </w:rPr>
              <w:t>Аппарат Главы МО, Сов</w:t>
            </w:r>
            <w:r w:rsidRPr="00A63D0C">
              <w:rPr>
                <w:rFonts w:ascii="Times New Roman" w:hAnsi="Times New Roman"/>
                <w:sz w:val="18"/>
                <w:szCs w:val="18"/>
                <w:lang w:eastAsia="ru-RU"/>
              </w:rPr>
              <w:t>е</w:t>
            </w:r>
            <w:r w:rsidRPr="00A63D0C">
              <w:rPr>
                <w:rFonts w:ascii="Times New Roman" w:hAnsi="Times New Roman"/>
                <w:sz w:val="18"/>
                <w:szCs w:val="18"/>
                <w:lang w:eastAsia="ru-RU"/>
              </w:rPr>
              <w:t>та депутатов и Админ</w:t>
            </w:r>
            <w:r w:rsidRPr="00A63D0C">
              <w:rPr>
                <w:rFonts w:ascii="Times New Roman" w:hAnsi="Times New Roman"/>
                <w:sz w:val="18"/>
                <w:szCs w:val="18"/>
                <w:lang w:eastAsia="ru-RU"/>
              </w:rPr>
              <w:t>и</w:t>
            </w:r>
            <w:r w:rsidRPr="00A63D0C">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Снижение числа жалоб</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Обеспечение </w:t>
            </w:r>
            <w:proofErr w:type="gramStart"/>
            <w:r>
              <w:rPr>
                <w:rFonts w:ascii="Times New Roman" w:hAnsi="Times New Roman"/>
                <w:sz w:val="18"/>
                <w:szCs w:val="18"/>
                <w:lang w:eastAsia="ru-RU"/>
              </w:rPr>
              <w:t>контроля за</w:t>
            </w:r>
            <w:proofErr w:type="gramEnd"/>
            <w:r>
              <w:rPr>
                <w:rFonts w:ascii="Times New Roman" w:hAnsi="Times New Roman"/>
                <w:sz w:val="18"/>
                <w:szCs w:val="18"/>
                <w:lang w:eastAsia="ru-RU"/>
              </w:rPr>
              <w:t xml:space="preserve"> соблюдением мун</w:t>
            </w:r>
            <w:r>
              <w:rPr>
                <w:rFonts w:ascii="Times New Roman" w:hAnsi="Times New Roman"/>
                <w:sz w:val="18"/>
                <w:szCs w:val="18"/>
                <w:lang w:eastAsia="ru-RU"/>
              </w:rPr>
              <w:t>и</w:t>
            </w:r>
            <w:r>
              <w:rPr>
                <w:rFonts w:ascii="Times New Roman" w:hAnsi="Times New Roman"/>
                <w:sz w:val="18"/>
                <w:szCs w:val="18"/>
                <w:lang w:eastAsia="ru-RU"/>
              </w:rPr>
              <w:t>ципальными служащими ограничений и запр</w:t>
            </w:r>
            <w:r>
              <w:rPr>
                <w:rFonts w:ascii="Times New Roman" w:hAnsi="Times New Roman"/>
                <w:sz w:val="18"/>
                <w:szCs w:val="18"/>
                <w:lang w:eastAsia="ru-RU"/>
              </w:rPr>
              <w:t>е</w:t>
            </w:r>
            <w:r>
              <w:rPr>
                <w:rFonts w:ascii="Times New Roman" w:hAnsi="Times New Roman"/>
                <w:sz w:val="18"/>
                <w:szCs w:val="18"/>
                <w:lang w:eastAsia="ru-RU"/>
              </w:rPr>
              <w:t>тов, требований к служебному поведению и урегулированию конфликта интересов, а также требований, установленных законодательством о противодействии коррупции</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9528CC">
              <w:rPr>
                <w:rFonts w:ascii="Times New Roman" w:hAnsi="Times New Roman"/>
                <w:sz w:val="18"/>
                <w:szCs w:val="18"/>
                <w:lang w:eastAsia="ru-RU"/>
              </w:rPr>
              <w:t>Аппарат Главы МО, Сов</w:t>
            </w:r>
            <w:r w:rsidRPr="009528CC">
              <w:rPr>
                <w:rFonts w:ascii="Times New Roman" w:hAnsi="Times New Roman"/>
                <w:sz w:val="18"/>
                <w:szCs w:val="18"/>
                <w:lang w:eastAsia="ru-RU"/>
              </w:rPr>
              <w:t>е</w:t>
            </w:r>
            <w:r w:rsidRPr="009528CC">
              <w:rPr>
                <w:rFonts w:ascii="Times New Roman" w:hAnsi="Times New Roman"/>
                <w:sz w:val="18"/>
                <w:szCs w:val="18"/>
                <w:lang w:eastAsia="ru-RU"/>
              </w:rPr>
              <w:t>та депутатов и Админ</w:t>
            </w:r>
            <w:r w:rsidRPr="009528CC">
              <w:rPr>
                <w:rFonts w:ascii="Times New Roman" w:hAnsi="Times New Roman"/>
                <w:sz w:val="18"/>
                <w:szCs w:val="18"/>
                <w:lang w:eastAsia="ru-RU"/>
              </w:rPr>
              <w:t>и</w:t>
            </w:r>
            <w:r w:rsidRPr="009528CC">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Обеспечение соблюдения м</w:t>
            </w:r>
            <w:r>
              <w:rPr>
                <w:rFonts w:ascii="Times New Roman" w:hAnsi="Times New Roman"/>
                <w:sz w:val="18"/>
                <w:szCs w:val="18"/>
                <w:lang w:eastAsia="ru-RU"/>
              </w:rPr>
              <w:t>у</w:t>
            </w:r>
            <w:r>
              <w:rPr>
                <w:rFonts w:ascii="Times New Roman" w:hAnsi="Times New Roman"/>
                <w:sz w:val="18"/>
                <w:szCs w:val="18"/>
                <w:lang w:eastAsia="ru-RU"/>
              </w:rPr>
              <w:t>ниципальными служащими законодательства о против</w:t>
            </w:r>
            <w:r>
              <w:rPr>
                <w:rFonts w:ascii="Times New Roman" w:hAnsi="Times New Roman"/>
                <w:sz w:val="18"/>
                <w:szCs w:val="18"/>
                <w:lang w:eastAsia="ru-RU"/>
              </w:rPr>
              <w:t>о</w:t>
            </w:r>
            <w:r>
              <w:rPr>
                <w:rFonts w:ascii="Times New Roman" w:hAnsi="Times New Roman"/>
                <w:sz w:val="18"/>
                <w:szCs w:val="18"/>
                <w:lang w:eastAsia="ru-RU"/>
              </w:rPr>
              <w:t>действии коррупции</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8</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Обеспечение эффективной работы комиссии по соблюдению требований к служебному поведению муниципальных служащих и ур</w:t>
            </w:r>
            <w:r>
              <w:rPr>
                <w:rFonts w:ascii="Times New Roman" w:hAnsi="Times New Roman"/>
                <w:sz w:val="18"/>
                <w:szCs w:val="18"/>
                <w:lang w:eastAsia="ru-RU"/>
              </w:rPr>
              <w:t>е</w:t>
            </w:r>
            <w:r>
              <w:rPr>
                <w:rFonts w:ascii="Times New Roman" w:hAnsi="Times New Roman"/>
                <w:sz w:val="18"/>
                <w:szCs w:val="18"/>
                <w:lang w:eastAsia="ru-RU"/>
              </w:rPr>
              <w:t xml:space="preserve">гулированию конфликта интересов </w:t>
            </w:r>
          </w:p>
        </w:tc>
        <w:tc>
          <w:tcPr>
            <w:tcW w:w="2282" w:type="dxa"/>
            <w:noWrap/>
            <w:vAlign w:val="bottom"/>
          </w:tcPr>
          <w:p w:rsidR="0027791F" w:rsidRPr="009528CC" w:rsidRDefault="0027791F" w:rsidP="0027791F">
            <w:pPr>
              <w:spacing w:before="40" w:after="40" w:line="240" w:lineRule="auto"/>
              <w:rPr>
                <w:rFonts w:ascii="Times New Roman" w:hAnsi="Times New Roman"/>
                <w:sz w:val="18"/>
                <w:szCs w:val="18"/>
                <w:lang w:eastAsia="ru-RU"/>
              </w:rPr>
            </w:pPr>
            <w:r w:rsidRPr="00AF216D">
              <w:rPr>
                <w:rFonts w:ascii="Times New Roman" w:hAnsi="Times New Roman"/>
                <w:sz w:val="18"/>
                <w:szCs w:val="18"/>
                <w:lang w:eastAsia="ru-RU"/>
              </w:rPr>
              <w:t>Аппарат Главы МО, Сов</w:t>
            </w:r>
            <w:r w:rsidRPr="00AF216D">
              <w:rPr>
                <w:rFonts w:ascii="Times New Roman" w:hAnsi="Times New Roman"/>
                <w:sz w:val="18"/>
                <w:szCs w:val="18"/>
                <w:lang w:eastAsia="ru-RU"/>
              </w:rPr>
              <w:t>е</w:t>
            </w:r>
            <w:r w:rsidRPr="00AF216D">
              <w:rPr>
                <w:rFonts w:ascii="Times New Roman" w:hAnsi="Times New Roman"/>
                <w:sz w:val="18"/>
                <w:szCs w:val="18"/>
                <w:lang w:eastAsia="ru-RU"/>
              </w:rPr>
              <w:t>та депутатов и Админ</w:t>
            </w:r>
            <w:r w:rsidRPr="00AF216D">
              <w:rPr>
                <w:rFonts w:ascii="Times New Roman" w:hAnsi="Times New Roman"/>
                <w:sz w:val="18"/>
                <w:szCs w:val="18"/>
                <w:lang w:eastAsia="ru-RU"/>
              </w:rPr>
              <w:t>и</w:t>
            </w:r>
            <w:r w:rsidRPr="00AF216D">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эффективности работы комиссии по соблюд</w:t>
            </w:r>
            <w:r>
              <w:rPr>
                <w:rFonts w:ascii="Times New Roman" w:hAnsi="Times New Roman"/>
                <w:sz w:val="18"/>
                <w:szCs w:val="18"/>
                <w:lang w:eastAsia="ru-RU"/>
              </w:rPr>
              <w:t>е</w:t>
            </w:r>
            <w:r>
              <w:rPr>
                <w:rFonts w:ascii="Times New Roman" w:hAnsi="Times New Roman"/>
                <w:sz w:val="18"/>
                <w:szCs w:val="18"/>
                <w:lang w:eastAsia="ru-RU"/>
              </w:rPr>
              <w:t>нию требований  к служебному поведению муниципальных служащих и урегулированию конфликта интересов</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9</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квалификации муниципальных служащих по вопросам противодействия ко</w:t>
            </w:r>
            <w:r>
              <w:rPr>
                <w:rFonts w:ascii="Times New Roman" w:hAnsi="Times New Roman"/>
                <w:sz w:val="18"/>
                <w:szCs w:val="18"/>
                <w:lang w:eastAsia="ru-RU"/>
              </w:rPr>
              <w:t>р</w:t>
            </w:r>
            <w:r>
              <w:rPr>
                <w:rFonts w:ascii="Times New Roman" w:hAnsi="Times New Roman"/>
                <w:sz w:val="18"/>
                <w:szCs w:val="18"/>
                <w:lang w:eastAsia="ru-RU"/>
              </w:rPr>
              <w:t>рупции</w:t>
            </w:r>
          </w:p>
        </w:tc>
        <w:tc>
          <w:tcPr>
            <w:tcW w:w="2282" w:type="dxa"/>
            <w:noWrap/>
            <w:vAlign w:val="bottom"/>
          </w:tcPr>
          <w:p w:rsidR="0027791F" w:rsidRPr="00AF216D" w:rsidRDefault="0027791F" w:rsidP="0027791F">
            <w:pPr>
              <w:spacing w:before="40" w:after="40" w:line="240" w:lineRule="auto"/>
              <w:rPr>
                <w:rFonts w:ascii="Times New Roman" w:hAnsi="Times New Roman"/>
                <w:sz w:val="18"/>
                <w:szCs w:val="18"/>
                <w:lang w:eastAsia="ru-RU"/>
              </w:rPr>
            </w:pPr>
            <w:r w:rsidRPr="000A7439">
              <w:rPr>
                <w:rFonts w:ascii="Times New Roman" w:hAnsi="Times New Roman"/>
                <w:sz w:val="18"/>
                <w:szCs w:val="18"/>
                <w:lang w:eastAsia="ru-RU"/>
              </w:rPr>
              <w:t>Аппарат Главы МО, Сов</w:t>
            </w:r>
            <w:r w:rsidRPr="000A7439">
              <w:rPr>
                <w:rFonts w:ascii="Times New Roman" w:hAnsi="Times New Roman"/>
                <w:sz w:val="18"/>
                <w:szCs w:val="18"/>
                <w:lang w:eastAsia="ru-RU"/>
              </w:rPr>
              <w:t>е</w:t>
            </w:r>
            <w:r w:rsidRPr="000A7439">
              <w:rPr>
                <w:rFonts w:ascii="Times New Roman" w:hAnsi="Times New Roman"/>
                <w:sz w:val="18"/>
                <w:szCs w:val="18"/>
                <w:lang w:eastAsia="ru-RU"/>
              </w:rPr>
              <w:t>та депутатов и Админ</w:t>
            </w:r>
            <w:r w:rsidRPr="000A7439">
              <w:rPr>
                <w:rFonts w:ascii="Times New Roman" w:hAnsi="Times New Roman"/>
                <w:sz w:val="18"/>
                <w:szCs w:val="18"/>
                <w:lang w:eastAsia="ru-RU"/>
              </w:rPr>
              <w:t>и</w:t>
            </w:r>
            <w:r w:rsidRPr="000A7439">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квалификации м</w:t>
            </w:r>
            <w:r>
              <w:rPr>
                <w:rFonts w:ascii="Times New Roman" w:hAnsi="Times New Roman"/>
                <w:sz w:val="18"/>
                <w:szCs w:val="18"/>
                <w:lang w:eastAsia="ru-RU"/>
              </w:rPr>
              <w:t>у</w:t>
            </w:r>
            <w:r>
              <w:rPr>
                <w:rFonts w:ascii="Times New Roman" w:hAnsi="Times New Roman"/>
                <w:sz w:val="18"/>
                <w:szCs w:val="18"/>
                <w:lang w:eastAsia="ru-RU"/>
              </w:rPr>
              <w:t>ниципальных служащих по вопросам противодействия коррупции</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04</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10</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Организация  размещения в средствах масс</w:t>
            </w:r>
            <w:r>
              <w:rPr>
                <w:rFonts w:ascii="Times New Roman" w:hAnsi="Times New Roman"/>
                <w:sz w:val="18"/>
                <w:szCs w:val="18"/>
                <w:lang w:eastAsia="ru-RU"/>
              </w:rPr>
              <w:t>о</w:t>
            </w:r>
            <w:r>
              <w:rPr>
                <w:rFonts w:ascii="Times New Roman" w:hAnsi="Times New Roman"/>
                <w:sz w:val="18"/>
                <w:szCs w:val="18"/>
                <w:lang w:eastAsia="ru-RU"/>
              </w:rPr>
              <w:t>вой информации аналитической, разъясн</w:t>
            </w:r>
            <w:r>
              <w:rPr>
                <w:rFonts w:ascii="Times New Roman" w:hAnsi="Times New Roman"/>
                <w:sz w:val="18"/>
                <w:szCs w:val="18"/>
                <w:lang w:eastAsia="ru-RU"/>
              </w:rPr>
              <w:t>и</w:t>
            </w:r>
            <w:r>
              <w:rPr>
                <w:rFonts w:ascii="Times New Roman" w:hAnsi="Times New Roman"/>
                <w:sz w:val="18"/>
                <w:szCs w:val="18"/>
                <w:lang w:eastAsia="ru-RU"/>
              </w:rPr>
              <w:t>тельной  информации о деятельности по пр</w:t>
            </w:r>
            <w:r>
              <w:rPr>
                <w:rFonts w:ascii="Times New Roman" w:hAnsi="Times New Roman"/>
                <w:sz w:val="18"/>
                <w:szCs w:val="18"/>
                <w:lang w:eastAsia="ru-RU"/>
              </w:rPr>
              <w:t>о</w:t>
            </w:r>
            <w:r>
              <w:rPr>
                <w:rFonts w:ascii="Times New Roman" w:hAnsi="Times New Roman"/>
                <w:sz w:val="18"/>
                <w:szCs w:val="18"/>
                <w:lang w:eastAsia="ru-RU"/>
              </w:rPr>
              <w:t>тиводействию коррупции</w:t>
            </w:r>
          </w:p>
        </w:tc>
        <w:tc>
          <w:tcPr>
            <w:tcW w:w="2282" w:type="dxa"/>
            <w:noWrap/>
            <w:vAlign w:val="bottom"/>
          </w:tcPr>
          <w:p w:rsidR="0027791F" w:rsidRPr="000A7439" w:rsidRDefault="0027791F" w:rsidP="0027791F">
            <w:pPr>
              <w:spacing w:before="40" w:after="40" w:line="240" w:lineRule="auto"/>
              <w:rPr>
                <w:rFonts w:ascii="Times New Roman" w:hAnsi="Times New Roman"/>
                <w:sz w:val="18"/>
                <w:szCs w:val="18"/>
                <w:lang w:eastAsia="ru-RU"/>
              </w:rPr>
            </w:pPr>
            <w:r w:rsidRPr="00521BA1">
              <w:rPr>
                <w:rFonts w:ascii="Times New Roman" w:hAnsi="Times New Roman"/>
                <w:sz w:val="18"/>
                <w:szCs w:val="18"/>
                <w:lang w:eastAsia="ru-RU"/>
              </w:rPr>
              <w:t>Аппарат Главы МО, Сов</w:t>
            </w:r>
            <w:r w:rsidRPr="00521BA1">
              <w:rPr>
                <w:rFonts w:ascii="Times New Roman" w:hAnsi="Times New Roman"/>
                <w:sz w:val="18"/>
                <w:szCs w:val="18"/>
                <w:lang w:eastAsia="ru-RU"/>
              </w:rPr>
              <w:t>е</w:t>
            </w:r>
            <w:r w:rsidRPr="00521BA1">
              <w:rPr>
                <w:rFonts w:ascii="Times New Roman" w:hAnsi="Times New Roman"/>
                <w:sz w:val="18"/>
                <w:szCs w:val="18"/>
                <w:lang w:eastAsia="ru-RU"/>
              </w:rPr>
              <w:t>та депутатов и Админ</w:t>
            </w:r>
            <w:r w:rsidRPr="00521BA1">
              <w:rPr>
                <w:rFonts w:ascii="Times New Roman" w:hAnsi="Times New Roman"/>
                <w:sz w:val="18"/>
                <w:szCs w:val="18"/>
                <w:lang w:eastAsia="ru-RU"/>
              </w:rPr>
              <w:t>и</w:t>
            </w:r>
            <w:r w:rsidRPr="00521BA1">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Информирование населения о проводимой работе</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05</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Учреждение печатных средств массовой и</w:t>
            </w:r>
            <w:r w:rsidRPr="00CD376B">
              <w:rPr>
                <w:rFonts w:ascii="Times New Roman" w:hAnsi="Times New Roman"/>
                <w:sz w:val="18"/>
                <w:szCs w:val="18"/>
                <w:lang w:eastAsia="ru-RU"/>
              </w:rPr>
              <w:t>н</w:t>
            </w:r>
            <w:r w:rsidRPr="00CD376B">
              <w:rPr>
                <w:rFonts w:ascii="Times New Roman" w:hAnsi="Times New Roman"/>
                <w:sz w:val="18"/>
                <w:szCs w:val="18"/>
                <w:lang w:eastAsia="ru-RU"/>
              </w:rPr>
              <w:t>формации</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05</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sidRPr="00F463C9">
              <w:rPr>
                <w:rFonts w:ascii="Times New Roman" w:hAnsi="Times New Roman"/>
                <w:sz w:val="18"/>
                <w:szCs w:val="18"/>
                <w:lang w:eastAsia="ru-RU"/>
              </w:rPr>
              <w:t>Освещение в средствах массовой информации и размещение на официальных сайтах (стран</w:t>
            </w:r>
            <w:r w:rsidRPr="00F463C9">
              <w:rPr>
                <w:rFonts w:ascii="Times New Roman" w:hAnsi="Times New Roman"/>
                <w:sz w:val="18"/>
                <w:szCs w:val="18"/>
                <w:lang w:eastAsia="ru-RU"/>
              </w:rPr>
              <w:t>и</w:t>
            </w:r>
            <w:r w:rsidRPr="00F463C9">
              <w:rPr>
                <w:rFonts w:ascii="Times New Roman" w:hAnsi="Times New Roman"/>
                <w:sz w:val="18"/>
                <w:szCs w:val="18"/>
                <w:lang w:eastAsia="ru-RU"/>
              </w:rPr>
              <w:t xml:space="preserve">цах) органов местного самоуправления в сети «Интернет» результатов деятельности </w:t>
            </w:r>
            <w:r>
              <w:rPr>
                <w:rFonts w:ascii="Times New Roman" w:hAnsi="Times New Roman"/>
                <w:sz w:val="18"/>
                <w:szCs w:val="18"/>
                <w:lang w:eastAsia="ru-RU"/>
              </w:rPr>
              <w:t>органов местного самоуправления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Структурные подраздел</w:t>
            </w:r>
            <w:r>
              <w:rPr>
                <w:rFonts w:ascii="Times New Roman" w:hAnsi="Times New Roman"/>
                <w:sz w:val="18"/>
                <w:szCs w:val="18"/>
                <w:lang w:eastAsia="ru-RU"/>
              </w:rPr>
              <w:t>е</w:t>
            </w:r>
            <w:r>
              <w:rPr>
                <w:rFonts w:ascii="Times New Roman" w:hAnsi="Times New Roman"/>
                <w:sz w:val="18"/>
                <w:szCs w:val="18"/>
                <w:lang w:eastAsia="ru-RU"/>
              </w:rPr>
              <w:t>ния органов местного самоуправления</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Доведение до жителей района информации о работе органов местного самоуправления </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05</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Учреждение печатного средства массовой и</w:t>
            </w:r>
            <w:r>
              <w:rPr>
                <w:rFonts w:ascii="Times New Roman" w:hAnsi="Times New Roman"/>
                <w:sz w:val="18"/>
                <w:szCs w:val="18"/>
                <w:lang w:eastAsia="ru-RU"/>
              </w:rPr>
              <w:t>н</w:t>
            </w:r>
            <w:r>
              <w:rPr>
                <w:rFonts w:ascii="Times New Roman" w:hAnsi="Times New Roman"/>
                <w:sz w:val="18"/>
                <w:szCs w:val="18"/>
                <w:lang w:eastAsia="ru-RU"/>
              </w:rPr>
              <w:t>формации для освещения деятельности орг</w:t>
            </w:r>
            <w:r>
              <w:rPr>
                <w:rFonts w:ascii="Times New Roman" w:hAnsi="Times New Roman"/>
                <w:sz w:val="18"/>
                <w:szCs w:val="18"/>
                <w:lang w:eastAsia="ru-RU"/>
              </w:rPr>
              <w:t>а</w:t>
            </w:r>
            <w:r>
              <w:rPr>
                <w:rFonts w:ascii="Times New Roman" w:hAnsi="Times New Roman"/>
                <w:sz w:val="18"/>
                <w:szCs w:val="18"/>
                <w:lang w:eastAsia="ru-RU"/>
              </w:rPr>
              <w:t>нов местного самоуправления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Совет депутатов</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Информирование населения о деятельности органов местного самоуправления</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06</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Организация подготовки, переподготовки и повышения квалификации кадров</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06</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5A277A" w:rsidRDefault="0027791F" w:rsidP="0027791F">
            <w:pPr>
              <w:spacing w:before="40" w:after="40" w:line="240" w:lineRule="auto"/>
              <w:rPr>
                <w:rFonts w:ascii="Times New Roman" w:hAnsi="Times New Roman"/>
                <w:sz w:val="18"/>
                <w:szCs w:val="18"/>
                <w:lang w:eastAsia="ru-RU"/>
              </w:rPr>
            </w:pPr>
            <w:r w:rsidRPr="005A277A">
              <w:rPr>
                <w:rFonts w:ascii="Times New Roman" w:hAnsi="Times New Roman"/>
                <w:sz w:val="18"/>
                <w:szCs w:val="18"/>
                <w:lang w:eastAsia="ru-RU"/>
              </w:rPr>
              <w:t>Определение приоритетных направлений с</w:t>
            </w:r>
            <w:r w:rsidRPr="005A277A">
              <w:rPr>
                <w:rFonts w:ascii="Times New Roman" w:hAnsi="Times New Roman"/>
                <w:sz w:val="18"/>
                <w:szCs w:val="18"/>
                <w:lang w:eastAsia="ru-RU"/>
              </w:rPr>
              <w:t>и</w:t>
            </w:r>
            <w:r w:rsidRPr="005A277A">
              <w:rPr>
                <w:rFonts w:ascii="Times New Roman" w:hAnsi="Times New Roman"/>
                <w:sz w:val="18"/>
                <w:szCs w:val="18"/>
                <w:lang w:eastAsia="ru-RU"/>
              </w:rPr>
              <w:t>стемы обучения муниципальных</w:t>
            </w:r>
            <w:r>
              <w:rPr>
                <w:rFonts w:ascii="Times New Roman" w:hAnsi="Times New Roman"/>
                <w:sz w:val="18"/>
                <w:szCs w:val="18"/>
                <w:lang w:eastAsia="ru-RU"/>
              </w:rPr>
              <w:t xml:space="preserve"> служащих и выборных должностных лиц, депутатов пре</w:t>
            </w:r>
            <w:r>
              <w:rPr>
                <w:rFonts w:ascii="Times New Roman" w:hAnsi="Times New Roman"/>
                <w:sz w:val="18"/>
                <w:szCs w:val="18"/>
                <w:lang w:eastAsia="ru-RU"/>
              </w:rPr>
              <w:t>д</w:t>
            </w:r>
            <w:r>
              <w:rPr>
                <w:rFonts w:ascii="Times New Roman" w:hAnsi="Times New Roman"/>
                <w:sz w:val="18"/>
                <w:szCs w:val="18"/>
                <w:lang w:eastAsia="ru-RU"/>
              </w:rPr>
              <w:t>ставительного органа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5A277A">
              <w:rPr>
                <w:rFonts w:ascii="Times New Roman" w:hAnsi="Times New Roman"/>
                <w:sz w:val="18"/>
                <w:szCs w:val="18"/>
                <w:lang w:eastAsia="ru-RU"/>
              </w:rPr>
              <w:t>Аппарат Главы МО, Сов</w:t>
            </w:r>
            <w:r w:rsidRPr="005A277A">
              <w:rPr>
                <w:rFonts w:ascii="Times New Roman" w:hAnsi="Times New Roman"/>
                <w:sz w:val="18"/>
                <w:szCs w:val="18"/>
                <w:lang w:eastAsia="ru-RU"/>
              </w:rPr>
              <w:t>е</w:t>
            </w:r>
            <w:r w:rsidRPr="005A277A">
              <w:rPr>
                <w:rFonts w:ascii="Times New Roman" w:hAnsi="Times New Roman"/>
                <w:sz w:val="18"/>
                <w:szCs w:val="18"/>
                <w:lang w:eastAsia="ru-RU"/>
              </w:rPr>
              <w:t>та депутатов и Админ</w:t>
            </w:r>
            <w:r w:rsidRPr="005A277A">
              <w:rPr>
                <w:rFonts w:ascii="Times New Roman" w:hAnsi="Times New Roman"/>
                <w:sz w:val="18"/>
                <w:szCs w:val="18"/>
                <w:lang w:eastAsia="ru-RU"/>
              </w:rPr>
              <w:t>и</w:t>
            </w:r>
            <w:r w:rsidRPr="005A277A">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профессиональн</w:t>
            </w:r>
            <w:r>
              <w:rPr>
                <w:rFonts w:ascii="Times New Roman" w:hAnsi="Times New Roman"/>
                <w:sz w:val="18"/>
                <w:szCs w:val="18"/>
                <w:lang w:eastAsia="ru-RU"/>
              </w:rPr>
              <w:t>о</w:t>
            </w:r>
            <w:r>
              <w:rPr>
                <w:rFonts w:ascii="Times New Roman" w:hAnsi="Times New Roman"/>
                <w:sz w:val="18"/>
                <w:szCs w:val="18"/>
                <w:lang w:eastAsia="ru-RU"/>
              </w:rPr>
              <w:t>го уровня муниципальных сл</w:t>
            </w:r>
            <w:r>
              <w:rPr>
                <w:rFonts w:ascii="Times New Roman" w:hAnsi="Times New Roman"/>
                <w:sz w:val="18"/>
                <w:szCs w:val="18"/>
                <w:lang w:eastAsia="ru-RU"/>
              </w:rPr>
              <w:t>у</w:t>
            </w:r>
            <w:r>
              <w:rPr>
                <w:rFonts w:ascii="Times New Roman" w:hAnsi="Times New Roman"/>
                <w:sz w:val="18"/>
                <w:szCs w:val="18"/>
                <w:lang w:eastAsia="ru-RU"/>
              </w:rPr>
              <w:t>жащих</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06</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5A277A" w:rsidRDefault="0027791F" w:rsidP="0027791F">
            <w:pPr>
              <w:spacing w:before="40" w:after="40" w:line="240" w:lineRule="auto"/>
              <w:rPr>
                <w:rFonts w:ascii="Times New Roman" w:hAnsi="Times New Roman"/>
                <w:sz w:val="18"/>
                <w:szCs w:val="18"/>
                <w:lang w:eastAsia="ru-RU"/>
              </w:rPr>
            </w:pPr>
            <w:r w:rsidRPr="005A277A">
              <w:rPr>
                <w:rFonts w:ascii="Times New Roman" w:hAnsi="Times New Roman"/>
                <w:sz w:val="18"/>
                <w:szCs w:val="18"/>
                <w:lang w:eastAsia="ru-RU"/>
              </w:rPr>
              <w:t>Разработка ме</w:t>
            </w:r>
            <w:r>
              <w:rPr>
                <w:rFonts w:ascii="Times New Roman" w:hAnsi="Times New Roman"/>
                <w:sz w:val="18"/>
                <w:szCs w:val="18"/>
                <w:lang w:eastAsia="ru-RU"/>
              </w:rPr>
              <w:t>тодики оценки результативности профессиональной служебной деятельности  муниципальных служащих и проведение оце</w:t>
            </w:r>
            <w:r>
              <w:rPr>
                <w:rFonts w:ascii="Times New Roman" w:hAnsi="Times New Roman"/>
                <w:sz w:val="18"/>
                <w:szCs w:val="18"/>
                <w:lang w:eastAsia="ru-RU"/>
              </w:rPr>
              <w:t>н</w:t>
            </w:r>
            <w:r>
              <w:rPr>
                <w:rFonts w:ascii="Times New Roman" w:hAnsi="Times New Roman"/>
                <w:sz w:val="18"/>
                <w:szCs w:val="18"/>
                <w:lang w:eastAsia="ru-RU"/>
              </w:rPr>
              <w:t>ки деятельности муниципальных служащих</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5A277A">
              <w:rPr>
                <w:rFonts w:ascii="Times New Roman" w:hAnsi="Times New Roman"/>
                <w:sz w:val="18"/>
                <w:szCs w:val="18"/>
                <w:lang w:eastAsia="ru-RU"/>
              </w:rPr>
              <w:t>Аппарат Главы МО, Сов</w:t>
            </w:r>
            <w:r w:rsidRPr="005A277A">
              <w:rPr>
                <w:rFonts w:ascii="Times New Roman" w:hAnsi="Times New Roman"/>
                <w:sz w:val="18"/>
                <w:szCs w:val="18"/>
                <w:lang w:eastAsia="ru-RU"/>
              </w:rPr>
              <w:t>е</w:t>
            </w:r>
            <w:r w:rsidRPr="005A277A">
              <w:rPr>
                <w:rFonts w:ascii="Times New Roman" w:hAnsi="Times New Roman"/>
                <w:sz w:val="18"/>
                <w:szCs w:val="18"/>
                <w:lang w:eastAsia="ru-RU"/>
              </w:rPr>
              <w:t>та депутатов и Админ</w:t>
            </w:r>
            <w:r w:rsidRPr="005A277A">
              <w:rPr>
                <w:rFonts w:ascii="Times New Roman" w:hAnsi="Times New Roman"/>
                <w:sz w:val="18"/>
                <w:szCs w:val="18"/>
                <w:lang w:eastAsia="ru-RU"/>
              </w:rPr>
              <w:t>и</w:t>
            </w:r>
            <w:r w:rsidRPr="005A277A">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Совершенствование системы профессиональной служебной деятельности</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06</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Pr="005A277A"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Обучение муниципальных служащих и лиц, включенных в кадровый резерв по професси</w:t>
            </w:r>
            <w:r>
              <w:rPr>
                <w:rFonts w:ascii="Times New Roman" w:hAnsi="Times New Roman"/>
                <w:sz w:val="18"/>
                <w:szCs w:val="18"/>
                <w:lang w:eastAsia="ru-RU"/>
              </w:rPr>
              <w:t>о</w:t>
            </w:r>
            <w:r>
              <w:rPr>
                <w:rFonts w:ascii="Times New Roman" w:hAnsi="Times New Roman"/>
                <w:sz w:val="18"/>
                <w:szCs w:val="18"/>
                <w:lang w:eastAsia="ru-RU"/>
              </w:rPr>
              <w:t>нальным программам</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5A277A">
              <w:rPr>
                <w:rFonts w:ascii="Times New Roman" w:hAnsi="Times New Roman"/>
                <w:sz w:val="18"/>
                <w:szCs w:val="18"/>
                <w:lang w:eastAsia="ru-RU"/>
              </w:rPr>
              <w:t>Аппарат Главы МО, Сов</w:t>
            </w:r>
            <w:r w:rsidRPr="005A277A">
              <w:rPr>
                <w:rFonts w:ascii="Times New Roman" w:hAnsi="Times New Roman"/>
                <w:sz w:val="18"/>
                <w:szCs w:val="18"/>
                <w:lang w:eastAsia="ru-RU"/>
              </w:rPr>
              <w:t>е</w:t>
            </w:r>
            <w:r w:rsidRPr="005A277A">
              <w:rPr>
                <w:rFonts w:ascii="Times New Roman" w:hAnsi="Times New Roman"/>
                <w:sz w:val="18"/>
                <w:szCs w:val="18"/>
                <w:lang w:eastAsia="ru-RU"/>
              </w:rPr>
              <w:t>та депутатов и Админ</w:t>
            </w:r>
            <w:r w:rsidRPr="005A277A">
              <w:rPr>
                <w:rFonts w:ascii="Times New Roman" w:hAnsi="Times New Roman"/>
                <w:sz w:val="18"/>
                <w:szCs w:val="18"/>
                <w:lang w:eastAsia="ru-RU"/>
              </w:rPr>
              <w:t>и</w:t>
            </w:r>
            <w:r w:rsidRPr="005A277A">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Повышения уровня образов</w:t>
            </w:r>
            <w:r>
              <w:rPr>
                <w:rFonts w:ascii="Times New Roman" w:hAnsi="Times New Roman"/>
                <w:sz w:val="18"/>
                <w:szCs w:val="18"/>
                <w:lang w:eastAsia="ru-RU"/>
              </w:rPr>
              <w:t>а</w:t>
            </w:r>
            <w:r>
              <w:rPr>
                <w:rFonts w:ascii="Times New Roman" w:hAnsi="Times New Roman"/>
                <w:sz w:val="18"/>
                <w:szCs w:val="18"/>
                <w:lang w:eastAsia="ru-RU"/>
              </w:rPr>
              <w:t>ния муниципальных служащих</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06</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Внедрение на муниципальной службе эффе</w:t>
            </w:r>
            <w:r>
              <w:rPr>
                <w:rFonts w:ascii="Times New Roman" w:hAnsi="Times New Roman"/>
                <w:sz w:val="18"/>
                <w:szCs w:val="18"/>
                <w:lang w:eastAsia="ru-RU"/>
              </w:rPr>
              <w:t>к</w:t>
            </w:r>
            <w:r>
              <w:rPr>
                <w:rFonts w:ascii="Times New Roman" w:hAnsi="Times New Roman"/>
                <w:sz w:val="18"/>
                <w:szCs w:val="18"/>
                <w:lang w:eastAsia="ru-RU"/>
              </w:rPr>
              <w:t>тивных технологий и современных методов кадровой работы</w:t>
            </w:r>
          </w:p>
        </w:tc>
        <w:tc>
          <w:tcPr>
            <w:tcW w:w="2282" w:type="dxa"/>
            <w:noWrap/>
            <w:vAlign w:val="bottom"/>
          </w:tcPr>
          <w:p w:rsidR="0027791F" w:rsidRPr="005A277A" w:rsidRDefault="0027791F" w:rsidP="0027791F">
            <w:pPr>
              <w:spacing w:before="40" w:after="40" w:line="240" w:lineRule="auto"/>
              <w:rPr>
                <w:rFonts w:ascii="Times New Roman" w:hAnsi="Times New Roman"/>
                <w:sz w:val="18"/>
                <w:szCs w:val="18"/>
                <w:lang w:eastAsia="ru-RU"/>
              </w:rPr>
            </w:pPr>
            <w:r w:rsidRPr="009B517D">
              <w:rPr>
                <w:rFonts w:ascii="Times New Roman" w:hAnsi="Times New Roman"/>
                <w:sz w:val="18"/>
                <w:szCs w:val="18"/>
                <w:lang w:eastAsia="ru-RU"/>
              </w:rPr>
              <w:t>Аппарат Главы МО, Сов</w:t>
            </w:r>
            <w:r w:rsidRPr="009B517D">
              <w:rPr>
                <w:rFonts w:ascii="Times New Roman" w:hAnsi="Times New Roman"/>
                <w:sz w:val="18"/>
                <w:szCs w:val="18"/>
                <w:lang w:eastAsia="ru-RU"/>
              </w:rPr>
              <w:t>е</w:t>
            </w:r>
            <w:r w:rsidRPr="009B517D">
              <w:rPr>
                <w:rFonts w:ascii="Times New Roman" w:hAnsi="Times New Roman"/>
                <w:sz w:val="18"/>
                <w:szCs w:val="18"/>
                <w:lang w:eastAsia="ru-RU"/>
              </w:rPr>
              <w:t>та депутатов и Админ</w:t>
            </w:r>
            <w:r w:rsidRPr="009B517D">
              <w:rPr>
                <w:rFonts w:ascii="Times New Roman" w:hAnsi="Times New Roman"/>
                <w:sz w:val="18"/>
                <w:szCs w:val="18"/>
                <w:lang w:eastAsia="ru-RU"/>
              </w:rPr>
              <w:t>и</w:t>
            </w:r>
            <w:r w:rsidRPr="009B517D">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эффективности работы кадровой службы</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06</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Определение приоритетных направлений с</w:t>
            </w:r>
            <w:r>
              <w:rPr>
                <w:rFonts w:ascii="Times New Roman" w:hAnsi="Times New Roman"/>
                <w:sz w:val="18"/>
                <w:szCs w:val="18"/>
                <w:lang w:eastAsia="ru-RU"/>
              </w:rPr>
              <w:t>и</w:t>
            </w:r>
            <w:r>
              <w:rPr>
                <w:rFonts w:ascii="Times New Roman" w:hAnsi="Times New Roman"/>
                <w:sz w:val="18"/>
                <w:szCs w:val="18"/>
                <w:lang w:eastAsia="ru-RU"/>
              </w:rPr>
              <w:t>стемы непрерывного обучения муниципальных служащих</w:t>
            </w:r>
          </w:p>
        </w:tc>
        <w:tc>
          <w:tcPr>
            <w:tcW w:w="2282" w:type="dxa"/>
            <w:noWrap/>
            <w:vAlign w:val="bottom"/>
          </w:tcPr>
          <w:p w:rsidR="0027791F" w:rsidRPr="009B517D" w:rsidRDefault="0027791F" w:rsidP="0027791F">
            <w:pPr>
              <w:spacing w:before="40" w:after="40" w:line="240" w:lineRule="auto"/>
              <w:rPr>
                <w:rFonts w:ascii="Times New Roman" w:hAnsi="Times New Roman"/>
                <w:sz w:val="18"/>
                <w:szCs w:val="18"/>
                <w:lang w:eastAsia="ru-RU"/>
              </w:rPr>
            </w:pPr>
            <w:r w:rsidRPr="00912E4C">
              <w:rPr>
                <w:rFonts w:ascii="Times New Roman" w:hAnsi="Times New Roman"/>
                <w:sz w:val="18"/>
                <w:szCs w:val="18"/>
                <w:lang w:eastAsia="ru-RU"/>
              </w:rPr>
              <w:t>Аппарат Главы МО, Сов</w:t>
            </w:r>
            <w:r w:rsidRPr="00912E4C">
              <w:rPr>
                <w:rFonts w:ascii="Times New Roman" w:hAnsi="Times New Roman"/>
                <w:sz w:val="18"/>
                <w:szCs w:val="18"/>
                <w:lang w:eastAsia="ru-RU"/>
              </w:rPr>
              <w:t>е</w:t>
            </w:r>
            <w:r w:rsidRPr="00912E4C">
              <w:rPr>
                <w:rFonts w:ascii="Times New Roman" w:hAnsi="Times New Roman"/>
                <w:sz w:val="18"/>
                <w:szCs w:val="18"/>
                <w:lang w:eastAsia="ru-RU"/>
              </w:rPr>
              <w:t>та депутатов и Админ</w:t>
            </w:r>
            <w:r w:rsidRPr="00912E4C">
              <w:rPr>
                <w:rFonts w:ascii="Times New Roman" w:hAnsi="Times New Roman"/>
                <w:sz w:val="18"/>
                <w:szCs w:val="18"/>
                <w:lang w:eastAsia="ru-RU"/>
              </w:rPr>
              <w:t>и</w:t>
            </w:r>
            <w:r w:rsidRPr="00912E4C">
              <w:rPr>
                <w:rFonts w:ascii="Times New Roman" w:hAnsi="Times New Roman"/>
                <w:sz w:val="18"/>
                <w:szCs w:val="18"/>
                <w:lang w:eastAsia="ru-RU"/>
              </w:rPr>
              <w:t>страции МО</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 Повышение уровня образов</w:t>
            </w:r>
            <w:r>
              <w:rPr>
                <w:rFonts w:ascii="Times New Roman" w:hAnsi="Times New Roman"/>
                <w:sz w:val="18"/>
                <w:szCs w:val="18"/>
                <w:lang w:eastAsia="ru-RU"/>
              </w:rPr>
              <w:t>а</w:t>
            </w:r>
            <w:r>
              <w:rPr>
                <w:rFonts w:ascii="Times New Roman" w:hAnsi="Times New Roman"/>
                <w:sz w:val="18"/>
                <w:szCs w:val="18"/>
                <w:lang w:eastAsia="ru-RU"/>
              </w:rPr>
              <w:t>ния муниципальных служащих</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Проведение административной реформы, ра</w:t>
            </w:r>
            <w:r w:rsidRPr="00CD376B">
              <w:rPr>
                <w:rFonts w:ascii="Times New Roman" w:hAnsi="Times New Roman"/>
                <w:sz w:val="18"/>
                <w:szCs w:val="18"/>
                <w:lang w:eastAsia="ru-RU"/>
              </w:rPr>
              <w:t>з</w:t>
            </w:r>
            <w:r w:rsidRPr="00CD376B">
              <w:rPr>
                <w:rFonts w:ascii="Times New Roman" w:hAnsi="Times New Roman"/>
                <w:sz w:val="18"/>
                <w:szCs w:val="18"/>
                <w:lang w:eastAsia="ru-RU"/>
              </w:rPr>
              <w:t>витие муниципальной службы</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D275F2" w:rsidRDefault="0027791F" w:rsidP="0027791F">
            <w:pPr>
              <w:spacing w:before="40" w:after="40" w:line="240" w:lineRule="auto"/>
              <w:rPr>
                <w:rFonts w:ascii="Times New Roman" w:hAnsi="Times New Roman"/>
                <w:sz w:val="18"/>
                <w:szCs w:val="18"/>
                <w:lang w:eastAsia="ru-RU"/>
              </w:rPr>
            </w:pPr>
            <w:r w:rsidRPr="00D275F2">
              <w:rPr>
                <w:rFonts w:ascii="Times New Roman" w:hAnsi="Times New Roman"/>
                <w:sz w:val="18"/>
                <w:szCs w:val="18"/>
                <w:lang w:eastAsia="ru-RU"/>
              </w:rPr>
              <w:t xml:space="preserve">Оптимизация </w:t>
            </w:r>
            <w:r>
              <w:rPr>
                <w:rFonts w:ascii="Times New Roman" w:hAnsi="Times New Roman"/>
                <w:sz w:val="18"/>
                <w:szCs w:val="18"/>
                <w:lang w:eastAsia="ru-RU"/>
              </w:rPr>
              <w:t xml:space="preserve"> функций органов местного с</w:t>
            </w:r>
            <w:r>
              <w:rPr>
                <w:rFonts w:ascii="Times New Roman" w:hAnsi="Times New Roman"/>
                <w:sz w:val="18"/>
                <w:szCs w:val="18"/>
                <w:lang w:eastAsia="ru-RU"/>
              </w:rPr>
              <w:t>а</w:t>
            </w:r>
            <w:r>
              <w:rPr>
                <w:rFonts w:ascii="Times New Roman" w:hAnsi="Times New Roman"/>
                <w:sz w:val="18"/>
                <w:szCs w:val="18"/>
                <w:lang w:eastAsia="ru-RU"/>
              </w:rPr>
              <w:t>моуправления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D275F2">
              <w:rPr>
                <w:rFonts w:ascii="Times New Roman" w:hAnsi="Times New Roman"/>
                <w:sz w:val="18"/>
                <w:szCs w:val="18"/>
                <w:lang w:eastAsia="ru-RU"/>
              </w:rPr>
              <w:t>Аппарат Главы МО, Сов</w:t>
            </w:r>
            <w:r w:rsidRPr="00D275F2">
              <w:rPr>
                <w:rFonts w:ascii="Times New Roman" w:hAnsi="Times New Roman"/>
                <w:sz w:val="18"/>
                <w:szCs w:val="18"/>
                <w:lang w:eastAsia="ru-RU"/>
              </w:rPr>
              <w:t>е</w:t>
            </w:r>
            <w:r w:rsidRPr="00D275F2">
              <w:rPr>
                <w:rFonts w:ascii="Times New Roman" w:hAnsi="Times New Roman"/>
                <w:sz w:val="18"/>
                <w:szCs w:val="18"/>
                <w:lang w:eastAsia="ru-RU"/>
              </w:rPr>
              <w:t>та депутатов и Админ</w:t>
            </w:r>
            <w:r w:rsidRPr="00D275F2">
              <w:rPr>
                <w:rFonts w:ascii="Times New Roman" w:hAnsi="Times New Roman"/>
                <w:sz w:val="18"/>
                <w:szCs w:val="18"/>
                <w:lang w:eastAsia="ru-RU"/>
              </w:rPr>
              <w:t>и</w:t>
            </w:r>
            <w:r w:rsidRPr="00D275F2">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Совершенствование функций органов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D275F2"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Организация работы комиссии по повышению </w:t>
            </w:r>
            <w:r>
              <w:rPr>
                <w:rFonts w:ascii="Times New Roman" w:hAnsi="Times New Roman"/>
                <w:sz w:val="18"/>
                <w:szCs w:val="18"/>
                <w:lang w:eastAsia="ru-RU"/>
              </w:rPr>
              <w:lastRenderedPageBreak/>
              <w:t>качества предоставления населению госуда</w:t>
            </w:r>
            <w:r>
              <w:rPr>
                <w:rFonts w:ascii="Times New Roman" w:hAnsi="Times New Roman"/>
                <w:sz w:val="18"/>
                <w:szCs w:val="18"/>
                <w:lang w:eastAsia="ru-RU"/>
              </w:rPr>
              <w:t>р</w:t>
            </w:r>
            <w:r>
              <w:rPr>
                <w:rFonts w:ascii="Times New Roman" w:hAnsi="Times New Roman"/>
                <w:sz w:val="18"/>
                <w:szCs w:val="18"/>
                <w:lang w:eastAsia="ru-RU"/>
              </w:rPr>
              <w:t>ственных и муниципальных услуг</w:t>
            </w:r>
          </w:p>
        </w:tc>
        <w:tc>
          <w:tcPr>
            <w:tcW w:w="2282" w:type="dxa"/>
            <w:noWrap/>
            <w:vAlign w:val="bottom"/>
          </w:tcPr>
          <w:p w:rsidR="0027791F" w:rsidRPr="00D275F2" w:rsidRDefault="0027791F" w:rsidP="0027791F">
            <w:pPr>
              <w:spacing w:before="40" w:after="40" w:line="240" w:lineRule="auto"/>
              <w:rPr>
                <w:rFonts w:ascii="Times New Roman" w:hAnsi="Times New Roman"/>
                <w:sz w:val="18"/>
                <w:szCs w:val="18"/>
                <w:lang w:eastAsia="ru-RU"/>
              </w:rPr>
            </w:pPr>
            <w:r w:rsidRPr="007F2D7D">
              <w:rPr>
                <w:rFonts w:ascii="Times New Roman" w:hAnsi="Times New Roman"/>
                <w:sz w:val="18"/>
                <w:szCs w:val="18"/>
                <w:lang w:eastAsia="ru-RU"/>
              </w:rPr>
              <w:lastRenderedPageBreak/>
              <w:t>Аппарат Главы МО, Сов</w:t>
            </w:r>
            <w:r w:rsidRPr="007F2D7D">
              <w:rPr>
                <w:rFonts w:ascii="Times New Roman" w:hAnsi="Times New Roman"/>
                <w:sz w:val="18"/>
                <w:szCs w:val="18"/>
                <w:lang w:eastAsia="ru-RU"/>
              </w:rPr>
              <w:t>е</w:t>
            </w:r>
            <w:r w:rsidRPr="007F2D7D">
              <w:rPr>
                <w:rFonts w:ascii="Times New Roman" w:hAnsi="Times New Roman"/>
                <w:sz w:val="18"/>
                <w:szCs w:val="18"/>
                <w:lang w:eastAsia="ru-RU"/>
              </w:rPr>
              <w:lastRenderedPageBreak/>
              <w:t>та депутатов и Админ</w:t>
            </w:r>
            <w:r w:rsidRPr="007F2D7D">
              <w:rPr>
                <w:rFonts w:ascii="Times New Roman" w:hAnsi="Times New Roman"/>
                <w:sz w:val="18"/>
                <w:szCs w:val="18"/>
                <w:lang w:eastAsia="ru-RU"/>
              </w:rPr>
              <w:t>и</w:t>
            </w:r>
            <w:r w:rsidRPr="007F2D7D">
              <w:rPr>
                <w:rFonts w:ascii="Times New Roman" w:hAnsi="Times New Roman"/>
                <w:sz w:val="18"/>
                <w:szCs w:val="18"/>
                <w:lang w:eastAsia="ru-RU"/>
              </w:rPr>
              <w:t>страции МО</w:t>
            </w:r>
            <w:r>
              <w:rPr>
                <w:rFonts w:ascii="Times New Roman" w:hAnsi="Times New Roman"/>
                <w:sz w:val="18"/>
                <w:szCs w:val="18"/>
                <w:lang w:eastAsia="ru-RU"/>
              </w:rPr>
              <w:t>, структурные подразделения</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lastRenderedPageBreak/>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качества пред</w:t>
            </w:r>
            <w:r>
              <w:rPr>
                <w:rFonts w:ascii="Times New Roman" w:hAnsi="Times New Roman"/>
                <w:sz w:val="18"/>
                <w:szCs w:val="18"/>
                <w:lang w:eastAsia="ru-RU"/>
              </w:rPr>
              <w:t>о</w:t>
            </w:r>
            <w:r>
              <w:rPr>
                <w:rFonts w:ascii="Times New Roman" w:hAnsi="Times New Roman"/>
                <w:sz w:val="18"/>
                <w:szCs w:val="18"/>
                <w:lang w:eastAsia="ru-RU"/>
              </w:rPr>
              <w:lastRenderedPageBreak/>
              <w:t>ставляемых государственных и муниципальных услуг</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Проведение социологических исследований удовлетворенности населения качеством предоставления государственных и муниц</w:t>
            </w:r>
            <w:r>
              <w:rPr>
                <w:rFonts w:ascii="Times New Roman" w:hAnsi="Times New Roman"/>
                <w:sz w:val="18"/>
                <w:szCs w:val="18"/>
                <w:lang w:eastAsia="ru-RU"/>
              </w:rPr>
              <w:t>и</w:t>
            </w:r>
            <w:r>
              <w:rPr>
                <w:rFonts w:ascii="Times New Roman" w:hAnsi="Times New Roman"/>
                <w:sz w:val="18"/>
                <w:szCs w:val="18"/>
                <w:lang w:eastAsia="ru-RU"/>
              </w:rPr>
              <w:t>пальных услуг</w:t>
            </w:r>
          </w:p>
        </w:tc>
        <w:tc>
          <w:tcPr>
            <w:tcW w:w="2282" w:type="dxa"/>
            <w:noWrap/>
            <w:vAlign w:val="bottom"/>
          </w:tcPr>
          <w:p w:rsidR="0027791F" w:rsidRPr="007F2D7D" w:rsidRDefault="0027791F" w:rsidP="0027791F">
            <w:pPr>
              <w:spacing w:before="40" w:after="40" w:line="240" w:lineRule="auto"/>
              <w:rPr>
                <w:rFonts w:ascii="Times New Roman" w:hAnsi="Times New Roman"/>
                <w:sz w:val="18"/>
                <w:szCs w:val="18"/>
                <w:lang w:eastAsia="ru-RU"/>
              </w:rPr>
            </w:pPr>
            <w:r w:rsidRPr="007F2D7D">
              <w:rPr>
                <w:rFonts w:ascii="Times New Roman" w:hAnsi="Times New Roman"/>
                <w:sz w:val="18"/>
                <w:szCs w:val="18"/>
                <w:lang w:eastAsia="ru-RU"/>
              </w:rPr>
              <w:t>Аппарат Главы МО, Сов</w:t>
            </w:r>
            <w:r w:rsidRPr="007F2D7D">
              <w:rPr>
                <w:rFonts w:ascii="Times New Roman" w:hAnsi="Times New Roman"/>
                <w:sz w:val="18"/>
                <w:szCs w:val="18"/>
                <w:lang w:eastAsia="ru-RU"/>
              </w:rPr>
              <w:t>е</w:t>
            </w:r>
            <w:r w:rsidRPr="007F2D7D">
              <w:rPr>
                <w:rFonts w:ascii="Times New Roman" w:hAnsi="Times New Roman"/>
                <w:sz w:val="18"/>
                <w:szCs w:val="18"/>
                <w:lang w:eastAsia="ru-RU"/>
              </w:rPr>
              <w:t>та депутатов и Админ</w:t>
            </w:r>
            <w:r w:rsidRPr="007F2D7D">
              <w:rPr>
                <w:rFonts w:ascii="Times New Roman" w:hAnsi="Times New Roman"/>
                <w:sz w:val="18"/>
                <w:szCs w:val="18"/>
                <w:lang w:eastAsia="ru-RU"/>
              </w:rPr>
              <w:t>и</w:t>
            </w:r>
            <w:r w:rsidRPr="007F2D7D">
              <w:rPr>
                <w:rFonts w:ascii="Times New Roman" w:hAnsi="Times New Roman"/>
                <w:sz w:val="18"/>
                <w:szCs w:val="18"/>
                <w:lang w:eastAsia="ru-RU"/>
              </w:rPr>
              <w:t>страции МО, структурные подразделения</w:t>
            </w:r>
          </w:p>
        </w:tc>
        <w:tc>
          <w:tcPr>
            <w:tcW w:w="1985"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уровня удовлетв</w:t>
            </w:r>
            <w:r>
              <w:rPr>
                <w:rFonts w:ascii="Times New Roman" w:hAnsi="Times New Roman"/>
                <w:sz w:val="18"/>
                <w:szCs w:val="18"/>
                <w:lang w:eastAsia="ru-RU"/>
              </w:rPr>
              <w:t>о</w:t>
            </w:r>
            <w:r>
              <w:rPr>
                <w:rFonts w:ascii="Times New Roman" w:hAnsi="Times New Roman"/>
                <w:sz w:val="18"/>
                <w:szCs w:val="18"/>
                <w:lang w:eastAsia="ru-RU"/>
              </w:rPr>
              <w:t>ренности предоставляемых услуг</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3879" w:type="dxa"/>
            <w:noWrap/>
            <w:vAlign w:val="center"/>
          </w:tcPr>
          <w:p w:rsidR="0027791F" w:rsidRPr="00760DC4" w:rsidRDefault="0027791F" w:rsidP="0027791F">
            <w:pPr>
              <w:spacing w:before="40" w:after="40" w:line="240" w:lineRule="auto"/>
              <w:rPr>
                <w:rFonts w:ascii="Times New Roman" w:hAnsi="Times New Roman"/>
                <w:sz w:val="18"/>
                <w:szCs w:val="18"/>
                <w:lang w:eastAsia="ru-RU"/>
              </w:rPr>
            </w:pPr>
            <w:r w:rsidRPr="00760DC4">
              <w:rPr>
                <w:rFonts w:ascii="Times New Roman" w:hAnsi="Times New Roman"/>
                <w:sz w:val="18"/>
                <w:szCs w:val="18"/>
                <w:lang w:eastAsia="ru-RU"/>
              </w:rPr>
              <w:t>Разработка и внедрение стандартов муниц</w:t>
            </w:r>
            <w:r w:rsidRPr="00760DC4">
              <w:rPr>
                <w:rFonts w:ascii="Times New Roman" w:hAnsi="Times New Roman"/>
                <w:sz w:val="18"/>
                <w:szCs w:val="18"/>
                <w:lang w:eastAsia="ru-RU"/>
              </w:rPr>
              <w:t>и</w:t>
            </w:r>
            <w:r w:rsidRPr="00760DC4">
              <w:rPr>
                <w:rFonts w:ascii="Times New Roman" w:hAnsi="Times New Roman"/>
                <w:sz w:val="18"/>
                <w:szCs w:val="18"/>
                <w:lang w:eastAsia="ru-RU"/>
              </w:rPr>
              <w:t>пальных услуг</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7F2D7D">
              <w:rPr>
                <w:rFonts w:ascii="Times New Roman" w:hAnsi="Times New Roman"/>
                <w:sz w:val="18"/>
                <w:szCs w:val="18"/>
                <w:lang w:eastAsia="ru-RU"/>
              </w:rPr>
              <w:t>Аппарат Главы МО, Сов</w:t>
            </w:r>
            <w:r w:rsidRPr="007F2D7D">
              <w:rPr>
                <w:rFonts w:ascii="Times New Roman" w:hAnsi="Times New Roman"/>
                <w:sz w:val="18"/>
                <w:szCs w:val="18"/>
                <w:lang w:eastAsia="ru-RU"/>
              </w:rPr>
              <w:t>е</w:t>
            </w:r>
            <w:r w:rsidRPr="007F2D7D">
              <w:rPr>
                <w:rFonts w:ascii="Times New Roman" w:hAnsi="Times New Roman"/>
                <w:sz w:val="18"/>
                <w:szCs w:val="18"/>
                <w:lang w:eastAsia="ru-RU"/>
              </w:rPr>
              <w:t>та депутатов и Админ</w:t>
            </w:r>
            <w:r w:rsidRPr="007F2D7D">
              <w:rPr>
                <w:rFonts w:ascii="Times New Roman" w:hAnsi="Times New Roman"/>
                <w:sz w:val="18"/>
                <w:szCs w:val="18"/>
                <w:lang w:eastAsia="ru-RU"/>
              </w:rPr>
              <w:t>и</w:t>
            </w:r>
            <w:r w:rsidRPr="007F2D7D">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7F2D7D">
              <w:rPr>
                <w:rFonts w:ascii="Times New Roman" w:hAnsi="Times New Roman"/>
                <w:sz w:val="18"/>
                <w:szCs w:val="18"/>
                <w:lang w:eastAsia="ru-RU"/>
              </w:rPr>
              <w:t>Повышение качества пред</w:t>
            </w:r>
            <w:r w:rsidRPr="007F2D7D">
              <w:rPr>
                <w:rFonts w:ascii="Times New Roman" w:hAnsi="Times New Roman"/>
                <w:sz w:val="18"/>
                <w:szCs w:val="18"/>
                <w:lang w:eastAsia="ru-RU"/>
              </w:rPr>
              <w:t>о</w:t>
            </w:r>
            <w:r w:rsidRPr="007F2D7D">
              <w:rPr>
                <w:rFonts w:ascii="Times New Roman" w:hAnsi="Times New Roman"/>
                <w:sz w:val="18"/>
                <w:szCs w:val="18"/>
                <w:lang w:eastAsia="ru-RU"/>
              </w:rPr>
              <w:t>ставляемых государственных и муниципальных услуг</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5</w:t>
            </w:r>
          </w:p>
        </w:tc>
        <w:tc>
          <w:tcPr>
            <w:tcW w:w="3879" w:type="dxa"/>
            <w:noWrap/>
            <w:vAlign w:val="center"/>
          </w:tcPr>
          <w:p w:rsidR="0027791F" w:rsidRPr="00760DC4"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Разработка и внедрение внутреннего аудита</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760DC4">
              <w:rPr>
                <w:rFonts w:ascii="Times New Roman" w:hAnsi="Times New Roman"/>
                <w:sz w:val="18"/>
                <w:szCs w:val="18"/>
                <w:lang w:eastAsia="ru-RU"/>
              </w:rPr>
              <w:t>Аппарат Главы МО, Сов</w:t>
            </w:r>
            <w:r w:rsidRPr="00760DC4">
              <w:rPr>
                <w:rFonts w:ascii="Times New Roman" w:hAnsi="Times New Roman"/>
                <w:sz w:val="18"/>
                <w:szCs w:val="18"/>
                <w:lang w:eastAsia="ru-RU"/>
              </w:rPr>
              <w:t>е</w:t>
            </w:r>
            <w:r w:rsidRPr="00760DC4">
              <w:rPr>
                <w:rFonts w:ascii="Times New Roman" w:hAnsi="Times New Roman"/>
                <w:sz w:val="18"/>
                <w:szCs w:val="18"/>
                <w:lang w:eastAsia="ru-RU"/>
              </w:rPr>
              <w:t>та депутатов и Админ</w:t>
            </w:r>
            <w:r w:rsidRPr="00760DC4">
              <w:rPr>
                <w:rFonts w:ascii="Times New Roman" w:hAnsi="Times New Roman"/>
                <w:sz w:val="18"/>
                <w:szCs w:val="18"/>
                <w:lang w:eastAsia="ru-RU"/>
              </w:rPr>
              <w:t>и</w:t>
            </w:r>
            <w:r w:rsidRPr="00760DC4">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Внедрение принципов управл</w:t>
            </w:r>
            <w:r>
              <w:rPr>
                <w:rFonts w:ascii="Times New Roman" w:hAnsi="Times New Roman"/>
                <w:sz w:val="18"/>
                <w:szCs w:val="18"/>
                <w:lang w:eastAsia="ru-RU"/>
              </w:rPr>
              <w:t>е</w:t>
            </w:r>
            <w:r>
              <w:rPr>
                <w:rFonts w:ascii="Times New Roman" w:hAnsi="Times New Roman"/>
                <w:sz w:val="18"/>
                <w:szCs w:val="18"/>
                <w:lang w:eastAsia="ru-RU"/>
              </w:rPr>
              <w:t>ния по результатам</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6</w:t>
            </w:r>
          </w:p>
        </w:tc>
        <w:tc>
          <w:tcPr>
            <w:tcW w:w="3879" w:type="dxa"/>
            <w:noWrap/>
            <w:vAlign w:val="center"/>
          </w:tcPr>
          <w:p w:rsidR="0027791F" w:rsidRPr="00760DC4"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Проведение обучающих семинаров по вопр</w:t>
            </w:r>
            <w:r>
              <w:rPr>
                <w:rFonts w:ascii="Times New Roman" w:hAnsi="Times New Roman"/>
                <w:sz w:val="18"/>
                <w:szCs w:val="18"/>
                <w:lang w:eastAsia="ru-RU"/>
              </w:rPr>
              <w:t>о</w:t>
            </w:r>
            <w:r>
              <w:rPr>
                <w:rFonts w:ascii="Times New Roman" w:hAnsi="Times New Roman"/>
                <w:sz w:val="18"/>
                <w:szCs w:val="18"/>
                <w:lang w:eastAsia="ru-RU"/>
              </w:rPr>
              <w:t>сам предоставляемых государственных и м</w:t>
            </w:r>
            <w:r>
              <w:rPr>
                <w:rFonts w:ascii="Times New Roman" w:hAnsi="Times New Roman"/>
                <w:sz w:val="18"/>
                <w:szCs w:val="18"/>
                <w:lang w:eastAsia="ru-RU"/>
              </w:rPr>
              <w:t>у</w:t>
            </w:r>
            <w:r>
              <w:rPr>
                <w:rFonts w:ascii="Times New Roman" w:hAnsi="Times New Roman"/>
                <w:sz w:val="18"/>
                <w:szCs w:val="18"/>
                <w:lang w:eastAsia="ru-RU"/>
              </w:rPr>
              <w:t>ниципальных услуг</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7F2D7D">
              <w:rPr>
                <w:rFonts w:ascii="Times New Roman" w:hAnsi="Times New Roman"/>
                <w:sz w:val="18"/>
                <w:szCs w:val="18"/>
                <w:lang w:eastAsia="ru-RU"/>
              </w:rPr>
              <w:t>Аппарат Главы МО, Сов</w:t>
            </w:r>
            <w:r w:rsidRPr="007F2D7D">
              <w:rPr>
                <w:rFonts w:ascii="Times New Roman" w:hAnsi="Times New Roman"/>
                <w:sz w:val="18"/>
                <w:szCs w:val="18"/>
                <w:lang w:eastAsia="ru-RU"/>
              </w:rPr>
              <w:t>е</w:t>
            </w:r>
            <w:r w:rsidRPr="007F2D7D">
              <w:rPr>
                <w:rFonts w:ascii="Times New Roman" w:hAnsi="Times New Roman"/>
                <w:sz w:val="18"/>
                <w:szCs w:val="18"/>
                <w:lang w:eastAsia="ru-RU"/>
              </w:rPr>
              <w:t>та депутатов и Админ</w:t>
            </w:r>
            <w:r w:rsidRPr="007F2D7D">
              <w:rPr>
                <w:rFonts w:ascii="Times New Roman" w:hAnsi="Times New Roman"/>
                <w:sz w:val="18"/>
                <w:szCs w:val="18"/>
                <w:lang w:eastAsia="ru-RU"/>
              </w:rPr>
              <w:t>и</w:t>
            </w:r>
            <w:r w:rsidRPr="007F2D7D">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уровня квалифик</w:t>
            </w:r>
            <w:r>
              <w:rPr>
                <w:rFonts w:ascii="Times New Roman" w:hAnsi="Times New Roman"/>
                <w:sz w:val="18"/>
                <w:szCs w:val="18"/>
                <w:lang w:eastAsia="ru-RU"/>
              </w:rPr>
              <w:t>а</w:t>
            </w:r>
            <w:r>
              <w:rPr>
                <w:rFonts w:ascii="Times New Roman" w:hAnsi="Times New Roman"/>
                <w:sz w:val="18"/>
                <w:szCs w:val="18"/>
                <w:lang w:eastAsia="ru-RU"/>
              </w:rPr>
              <w:t>ции кадров</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07</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7</w:t>
            </w:r>
          </w:p>
        </w:tc>
        <w:tc>
          <w:tcPr>
            <w:tcW w:w="3879" w:type="dxa"/>
            <w:noWrap/>
            <w:vAlign w:val="center"/>
          </w:tcPr>
          <w:p w:rsidR="0027791F" w:rsidRPr="00760DC4"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Обеспечение размещения  полной и актуал</w:t>
            </w:r>
            <w:r>
              <w:rPr>
                <w:rFonts w:ascii="Times New Roman" w:hAnsi="Times New Roman"/>
                <w:sz w:val="18"/>
                <w:szCs w:val="18"/>
                <w:lang w:eastAsia="ru-RU"/>
              </w:rPr>
              <w:t>ь</w:t>
            </w:r>
            <w:r>
              <w:rPr>
                <w:rFonts w:ascii="Times New Roman" w:hAnsi="Times New Roman"/>
                <w:sz w:val="18"/>
                <w:szCs w:val="18"/>
                <w:lang w:eastAsia="ru-RU"/>
              </w:rPr>
              <w:t>ной информации о обо всех муниципальных услугах и услугах муниципальных учреждений</w:t>
            </w:r>
            <w:proofErr w:type="gramStart"/>
            <w:r>
              <w:rPr>
                <w:rFonts w:ascii="Times New Roman" w:hAnsi="Times New Roman"/>
                <w:sz w:val="18"/>
                <w:szCs w:val="18"/>
                <w:lang w:eastAsia="ru-RU"/>
              </w:rPr>
              <w:t xml:space="preserve">  ,</w:t>
            </w:r>
            <w:proofErr w:type="gramEnd"/>
            <w:r>
              <w:rPr>
                <w:rFonts w:ascii="Times New Roman" w:hAnsi="Times New Roman"/>
                <w:sz w:val="18"/>
                <w:szCs w:val="18"/>
                <w:lang w:eastAsia="ru-RU"/>
              </w:rPr>
              <w:t xml:space="preserve"> предусмотренных  в электронной форме, в государственной информационной системе Удмуртской Республики «Портал госуда</w:t>
            </w:r>
            <w:r>
              <w:rPr>
                <w:rFonts w:ascii="Times New Roman" w:hAnsi="Times New Roman"/>
                <w:sz w:val="18"/>
                <w:szCs w:val="18"/>
                <w:lang w:eastAsia="ru-RU"/>
              </w:rPr>
              <w:t>р</w:t>
            </w:r>
            <w:r>
              <w:rPr>
                <w:rFonts w:ascii="Times New Roman" w:hAnsi="Times New Roman"/>
                <w:sz w:val="18"/>
                <w:szCs w:val="18"/>
                <w:lang w:eastAsia="ru-RU"/>
              </w:rPr>
              <w:t>ственных и муниципальных услуг» и фед</w:t>
            </w:r>
            <w:r>
              <w:rPr>
                <w:rFonts w:ascii="Times New Roman" w:hAnsi="Times New Roman"/>
                <w:sz w:val="18"/>
                <w:szCs w:val="18"/>
                <w:lang w:eastAsia="ru-RU"/>
              </w:rPr>
              <w:t>е</w:t>
            </w:r>
            <w:r>
              <w:rPr>
                <w:rFonts w:ascii="Times New Roman" w:hAnsi="Times New Roman"/>
                <w:sz w:val="18"/>
                <w:szCs w:val="18"/>
                <w:lang w:eastAsia="ru-RU"/>
              </w:rPr>
              <w:t>ральной государственной информационной системе «Единый портал государственных и муниципальных услуг»</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Структурные подраздел</w:t>
            </w:r>
            <w:r>
              <w:rPr>
                <w:rFonts w:ascii="Times New Roman" w:hAnsi="Times New Roman"/>
                <w:sz w:val="18"/>
                <w:szCs w:val="18"/>
                <w:lang w:eastAsia="ru-RU"/>
              </w:rPr>
              <w:t>е</w:t>
            </w:r>
            <w:r>
              <w:rPr>
                <w:rFonts w:ascii="Times New Roman" w:hAnsi="Times New Roman"/>
                <w:sz w:val="18"/>
                <w:szCs w:val="18"/>
                <w:lang w:eastAsia="ru-RU"/>
              </w:rPr>
              <w:t xml:space="preserve">ния </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доли граждан, и</w:t>
            </w:r>
            <w:r>
              <w:rPr>
                <w:rFonts w:ascii="Times New Roman" w:hAnsi="Times New Roman"/>
                <w:sz w:val="18"/>
                <w:szCs w:val="18"/>
                <w:lang w:eastAsia="ru-RU"/>
              </w:rPr>
              <w:t>с</w:t>
            </w:r>
            <w:r>
              <w:rPr>
                <w:rFonts w:ascii="Times New Roman" w:hAnsi="Times New Roman"/>
                <w:sz w:val="18"/>
                <w:szCs w:val="18"/>
                <w:lang w:eastAsia="ru-RU"/>
              </w:rPr>
              <w:t>пользующих механизмы пол</w:t>
            </w:r>
            <w:r>
              <w:rPr>
                <w:rFonts w:ascii="Times New Roman" w:hAnsi="Times New Roman"/>
                <w:sz w:val="18"/>
                <w:szCs w:val="18"/>
                <w:lang w:eastAsia="ru-RU"/>
              </w:rPr>
              <w:t>у</w:t>
            </w:r>
            <w:r>
              <w:rPr>
                <w:rFonts w:ascii="Times New Roman" w:hAnsi="Times New Roman"/>
                <w:sz w:val="18"/>
                <w:szCs w:val="18"/>
                <w:lang w:eastAsia="ru-RU"/>
              </w:rPr>
              <w:t>чения государственных и м</w:t>
            </w:r>
            <w:r>
              <w:rPr>
                <w:rFonts w:ascii="Times New Roman" w:hAnsi="Times New Roman"/>
                <w:sz w:val="18"/>
                <w:szCs w:val="18"/>
                <w:lang w:eastAsia="ru-RU"/>
              </w:rPr>
              <w:t>у</w:t>
            </w:r>
            <w:r>
              <w:rPr>
                <w:rFonts w:ascii="Times New Roman" w:hAnsi="Times New Roman"/>
                <w:sz w:val="18"/>
                <w:szCs w:val="18"/>
                <w:lang w:eastAsia="ru-RU"/>
              </w:rPr>
              <w:t>ниципальных услуг в электро</w:t>
            </w:r>
            <w:r>
              <w:rPr>
                <w:rFonts w:ascii="Times New Roman" w:hAnsi="Times New Roman"/>
                <w:sz w:val="18"/>
                <w:szCs w:val="18"/>
                <w:lang w:eastAsia="ru-RU"/>
              </w:rPr>
              <w:t>н</w:t>
            </w:r>
            <w:r>
              <w:rPr>
                <w:rFonts w:ascii="Times New Roman" w:hAnsi="Times New Roman"/>
                <w:sz w:val="18"/>
                <w:szCs w:val="18"/>
                <w:lang w:eastAsia="ru-RU"/>
              </w:rPr>
              <w:t>ном виде</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08</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Информатизация в органах местного сам</w:t>
            </w:r>
            <w:r w:rsidRPr="00CD376B">
              <w:rPr>
                <w:rFonts w:ascii="Times New Roman" w:hAnsi="Times New Roman"/>
                <w:sz w:val="18"/>
                <w:szCs w:val="18"/>
                <w:lang w:eastAsia="ru-RU"/>
              </w:rPr>
              <w:t>о</w:t>
            </w:r>
            <w:r w:rsidRPr="00CD376B">
              <w:rPr>
                <w:rFonts w:ascii="Times New Roman" w:hAnsi="Times New Roman"/>
                <w:sz w:val="18"/>
                <w:szCs w:val="18"/>
                <w:lang w:eastAsia="ru-RU"/>
              </w:rPr>
              <w:t>управления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08</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415804" w:rsidRDefault="0027791F" w:rsidP="0027791F">
            <w:pPr>
              <w:spacing w:before="40" w:after="40" w:line="240" w:lineRule="auto"/>
              <w:rPr>
                <w:rFonts w:ascii="Times New Roman" w:hAnsi="Times New Roman"/>
                <w:sz w:val="18"/>
                <w:szCs w:val="18"/>
                <w:lang w:eastAsia="ru-RU"/>
              </w:rPr>
            </w:pPr>
            <w:r w:rsidRPr="00415804">
              <w:rPr>
                <w:rFonts w:ascii="Times New Roman" w:hAnsi="Times New Roman"/>
                <w:sz w:val="18"/>
                <w:szCs w:val="18"/>
                <w:lang w:eastAsia="ru-RU"/>
              </w:rPr>
              <w:t xml:space="preserve">Совершенствование </w:t>
            </w:r>
            <w:r>
              <w:rPr>
                <w:rFonts w:ascii="Times New Roman" w:hAnsi="Times New Roman"/>
                <w:sz w:val="18"/>
                <w:szCs w:val="18"/>
                <w:lang w:eastAsia="ru-RU"/>
              </w:rPr>
              <w:t>нормативно-правовой и методической базы в сфере использования информационных технологий</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415804">
              <w:rPr>
                <w:rFonts w:ascii="Times New Roman" w:hAnsi="Times New Roman"/>
                <w:sz w:val="18"/>
                <w:szCs w:val="18"/>
                <w:lang w:eastAsia="ru-RU"/>
              </w:rPr>
              <w:t>Аппарат Главы МО, Сов</w:t>
            </w:r>
            <w:r w:rsidRPr="00415804">
              <w:rPr>
                <w:rFonts w:ascii="Times New Roman" w:hAnsi="Times New Roman"/>
                <w:sz w:val="18"/>
                <w:szCs w:val="18"/>
                <w:lang w:eastAsia="ru-RU"/>
              </w:rPr>
              <w:t>е</w:t>
            </w:r>
            <w:r w:rsidRPr="00415804">
              <w:rPr>
                <w:rFonts w:ascii="Times New Roman" w:hAnsi="Times New Roman"/>
                <w:sz w:val="18"/>
                <w:szCs w:val="18"/>
                <w:lang w:eastAsia="ru-RU"/>
              </w:rPr>
              <w:t>та депутатов и Админ</w:t>
            </w:r>
            <w:r w:rsidRPr="00415804">
              <w:rPr>
                <w:rFonts w:ascii="Times New Roman" w:hAnsi="Times New Roman"/>
                <w:sz w:val="18"/>
                <w:szCs w:val="18"/>
                <w:lang w:eastAsia="ru-RU"/>
              </w:rPr>
              <w:t>и</w:t>
            </w:r>
            <w:r w:rsidRPr="00415804">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Совершенствование нормати</w:t>
            </w:r>
            <w:r>
              <w:rPr>
                <w:rFonts w:ascii="Times New Roman" w:hAnsi="Times New Roman"/>
                <w:sz w:val="18"/>
                <w:szCs w:val="18"/>
                <w:lang w:eastAsia="ru-RU"/>
              </w:rPr>
              <w:t>в</w:t>
            </w:r>
            <w:r>
              <w:rPr>
                <w:rFonts w:ascii="Times New Roman" w:hAnsi="Times New Roman"/>
                <w:sz w:val="18"/>
                <w:szCs w:val="18"/>
                <w:lang w:eastAsia="ru-RU"/>
              </w:rPr>
              <w:t>ной правовой базы в сфере и</w:t>
            </w:r>
            <w:r>
              <w:rPr>
                <w:rFonts w:ascii="Times New Roman" w:hAnsi="Times New Roman"/>
                <w:sz w:val="18"/>
                <w:szCs w:val="18"/>
                <w:lang w:eastAsia="ru-RU"/>
              </w:rPr>
              <w:t>н</w:t>
            </w:r>
            <w:r>
              <w:rPr>
                <w:rFonts w:ascii="Times New Roman" w:hAnsi="Times New Roman"/>
                <w:sz w:val="18"/>
                <w:szCs w:val="18"/>
                <w:lang w:eastAsia="ru-RU"/>
              </w:rPr>
              <w:t>формационных технологий</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08</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2572DD" w:rsidRDefault="0027791F" w:rsidP="0027791F">
            <w:pPr>
              <w:spacing w:before="40" w:after="40" w:line="240" w:lineRule="auto"/>
              <w:rPr>
                <w:rFonts w:ascii="Times New Roman" w:hAnsi="Times New Roman"/>
                <w:sz w:val="18"/>
                <w:szCs w:val="18"/>
                <w:lang w:eastAsia="ru-RU"/>
              </w:rPr>
            </w:pPr>
            <w:r w:rsidRPr="002572DD">
              <w:rPr>
                <w:rFonts w:ascii="Times New Roman" w:hAnsi="Times New Roman"/>
                <w:sz w:val="18"/>
                <w:szCs w:val="18"/>
                <w:lang w:eastAsia="ru-RU"/>
              </w:rPr>
              <w:t>Развитие информационно-телекоммуникационной инфраструктуры</w:t>
            </w:r>
            <w:r>
              <w:rPr>
                <w:rFonts w:ascii="Times New Roman" w:hAnsi="Times New Roman"/>
                <w:sz w:val="18"/>
                <w:szCs w:val="18"/>
                <w:lang w:eastAsia="ru-RU"/>
              </w:rPr>
              <w:t xml:space="preserve"> орг</w:t>
            </w:r>
            <w:r>
              <w:rPr>
                <w:rFonts w:ascii="Times New Roman" w:hAnsi="Times New Roman"/>
                <w:sz w:val="18"/>
                <w:szCs w:val="18"/>
                <w:lang w:eastAsia="ru-RU"/>
              </w:rPr>
              <w:t>а</w:t>
            </w:r>
            <w:r>
              <w:rPr>
                <w:rFonts w:ascii="Times New Roman" w:hAnsi="Times New Roman"/>
                <w:sz w:val="18"/>
                <w:szCs w:val="18"/>
                <w:lang w:eastAsia="ru-RU"/>
              </w:rPr>
              <w:t xml:space="preserve">нов местного самоуправления </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174773">
              <w:rPr>
                <w:rFonts w:ascii="Times New Roman" w:hAnsi="Times New Roman"/>
                <w:sz w:val="18"/>
                <w:szCs w:val="18"/>
                <w:lang w:eastAsia="ru-RU"/>
              </w:rPr>
              <w:t>Аппарат Главы МО, Сов</w:t>
            </w:r>
            <w:r w:rsidRPr="00174773">
              <w:rPr>
                <w:rFonts w:ascii="Times New Roman" w:hAnsi="Times New Roman"/>
                <w:sz w:val="18"/>
                <w:szCs w:val="18"/>
                <w:lang w:eastAsia="ru-RU"/>
              </w:rPr>
              <w:t>е</w:t>
            </w:r>
            <w:r w:rsidRPr="00174773">
              <w:rPr>
                <w:rFonts w:ascii="Times New Roman" w:hAnsi="Times New Roman"/>
                <w:sz w:val="18"/>
                <w:szCs w:val="18"/>
                <w:lang w:eastAsia="ru-RU"/>
              </w:rPr>
              <w:t>та депутатов и Админ</w:t>
            </w:r>
            <w:r w:rsidRPr="00174773">
              <w:rPr>
                <w:rFonts w:ascii="Times New Roman" w:hAnsi="Times New Roman"/>
                <w:sz w:val="18"/>
                <w:szCs w:val="18"/>
                <w:lang w:eastAsia="ru-RU"/>
              </w:rPr>
              <w:t>и</w:t>
            </w:r>
            <w:r w:rsidRPr="00174773">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Оптимизация деятельности органов местного самоуправл</w:t>
            </w:r>
            <w:r>
              <w:rPr>
                <w:rFonts w:ascii="Times New Roman" w:hAnsi="Times New Roman"/>
                <w:sz w:val="18"/>
                <w:szCs w:val="18"/>
                <w:lang w:eastAsia="ru-RU"/>
              </w:rPr>
              <w:t>е</w:t>
            </w:r>
            <w:r>
              <w:rPr>
                <w:rFonts w:ascii="Times New Roman" w:hAnsi="Times New Roman"/>
                <w:sz w:val="18"/>
                <w:szCs w:val="18"/>
                <w:lang w:eastAsia="ru-RU"/>
              </w:rPr>
              <w:t>ния</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08</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Pr="002572DD"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Обеспечение информационной безопасности деятельности органов местного самоуправл</w:t>
            </w:r>
            <w:r>
              <w:rPr>
                <w:rFonts w:ascii="Times New Roman" w:hAnsi="Times New Roman"/>
                <w:sz w:val="18"/>
                <w:szCs w:val="18"/>
                <w:lang w:eastAsia="ru-RU"/>
              </w:rPr>
              <w:t>е</w:t>
            </w:r>
            <w:r>
              <w:rPr>
                <w:rFonts w:ascii="Times New Roman" w:hAnsi="Times New Roman"/>
                <w:sz w:val="18"/>
                <w:szCs w:val="18"/>
                <w:lang w:eastAsia="ru-RU"/>
              </w:rPr>
              <w:t xml:space="preserve">ния </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174773">
              <w:rPr>
                <w:rFonts w:ascii="Times New Roman" w:hAnsi="Times New Roman"/>
                <w:sz w:val="18"/>
                <w:szCs w:val="18"/>
                <w:lang w:eastAsia="ru-RU"/>
              </w:rPr>
              <w:t>Аппарат Главы МО, Сов</w:t>
            </w:r>
            <w:r w:rsidRPr="00174773">
              <w:rPr>
                <w:rFonts w:ascii="Times New Roman" w:hAnsi="Times New Roman"/>
                <w:sz w:val="18"/>
                <w:szCs w:val="18"/>
                <w:lang w:eastAsia="ru-RU"/>
              </w:rPr>
              <w:t>е</w:t>
            </w:r>
            <w:r w:rsidRPr="00174773">
              <w:rPr>
                <w:rFonts w:ascii="Times New Roman" w:hAnsi="Times New Roman"/>
                <w:sz w:val="18"/>
                <w:szCs w:val="18"/>
                <w:lang w:eastAsia="ru-RU"/>
              </w:rPr>
              <w:t>та депутатов и Админ</w:t>
            </w:r>
            <w:r w:rsidRPr="00174773">
              <w:rPr>
                <w:rFonts w:ascii="Times New Roman" w:hAnsi="Times New Roman"/>
                <w:sz w:val="18"/>
                <w:szCs w:val="18"/>
                <w:lang w:eastAsia="ru-RU"/>
              </w:rPr>
              <w:t>и</w:t>
            </w:r>
            <w:r w:rsidRPr="00174773">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Совершенствование деятельн</w:t>
            </w:r>
            <w:r>
              <w:rPr>
                <w:rFonts w:ascii="Times New Roman" w:hAnsi="Times New Roman"/>
                <w:sz w:val="18"/>
                <w:szCs w:val="18"/>
                <w:lang w:eastAsia="ru-RU"/>
              </w:rPr>
              <w:t>о</w:t>
            </w:r>
            <w:r>
              <w:rPr>
                <w:rFonts w:ascii="Times New Roman" w:hAnsi="Times New Roman"/>
                <w:sz w:val="18"/>
                <w:szCs w:val="18"/>
                <w:lang w:eastAsia="ru-RU"/>
              </w:rPr>
              <w:t>сти органов местного сам</w:t>
            </w:r>
            <w:r>
              <w:rPr>
                <w:rFonts w:ascii="Times New Roman" w:hAnsi="Times New Roman"/>
                <w:sz w:val="18"/>
                <w:szCs w:val="18"/>
                <w:lang w:eastAsia="ru-RU"/>
              </w:rPr>
              <w:t>о</w:t>
            </w:r>
            <w:r>
              <w:rPr>
                <w:rFonts w:ascii="Times New Roman" w:hAnsi="Times New Roman"/>
                <w:sz w:val="18"/>
                <w:szCs w:val="18"/>
                <w:lang w:eastAsia="ru-RU"/>
              </w:rPr>
              <w:t>управления</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08</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4</w:t>
            </w:r>
          </w:p>
        </w:tc>
        <w:tc>
          <w:tcPr>
            <w:tcW w:w="3879" w:type="dxa"/>
            <w:noWrap/>
            <w:vAlign w:val="center"/>
          </w:tcPr>
          <w:p w:rsidR="0027791F"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Создание и развитие систем и ресурсов общего пользования</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174773">
              <w:rPr>
                <w:rFonts w:ascii="Times New Roman" w:hAnsi="Times New Roman"/>
                <w:sz w:val="18"/>
                <w:szCs w:val="18"/>
                <w:lang w:eastAsia="ru-RU"/>
              </w:rPr>
              <w:t>Аппарат Главы МО, Сов</w:t>
            </w:r>
            <w:r w:rsidRPr="00174773">
              <w:rPr>
                <w:rFonts w:ascii="Times New Roman" w:hAnsi="Times New Roman"/>
                <w:sz w:val="18"/>
                <w:szCs w:val="18"/>
                <w:lang w:eastAsia="ru-RU"/>
              </w:rPr>
              <w:t>е</w:t>
            </w:r>
            <w:r w:rsidRPr="00174773">
              <w:rPr>
                <w:rFonts w:ascii="Times New Roman" w:hAnsi="Times New Roman"/>
                <w:sz w:val="18"/>
                <w:szCs w:val="18"/>
                <w:lang w:eastAsia="ru-RU"/>
              </w:rPr>
              <w:t>та депутатов и Админ</w:t>
            </w:r>
            <w:r w:rsidRPr="00174773">
              <w:rPr>
                <w:rFonts w:ascii="Times New Roman" w:hAnsi="Times New Roman"/>
                <w:sz w:val="18"/>
                <w:szCs w:val="18"/>
                <w:lang w:eastAsia="ru-RU"/>
              </w:rPr>
              <w:t>и</w:t>
            </w:r>
            <w:r w:rsidRPr="00174773">
              <w:rPr>
                <w:rFonts w:ascii="Times New Roman" w:hAnsi="Times New Roman"/>
                <w:sz w:val="18"/>
                <w:szCs w:val="18"/>
                <w:lang w:eastAsia="ru-RU"/>
              </w:rPr>
              <w:t>страции МО</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sidRPr="003A35AF">
              <w:rPr>
                <w:rFonts w:ascii="Times New Roman" w:hAnsi="Times New Roman"/>
                <w:sz w:val="18"/>
                <w:szCs w:val="18"/>
                <w:lang w:eastAsia="ru-RU"/>
              </w:rPr>
              <w:t>Совершенствование деятельн</w:t>
            </w:r>
            <w:r w:rsidRPr="003A35AF">
              <w:rPr>
                <w:rFonts w:ascii="Times New Roman" w:hAnsi="Times New Roman"/>
                <w:sz w:val="18"/>
                <w:szCs w:val="18"/>
                <w:lang w:eastAsia="ru-RU"/>
              </w:rPr>
              <w:t>о</w:t>
            </w:r>
            <w:r w:rsidRPr="003A35AF">
              <w:rPr>
                <w:rFonts w:ascii="Times New Roman" w:hAnsi="Times New Roman"/>
                <w:sz w:val="18"/>
                <w:szCs w:val="18"/>
                <w:lang w:eastAsia="ru-RU"/>
              </w:rPr>
              <w:t>сти органов местного сам</w:t>
            </w:r>
            <w:r w:rsidRPr="003A35AF">
              <w:rPr>
                <w:rFonts w:ascii="Times New Roman" w:hAnsi="Times New Roman"/>
                <w:sz w:val="18"/>
                <w:szCs w:val="18"/>
                <w:lang w:eastAsia="ru-RU"/>
              </w:rPr>
              <w:t>о</w:t>
            </w:r>
            <w:r w:rsidRPr="003A35AF">
              <w:rPr>
                <w:rFonts w:ascii="Times New Roman" w:hAnsi="Times New Roman"/>
                <w:sz w:val="18"/>
                <w:szCs w:val="18"/>
                <w:lang w:eastAsia="ru-RU"/>
              </w:rPr>
              <w:t>управления</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p>
        </w:tc>
        <w:tc>
          <w:tcPr>
            <w:tcW w:w="3879" w:type="dxa"/>
            <w:noWrap/>
            <w:vAlign w:val="center"/>
          </w:tcPr>
          <w:p w:rsidR="0027791F" w:rsidRPr="00CD376B" w:rsidRDefault="0027791F" w:rsidP="0027791F">
            <w:pPr>
              <w:spacing w:before="40" w:after="40" w:line="240" w:lineRule="auto"/>
              <w:rPr>
                <w:rFonts w:ascii="Times New Roman" w:hAnsi="Times New Roman"/>
                <w:sz w:val="18"/>
                <w:szCs w:val="18"/>
                <w:lang w:eastAsia="ru-RU"/>
              </w:rPr>
            </w:pPr>
            <w:r w:rsidRPr="00CD376B">
              <w:rPr>
                <w:rFonts w:ascii="Times New Roman" w:hAnsi="Times New Roman"/>
                <w:sz w:val="18"/>
                <w:szCs w:val="18"/>
                <w:lang w:eastAsia="ru-RU"/>
              </w:rPr>
              <w:t>Организация предоставления государственных и муниципальных услуг  на базе многофун</w:t>
            </w:r>
            <w:r w:rsidRPr="00CD376B">
              <w:rPr>
                <w:rFonts w:ascii="Times New Roman" w:hAnsi="Times New Roman"/>
                <w:sz w:val="18"/>
                <w:szCs w:val="18"/>
                <w:lang w:eastAsia="ru-RU"/>
              </w:rPr>
              <w:t>к</w:t>
            </w:r>
            <w:r w:rsidRPr="00CD376B">
              <w:rPr>
                <w:rFonts w:ascii="Times New Roman" w:hAnsi="Times New Roman"/>
                <w:sz w:val="18"/>
                <w:szCs w:val="18"/>
                <w:lang w:eastAsia="ru-RU"/>
              </w:rPr>
              <w:t>ционального центра</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1</w:t>
            </w:r>
          </w:p>
        </w:tc>
        <w:tc>
          <w:tcPr>
            <w:tcW w:w="3879" w:type="dxa"/>
            <w:noWrap/>
            <w:vAlign w:val="center"/>
          </w:tcPr>
          <w:p w:rsidR="0027791F" w:rsidRPr="00C049F7" w:rsidRDefault="0027791F" w:rsidP="0027791F">
            <w:pPr>
              <w:spacing w:before="40" w:after="40" w:line="240" w:lineRule="auto"/>
              <w:rPr>
                <w:rFonts w:ascii="Times New Roman" w:hAnsi="Times New Roman"/>
                <w:sz w:val="18"/>
                <w:szCs w:val="18"/>
                <w:lang w:eastAsia="ru-RU"/>
              </w:rPr>
            </w:pPr>
            <w:r w:rsidRPr="00C049F7">
              <w:rPr>
                <w:rFonts w:ascii="Times New Roman" w:hAnsi="Times New Roman"/>
                <w:sz w:val="18"/>
                <w:szCs w:val="18"/>
                <w:lang w:eastAsia="ru-RU"/>
              </w:rPr>
              <w:t>Внедрение единой информационной системы «МФЦ»</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МФЦ</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 xml:space="preserve">Повышение качества </w:t>
            </w:r>
            <w:proofErr w:type="gramStart"/>
            <w:r>
              <w:rPr>
                <w:rFonts w:ascii="Times New Roman" w:hAnsi="Times New Roman"/>
                <w:sz w:val="18"/>
                <w:szCs w:val="18"/>
                <w:lang w:eastAsia="ru-RU"/>
              </w:rPr>
              <w:t>пред</w:t>
            </w:r>
            <w:r>
              <w:rPr>
                <w:rFonts w:ascii="Times New Roman" w:hAnsi="Times New Roman"/>
                <w:sz w:val="18"/>
                <w:szCs w:val="18"/>
                <w:lang w:eastAsia="ru-RU"/>
              </w:rPr>
              <w:t>о</w:t>
            </w:r>
            <w:r>
              <w:rPr>
                <w:rFonts w:ascii="Times New Roman" w:hAnsi="Times New Roman"/>
                <w:sz w:val="18"/>
                <w:szCs w:val="18"/>
                <w:lang w:eastAsia="ru-RU"/>
              </w:rPr>
              <w:t>ставляемых</w:t>
            </w:r>
            <w:proofErr w:type="gramEnd"/>
            <w:r>
              <w:rPr>
                <w:rFonts w:ascii="Times New Roman" w:hAnsi="Times New Roman"/>
                <w:sz w:val="18"/>
                <w:szCs w:val="18"/>
                <w:lang w:eastAsia="ru-RU"/>
              </w:rPr>
              <w:t xml:space="preserve"> государственных</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2</w:t>
            </w:r>
          </w:p>
        </w:tc>
        <w:tc>
          <w:tcPr>
            <w:tcW w:w="3879" w:type="dxa"/>
            <w:noWrap/>
            <w:vAlign w:val="center"/>
          </w:tcPr>
          <w:p w:rsidR="0027791F" w:rsidRPr="00C049F7" w:rsidRDefault="0027791F" w:rsidP="0027791F">
            <w:pPr>
              <w:spacing w:before="40" w:after="40" w:line="240" w:lineRule="auto"/>
              <w:rPr>
                <w:rFonts w:ascii="Times New Roman" w:hAnsi="Times New Roman"/>
                <w:sz w:val="18"/>
                <w:szCs w:val="18"/>
                <w:lang w:eastAsia="ru-RU"/>
              </w:rPr>
            </w:pPr>
            <w:r w:rsidRPr="00C049F7">
              <w:rPr>
                <w:rFonts w:ascii="Times New Roman" w:hAnsi="Times New Roman"/>
                <w:sz w:val="18"/>
                <w:szCs w:val="18"/>
                <w:lang w:eastAsia="ru-RU"/>
              </w:rPr>
              <w:t>Организация деятельности привлекаемых о</w:t>
            </w:r>
            <w:r w:rsidRPr="00C049F7">
              <w:rPr>
                <w:rFonts w:ascii="Times New Roman" w:hAnsi="Times New Roman"/>
                <w:sz w:val="18"/>
                <w:szCs w:val="18"/>
                <w:lang w:eastAsia="ru-RU"/>
              </w:rPr>
              <w:t>р</w:t>
            </w:r>
            <w:r w:rsidRPr="00C049F7">
              <w:rPr>
                <w:rFonts w:ascii="Times New Roman" w:hAnsi="Times New Roman"/>
                <w:sz w:val="18"/>
                <w:szCs w:val="18"/>
                <w:lang w:eastAsia="ru-RU"/>
              </w:rPr>
              <w:t>ганизаций</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МФЦ</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Увеличение числа граждан, имеющих доступ  к получению государственных и муниц</w:t>
            </w:r>
            <w:r>
              <w:rPr>
                <w:rFonts w:ascii="Times New Roman" w:hAnsi="Times New Roman"/>
                <w:sz w:val="18"/>
                <w:szCs w:val="18"/>
                <w:lang w:eastAsia="ru-RU"/>
              </w:rPr>
              <w:t>и</w:t>
            </w:r>
            <w:r>
              <w:rPr>
                <w:rFonts w:ascii="Times New Roman" w:hAnsi="Times New Roman"/>
                <w:sz w:val="18"/>
                <w:szCs w:val="18"/>
                <w:lang w:eastAsia="ru-RU"/>
              </w:rPr>
              <w:t>пальных услуг по принципу «одного окна»</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07"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460" w:type="dxa"/>
            <w:noWrap/>
            <w:vAlign w:val="center"/>
          </w:tcPr>
          <w:p w:rsidR="0027791F"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3</w:t>
            </w:r>
          </w:p>
        </w:tc>
        <w:tc>
          <w:tcPr>
            <w:tcW w:w="3879" w:type="dxa"/>
            <w:noWrap/>
            <w:vAlign w:val="center"/>
          </w:tcPr>
          <w:p w:rsidR="0027791F" w:rsidRPr="00E44F1F" w:rsidRDefault="0027791F" w:rsidP="0027791F">
            <w:pPr>
              <w:spacing w:before="40" w:after="40" w:line="240" w:lineRule="auto"/>
              <w:rPr>
                <w:rFonts w:ascii="Times New Roman" w:hAnsi="Times New Roman"/>
                <w:sz w:val="18"/>
                <w:szCs w:val="18"/>
                <w:lang w:eastAsia="ru-RU"/>
              </w:rPr>
            </w:pPr>
            <w:r w:rsidRPr="00E44F1F">
              <w:rPr>
                <w:rFonts w:ascii="Times New Roman" w:hAnsi="Times New Roman"/>
                <w:sz w:val="18"/>
                <w:szCs w:val="18"/>
                <w:lang w:eastAsia="ru-RU"/>
              </w:rPr>
              <w:t xml:space="preserve">Проведение </w:t>
            </w:r>
            <w:r>
              <w:rPr>
                <w:rFonts w:ascii="Times New Roman" w:hAnsi="Times New Roman"/>
                <w:sz w:val="18"/>
                <w:szCs w:val="18"/>
                <w:lang w:eastAsia="ru-RU"/>
              </w:rPr>
              <w:t>обучающих семинаров по утве</w:t>
            </w:r>
            <w:r>
              <w:rPr>
                <w:rFonts w:ascii="Times New Roman" w:hAnsi="Times New Roman"/>
                <w:sz w:val="18"/>
                <w:szCs w:val="18"/>
                <w:lang w:eastAsia="ru-RU"/>
              </w:rPr>
              <w:t>р</w:t>
            </w:r>
            <w:r>
              <w:rPr>
                <w:rFonts w:ascii="Times New Roman" w:hAnsi="Times New Roman"/>
                <w:sz w:val="18"/>
                <w:szCs w:val="18"/>
                <w:lang w:eastAsia="ru-RU"/>
              </w:rPr>
              <w:t>жденному перечню государственных и мун</w:t>
            </w:r>
            <w:r>
              <w:rPr>
                <w:rFonts w:ascii="Times New Roman" w:hAnsi="Times New Roman"/>
                <w:sz w:val="18"/>
                <w:szCs w:val="18"/>
                <w:lang w:eastAsia="ru-RU"/>
              </w:rPr>
              <w:t>и</w:t>
            </w:r>
            <w:r>
              <w:rPr>
                <w:rFonts w:ascii="Times New Roman" w:hAnsi="Times New Roman"/>
                <w:sz w:val="18"/>
                <w:szCs w:val="18"/>
                <w:lang w:eastAsia="ru-RU"/>
              </w:rPr>
              <w:t>ципальных услуг</w:t>
            </w:r>
          </w:p>
        </w:tc>
        <w:tc>
          <w:tcPr>
            <w:tcW w:w="2282"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МФЦ</w:t>
            </w:r>
          </w:p>
        </w:tc>
        <w:tc>
          <w:tcPr>
            <w:tcW w:w="1985"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2015-2020 годы</w:t>
            </w:r>
          </w:p>
        </w:tc>
        <w:tc>
          <w:tcPr>
            <w:tcW w:w="2693" w:type="dxa"/>
            <w:noWrap/>
            <w:vAlign w:val="bottom"/>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Повышение профессиональн</w:t>
            </w:r>
            <w:r>
              <w:rPr>
                <w:rFonts w:ascii="Times New Roman" w:hAnsi="Times New Roman"/>
                <w:sz w:val="18"/>
                <w:szCs w:val="18"/>
                <w:lang w:eastAsia="ru-RU"/>
              </w:rPr>
              <w:t>о</w:t>
            </w:r>
            <w:r>
              <w:rPr>
                <w:rFonts w:ascii="Times New Roman" w:hAnsi="Times New Roman"/>
                <w:sz w:val="18"/>
                <w:szCs w:val="18"/>
                <w:lang w:eastAsia="ru-RU"/>
              </w:rPr>
              <w:t>го уровня специалистов</w:t>
            </w:r>
          </w:p>
        </w:tc>
        <w:tc>
          <w:tcPr>
            <w:tcW w:w="1920" w:type="dxa"/>
          </w:tcPr>
          <w:p w:rsidR="0027791F" w:rsidRPr="006E4ED9" w:rsidRDefault="0027791F" w:rsidP="0027791F">
            <w:pPr>
              <w:spacing w:before="40" w:after="40" w:line="240" w:lineRule="auto"/>
              <w:rPr>
                <w:rFonts w:ascii="Times New Roman" w:hAnsi="Times New Roman"/>
                <w:sz w:val="18"/>
                <w:szCs w:val="18"/>
                <w:lang w:eastAsia="ru-RU"/>
              </w:rPr>
            </w:pPr>
          </w:p>
        </w:tc>
      </w:tr>
    </w:tbl>
    <w:p w:rsidR="0027791F" w:rsidRPr="006E4ED9" w:rsidRDefault="0027791F" w:rsidP="0027791F">
      <w:pPr>
        <w:spacing w:after="0" w:line="240" w:lineRule="auto"/>
        <w:rPr>
          <w:rFonts w:ascii="Times New Roman" w:hAnsi="Times New Roman"/>
          <w:sz w:val="24"/>
          <w:szCs w:val="24"/>
          <w:lang w:eastAsia="ru-RU"/>
        </w:rPr>
        <w:sectPr w:rsidR="0027791F" w:rsidRPr="006E4ED9" w:rsidSect="00024135">
          <w:pgSz w:w="16838" w:h="11906" w:orient="landscape"/>
          <w:pgMar w:top="993" w:right="1134" w:bottom="851" w:left="1134" w:header="709" w:footer="709" w:gutter="0"/>
          <w:cols w:space="708"/>
          <w:docGrid w:linePitch="360"/>
        </w:sectPr>
      </w:pPr>
    </w:p>
    <w:p w:rsidR="0027791F" w:rsidRPr="007F3893" w:rsidRDefault="0027791F" w:rsidP="0027791F">
      <w:pPr>
        <w:spacing w:after="0" w:line="240" w:lineRule="auto"/>
        <w:ind w:right="-284"/>
        <w:rPr>
          <w:rFonts w:ascii="Times New Roman" w:hAnsi="Times New Roman"/>
          <w:sz w:val="24"/>
          <w:szCs w:val="24"/>
          <w:lang w:eastAsia="ru-RU"/>
        </w:rPr>
      </w:pPr>
      <w:r>
        <w:rPr>
          <w:rFonts w:ascii="Times New Roman" w:hAnsi="Times New Roman"/>
          <w:sz w:val="24"/>
          <w:szCs w:val="24"/>
          <w:lang w:eastAsia="ru-RU"/>
        </w:rPr>
        <w:lastRenderedPageBreak/>
        <w:t xml:space="preserve">                                                                                                                                                                                            П</w:t>
      </w:r>
      <w:r w:rsidRPr="007F3893">
        <w:rPr>
          <w:rFonts w:ascii="Times New Roman" w:hAnsi="Times New Roman"/>
          <w:sz w:val="24"/>
          <w:szCs w:val="24"/>
          <w:lang w:eastAsia="ru-RU"/>
        </w:rPr>
        <w:t>риложение 3</w:t>
      </w:r>
    </w:p>
    <w:p w:rsidR="0027791F" w:rsidRPr="007F3893" w:rsidRDefault="0027791F" w:rsidP="0027791F">
      <w:pPr>
        <w:autoSpaceDE w:val="0"/>
        <w:autoSpaceDN w:val="0"/>
        <w:adjustRightInd w:val="0"/>
        <w:spacing w:after="0" w:line="240" w:lineRule="auto"/>
        <w:ind w:left="11340" w:right="-284"/>
        <w:rPr>
          <w:rFonts w:ascii="Times New Roman" w:hAnsi="Times New Roman"/>
          <w:sz w:val="24"/>
          <w:szCs w:val="24"/>
          <w:lang w:eastAsia="ru-RU"/>
        </w:rPr>
      </w:pPr>
      <w:r w:rsidRPr="007F3893">
        <w:rPr>
          <w:rFonts w:ascii="Times New Roman" w:hAnsi="Times New Roman"/>
          <w:sz w:val="24"/>
          <w:szCs w:val="24"/>
          <w:lang w:eastAsia="ru-RU"/>
        </w:rPr>
        <w:t xml:space="preserve">к муниципальной </w:t>
      </w:r>
      <w:r>
        <w:rPr>
          <w:rFonts w:ascii="Times New Roman" w:hAnsi="Times New Roman"/>
          <w:sz w:val="24"/>
          <w:szCs w:val="24"/>
          <w:lang w:eastAsia="ru-RU"/>
        </w:rPr>
        <w:t>под</w:t>
      </w:r>
      <w:r w:rsidRPr="007F3893">
        <w:rPr>
          <w:rFonts w:ascii="Times New Roman" w:hAnsi="Times New Roman"/>
          <w:sz w:val="24"/>
          <w:szCs w:val="24"/>
          <w:lang w:eastAsia="ru-RU"/>
        </w:rPr>
        <w:t xml:space="preserve">программе </w:t>
      </w:r>
    </w:p>
    <w:p w:rsidR="0027791F" w:rsidRPr="00CD376B" w:rsidRDefault="00CD376B" w:rsidP="0027791F">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w:t>
      </w:r>
      <w:r w:rsidR="0027791F" w:rsidRPr="00CD376B">
        <w:rPr>
          <w:rFonts w:ascii="Times New Roman" w:hAnsi="Times New Roman"/>
          <w:sz w:val="24"/>
          <w:szCs w:val="24"/>
          <w:lang w:eastAsia="ru-RU"/>
        </w:rPr>
        <w:t>Организация муниципального управления</w:t>
      </w:r>
      <w:r>
        <w:rPr>
          <w:rFonts w:ascii="Times New Roman" w:hAnsi="Times New Roman"/>
          <w:sz w:val="24"/>
          <w:szCs w:val="24"/>
          <w:lang w:eastAsia="ru-RU"/>
        </w:rPr>
        <w:t>»</w:t>
      </w:r>
      <w:r w:rsidR="0027791F" w:rsidRPr="00CD376B">
        <w:rPr>
          <w:rFonts w:ascii="Times New Roman" w:hAnsi="Times New Roman"/>
          <w:sz w:val="24"/>
          <w:szCs w:val="24"/>
          <w:lang w:eastAsia="ru-RU"/>
        </w:rPr>
        <w:t xml:space="preserve"> </w:t>
      </w:r>
    </w:p>
    <w:p w:rsidR="0027791F" w:rsidRPr="004406FA" w:rsidRDefault="0027791F" w:rsidP="0027791F">
      <w:pPr>
        <w:spacing w:before="120"/>
        <w:jc w:val="center"/>
        <w:rPr>
          <w:rFonts w:ascii="Times New Roman" w:hAnsi="Times New Roman"/>
          <w:b/>
          <w:sz w:val="24"/>
          <w:szCs w:val="24"/>
          <w:lang w:eastAsia="ru-RU"/>
        </w:rPr>
      </w:pPr>
      <w:r w:rsidRPr="004406FA">
        <w:rPr>
          <w:rFonts w:ascii="Times New Roman" w:hAnsi="Times New Roman"/>
          <w:b/>
          <w:sz w:val="24"/>
          <w:szCs w:val="24"/>
          <w:lang w:eastAsia="ru-RU"/>
        </w:rPr>
        <w:t>Финансовая оценка применения мер муниципального регулирования</w:t>
      </w: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66"/>
        <w:gridCol w:w="871"/>
        <w:gridCol w:w="2673"/>
        <w:gridCol w:w="1860"/>
        <w:gridCol w:w="1120"/>
        <w:gridCol w:w="1120"/>
        <w:gridCol w:w="1120"/>
        <w:gridCol w:w="1120"/>
        <w:gridCol w:w="1120"/>
        <w:gridCol w:w="2604"/>
      </w:tblGrid>
      <w:tr w:rsidR="0027791F" w:rsidRPr="001C7181" w:rsidTr="0027791F">
        <w:trPr>
          <w:trHeight w:val="20"/>
        </w:trPr>
        <w:tc>
          <w:tcPr>
            <w:tcW w:w="1737" w:type="dxa"/>
            <w:gridSpan w:val="2"/>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Код аналитической программной кла</w:t>
            </w:r>
            <w:r w:rsidRPr="006E4ED9">
              <w:rPr>
                <w:rFonts w:ascii="Times New Roman" w:hAnsi="Times New Roman"/>
                <w:sz w:val="18"/>
                <w:szCs w:val="18"/>
                <w:lang w:eastAsia="ru-RU"/>
              </w:rPr>
              <w:t>с</w:t>
            </w:r>
            <w:r w:rsidRPr="006E4ED9">
              <w:rPr>
                <w:rFonts w:ascii="Times New Roman" w:hAnsi="Times New Roman"/>
                <w:sz w:val="18"/>
                <w:szCs w:val="18"/>
                <w:lang w:eastAsia="ru-RU"/>
              </w:rPr>
              <w:t>сификации</w:t>
            </w:r>
          </w:p>
        </w:tc>
        <w:tc>
          <w:tcPr>
            <w:tcW w:w="267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Наименование меры                                        муниципального регулиров</w:t>
            </w:r>
            <w:r w:rsidRPr="006E4ED9">
              <w:rPr>
                <w:rFonts w:ascii="Times New Roman" w:hAnsi="Times New Roman"/>
                <w:sz w:val="18"/>
                <w:szCs w:val="18"/>
                <w:lang w:eastAsia="ru-RU"/>
              </w:rPr>
              <w:t>а</w:t>
            </w:r>
            <w:r w:rsidRPr="006E4ED9">
              <w:rPr>
                <w:rFonts w:ascii="Times New Roman" w:hAnsi="Times New Roman"/>
                <w:sz w:val="18"/>
                <w:szCs w:val="18"/>
                <w:lang w:eastAsia="ru-RU"/>
              </w:rPr>
              <w:t>ния</w:t>
            </w:r>
          </w:p>
        </w:tc>
        <w:tc>
          <w:tcPr>
            <w:tcW w:w="1860"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Показатель прим</w:t>
            </w:r>
            <w:r w:rsidRPr="006E4ED9">
              <w:rPr>
                <w:rFonts w:ascii="Times New Roman" w:hAnsi="Times New Roman"/>
                <w:sz w:val="18"/>
                <w:szCs w:val="18"/>
                <w:lang w:eastAsia="ru-RU"/>
              </w:rPr>
              <w:t>е</w:t>
            </w:r>
            <w:r w:rsidRPr="006E4ED9">
              <w:rPr>
                <w:rFonts w:ascii="Times New Roman" w:hAnsi="Times New Roman"/>
                <w:sz w:val="18"/>
                <w:szCs w:val="18"/>
                <w:lang w:eastAsia="ru-RU"/>
              </w:rPr>
              <w:t>нения меры</w:t>
            </w:r>
          </w:p>
        </w:tc>
        <w:tc>
          <w:tcPr>
            <w:tcW w:w="5600" w:type="dxa"/>
            <w:gridSpan w:val="5"/>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Финансовая оценка результата, тыс. руб.</w:t>
            </w:r>
          </w:p>
        </w:tc>
        <w:tc>
          <w:tcPr>
            <w:tcW w:w="2604"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Краткое обоснование необх</w:t>
            </w:r>
            <w:r w:rsidRPr="006E4ED9">
              <w:rPr>
                <w:rFonts w:ascii="Times New Roman" w:hAnsi="Times New Roman"/>
                <w:sz w:val="18"/>
                <w:szCs w:val="18"/>
                <w:lang w:eastAsia="ru-RU"/>
              </w:rPr>
              <w:t>о</w:t>
            </w:r>
            <w:r w:rsidRPr="006E4ED9">
              <w:rPr>
                <w:rFonts w:ascii="Times New Roman" w:hAnsi="Times New Roman"/>
                <w:sz w:val="18"/>
                <w:szCs w:val="18"/>
                <w:lang w:eastAsia="ru-RU"/>
              </w:rPr>
              <w:t>димости применения меры</w:t>
            </w:r>
          </w:p>
        </w:tc>
      </w:tr>
      <w:tr w:rsidR="0027791F" w:rsidRPr="001C7181" w:rsidTr="0027791F">
        <w:trPr>
          <w:trHeight w:val="20"/>
        </w:trPr>
        <w:tc>
          <w:tcPr>
            <w:tcW w:w="866"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МП</w:t>
            </w:r>
          </w:p>
        </w:tc>
        <w:tc>
          <w:tcPr>
            <w:tcW w:w="871"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Пп</w:t>
            </w:r>
          </w:p>
        </w:tc>
        <w:tc>
          <w:tcPr>
            <w:tcW w:w="2673" w:type="dxa"/>
            <w:vMerge/>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860" w:type="dxa"/>
            <w:vMerge/>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12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очередной год</w:t>
            </w:r>
          </w:p>
        </w:tc>
        <w:tc>
          <w:tcPr>
            <w:tcW w:w="112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первый год планового периода</w:t>
            </w:r>
          </w:p>
        </w:tc>
        <w:tc>
          <w:tcPr>
            <w:tcW w:w="112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второй год планового периода</w:t>
            </w:r>
          </w:p>
        </w:tc>
        <w:tc>
          <w:tcPr>
            <w:tcW w:w="112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w:t>
            </w:r>
          </w:p>
        </w:tc>
        <w:tc>
          <w:tcPr>
            <w:tcW w:w="1120"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год заве</w:t>
            </w:r>
            <w:r w:rsidRPr="006E4ED9">
              <w:rPr>
                <w:rFonts w:ascii="Times New Roman" w:hAnsi="Times New Roman"/>
                <w:sz w:val="18"/>
                <w:szCs w:val="18"/>
                <w:lang w:eastAsia="ru-RU"/>
              </w:rPr>
              <w:t>р</w:t>
            </w:r>
            <w:r w:rsidRPr="006E4ED9">
              <w:rPr>
                <w:rFonts w:ascii="Times New Roman" w:hAnsi="Times New Roman"/>
                <w:sz w:val="18"/>
                <w:szCs w:val="18"/>
                <w:lang w:eastAsia="ru-RU"/>
              </w:rPr>
              <w:t>шения де</w:t>
            </w:r>
            <w:r w:rsidRPr="006E4ED9">
              <w:rPr>
                <w:rFonts w:ascii="Times New Roman" w:hAnsi="Times New Roman"/>
                <w:sz w:val="18"/>
                <w:szCs w:val="18"/>
                <w:lang w:eastAsia="ru-RU"/>
              </w:rPr>
              <w:t>й</w:t>
            </w:r>
            <w:r w:rsidRPr="006E4ED9">
              <w:rPr>
                <w:rFonts w:ascii="Times New Roman" w:hAnsi="Times New Roman"/>
                <w:sz w:val="18"/>
                <w:szCs w:val="18"/>
                <w:lang w:eastAsia="ru-RU"/>
              </w:rPr>
              <w:t>ствия пр</w:t>
            </w:r>
            <w:r w:rsidRPr="006E4ED9">
              <w:rPr>
                <w:rFonts w:ascii="Times New Roman" w:hAnsi="Times New Roman"/>
                <w:sz w:val="18"/>
                <w:szCs w:val="18"/>
                <w:lang w:eastAsia="ru-RU"/>
              </w:rPr>
              <w:t>о</w:t>
            </w:r>
            <w:r w:rsidRPr="006E4ED9">
              <w:rPr>
                <w:rFonts w:ascii="Times New Roman" w:hAnsi="Times New Roman"/>
                <w:sz w:val="18"/>
                <w:szCs w:val="18"/>
                <w:lang w:eastAsia="ru-RU"/>
              </w:rPr>
              <w:t>граммы</w:t>
            </w:r>
          </w:p>
        </w:tc>
        <w:tc>
          <w:tcPr>
            <w:tcW w:w="2604"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866"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871"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12737" w:type="dxa"/>
            <w:gridSpan w:val="8"/>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Организация муниципального управления</w:t>
            </w:r>
          </w:p>
        </w:tc>
      </w:tr>
      <w:tr w:rsidR="0027791F" w:rsidRPr="001C7181" w:rsidTr="0027791F">
        <w:trPr>
          <w:trHeight w:val="862"/>
        </w:trPr>
        <w:tc>
          <w:tcPr>
            <w:tcW w:w="866"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3608" w:type="dxa"/>
            <w:gridSpan w:val="9"/>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Меры муниципального регулирования по предоставлению (выполнению) платных услуг (работ) и предоставлению льгот  в рамках подпрограммы «Организация муниц</w:t>
            </w:r>
            <w:r>
              <w:rPr>
                <w:rFonts w:ascii="Times New Roman" w:hAnsi="Times New Roman"/>
                <w:sz w:val="18"/>
                <w:szCs w:val="18"/>
                <w:lang w:eastAsia="ru-RU"/>
              </w:rPr>
              <w:t>и</w:t>
            </w:r>
            <w:r>
              <w:rPr>
                <w:rFonts w:ascii="Times New Roman" w:hAnsi="Times New Roman"/>
                <w:sz w:val="18"/>
                <w:szCs w:val="18"/>
                <w:lang w:eastAsia="ru-RU"/>
              </w:rPr>
              <w:t>пального управления» не предусмотрены</w:t>
            </w:r>
          </w:p>
          <w:p w:rsidR="0027791F" w:rsidRPr="006E4ED9" w:rsidRDefault="0027791F" w:rsidP="0027791F">
            <w:pPr>
              <w:spacing w:before="40" w:after="40" w:line="240" w:lineRule="auto"/>
              <w:rPr>
                <w:rFonts w:ascii="Times New Roman" w:hAnsi="Times New Roman"/>
                <w:sz w:val="18"/>
                <w:szCs w:val="18"/>
                <w:lang w:eastAsia="ru-RU"/>
              </w:rPr>
            </w:pPr>
            <w:r w:rsidRPr="006E4ED9">
              <w:rPr>
                <w:rFonts w:ascii="Times New Roman" w:hAnsi="Times New Roman"/>
                <w:sz w:val="18"/>
                <w:szCs w:val="18"/>
                <w:lang w:eastAsia="ru-RU"/>
              </w:rPr>
              <w:t> </w:t>
            </w:r>
          </w:p>
        </w:tc>
      </w:tr>
    </w:tbl>
    <w:p w:rsidR="0027791F" w:rsidRPr="006E4ED9" w:rsidRDefault="0027791F" w:rsidP="0027791F">
      <w:pPr>
        <w:spacing w:after="0" w:line="240" w:lineRule="auto"/>
        <w:rPr>
          <w:rFonts w:ascii="Times New Roman" w:hAnsi="Times New Roman"/>
          <w:sz w:val="24"/>
          <w:szCs w:val="24"/>
          <w:lang w:eastAsia="ru-RU"/>
        </w:rPr>
      </w:pPr>
    </w:p>
    <w:p w:rsidR="0027791F" w:rsidRDefault="0027791F" w:rsidP="0027791F">
      <w:pPr>
        <w:spacing w:after="0" w:line="240" w:lineRule="auto"/>
        <w:ind w:left="11340"/>
        <w:rPr>
          <w:rFonts w:ascii="Times New Roman" w:hAnsi="Times New Roman"/>
          <w:sz w:val="24"/>
          <w:szCs w:val="24"/>
          <w:lang w:eastAsia="ru-RU"/>
        </w:rPr>
      </w:pPr>
    </w:p>
    <w:p w:rsidR="00024135" w:rsidRDefault="00024135" w:rsidP="0027791F">
      <w:pPr>
        <w:spacing w:after="0" w:line="240" w:lineRule="auto"/>
        <w:ind w:left="11340"/>
        <w:rPr>
          <w:rFonts w:ascii="Times New Roman" w:hAnsi="Times New Roman"/>
          <w:sz w:val="24"/>
          <w:szCs w:val="24"/>
          <w:lang w:eastAsia="ru-RU"/>
        </w:rPr>
      </w:pPr>
    </w:p>
    <w:p w:rsidR="0027791F" w:rsidRPr="007F3893" w:rsidRDefault="0027791F" w:rsidP="0027791F">
      <w:pPr>
        <w:spacing w:after="0" w:line="240" w:lineRule="auto"/>
        <w:ind w:left="11340"/>
        <w:rPr>
          <w:rFonts w:ascii="Times New Roman" w:hAnsi="Times New Roman"/>
          <w:sz w:val="24"/>
          <w:szCs w:val="24"/>
          <w:lang w:eastAsia="ru-RU"/>
        </w:rPr>
      </w:pPr>
      <w:r w:rsidRPr="007F3893">
        <w:rPr>
          <w:rFonts w:ascii="Times New Roman" w:hAnsi="Times New Roman"/>
          <w:sz w:val="24"/>
          <w:szCs w:val="24"/>
          <w:lang w:eastAsia="ru-RU"/>
        </w:rPr>
        <w:t>Приложение 4</w:t>
      </w:r>
    </w:p>
    <w:p w:rsidR="0027791F" w:rsidRPr="007F3893" w:rsidRDefault="0027791F" w:rsidP="0027791F">
      <w:pPr>
        <w:autoSpaceDE w:val="0"/>
        <w:autoSpaceDN w:val="0"/>
        <w:adjustRightInd w:val="0"/>
        <w:spacing w:after="0" w:line="240" w:lineRule="auto"/>
        <w:ind w:left="11340" w:right="-284"/>
        <w:rPr>
          <w:rFonts w:ascii="Times New Roman" w:hAnsi="Times New Roman"/>
          <w:sz w:val="24"/>
          <w:szCs w:val="24"/>
          <w:lang w:eastAsia="ru-RU"/>
        </w:rPr>
      </w:pPr>
      <w:r w:rsidRPr="007F3893">
        <w:rPr>
          <w:rFonts w:ascii="Times New Roman" w:hAnsi="Times New Roman"/>
          <w:sz w:val="24"/>
          <w:szCs w:val="24"/>
          <w:lang w:eastAsia="ru-RU"/>
        </w:rPr>
        <w:t xml:space="preserve">к муниципальной </w:t>
      </w:r>
      <w:r>
        <w:rPr>
          <w:rFonts w:ascii="Times New Roman" w:hAnsi="Times New Roman"/>
          <w:sz w:val="24"/>
          <w:szCs w:val="24"/>
          <w:lang w:eastAsia="ru-RU"/>
        </w:rPr>
        <w:t>под</w:t>
      </w:r>
      <w:r w:rsidRPr="007F3893">
        <w:rPr>
          <w:rFonts w:ascii="Times New Roman" w:hAnsi="Times New Roman"/>
          <w:sz w:val="24"/>
          <w:szCs w:val="24"/>
          <w:lang w:eastAsia="ru-RU"/>
        </w:rPr>
        <w:t xml:space="preserve">программе </w:t>
      </w:r>
    </w:p>
    <w:p w:rsidR="0027791F" w:rsidRPr="00CD376B" w:rsidRDefault="00CD376B" w:rsidP="0027791F">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w:t>
      </w:r>
      <w:r w:rsidR="0027791F" w:rsidRPr="00CD376B">
        <w:rPr>
          <w:rFonts w:ascii="Times New Roman" w:hAnsi="Times New Roman"/>
          <w:sz w:val="24"/>
          <w:szCs w:val="24"/>
          <w:lang w:eastAsia="ru-RU"/>
        </w:rPr>
        <w:t>Организация муниципального управления</w:t>
      </w:r>
      <w:r>
        <w:rPr>
          <w:rFonts w:ascii="Times New Roman" w:hAnsi="Times New Roman"/>
          <w:sz w:val="24"/>
          <w:szCs w:val="24"/>
          <w:lang w:eastAsia="ru-RU"/>
        </w:rPr>
        <w:t>»</w:t>
      </w:r>
    </w:p>
    <w:p w:rsidR="0027791F" w:rsidRPr="004406FA" w:rsidRDefault="0027791F" w:rsidP="0027791F">
      <w:pPr>
        <w:spacing w:before="120"/>
        <w:jc w:val="center"/>
        <w:rPr>
          <w:rFonts w:ascii="Times New Roman" w:hAnsi="Times New Roman"/>
          <w:b/>
          <w:sz w:val="24"/>
          <w:szCs w:val="24"/>
          <w:lang w:eastAsia="ru-RU"/>
        </w:rPr>
      </w:pPr>
      <w:r w:rsidRPr="004406FA">
        <w:rPr>
          <w:rFonts w:ascii="Times New Roman" w:hAnsi="Times New Roman"/>
          <w:b/>
          <w:sz w:val="24"/>
          <w:szCs w:val="24"/>
          <w:lang w:eastAsia="ru-RU"/>
        </w:rPr>
        <w:t>Прогноз сводных показателей муниципальных заданий на оказание муниципальных услуг (выполнение работ)</w:t>
      </w:r>
      <w:r w:rsidRPr="004406FA">
        <w:rPr>
          <w:rFonts w:ascii="Times New Roman" w:hAnsi="Times New Roman"/>
          <w:sz w:val="24"/>
          <w:szCs w:val="24"/>
          <w:lang w:eastAsia="ru-RU"/>
        </w:rPr>
        <w:t xml:space="preserve">  </w:t>
      </w:r>
    </w:p>
    <w:tbl>
      <w:tblPr>
        <w:tblW w:w="1463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07"/>
        <w:gridCol w:w="501"/>
        <w:gridCol w:w="567"/>
        <w:gridCol w:w="425"/>
        <w:gridCol w:w="709"/>
        <w:gridCol w:w="1843"/>
        <w:gridCol w:w="3531"/>
        <w:gridCol w:w="1023"/>
        <w:gridCol w:w="1108"/>
        <w:gridCol w:w="1103"/>
        <w:gridCol w:w="1103"/>
        <w:gridCol w:w="1103"/>
        <w:gridCol w:w="1116"/>
      </w:tblGrid>
      <w:tr w:rsidR="0027791F" w:rsidRPr="001C7181" w:rsidTr="0027791F">
        <w:trPr>
          <w:trHeight w:val="20"/>
          <w:tblHeader/>
        </w:trPr>
        <w:tc>
          <w:tcPr>
            <w:tcW w:w="2000" w:type="dxa"/>
            <w:gridSpan w:val="4"/>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Код аналитической программной класс</w:t>
            </w:r>
            <w:r w:rsidRPr="006E4ED9">
              <w:rPr>
                <w:rFonts w:ascii="Times New Roman" w:hAnsi="Times New Roman"/>
                <w:sz w:val="18"/>
                <w:szCs w:val="18"/>
                <w:lang w:eastAsia="ru-RU"/>
              </w:rPr>
              <w:t>и</w:t>
            </w:r>
            <w:r w:rsidRPr="006E4ED9">
              <w:rPr>
                <w:rFonts w:ascii="Times New Roman" w:hAnsi="Times New Roman"/>
                <w:sz w:val="18"/>
                <w:szCs w:val="18"/>
                <w:lang w:eastAsia="ru-RU"/>
              </w:rPr>
              <w:t>фикации</w:t>
            </w:r>
          </w:p>
        </w:tc>
        <w:tc>
          <w:tcPr>
            <w:tcW w:w="709"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ГРБС</w:t>
            </w:r>
          </w:p>
        </w:tc>
        <w:tc>
          <w:tcPr>
            <w:tcW w:w="184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Наименование м</w:t>
            </w:r>
            <w:r w:rsidRPr="006E4ED9">
              <w:rPr>
                <w:rFonts w:ascii="Times New Roman" w:hAnsi="Times New Roman"/>
                <w:sz w:val="18"/>
                <w:szCs w:val="18"/>
                <w:lang w:eastAsia="ru-RU"/>
              </w:rPr>
              <w:t>у</w:t>
            </w:r>
            <w:r w:rsidRPr="006E4ED9">
              <w:rPr>
                <w:rFonts w:ascii="Times New Roman" w:hAnsi="Times New Roman"/>
                <w:sz w:val="18"/>
                <w:szCs w:val="18"/>
                <w:lang w:eastAsia="ru-RU"/>
              </w:rPr>
              <w:t>ниципальной услуги (работы)</w:t>
            </w:r>
          </w:p>
        </w:tc>
        <w:tc>
          <w:tcPr>
            <w:tcW w:w="3531"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Наименование показателя</w:t>
            </w:r>
          </w:p>
        </w:tc>
        <w:tc>
          <w:tcPr>
            <w:tcW w:w="102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 xml:space="preserve">Единица измерения </w:t>
            </w:r>
          </w:p>
        </w:tc>
        <w:tc>
          <w:tcPr>
            <w:tcW w:w="1108"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очередной год</w:t>
            </w:r>
          </w:p>
        </w:tc>
        <w:tc>
          <w:tcPr>
            <w:tcW w:w="110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первый год планового периода</w:t>
            </w:r>
          </w:p>
        </w:tc>
        <w:tc>
          <w:tcPr>
            <w:tcW w:w="110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второй год планового периода</w:t>
            </w:r>
          </w:p>
        </w:tc>
        <w:tc>
          <w:tcPr>
            <w:tcW w:w="1103"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w:t>
            </w:r>
          </w:p>
        </w:tc>
        <w:tc>
          <w:tcPr>
            <w:tcW w:w="1116" w:type="dxa"/>
            <w:vMerge w:val="restart"/>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год заве</w:t>
            </w:r>
            <w:r w:rsidRPr="006E4ED9">
              <w:rPr>
                <w:rFonts w:ascii="Times New Roman" w:hAnsi="Times New Roman"/>
                <w:sz w:val="18"/>
                <w:szCs w:val="18"/>
                <w:lang w:eastAsia="ru-RU"/>
              </w:rPr>
              <w:t>р</w:t>
            </w:r>
            <w:r w:rsidRPr="006E4ED9">
              <w:rPr>
                <w:rFonts w:ascii="Times New Roman" w:hAnsi="Times New Roman"/>
                <w:sz w:val="18"/>
                <w:szCs w:val="18"/>
                <w:lang w:eastAsia="ru-RU"/>
              </w:rPr>
              <w:t>шения де</w:t>
            </w:r>
            <w:r w:rsidRPr="006E4ED9">
              <w:rPr>
                <w:rFonts w:ascii="Times New Roman" w:hAnsi="Times New Roman"/>
                <w:sz w:val="18"/>
                <w:szCs w:val="18"/>
                <w:lang w:eastAsia="ru-RU"/>
              </w:rPr>
              <w:t>й</w:t>
            </w:r>
            <w:r w:rsidRPr="006E4ED9">
              <w:rPr>
                <w:rFonts w:ascii="Times New Roman" w:hAnsi="Times New Roman"/>
                <w:sz w:val="18"/>
                <w:szCs w:val="18"/>
                <w:lang w:eastAsia="ru-RU"/>
              </w:rPr>
              <w:t>ствия пр</w:t>
            </w:r>
            <w:r w:rsidRPr="006E4ED9">
              <w:rPr>
                <w:rFonts w:ascii="Times New Roman" w:hAnsi="Times New Roman"/>
                <w:sz w:val="18"/>
                <w:szCs w:val="18"/>
                <w:lang w:eastAsia="ru-RU"/>
              </w:rPr>
              <w:t>о</w:t>
            </w:r>
            <w:r w:rsidRPr="006E4ED9">
              <w:rPr>
                <w:rFonts w:ascii="Times New Roman" w:hAnsi="Times New Roman"/>
                <w:sz w:val="18"/>
                <w:szCs w:val="18"/>
                <w:lang w:eastAsia="ru-RU"/>
              </w:rPr>
              <w:t>граммы</w:t>
            </w:r>
          </w:p>
        </w:tc>
      </w:tr>
      <w:tr w:rsidR="0027791F" w:rsidRPr="001C7181" w:rsidTr="0027791F">
        <w:trPr>
          <w:trHeight w:val="20"/>
          <w:tblHeader/>
        </w:trPr>
        <w:tc>
          <w:tcPr>
            <w:tcW w:w="507"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МП</w:t>
            </w:r>
          </w:p>
        </w:tc>
        <w:tc>
          <w:tcPr>
            <w:tcW w:w="501"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sidRPr="006E4ED9">
              <w:rPr>
                <w:rFonts w:ascii="Times New Roman" w:hAnsi="Times New Roman"/>
                <w:sz w:val="18"/>
                <w:szCs w:val="18"/>
                <w:lang w:eastAsia="ru-RU"/>
              </w:rPr>
              <w:t>Пп</w:t>
            </w:r>
          </w:p>
        </w:tc>
        <w:tc>
          <w:tcPr>
            <w:tcW w:w="567" w:type="dxa"/>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ОМ</w:t>
            </w:r>
          </w:p>
        </w:tc>
        <w:tc>
          <w:tcPr>
            <w:tcW w:w="425" w:type="dxa"/>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М</w:t>
            </w:r>
          </w:p>
        </w:tc>
        <w:tc>
          <w:tcPr>
            <w:tcW w:w="709" w:type="dxa"/>
            <w:vMerge/>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843"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3531"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023"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108"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103"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103"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103"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c>
          <w:tcPr>
            <w:tcW w:w="1116" w:type="dxa"/>
            <w:vMerge/>
            <w:vAlign w:val="center"/>
          </w:tcPr>
          <w:p w:rsidR="0027791F" w:rsidRPr="006E4ED9" w:rsidRDefault="0027791F" w:rsidP="0027791F">
            <w:pPr>
              <w:spacing w:before="40" w:after="40" w:line="240" w:lineRule="auto"/>
              <w:rPr>
                <w:rFonts w:ascii="Times New Roman" w:hAnsi="Times New Roman"/>
                <w:sz w:val="18"/>
                <w:szCs w:val="18"/>
                <w:lang w:eastAsia="ru-RU"/>
              </w:rPr>
            </w:pPr>
          </w:p>
        </w:tc>
      </w:tr>
      <w:tr w:rsidR="0027791F" w:rsidRPr="001C7181" w:rsidTr="0027791F">
        <w:trPr>
          <w:trHeight w:val="20"/>
        </w:trPr>
        <w:tc>
          <w:tcPr>
            <w:tcW w:w="507" w:type="dxa"/>
            <w:noWrap/>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09</w:t>
            </w:r>
          </w:p>
        </w:tc>
        <w:tc>
          <w:tcPr>
            <w:tcW w:w="501"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r>
              <w:rPr>
                <w:rFonts w:ascii="Times New Roman" w:hAnsi="Times New Roman"/>
                <w:sz w:val="18"/>
                <w:szCs w:val="18"/>
                <w:lang w:eastAsia="ru-RU"/>
              </w:rPr>
              <w:t>01</w:t>
            </w:r>
          </w:p>
        </w:tc>
        <w:tc>
          <w:tcPr>
            <w:tcW w:w="567" w:type="dxa"/>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425" w:type="dxa"/>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709" w:type="dxa"/>
            <w:vAlign w:val="center"/>
          </w:tcPr>
          <w:p w:rsidR="0027791F" w:rsidRPr="006E4ED9" w:rsidRDefault="0027791F" w:rsidP="0027791F">
            <w:pPr>
              <w:spacing w:before="40" w:after="40" w:line="240" w:lineRule="auto"/>
              <w:jc w:val="center"/>
              <w:rPr>
                <w:rFonts w:ascii="Times New Roman" w:hAnsi="Times New Roman"/>
                <w:sz w:val="18"/>
                <w:szCs w:val="18"/>
                <w:lang w:eastAsia="ru-RU"/>
              </w:rPr>
            </w:pPr>
          </w:p>
        </w:tc>
        <w:tc>
          <w:tcPr>
            <w:tcW w:w="11930" w:type="dxa"/>
            <w:gridSpan w:val="8"/>
            <w:noWrap/>
            <w:vAlign w:val="center"/>
          </w:tcPr>
          <w:p w:rsidR="0027791F" w:rsidRPr="006E4ED9" w:rsidRDefault="0027791F" w:rsidP="0027791F">
            <w:pPr>
              <w:spacing w:before="40" w:after="40" w:line="240" w:lineRule="auto"/>
              <w:rPr>
                <w:rFonts w:ascii="Times New Roman" w:hAnsi="Times New Roman"/>
                <w:sz w:val="18"/>
                <w:szCs w:val="18"/>
                <w:lang w:eastAsia="ru-RU"/>
              </w:rPr>
            </w:pPr>
            <w:r>
              <w:rPr>
                <w:rFonts w:ascii="Times New Roman" w:hAnsi="Times New Roman"/>
                <w:sz w:val="18"/>
                <w:szCs w:val="18"/>
                <w:lang w:eastAsia="ru-RU"/>
              </w:rPr>
              <w:t>Муниципальные задания  на оказание услуг, выполнение работ в рамках подпрограммы «Организация муниципального управления» не формируются</w:t>
            </w:r>
          </w:p>
        </w:tc>
      </w:tr>
    </w:tbl>
    <w:p w:rsidR="0027791F" w:rsidRDefault="0027791F" w:rsidP="0027791F">
      <w:pPr>
        <w:spacing w:after="0" w:line="240" w:lineRule="auto"/>
        <w:rPr>
          <w:rFonts w:ascii="Times New Roman" w:hAnsi="Times New Roman"/>
          <w:sz w:val="24"/>
          <w:szCs w:val="24"/>
          <w:lang w:eastAsia="ru-RU"/>
        </w:rPr>
      </w:pPr>
    </w:p>
    <w:p w:rsidR="0027791F" w:rsidRDefault="0027791F" w:rsidP="0027791F">
      <w:pPr>
        <w:spacing w:after="0" w:line="240" w:lineRule="auto"/>
        <w:rPr>
          <w:rFonts w:ascii="Times New Roman" w:hAnsi="Times New Roman"/>
          <w:sz w:val="24"/>
          <w:szCs w:val="24"/>
          <w:lang w:eastAsia="ru-RU"/>
        </w:rPr>
      </w:pPr>
    </w:p>
    <w:p w:rsidR="0027791F" w:rsidRDefault="0027791F" w:rsidP="0027791F">
      <w:pPr>
        <w:spacing w:after="0" w:line="240" w:lineRule="auto"/>
        <w:rPr>
          <w:rFonts w:ascii="Times New Roman" w:hAnsi="Times New Roman"/>
          <w:sz w:val="24"/>
          <w:szCs w:val="24"/>
          <w:lang w:eastAsia="ru-RU"/>
        </w:rPr>
      </w:pPr>
    </w:p>
    <w:p w:rsidR="0027791F" w:rsidRDefault="0027791F" w:rsidP="0027791F">
      <w:pPr>
        <w:spacing w:after="0" w:line="240" w:lineRule="auto"/>
        <w:rPr>
          <w:rFonts w:ascii="Times New Roman" w:hAnsi="Times New Roman"/>
          <w:sz w:val="24"/>
          <w:szCs w:val="24"/>
          <w:lang w:eastAsia="ru-RU"/>
        </w:rPr>
      </w:pPr>
    </w:p>
    <w:p w:rsidR="00024135" w:rsidRDefault="00024135" w:rsidP="00024135">
      <w:pPr>
        <w:spacing w:after="0" w:line="240" w:lineRule="auto"/>
        <w:ind w:left="11340"/>
        <w:rPr>
          <w:rFonts w:ascii="Times New Roman" w:hAnsi="Times New Roman"/>
          <w:sz w:val="24"/>
          <w:szCs w:val="24"/>
          <w:lang w:eastAsia="ru-RU"/>
        </w:rPr>
      </w:pPr>
    </w:p>
    <w:p w:rsidR="00024135" w:rsidRDefault="00024135" w:rsidP="00024135">
      <w:pPr>
        <w:spacing w:after="0" w:line="240" w:lineRule="auto"/>
        <w:ind w:left="11340"/>
        <w:rPr>
          <w:rFonts w:ascii="Times New Roman" w:hAnsi="Times New Roman"/>
          <w:sz w:val="24"/>
          <w:szCs w:val="24"/>
          <w:lang w:eastAsia="ru-RU"/>
        </w:rPr>
      </w:pPr>
    </w:p>
    <w:p w:rsidR="00024135" w:rsidRPr="007F3893" w:rsidRDefault="00024135" w:rsidP="00024135">
      <w:pPr>
        <w:spacing w:after="0" w:line="240" w:lineRule="auto"/>
        <w:ind w:left="11340"/>
        <w:rPr>
          <w:rFonts w:ascii="Times New Roman" w:hAnsi="Times New Roman"/>
          <w:sz w:val="24"/>
          <w:szCs w:val="24"/>
          <w:lang w:eastAsia="ru-RU"/>
        </w:rPr>
      </w:pPr>
      <w:r w:rsidRPr="007F3893">
        <w:rPr>
          <w:rFonts w:ascii="Times New Roman" w:hAnsi="Times New Roman"/>
          <w:sz w:val="24"/>
          <w:szCs w:val="24"/>
          <w:lang w:eastAsia="ru-RU"/>
        </w:rPr>
        <w:lastRenderedPageBreak/>
        <w:t>Приложение 5</w:t>
      </w:r>
    </w:p>
    <w:p w:rsidR="00024135" w:rsidRPr="007F3893" w:rsidRDefault="00024135" w:rsidP="00024135">
      <w:pPr>
        <w:autoSpaceDE w:val="0"/>
        <w:autoSpaceDN w:val="0"/>
        <w:adjustRightInd w:val="0"/>
        <w:spacing w:after="0" w:line="240" w:lineRule="auto"/>
        <w:ind w:left="11340" w:right="-426"/>
        <w:rPr>
          <w:rFonts w:ascii="Times New Roman" w:hAnsi="Times New Roman"/>
          <w:sz w:val="24"/>
          <w:szCs w:val="24"/>
          <w:lang w:eastAsia="ru-RU"/>
        </w:rPr>
      </w:pPr>
      <w:r w:rsidRPr="007F3893">
        <w:rPr>
          <w:rFonts w:ascii="Times New Roman" w:hAnsi="Times New Roman"/>
          <w:sz w:val="24"/>
          <w:szCs w:val="24"/>
          <w:lang w:eastAsia="ru-RU"/>
        </w:rPr>
        <w:t xml:space="preserve">к муниципальной </w:t>
      </w:r>
      <w:r>
        <w:rPr>
          <w:rFonts w:ascii="Times New Roman" w:hAnsi="Times New Roman"/>
          <w:sz w:val="24"/>
          <w:szCs w:val="24"/>
          <w:lang w:eastAsia="ru-RU"/>
        </w:rPr>
        <w:t>под</w:t>
      </w:r>
      <w:r w:rsidRPr="007F3893">
        <w:rPr>
          <w:rFonts w:ascii="Times New Roman" w:hAnsi="Times New Roman"/>
          <w:sz w:val="24"/>
          <w:szCs w:val="24"/>
          <w:lang w:eastAsia="ru-RU"/>
        </w:rPr>
        <w:t xml:space="preserve">программе </w:t>
      </w:r>
    </w:p>
    <w:p w:rsidR="00024135" w:rsidRPr="00325024" w:rsidRDefault="00325024" w:rsidP="00024135">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w:t>
      </w:r>
      <w:r w:rsidR="00024135" w:rsidRPr="00325024">
        <w:rPr>
          <w:rFonts w:ascii="Times New Roman" w:hAnsi="Times New Roman"/>
          <w:sz w:val="24"/>
          <w:szCs w:val="24"/>
          <w:lang w:eastAsia="ru-RU"/>
        </w:rPr>
        <w:t xml:space="preserve">Организация </w:t>
      </w:r>
      <w:proofErr w:type="gramStart"/>
      <w:r w:rsidR="00024135" w:rsidRPr="00325024">
        <w:rPr>
          <w:rFonts w:ascii="Times New Roman" w:hAnsi="Times New Roman"/>
          <w:sz w:val="24"/>
          <w:szCs w:val="24"/>
          <w:lang w:eastAsia="ru-RU"/>
        </w:rPr>
        <w:t>муниципального</w:t>
      </w:r>
      <w:proofErr w:type="gramEnd"/>
    </w:p>
    <w:p w:rsidR="00024135" w:rsidRPr="00325024" w:rsidRDefault="00325024" w:rsidP="00024135">
      <w:pPr>
        <w:autoSpaceDE w:val="0"/>
        <w:autoSpaceDN w:val="0"/>
        <w:adjustRightInd w:val="0"/>
        <w:spacing w:after="0" w:line="240" w:lineRule="auto"/>
        <w:ind w:left="11340"/>
        <w:rPr>
          <w:rFonts w:ascii="Times New Roman" w:hAnsi="Times New Roman"/>
          <w:sz w:val="24"/>
          <w:szCs w:val="24"/>
          <w:lang w:eastAsia="ru-RU"/>
        </w:rPr>
      </w:pPr>
      <w:r w:rsidRPr="00325024">
        <w:rPr>
          <w:rFonts w:ascii="Times New Roman" w:hAnsi="Times New Roman"/>
          <w:sz w:val="24"/>
          <w:szCs w:val="24"/>
          <w:lang w:eastAsia="ru-RU"/>
        </w:rPr>
        <w:t>У</w:t>
      </w:r>
      <w:r w:rsidR="00024135" w:rsidRPr="00325024">
        <w:rPr>
          <w:rFonts w:ascii="Times New Roman" w:hAnsi="Times New Roman"/>
          <w:sz w:val="24"/>
          <w:szCs w:val="24"/>
          <w:lang w:eastAsia="ru-RU"/>
        </w:rPr>
        <w:t>правления</w:t>
      </w:r>
      <w:r>
        <w:rPr>
          <w:rFonts w:ascii="Times New Roman" w:hAnsi="Times New Roman"/>
          <w:sz w:val="24"/>
          <w:szCs w:val="24"/>
          <w:lang w:eastAsia="ru-RU"/>
        </w:rPr>
        <w:t>»</w:t>
      </w:r>
    </w:p>
    <w:p w:rsidR="00024135" w:rsidRPr="004406FA" w:rsidRDefault="00024135" w:rsidP="00024135">
      <w:pPr>
        <w:spacing w:before="120" w:after="0"/>
        <w:jc w:val="center"/>
        <w:rPr>
          <w:rFonts w:ascii="Times New Roman" w:hAnsi="Times New Roman"/>
          <w:b/>
          <w:sz w:val="24"/>
          <w:szCs w:val="24"/>
          <w:lang w:eastAsia="ru-RU"/>
        </w:rPr>
      </w:pPr>
      <w:r w:rsidRPr="004406FA">
        <w:rPr>
          <w:rFonts w:ascii="Times New Roman" w:hAnsi="Times New Roman"/>
          <w:b/>
          <w:sz w:val="24"/>
          <w:szCs w:val="24"/>
          <w:lang w:eastAsia="ru-RU"/>
        </w:rPr>
        <w:t xml:space="preserve">Ресурсное обеспечение реализации муниципальной </w:t>
      </w:r>
      <w:r>
        <w:rPr>
          <w:rFonts w:ascii="Times New Roman" w:hAnsi="Times New Roman"/>
          <w:b/>
          <w:sz w:val="24"/>
          <w:szCs w:val="24"/>
          <w:lang w:eastAsia="ru-RU"/>
        </w:rPr>
        <w:t>под</w:t>
      </w:r>
      <w:r w:rsidRPr="004406FA">
        <w:rPr>
          <w:rFonts w:ascii="Times New Roman" w:hAnsi="Times New Roman"/>
          <w:b/>
          <w:sz w:val="24"/>
          <w:szCs w:val="24"/>
          <w:lang w:eastAsia="ru-RU"/>
        </w:rPr>
        <w:t xml:space="preserve">программы </w:t>
      </w:r>
    </w:p>
    <w:p w:rsidR="00024135" w:rsidRPr="004406FA" w:rsidRDefault="00024135" w:rsidP="00024135">
      <w:pPr>
        <w:jc w:val="center"/>
        <w:rPr>
          <w:rFonts w:ascii="Times New Roman" w:hAnsi="Times New Roman"/>
          <w:b/>
          <w:sz w:val="24"/>
          <w:szCs w:val="24"/>
          <w:lang w:eastAsia="ru-RU"/>
        </w:rPr>
      </w:pPr>
      <w:r w:rsidRPr="004406FA">
        <w:rPr>
          <w:rFonts w:ascii="Times New Roman" w:hAnsi="Times New Roman"/>
          <w:b/>
          <w:sz w:val="24"/>
          <w:szCs w:val="24"/>
          <w:lang w:eastAsia="ru-RU"/>
        </w:rPr>
        <w:t>за счет средств бюджета муниципал</w:t>
      </w:r>
      <w:r>
        <w:rPr>
          <w:rFonts w:ascii="Times New Roman" w:hAnsi="Times New Roman"/>
          <w:b/>
          <w:sz w:val="24"/>
          <w:szCs w:val="24"/>
          <w:lang w:eastAsia="ru-RU"/>
        </w:rPr>
        <w:t xml:space="preserve">ьного района </w:t>
      </w:r>
      <w:r w:rsidRPr="004406FA">
        <w:rPr>
          <w:rFonts w:ascii="Times New Roman" w:hAnsi="Times New Roman"/>
          <w:b/>
          <w:sz w:val="24"/>
          <w:szCs w:val="24"/>
          <w:lang w:eastAsia="ru-RU"/>
        </w:rPr>
        <w:t xml:space="preserve"> </w:t>
      </w:r>
    </w:p>
    <w:p w:rsidR="00024135" w:rsidRDefault="00024135" w:rsidP="00024135">
      <w:pPr>
        <w:spacing w:after="0" w:line="240" w:lineRule="auto"/>
        <w:rPr>
          <w:rFonts w:ascii="Times New Roman" w:hAnsi="Times New Roman"/>
          <w:sz w:val="24"/>
          <w:szCs w:val="24"/>
          <w:lang w:eastAsia="ru-RU"/>
        </w:rPr>
      </w:pPr>
    </w:p>
    <w:tbl>
      <w:tblPr>
        <w:tblW w:w="14928" w:type="dxa"/>
        <w:tblInd w:w="10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507"/>
        <w:gridCol w:w="443"/>
        <w:gridCol w:w="576"/>
        <w:gridCol w:w="377"/>
        <w:gridCol w:w="346"/>
        <w:gridCol w:w="1862"/>
        <w:gridCol w:w="1153"/>
        <w:gridCol w:w="644"/>
        <w:gridCol w:w="490"/>
        <w:gridCol w:w="436"/>
        <w:gridCol w:w="936"/>
        <w:gridCol w:w="613"/>
        <w:gridCol w:w="708"/>
        <w:gridCol w:w="709"/>
        <w:gridCol w:w="891"/>
        <w:gridCol w:w="859"/>
        <w:gridCol w:w="859"/>
        <w:gridCol w:w="859"/>
        <w:gridCol w:w="859"/>
        <w:gridCol w:w="801"/>
      </w:tblGrid>
      <w:tr w:rsidR="00024135" w:rsidRPr="008E7962" w:rsidTr="00C03BD7">
        <w:trPr>
          <w:trHeight w:val="574"/>
          <w:tblHeader/>
        </w:trPr>
        <w:tc>
          <w:tcPr>
            <w:tcW w:w="2249" w:type="dxa"/>
            <w:gridSpan w:val="5"/>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Код аналитической пр</w:t>
            </w:r>
            <w:r w:rsidRPr="008E7962">
              <w:rPr>
                <w:rFonts w:ascii="Times New Roman" w:hAnsi="Times New Roman"/>
                <w:sz w:val="18"/>
                <w:szCs w:val="18"/>
              </w:rPr>
              <w:t>о</w:t>
            </w:r>
            <w:r w:rsidRPr="008E7962">
              <w:rPr>
                <w:rFonts w:ascii="Times New Roman" w:hAnsi="Times New Roman"/>
                <w:sz w:val="18"/>
                <w:szCs w:val="18"/>
              </w:rPr>
              <w:t>граммной классификации</w:t>
            </w:r>
          </w:p>
        </w:tc>
        <w:tc>
          <w:tcPr>
            <w:tcW w:w="1862" w:type="dxa"/>
            <w:vMerge w:val="restart"/>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Наименование м</w:t>
            </w:r>
            <w:r w:rsidRPr="008E7962">
              <w:rPr>
                <w:rFonts w:ascii="Times New Roman" w:hAnsi="Times New Roman"/>
                <w:sz w:val="18"/>
                <w:szCs w:val="18"/>
              </w:rPr>
              <w:t>у</w:t>
            </w:r>
            <w:r w:rsidRPr="008E7962">
              <w:rPr>
                <w:rFonts w:ascii="Times New Roman" w:hAnsi="Times New Roman"/>
                <w:sz w:val="18"/>
                <w:szCs w:val="18"/>
              </w:rPr>
              <w:t>ниципальной пр</w:t>
            </w:r>
            <w:r w:rsidRPr="008E7962">
              <w:rPr>
                <w:rFonts w:ascii="Times New Roman" w:hAnsi="Times New Roman"/>
                <w:sz w:val="18"/>
                <w:szCs w:val="18"/>
              </w:rPr>
              <w:t>о</w:t>
            </w:r>
            <w:r w:rsidRPr="008E7962">
              <w:rPr>
                <w:rFonts w:ascii="Times New Roman" w:hAnsi="Times New Roman"/>
                <w:sz w:val="18"/>
                <w:szCs w:val="18"/>
              </w:rPr>
              <w:t>граммы, подпр</w:t>
            </w:r>
            <w:r w:rsidRPr="008E7962">
              <w:rPr>
                <w:rFonts w:ascii="Times New Roman" w:hAnsi="Times New Roman"/>
                <w:sz w:val="18"/>
                <w:szCs w:val="18"/>
              </w:rPr>
              <w:t>о</w:t>
            </w:r>
            <w:r w:rsidRPr="008E7962">
              <w:rPr>
                <w:rFonts w:ascii="Times New Roman" w:hAnsi="Times New Roman"/>
                <w:sz w:val="18"/>
                <w:szCs w:val="18"/>
              </w:rPr>
              <w:t>граммы, основного мероприятия, мер</w:t>
            </w:r>
            <w:r w:rsidRPr="008E7962">
              <w:rPr>
                <w:rFonts w:ascii="Times New Roman" w:hAnsi="Times New Roman"/>
                <w:sz w:val="18"/>
                <w:szCs w:val="18"/>
              </w:rPr>
              <w:t>о</w:t>
            </w:r>
            <w:r w:rsidRPr="008E7962">
              <w:rPr>
                <w:rFonts w:ascii="Times New Roman" w:hAnsi="Times New Roman"/>
                <w:sz w:val="18"/>
                <w:szCs w:val="18"/>
              </w:rPr>
              <w:t>приятия</w:t>
            </w:r>
          </w:p>
        </w:tc>
        <w:tc>
          <w:tcPr>
            <w:tcW w:w="1153" w:type="dxa"/>
            <w:vMerge w:val="restart"/>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Отве</w:t>
            </w:r>
            <w:r w:rsidRPr="008E7962">
              <w:rPr>
                <w:rFonts w:ascii="Times New Roman" w:hAnsi="Times New Roman"/>
                <w:sz w:val="18"/>
                <w:szCs w:val="18"/>
              </w:rPr>
              <w:t>т</w:t>
            </w:r>
            <w:r w:rsidRPr="008E7962">
              <w:rPr>
                <w:rFonts w:ascii="Times New Roman" w:hAnsi="Times New Roman"/>
                <w:sz w:val="18"/>
                <w:szCs w:val="18"/>
              </w:rPr>
              <w:t>ственный исполн</w:t>
            </w:r>
            <w:r w:rsidRPr="008E7962">
              <w:rPr>
                <w:rFonts w:ascii="Times New Roman" w:hAnsi="Times New Roman"/>
                <w:sz w:val="18"/>
                <w:szCs w:val="18"/>
              </w:rPr>
              <w:t>и</w:t>
            </w:r>
            <w:r w:rsidRPr="008E7962">
              <w:rPr>
                <w:rFonts w:ascii="Times New Roman" w:hAnsi="Times New Roman"/>
                <w:sz w:val="18"/>
                <w:szCs w:val="18"/>
              </w:rPr>
              <w:t>тель, сои</w:t>
            </w:r>
            <w:r w:rsidRPr="008E7962">
              <w:rPr>
                <w:rFonts w:ascii="Times New Roman" w:hAnsi="Times New Roman"/>
                <w:sz w:val="18"/>
                <w:szCs w:val="18"/>
              </w:rPr>
              <w:t>с</w:t>
            </w:r>
            <w:r w:rsidRPr="008E7962">
              <w:rPr>
                <w:rFonts w:ascii="Times New Roman" w:hAnsi="Times New Roman"/>
                <w:sz w:val="18"/>
                <w:szCs w:val="18"/>
              </w:rPr>
              <w:t>полнитель</w:t>
            </w:r>
          </w:p>
        </w:tc>
        <w:tc>
          <w:tcPr>
            <w:tcW w:w="3119" w:type="dxa"/>
            <w:gridSpan w:val="5"/>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Код бюджетной классификации</w:t>
            </w:r>
          </w:p>
        </w:tc>
        <w:tc>
          <w:tcPr>
            <w:tcW w:w="6545" w:type="dxa"/>
            <w:gridSpan w:val="8"/>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Расходы бюджета муниципального образования, тыс. рублей</w:t>
            </w:r>
          </w:p>
        </w:tc>
      </w:tr>
      <w:tr w:rsidR="00024135" w:rsidRPr="008E7962" w:rsidTr="00C03BD7">
        <w:trPr>
          <w:trHeight w:val="467"/>
          <w:tblHeader/>
        </w:trPr>
        <w:tc>
          <w:tcPr>
            <w:tcW w:w="507"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МП</w:t>
            </w:r>
          </w:p>
        </w:tc>
        <w:tc>
          <w:tcPr>
            <w:tcW w:w="44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Пп</w:t>
            </w:r>
          </w:p>
        </w:tc>
        <w:tc>
          <w:tcPr>
            <w:tcW w:w="57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ОМ</w:t>
            </w:r>
          </w:p>
        </w:tc>
        <w:tc>
          <w:tcPr>
            <w:tcW w:w="377"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М</w:t>
            </w: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И</w:t>
            </w:r>
          </w:p>
        </w:tc>
        <w:tc>
          <w:tcPr>
            <w:tcW w:w="186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p>
        </w:tc>
        <w:tc>
          <w:tcPr>
            <w:tcW w:w="1153"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ГРБС</w:t>
            </w:r>
          </w:p>
        </w:tc>
        <w:tc>
          <w:tcPr>
            <w:tcW w:w="49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Рз</w:t>
            </w:r>
          </w:p>
        </w:tc>
        <w:tc>
          <w:tcPr>
            <w:tcW w:w="43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roofErr w:type="gramStart"/>
            <w:r w:rsidRPr="008E7962">
              <w:rPr>
                <w:rFonts w:ascii="Times New Roman" w:hAnsi="Times New Roman"/>
                <w:sz w:val="18"/>
                <w:szCs w:val="18"/>
              </w:rPr>
              <w:t>Пр</w:t>
            </w:r>
            <w:proofErr w:type="gramEnd"/>
          </w:p>
        </w:tc>
        <w:tc>
          <w:tcPr>
            <w:tcW w:w="93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ЦС</w:t>
            </w:r>
          </w:p>
        </w:tc>
        <w:tc>
          <w:tcPr>
            <w:tcW w:w="61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ВР</w:t>
            </w:r>
          </w:p>
        </w:tc>
        <w:tc>
          <w:tcPr>
            <w:tcW w:w="708"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2013 г.</w:t>
            </w:r>
          </w:p>
        </w:tc>
        <w:tc>
          <w:tcPr>
            <w:tcW w:w="70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2014г.</w:t>
            </w:r>
          </w:p>
        </w:tc>
        <w:tc>
          <w:tcPr>
            <w:tcW w:w="89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2015г.</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 xml:space="preserve">2016г. </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2017г.</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2018г.</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2019г.</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2020г.</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2679" w:type="dxa"/>
            <w:gridSpan w:val="15"/>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9.1. Подпрограмма «Организация муниципального управления» на 2015-2020 годы</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r w:rsidRPr="008E7962">
              <w:rPr>
                <w:rFonts w:ascii="Times New Roman" w:hAnsi="Times New Roman"/>
                <w:b/>
                <w:bCs/>
                <w:sz w:val="18"/>
                <w:szCs w:val="18"/>
              </w:rPr>
              <w:t>09</w:t>
            </w: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r w:rsidRPr="008E7962">
              <w:rPr>
                <w:rFonts w:ascii="Times New Roman" w:hAnsi="Times New Roman"/>
                <w:b/>
                <w:bCs/>
                <w:sz w:val="18"/>
                <w:szCs w:val="18"/>
              </w:rPr>
              <w:t>01</w:t>
            </w: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b/>
                <w:bCs/>
                <w:sz w:val="18"/>
                <w:szCs w:val="18"/>
              </w:rPr>
            </w:pPr>
            <w:r w:rsidRPr="008E7962">
              <w:rPr>
                <w:rFonts w:ascii="Times New Roman" w:hAnsi="Times New Roman"/>
                <w:b/>
                <w:bCs/>
                <w:sz w:val="18"/>
                <w:szCs w:val="18"/>
              </w:rPr>
              <w:t xml:space="preserve"> 9.1. Организация муниципального управления</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Всего</w:t>
            </w: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56929,64</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24969,7</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2</w:t>
            </w:r>
            <w:r w:rsidRPr="008E7962">
              <w:rPr>
                <w:rFonts w:ascii="Times New Roman" w:hAnsi="Times New Roman"/>
                <w:sz w:val="18"/>
                <w:szCs w:val="18"/>
              </w:rPr>
              <w:t>6146,4</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27377</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27983,1</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28619,3</w:t>
            </w:r>
          </w:p>
          <w:p w:rsidR="00024135" w:rsidRPr="008E7962" w:rsidRDefault="00024135" w:rsidP="00325024">
            <w:pPr>
              <w:spacing w:after="0" w:line="240" w:lineRule="auto"/>
              <w:jc w:val="center"/>
              <w:rPr>
                <w:rFonts w:ascii="Times New Roman" w:hAnsi="Times New Roman"/>
                <w:sz w:val="18"/>
                <w:szCs w:val="18"/>
              </w:rPr>
            </w:pP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Содержание органов местного самоупра</w:t>
            </w:r>
            <w:r w:rsidRPr="008E7962">
              <w:rPr>
                <w:rFonts w:ascii="Times New Roman" w:hAnsi="Times New Roman"/>
                <w:sz w:val="18"/>
                <w:szCs w:val="18"/>
              </w:rPr>
              <w:t>в</w:t>
            </w:r>
            <w:r w:rsidRPr="008E7962">
              <w:rPr>
                <w:rFonts w:ascii="Times New Roman" w:hAnsi="Times New Roman"/>
                <w:sz w:val="18"/>
                <w:szCs w:val="18"/>
              </w:rPr>
              <w:t>ления</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Совет деп</w:t>
            </w:r>
            <w:r w:rsidRPr="008E7962">
              <w:rPr>
                <w:rFonts w:ascii="Times New Roman" w:hAnsi="Times New Roman"/>
                <w:sz w:val="18"/>
                <w:szCs w:val="18"/>
              </w:rPr>
              <w:t>у</w:t>
            </w:r>
            <w:r w:rsidRPr="008E7962">
              <w:rPr>
                <w:rFonts w:ascii="Times New Roman" w:hAnsi="Times New Roman"/>
                <w:sz w:val="18"/>
                <w:szCs w:val="18"/>
              </w:rPr>
              <w:t>татов МО «Дебесский район»</w:t>
            </w: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10978,8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10993,8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11543,4</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12120,6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12726,7</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13362,9</w:t>
            </w:r>
          </w:p>
          <w:p w:rsidR="00024135" w:rsidRPr="008E7962" w:rsidRDefault="00024135" w:rsidP="00325024">
            <w:pPr>
              <w:spacing w:after="0" w:line="240" w:lineRule="auto"/>
              <w:jc w:val="center"/>
              <w:rPr>
                <w:rFonts w:ascii="Times New Roman" w:hAnsi="Times New Roman"/>
                <w:sz w:val="18"/>
                <w:szCs w:val="18"/>
              </w:rPr>
            </w:pP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Расходы на выплаты персоналу в целях обеспечения выпо</w:t>
            </w:r>
            <w:r w:rsidRPr="008E7962">
              <w:rPr>
                <w:rFonts w:ascii="Times New Roman" w:hAnsi="Times New Roman"/>
                <w:sz w:val="18"/>
                <w:szCs w:val="18"/>
              </w:rPr>
              <w:t>л</w:t>
            </w:r>
            <w:r w:rsidRPr="008E7962">
              <w:rPr>
                <w:rFonts w:ascii="Times New Roman" w:hAnsi="Times New Roman"/>
                <w:sz w:val="18"/>
                <w:szCs w:val="18"/>
              </w:rPr>
              <w:t>нения функций  го</w:t>
            </w:r>
            <w:r w:rsidRPr="008E7962">
              <w:rPr>
                <w:rFonts w:ascii="Times New Roman" w:hAnsi="Times New Roman"/>
                <w:sz w:val="18"/>
                <w:szCs w:val="18"/>
              </w:rPr>
              <w:t>с</w:t>
            </w:r>
            <w:r w:rsidRPr="008E7962">
              <w:rPr>
                <w:rFonts w:ascii="Times New Roman" w:hAnsi="Times New Roman"/>
                <w:sz w:val="18"/>
                <w:szCs w:val="18"/>
              </w:rPr>
              <w:t>ударственными (м</w:t>
            </w:r>
            <w:r w:rsidRPr="008E7962">
              <w:rPr>
                <w:rFonts w:ascii="Times New Roman" w:hAnsi="Times New Roman"/>
                <w:sz w:val="18"/>
                <w:szCs w:val="18"/>
              </w:rPr>
              <w:t>у</w:t>
            </w:r>
            <w:r w:rsidRPr="008E7962">
              <w:rPr>
                <w:rFonts w:ascii="Times New Roman" w:hAnsi="Times New Roman"/>
                <w:sz w:val="18"/>
                <w:szCs w:val="18"/>
              </w:rPr>
              <w:t>ниципальными) о</w:t>
            </w:r>
            <w:r w:rsidRPr="008E7962">
              <w:rPr>
                <w:rFonts w:ascii="Times New Roman" w:hAnsi="Times New Roman"/>
                <w:sz w:val="18"/>
                <w:szCs w:val="18"/>
              </w:rPr>
              <w:t>р</w:t>
            </w:r>
            <w:r w:rsidRPr="008E7962">
              <w:rPr>
                <w:rFonts w:ascii="Times New Roman" w:hAnsi="Times New Roman"/>
                <w:sz w:val="18"/>
                <w:szCs w:val="18"/>
              </w:rPr>
              <w:t>ганами, казёнными учреждениями, о</w:t>
            </w:r>
            <w:r w:rsidRPr="008E7962">
              <w:rPr>
                <w:rFonts w:ascii="Times New Roman" w:hAnsi="Times New Roman"/>
                <w:sz w:val="18"/>
                <w:szCs w:val="18"/>
              </w:rPr>
              <w:t>р</w:t>
            </w:r>
            <w:r w:rsidRPr="008E7962">
              <w:rPr>
                <w:rFonts w:ascii="Times New Roman" w:hAnsi="Times New Roman"/>
                <w:sz w:val="18"/>
                <w:szCs w:val="18"/>
              </w:rPr>
              <w:t>ганами управления государственными внебюджетными фондами</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264</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02</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0020300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1585,90</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1585,9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1665,2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1748,5</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1835,9</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1927,7</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Расходы на выплаты персоналу в целях обеспечения выпо</w:t>
            </w:r>
            <w:r w:rsidRPr="008E7962">
              <w:rPr>
                <w:rFonts w:ascii="Times New Roman" w:hAnsi="Times New Roman"/>
                <w:sz w:val="18"/>
                <w:szCs w:val="18"/>
              </w:rPr>
              <w:t>л</w:t>
            </w:r>
            <w:r w:rsidRPr="008E7962">
              <w:rPr>
                <w:rFonts w:ascii="Times New Roman" w:hAnsi="Times New Roman"/>
                <w:sz w:val="18"/>
                <w:szCs w:val="18"/>
              </w:rPr>
              <w:t>нения функций  го</w:t>
            </w:r>
            <w:r w:rsidRPr="008E7962">
              <w:rPr>
                <w:rFonts w:ascii="Times New Roman" w:hAnsi="Times New Roman"/>
                <w:sz w:val="18"/>
                <w:szCs w:val="18"/>
              </w:rPr>
              <w:t>с</w:t>
            </w:r>
            <w:r w:rsidRPr="008E7962">
              <w:rPr>
                <w:rFonts w:ascii="Times New Roman" w:hAnsi="Times New Roman"/>
                <w:sz w:val="18"/>
                <w:szCs w:val="18"/>
              </w:rPr>
              <w:t>ударственными (м</w:t>
            </w:r>
            <w:r w:rsidRPr="008E7962">
              <w:rPr>
                <w:rFonts w:ascii="Times New Roman" w:hAnsi="Times New Roman"/>
                <w:sz w:val="18"/>
                <w:szCs w:val="18"/>
              </w:rPr>
              <w:t>у</w:t>
            </w:r>
            <w:r w:rsidRPr="008E7962">
              <w:rPr>
                <w:rFonts w:ascii="Times New Roman" w:hAnsi="Times New Roman"/>
                <w:sz w:val="18"/>
                <w:szCs w:val="18"/>
              </w:rPr>
              <w:t>ниципальными) о</w:t>
            </w:r>
            <w:r w:rsidRPr="008E7962">
              <w:rPr>
                <w:rFonts w:ascii="Times New Roman" w:hAnsi="Times New Roman"/>
                <w:sz w:val="18"/>
                <w:szCs w:val="18"/>
              </w:rPr>
              <w:t>р</w:t>
            </w:r>
            <w:r w:rsidRPr="008E7962">
              <w:rPr>
                <w:rFonts w:ascii="Times New Roman" w:hAnsi="Times New Roman"/>
                <w:sz w:val="18"/>
                <w:szCs w:val="18"/>
              </w:rPr>
              <w:t xml:space="preserve">ганами, казёнными </w:t>
            </w:r>
            <w:r w:rsidRPr="008E7962">
              <w:rPr>
                <w:rFonts w:ascii="Times New Roman" w:hAnsi="Times New Roman"/>
                <w:sz w:val="18"/>
                <w:szCs w:val="18"/>
              </w:rPr>
              <w:lastRenderedPageBreak/>
              <w:t>учреждениями, о</w:t>
            </w:r>
            <w:r w:rsidRPr="008E7962">
              <w:rPr>
                <w:rFonts w:ascii="Times New Roman" w:hAnsi="Times New Roman"/>
                <w:sz w:val="18"/>
                <w:szCs w:val="18"/>
              </w:rPr>
              <w:t>р</w:t>
            </w:r>
            <w:r w:rsidRPr="008E7962">
              <w:rPr>
                <w:rFonts w:ascii="Times New Roman" w:hAnsi="Times New Roman"/>
                <w:sz w:val="18"/>
                <w:szCs w:val="18"/>
              </w:rPr>
              <w:t>ганами управления государственными внебюджетными фондами</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264</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8994,5</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8994,5</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9444,2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9916,4</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10412,3</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10932,8</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Закупка товаров, работ и услуг для государственных (муниципальных) нужд</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264</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242</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18,9</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19,8</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20,8</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21,8</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Прочая закупка т</w:t>
            </w:r>
            <w:r w:rsidRPr="008E7962">
              <w:rPr>
                <w:rFonts w:ascii="Times New Roman" w:hAnsi="Times New Roman"/>
                <w:sz w:val="18"/>
                <w:szCs w:val="18"/>
              </w:rPr>
              <w:t>о</w:t>
            </w:r>
            <w:r w:rsidRPr="008E7962">
              <w:rPr>
                <w:rFonts w:ascii="Times New Roman" w:hAnsi="Times New Roman"/>
                <w:sz w:val="18"/>
                <w:szCs w:val="18"/>
              </w:rPr>
              <w:t>варов, работ, услуг для государственных (муниципальных) нужд</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264</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373,5</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388,5</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407,9</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428,3</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449,7</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472,2</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Прочие расходы</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264</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852</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6,9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6,9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7,2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7,6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8</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8,4</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Содержание органов местного самоупра</w:t>
            </w:r>
            <w:r w:rsidRPr="008E7962">
              <w:rPr>
                <w:rFonts w:ascii="Times New Roman" w:hAnsi="Times New Roman"/>
                <w:sz w:val="18"/>
                <w:szCs w:val="18"/>
              </w:rPr>
              <w:t>в</w:t>
            </w:r>
            <w:r w:rsidRPr="008E7962">
              <w:rPr>
                <w:rFonts w:ascii="Times New Roman" w:hAnsi="Times New Roman"/>
                <w:sz w:val="18"/>
                <w:szCs w:val="18"/>
              </w:rPr>
              <w:t>ления</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Админ</w:t>
            </w:r>
            <w:r w:rsidRPr="008E7962">
              <w:rPr>
                <w:rFonts w:ascii="Times New Roman" w:hAnsi="Times New Roman"/>
                <w:sz w:val="18"/>
                <w:szCs w:val="18"/>
              </w:rPr>
              <w:t>и</w:t>
            </w:r>
            <w:r w:rsidRPr="008E7962">
              <w:rPr>
                <w:rFonts w:ascii="Times New Roman" w:hAnsi="Times New Roman"/>
                <w:sz w:val="18"/>
                <w:szCs w:val="18"/>
              </w:rPr>
              <w:t>страция МО «Д</w:t>
            </w:r>
            <w:r w:rsidRPr="008E7962">
              <w:rPr>
                <w:rFonts w:ascii="Times New Roman" w:hAnsi="Times New Roman"/>
                <w:sz w:val="18"/>
                <w:szCs w:val="18"/>
              </w:rPr>
              <w:t>е</w:t>
            </w:r>
            <w:r w:rsidRPr="008E7962">
              <w:rPr>
                <w:rFonts w:ascii="Times New Roman" w:hAnsi="Times New Roman"/>
                <w:sz w:val="18"/>
                <w:szCs w:val="18"/>
              </w:rPr>
              <w:t>бесский район»</w:t>
            </w: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12385,5</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12455,9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13078</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13731,4</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13731,4</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Pr>
                <w:rFonts w:ascii="Times New Roman" w:hAnsi="Times New Roman"/>
                <w:sz w:val="18"/>
                <w:szCs w:val="18"/>
              </w:rPr>
              <w:t>13731,4</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ФОТ государстве</w:t>
            </w:r>
            <w:r w:rsidRPr="008E7962">
              <w:rPr>
                <w:rFonts w:ascii="Times New Roman" w:hAnsi="Times New Roman"/>
                <w:sz w:val="18"/>
                <w:szCs w:val="18"/>
              </w:rPr>
              <w:t>н</w:t>
            </w:r>
            <w:r w:rsidRPr="008E7962">
              <w:rPr>
                <w:rFonts w:ascii="Times New Roman" w:hAnsi="Times New Roman"/>
                <w:sz w:val="18"/>
                <w:szCs w:val="18"/>
              </w:rPr>
              <w:t>ны</w:t>
            </w:r>
            <w:proofErr w:type="gramStart"/>
            <w:r w:rsidRPr="008E7962">
              <w:rPr>
                <w:rFonts w:ascii="Times New Roman" w:hAnsi="Times New Roman"/>
                <w:sz w:val="18"/>
                <w:szCs w:val="18"/>
              </w:rPr>
              <w:t>х(</w:t>
            </w:r>
            <w:proofErr w:type="gramEnd"/>
            <w:r w:rsidRPr="008E7962">
              <w:rPr>
                <w:rFonts w:ascii="Times New Roman" w:hAnsi="Times New Roman"/>
                <w:sz w:val="18"/>
                <w:szCs w:val="18"/>
              </w:rPr>
              <w:t>муниципальных)органов и взносы по социальному страх</w:t>
            </w:r>
            <w:r w:rsidRPr="008E7962">
              <w:rPr>
                <w:rFonts w:ascii="Times New Roman" w:hAnsi="Times New Roman"/>
                <w:sz w:val="18"/>
                <w:szCs w:val="18"/>
              </w:rPr>
              <w:t>о</w:t>
            </w:r>
            <w:r w:rsidRPr="008E7962">
              <w:rPr>
                <w:rFonts w:ascii="Times New Roman" w:hAnsi="Times New Roman"/>
                <w:sz w:val="18"/>
                <w:szCs w:val="18"/>
              </w:rPr>
              <w:t>ванию</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9090,7</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9090,7</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9545,2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10022,5</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10022,5</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10022,5</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Закупка товаров, работ, услуг в сфере информационно-коммуникационных технологий</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242</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170,1</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170,1</w:t>
            </w:r>
          </w:p>
          <w:p w:rsidR="00024135" w:rsidRPr="008E7962" w:rsidRDefault="00024135" w:rsidP="00325024">
            <w:pPr>
              <w:spacing w:after="0" w:line="240" w:lineRule="auto"/>
              <w:jc w:val="center"/>
              <w:rPr>
                <w:rFonts w:ascii="Times New Roman" w:hAnsi="Times New Roman"/>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178,6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187,5</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187,5</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187,5</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Прочая закупка т</w:t>
            </w:r>
            <w:r w:rsidRPr="008E7962">
              <w:rPr>
                <w:rFonts w:ascii="Times New Roman" w:hAnsi="Times New Roman"/>
                <w:sz w:val="18"/>
                <w:szCs w:val="18"/>
              </w:rPr>
              <w:t>о</w:t>
            </w:r>
            <w:r w:rsidRPr="008E7962">
              <w:rPr>
                <w:rFonts w:ascii="Times New Roman" w:hAnsi="Times New Roman"/>
                <w:sz w:val="18"/>
                <w:szCs w:val="18"/>
              </w:rPr>
              <w:t>варов, работ, услуг для государственных (муниципальных) нужд</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1300,9</w:t>
            </w:r>
          </w:p>
          <w:p w:rsidR="00024135" w:rsidRPr="008E7962" w:rsidRDefault="00024135" w:rsidP="00325024">
            <w:pPr>
              <w:spacing w:after="0" w:line="240" w:lineRule="auto"/>
              <w:jc w:val="center"/>
              <w:rPr>
                <w:rFonts w:ascii="Times New Roman" w:hAnsi="Times New Roman"/>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1360,9</w:t>
            </w:r>
          </w:p>
          <w:p w:rsidR="00024135" w:rsidRPr="008E7962" w:rsidRDefault="00024135" w:rsidP="00325024">
            <w:pPr>
              <w:spacing w:after="0" w:line="240" w:lineRule="auto"/>
              <w:jc w:val="center"/>
              <w:rPr>
                <w:rFonts w:ascii="Times New Roman" w:hAnsi="Times New Roman"/>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1429</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1500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1500</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1500</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Уплата прочих нал</w:t>
            </w:r>
            <w:r w:rsidRPr="008E7962">
              <w:rPr>
                <w:rFonts w:ascii="Times New Roman" w:hAnsi="Times New Roman"/>
                <w:sz w:val="18"/>
                <w:szCs w:val="18"/>
              </w:rPr>
              <w:t>о</w:t>
            </w:r>
            <w:r w:rsidRPr="008E7962">
              <w:rPr>
                <w:rFonts w:ascii="Times New Roman" w:hAnsi="Times New Roman"/>
                <w:sz w:val="18"/>
                <w:szCs w:val="18"/>
              </w:rPr>
              <w:t xml:space="preserve">гов, сборов, и иных </w:t>
            </w:r>
            <w:r w:rsidRPr="008E7962">
              <w:rPr>
                <w:rFonts w:ascii="Times New Roman" w:hAnsi="Times New Roman"/>
                <w:sz w:val="18"/>
                <w:szCs w:val="18"/>
              </w:rPr>
              <w:lastRenderedPageBreak/>
              <w:t>платежей</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852</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69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69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72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75,6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75,6</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75,6</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ФОТ государстве</w:t>
            </w:r>
            <w:r w:rsidRPr="008E7962">
              <w:rPr>
                <w:rFonts w:ascii="Times New Roman" w:hAnsi="Times New Roman"/>
                <w:sz w:val="18"/>
                <w:szCs w:val="18"/>
              </w:rPr>
              <w:t>н</w:t>
            </w:r>
            <w:r w:rsidRPr="008E7962">
              <w:rPr>
                <w:rFonts w:ascii="Times New Roman" w:hAnsi="Times New Roman"/>
                <w:sz w:val="18"/>
                <w:szCs w:val="18"/>
              </w:rPr>
              <w:t>ны</w:t>
            </w:r>
            <w:proofErr w:type="gramStart"/>
            <w:r w:rsidRPr="008E7962">
              <w:rPr>
                <w:rFonts w:ascii="Times New Roman" w:hAnsi="Times New Roman"/>
                <w:sz w:val="18"/>
                <w:szCs w:val="18"/>
              </w:rPr>
              <w:t>х(</w:t>
            </w:r>
            <w:proofErr w:type="gramEnd"/>
            <w:r w:rsidRPr="008E7962">
              <w:rPr>
                <w:rFonts w:ascii="Times New Roman" w:hAnsi="Times New Roman"/>
                <w:sz w:val="18"/>
                <w:szCs w:val="18"/>
              </w:rPr>
              <w:t>муниципальных)органов и взносы по социальному страх</w:t>
            </w:r>
            <w:r w:rsidRPr="008E7962">
              <w:rPr>
                <w:rFonts w:ascii="Times New Roman" w:hAnsi="Times New Roman"/>
                <w:sz w:val="18"/>
                <w:szCs w:val="18"/>
              </w:rPr>
              <w:t>о</w:t>
            </w:r>
            <w:r w:rsidRPr="008E7962">
              <w:rPr>
                <w:rFonts w:ascii="Times New Roman" w:hAnsi="Times New Roman"/>
                <w:sz w:val="18"/>
                <w:szCs w:val="18"/>
              </w:rPr>
              <w:t>ванию</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p w:rsidR="00024135" w:rsidRPr="008E7962" w:rsidRDefault="00024135" w:rsidP="00325024">
            <w:pPr>
              <w:spacing w:after="0" w:line="240" w:lineRule="auto"/>
              <w:jc w:val="center"/>
              <w:rPr>
                <w:rFonts w:ascii="Times New Roman" w:hAnsi="Times New Roman"/>
                <w:sz w:val="18"/>
                <w:szCs w:val="18"/>
              </w:rPr>
            </w:pP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p w:rsidR="00024135" w:rsidRPr="008E7962" w:rsidRDefault="00024135" w:rsidP="00325024">
            <w:pPr>
              <w:spacing w:after="0" w:line="240" w:lineRule="auto"/>
              <w:jc w:val="center"/>
              <w:rPr>
                <w:rFonts w:ascii="Times New Roman" w:hAnsi="Times New Roman"/>
                <w:sz w:val="18"/>
                <w:szCs w:val="18"/>
              </w:rPr>
            </w:pP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p w:rsidR="00024135" w:rsidRPr="008E7962" w:rsidRDefault="00024135" w:rsidP="00325024">
            <w:pPr>
              <w:spacing w:after="0" w:line="240" w:lineRule="auto"/>
              <w:jc w:val="center"/>
              <w:rPr>
                <w:rFonts w:ascii="Times New Roman" w:hAnsi="Times New Roman"/>
                <w:sz w:val="18"/>
                <w:szCs w:val="18"/>
              </w:rPr>
            </w:pP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00020800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1191,9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1191,9</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1251,5</w:t>
            </w:r>
          </w:p>
          <w:p w:rsidR="00024135" w:rsidRPr="008E7962" w:rsidRDefault="00024135" w:rsidP="00325024">
            <w:pPr>
              <w:spacing w:after="0" w:line="240" w:lineRule="auto"/>
              <w:jc w:val="center"/>
              <w:rPr>
                <w:rFonts w:ascii="Times New Roman" w:hAnsi="Times New Roman"/>
                <w:sz w:val="18"/>
                <w:szCs w:val="18"/>
              </w:rPr>
            </w:pP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1314</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1314</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1314</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ФОТ государстве</w:t>
            </w:r>
            <w:r w:rsidRPr="008E7962">
              <w:rPr>
                <w:rFonts w:ascii="Times New Roman" w:hAnsi="Times New Roman"/>
                <w:sz w:val="18"/>
                <w:szCs w:val="18"/>
              </w:rPr>
              <w:t>н</w:t>
            </w:r>
            <w:r w:rsidRPr="008E7962">
              <w:rPr>
                <w:rFonts w:ascii="Times New Roman" w:hAnsi="Times New Roman"/>
                <w:sz w:val="18"/>
                <w:szCs w:val="18"/>
              </w:rPr>
              <w:t>ны</w:t>
            </w:r>
            <w:proofErr w:type="gramStart"/>
            <w:r w:rsidRPr="008E7962">
              <w:rPr>
                <w:rFonts w:ascii="Times New Roman" w:hAnsi="Times New Roman"/>
                <w:sz w:val="18"/>
                <w:szCs w:val="18"/>
              </w:rPr>
              <w:t>х(</w:t>
            </w:r>
            <w:proofErr w:type="gramEnd"/>
            <w:r w:rsidRPr="008E7962">
              <w:rPr>
                <w:rFonts w:ascii="Times New Roman" w:hAnsi="Times New Roman"/>
                <w:sz w:val="18"/>
                <w:szCs w:val="18"/>
              </w:rPr>
              <w:t>муниципальных)органов и взносы по социальному страх</w:t>
            </w:r>
            <w:r w:rsidRPr="008E7962">
              <w:rPr>
                <w:rFonts w:ascii="Times New Roman" w:hAnsi="Times New Roman"/>
                <w:sz w:val="18"/>
                <w:szCs w:val="18"/>
              </w:rPr>
              <w:t>о</w:t>
            </w:r>
            <w:r w:rsidRPr="008E7962">
              <w:rPr>
                <w:rFonts w:ascii="Times New Roman" w:hAnsi="Times New Roman"/>
                <w:sz w:val="18"/>
                <w:szCs w:val="18"/>
              </w:rPr>
              <w:t>ванию</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0110435</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371,4</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371,4</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390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409,5</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409,5</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409,5</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Прочая закупка т</w:t>
            </w:r>
            <w:r w:rsidRPr="008E7962">
              <w:rPr>
                <w:rFonts w:ascii="Times New Roman" w:hAnsi="Times New Roman"/>
                <w:sz w:val="18"/>
                <w:szCs w:val="18"/>
              </w:rPr>
              <w:t>о</w:t>
            </w:r>
            <w:r w:rsidRPr="008E7962">
              <w:rPr>
                <w:rFonts w:ascii="Times New Roman" w:hAnsi="Times New Roman"/>
                <w:sz w:val="18"/>
                <w:szCs w:val="18"/>
              </w:rPr>
              <w:t>варов, работ, услуг для государственных (муниципальных) нужд</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0110435</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31</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31</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33,6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33,6</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33,6</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Прочая закупка т</w:t>
            </w:r>
            <w:r w:rsidRPr="008E7962">
              <w:rPr>
                <w:rFonts w:ascii="Times New Roman" w:hAnsi="Times New Roman"/>
                <w:sz w:val="18"/>
                <w:szCs w:val="18"/>
              </w:rPr>
              <w:t>о</w:t>
            </w:r>
            <w:r w:rsidRPr="008E7962">
              <w:rPr>
                <w:rFonts w:ascii="Times New Roman" w:hAnsi="Times New Roman"/>
                <w:sz w:val="18"/>
                <w:szCs w:val="18"/>
              </w:rPr>
              <w:t>варов, работ, услуг для государственных (муниципальных) нужд</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2220447</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1,1</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ФОТ государстве</w:t>
            </w:r>
            <w:r w:rsidRPr="008E7962">
              <w:rPr>
                <w:rFonts w:ascii="Times New Roman" w:hAnsi="Times New Roman"/>
                <w:sz w:val="18"/>
                <w:szCs w:val="18"/>
              </w:rPr>
              <w:t>н</w:t>
            </w:r>
            <w:r w:rsidRPr="008E7962">
              <w:rPr>
                <w:rFonts w:ascii="Times New Roman" w:hAnsi="Times New Roman"/>
                <w:sz w:val="18"/>
                <w:szCs w:val="18"/>
              </w:rPr>
              <w:t>ны</w:t>
            </w:r>
            <w:proofErr w:type="gramStart"/>
            <w:r w:rsidRPr="008E7962">
              <w:rPr>
                <w:rFonts w:ascii="Times New Roman" w:hAnsi="Times New Roman"/>
                <w:sz w:val="18"/>
                <w:szCs w:val="18"/>
              </w:rPr>
              <w:t>х(</w:t>
            </w:r>
            <w:proofErr w:type="gramEnd"/>
            <w:r w:rsidRPr="008E7962">
              <w:rPr>
                <w:rFonts w:ascii="Times New Roman" w:hAnsi="Times New Roman"/>
                <w:sz w:val="18"/>
                <w:szCs w:val="18"/>
              </w:rPr>
              <w:t>муниципальных)органов и взносы по социальному страх</w:t>
            </w:r>
            <w:r w:rsidRPr="008E7962">
              <w:rPr>
                <w:rFonts w:ascii="Times New Roman" w:hAnsi="Times New Roman"/>
                <w:sz w:val="18"/>
                <w:szCs w:val="18"/>
              </w:rPr>
              <w:t>о</w:t>
            </w:r>
            <w:r w:rsidRPr="008E7962">
              <w:rPr>
                <w:rFonts w:ascii="Times New Roman" w:hAnsi="Times New Roman"/>
                <w:sz w:val="18"/>
                <w:szCs w:val="18"/>
              </w:rPr>
              <w:t>ванию</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2230440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121</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114,3</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114,3</w:t>
            </w:r>
          </w:p>
          <w:p w:rsidR="00024135" w:rsidRPr="008E7962" w:rsidRDefault="00024135" w:rsidP="00325024">
            <w:pPr>
              <w:spacing w:after="0" w:line="240" w:lineRule="auto"/>
              <w:jc w:val="center"/>
              <w:rPr>
                <w:rFonts w:ascii="Times New Roman" w:hAnsi="Times New Roman"/>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126</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126</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Закупка товаров, работ, услуг в сфере информационно-коммуникационных технологий</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2230440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242</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39,8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39,8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42</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44,1</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44,1</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44,1</w:t>
            </w:r>
          </w:p>
        </w:tc>
      </w:tr>
      <w:tr w:rsidR="00024135" w:rsidRPr="008E7962" w:rsidTr="00C03BD7">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Прочая закупка т</w:t>
            </w:r>
            <w:r w:rsidRPr="008E7962">
              <w:rPr>
                <w:rFonts w:ascii="Times New Roman" w:hAnsi="Times New Roman"/>
                <w:sz w:val="18"/>
                <w:szCs w:val="18"/>
              </w:rPr>
              <w:t>о</w:t>
            </w:r>
            <w:r w:rsidRPr="008E7962">
              <w:rPr>
                <w:rFonts w:ascii="Times New Roman" w:hAnsi="Times New Roman"/>
                <w:sz w:val="18"/>
                <w:szCs w:val="18"/>
              </w:rPr>
              <w:t>варов, работ, услуг для государственных (муниципальных) нужд</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2230440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5,4</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15,8</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16,6</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17,4</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17,4</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sz w:val="18"/>
                <w:szCs w:val="18"/>
              </w:rPr>
            </w:pPr>
            <w:r w:rsidRPr="008E7962">
              <w:rPr>
                <w:rFonts w:ascii="Times New Roman" w:hAnsi="Times New Roman"/>
                <w:sz w:val="18"/>
                <w:szCs w:val="18"/>
              </w:rPr>
              <w:t>17,4</w:t>
            </w:r>
          </w:p>
        </w:tc>
      </w:tr>
      <w:tr w:rsidR="00024135" w:rsidRPr="008E7962" w:rsidTr="00325024">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Учреждение печа</w:t>
            </w:r>
            <w:r w:rsidRPr="008E7962">
              <w:rPr>
                <w:rFonts w:ascii="Times New Roman" w:hAnsi="Times New Roman"/>
                <w:sz w:val="18"/>
                <w:szCs w:val="18"/>
              </w:rPr>
              <w:t>т</w:t>
            </w:r>
            <w:r w:rsidRPr="008E7962">
              <w:rPr>
                <w:rFonts w:ascii="Times New Roman" w:hAnsi="Times New Roman"/>
                <w:sz w:val="18"/>
                <w:szCs w:val="18"/>
              </w:rPr>
              <w:t>ных средств масс</w:t>
            </w:r>
            <w:r w:rsidRPr="008E7962">
              <w:rPr>
                <w:rFonts w:ascii="Times New Roman" w:hAnsi="Times New Roman"/>
                <w:sz w:val="18"/>
                <w:szCs w:val="18"/>
              </w:rPr>
              <w:t>о</w:t>
            </w:r>
            <w:r w:rsidRPr="008E7962">
              <w:rPr>
                <w:rFonts w:ascii="Times New Roman" w:hAnsi="Times New Roman"/>
                <w:sz w:val="18"/>
                <w:szCs w:val="18"/>
              </w:rPr>
              <w:lastRenderedPageBreak/>
              <w:t>вой информации</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b/>
                <w:bCs/>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04</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0020480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20</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20</w:t>
            </w:r>
          </w:p>
          <w:p w:rsidR="00024135" w:rsidRPr="00325024" w:rsidRDefault="00024135" w:rsidP="00325024">
            <w:pPr>
              <w:spacing w:after="0" w:line="240" w:lineRule="auto"/>
              <w:jc w:val="center"/>
              <w:rPr>
                <w:rFonts w:ascii="Times New Roman" w:hAnsi="Times New Roman"/>
                <w:bCs/>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w:t>
            </w:r>
          </w:p>
        </w:tc>
      </w:tr>
      <w:tr w:rsidR="00024135" w:rsidRPr="008E7962" w:rsidTr="00325024">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Проведение админ</w:t>
            </w:r>
            <w:r w:rsidRPr="008E7962">
              <w:rPr>
                <w:rFonts w:ascii="Times New Roman" w:hAnsi="Times New Roman"/>
                <w:sz w:val="18"/>
                <w:szCs w:val="18"/>
              </w:rPr>
              <w:t>и</w:t>
            </w:r>
            <w:r w:rsidRPr="008E7962">
              <w:rPr>
                <w:rFonts w:ascii="Times New Roman" w:hAnsi="Times New Roman"/>
                <w:sz w:val="18"/>
                <w:szCs w:val="18"/>
              </w:rPr>
              <w:t>стративной реформы</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b/>
                <w:bCs/>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13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7954000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244</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50</w:t>
            </w:r>
          </w:p>
          <w:p w:rsidR="00024135" w:rsidRPr="00325024" w:rsidRDefault="00024135" w:rsidP="00325024">
            <w:pPr>
              <w:spacing w:after="0" w:line="240" w:lineRule="auto"/>
              <w:jc w:val="center"/>
              <w:rPr>
                <w:rFonts w:ascii="Times New Roman" w:hAnsi="Times New Roman"/>
                <w:bCs/>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50</w:t>
            </w:r>
          </w:p>
          <w:p w:rsidR="00024135" w:rsidRPr="00325024" w:rsidRDefault="00024135" w:rsidP="00325024">
            <w:pPr>
              <w:spacing w:after="0" w:line="240" w:lineRule="auto"/>
              <w:jc w:val="center"/>
              <w:rPr>
                <w:rFonts w:ascii="Times New Roman" w:hAnsi="Times New Roman"/>
                <w:bCs/>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50</w:t>
            </w:r>
          </w:p>
          <w:p w:rsidR="00024135" w:rsidRPr="00325024" w:rsidRDefault="00024135" w:rsidP="00325024">
            <w:pPr>
              <w:spacing w:after="0" w:line="240" w:lineRule="auto"/>
              <w:jc w:val="center"/>
              <w:rPr>
                <w:rFonts w:ascii="Times New Roman" w:hAnsi="Times New Roman"/>
                <w:bCs/>
                <w:sz w:val="18"/>
                <w:szCs w:val="18"/>
              </w:rPr>
            </w:pP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50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50</w:t>
            </w:r>
          </w:p>
          <w:p w:rsidR="00024135" w:rsidRPr="00325024" w:rsidRDefault="00024135" w:rsidP="00325024">
            <w:pPr>
              <w:spacing w:after="0" w:line="240" w:lineRule="auto"/>
              <w:jc w:val="center"/>
              <w:rPr>
                <w:rFonts w:ascii="Times New Roman" w:hAnsi="Times New Roman"/>
                <w:bCs/>
                <w:sz w:val="18"/>
                <w:szCs w:val="18"/>
              </w:rPr>
            </w:pP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50</w:t>
            </w:r>
          </w:p>
        </w:tc>
      </w:tr>
      <w:tr w:rsidR="00024135" w:rsidRPr="008E7962" w:rsidTr="00325024">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Информатизация в органах местного самоуправления</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b/>
                <w:bCs/>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13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7951100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242</w:t>
            </w: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250</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250</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250</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250</w:t>
            </w:r>
          </w:p>
        </w:tc>
      </w:tr>
      <w:tr w:rsidR="00024135" w:rsidRPr="008E7962" w:rsidTr="00325024">
        <w:trPr>
          <w:trHeight w:val="259"/>
        </w:trPr>
        <w:tc>
          <w:tcPr>
            <w:tcW w:w="50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443"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576"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77" w:type="dxa"/>
            <w:tcBorders>
              <w:top w:val="single" w:sz="4" w:space="0" w:color="595959"/>
              <w:left w:val="single" w:sz="4" w:space="0" w:color="595959"/>
              <w:bottom w:val="single" w:sz="4" w:space="0" w:color="595959"/>
              <w:right w:val="single" w:sz="4" w:space="0" w:color="595959"/>
            </w:tcBorders>
            <w:noWrap/>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346"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jc w:val="center"/>
              <w:rPr>
                <w:rFonts w:ascii="Times New Roman" w:hAnsi="Times New Roman"/>
                <w:b/>
                <w:bCs/>
                <w:sz w:val="18"/>
                <w:szCs w:val="18"/>
              </w:rPr>
            </w:pPr>
          </w:p>
        </w:tc>
        <w:tc>
          <w:tcPr>
            <w:tcW w:w="186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sz w:val="18"/>
                <w:szCs w:val="18"/>
              </w:rPr>
            </w:pPr>
            <w:r w:rsidRPr="008E7962">
              <w:rPr>
                <w:rFonts w:ascii="Times New Roman" w:hAnsi="Times New Roman"/>
                <w:sz w:val="18"/>
                <w:szCs w:val="18"/>
              </w:rPr>
              <w:t>Организация пред</w:t>
            </w:r>
            <w:r w:rsidRPr="008E7962">
              <w:rPr>
                <w:rFonts w:ascii="Times New Roman" w:hAnsi="Times New Roman"/>
                <w:sz w:val="18"/>
                <w:szCs w:val="18"/>
              </w:rPr>
              <w:t>о</w:t>
            </w:r>
            <w:r w:rsidRPr="008E7962">
              <w:rPr>
                <w:rFonts w:ascii="Times New Roman" w:hAnsi="Times New Roman"/>
                <w:sz w:val="18"/>
                <w:szCs w:val="18"/>
              </w:rPr>
              <w:t>ставления госуда</w:t>
            </w:r>
            <w:r w:rsidRPr="008E7962">
              <w:rPr>
                <w:rFonts w:ascii="Times New Roman" w:hAnsi="Times New Roman"/>
                <w:sz w:val="18"/>
                <w:szCs w:val="18"/>
              </w:rPr>
              <w:t>р</w:t>
            </w:r>
            <w:r w:rsidRPr="008E7962">
              <w:rPr>
                <w:rFonts w:ascii="Times New Roman" w:hAnsi="Times New Roman"/>
                <w:sz w:val="18"/>
                <w:szCs w:val="18"/>
              </w:rPr>
              <w:t>ственных и муниц</w:t>
            </w:r>
            <w:r w:rsidRPr="008E7962">
              <w:rPr>
                <w:rFonts w:ascii="Times New Roman" w:hAnsi="Times New Roman"/>
                <w:sz w:val="18"/>
                <w:szCs w:val="18"/>
              </w:rPr>
              <w:t>и</w:t>
            </w:r>
            <w:r w:rsidRPr="008E7962">
              <w:rPr>
                <w:rFonts w:ascii="Times New Roman" w:hAnsi="Times New Roman"/>
                <w:sz w:val="18"/>
                <w:szCs w:val="18"/>
              </w:rPr>
              <w:t>пальных услуг на базе многофункци</w:t>
            </w:r>
            <w:r w:rsidRPr="008E7962">
              <w:rPr>
                <w:rFonts w:ascii="Times New Roman" w:hAnsi="Times New Roman"/>
                <w:sz w:val="18"/>
                <w:szCs w:val="18"/>
              </w:rPr>
              <w:t>о</w:t>
            </w:r>
            <w:r w:rsidRPr="008E7962">
              <w:rPr>
                <w:rFonts w:ascii="Times New Roman" w:hAnsi="Times New Roman"/>
                <w:sz w:val="18"/>
                <w:szCs w:val="18"/>
              </w:rPr>
              <w:t>нального центра</w:t>
            </w:r>
          </w:p>
        </w:tc>
        <w:tc>
          <w:tcPr>
            <w:tcW w:w="115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325024">
            <w:pPr>
              <w:spacing w:after="0" w:line="240" w:lineRule="auto"/>
              <w:rPr>
                <w:rFonts w:ascii="Times New Roman" w:hAnsi="Times New Roman"/>
                <w:b/>
                <w:bCs/>
                <w:sz w:val="18"/>
                <w:szCs w:val="18"/>
              </w:rPr>
            </w:pPr>
          </w:p>
        </w:tc>
        <w:tc>
          <w:tcPr>
            <w:tcW w:w="644"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263</w:t>
            </w:r>
          </w:p>
        </w:tc>
        <w:tc>
          <w:tcPr>
            <w:tcW w:w="490"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01</w:t>
            </w:r>
          </w:p>
        </w:tc>
        <w:tc>
          <w:tcPr>
            <w:tcW w:w="4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13</w:t>
            </w:r>
          </w:p>
        </w:tc>
        <w:tc>
          <w:tcPr>
            <w:tcW w:w="936"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7954100</w:t>
            </w:r>
          </w:p>
        </w:tc>
        <w:tc>
          <w:tcPr>
            <w:tcW w:w="613"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708"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70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p>
        </w:tc>
        <w:tc>
          <w:tcPr>
            <w:tcW w:w="891"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bCs/>
                <w:sz w:val="18"/>
                <w:szCs w:val="18"/>
              </w:rPr>
            </w:pPr>
            <w:r w:rsidRPr="00325024">
              <w:rPr>
                <w:rFonts w:ascii="Times New Roman" w:hAnsi="Times New Roman"/>
                <w:bCs/>
                <w:sz w:val="18"/>
                <w:szCs w:val="18"/>
              </w:rPr>
              <w:t>33245,34</w:t>
            </w:r>
          </w:p>
          <w:p w:rsidR="00024135" w:rsidRPr="00325024" w:rsidRDefault="00024135" w:rsidP="00325024">
            <w:pPr>
              <w:spacing w:after="0" w:line="240" w:lineRule="auto"/>
              <w:jc w:val="center"/>
              <w:rPr>
                <w:rFonts w:ascii="Times New Roman" w:hAnsi="Times New Roman"/>
                <w:bCs/>
                <w:sz w:val="18"/>
                <w:szCs w:val="18"/>
              </w:rPr>
            </w:pP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sz w:val="18"/>
                <w:szCs w:val="18"/>
              </w:rPr>
            </w:pPr>
            <w:r w:rsidRPr="00325024">
              <w:rPr>
                <w:rFonts w:ascii="Times New Roman" w:hAnsi="Times New Roman"/>
                <w:bCs/>
                <w:sz w:val="18"/>
                <w:szCs w:val="18"/>
              </w:rPr>
              <w:t>1200</w:t>
            </w:r>
          </w:p>
        </w:tc>
        <w:tc>
          <w:tcPr>
            <w:tcW w:w="859" w:type="dxa"/>
            <w:tcBorders>
              <w:top w:val="single" w:sz="4" w:space="0" w:color="595959"/>
              <w:left w:val="single" w:sz="4" w:space="0" w:color="595959"/>
              <w:bottom w:val="single" w:sz="4" w:space="0" w:color="595959"/>
              <w:right w:val="single" w:sz="4" w:space="0" w:color="595959"/>
            </w:tcBorders>
            <w:noWrap/>
            <w:vAlign w:val="center"/>
          </w:tcPr>
          <w:p w:rsidR="00024135" w:rsidRPr="00325024" w:rsidRDefault="00024135" w:rsidP="00325024">
            <w:pPr>
              <w:spacing w:after="0" w:line="240" w:lineRule="auto"/>
              <w:jc w:val="center"/>
              <w:rPr>
                <w:rFonts w:ascii="Times New Roman" w:hAnsi="Times New Roman"/>
                <w:sz w:val="18"/>
                <w:szCs w:val="18"/>
              </w:rPr>
            </w:pPr>
            <w:r w:rsidRPr="00325024">
              <w:rPr>
                <w:rFonts w:ascii="Times New Roman" w:hAnsi="Times New Roman"/>
                <w:bCs/>
                <w:sz w:val="18"/>
                <w:szCs w:val="18"/>
              </w:rPr>
              <w:t>1200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sz w:val="18"/>
                <w:szCs w:val="18"/>
              </w:rPr>
            </w:pPr>
            <w:r w:rsidRPr="00325024">
              <w:rPr>
                <w:rFonts w:ascii="Times New Roman" w:hAnsi="Times New Roman"/>
                <w:bCs/>
                <w:sz w:val="18"/>
                <w:szCs w:val="18"/>
              </w:rPr>
              <w:t>1200</w:t>
            </w:r>
          </w:p>
        </w:tc>
        <w:tc>
          <w:tcPr>
            <w:tcW w:w="859"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sz w:val="18"/>
                <w:szCs w:val="18"/>
              </w:rPr>
            </w:pPr>
            <w:r w:rsidRPr="00325024">
              <w:rPr>
                <w:rFonts w:ascii="Times New Roman" w:hAnsi="Times New Roman"/>
                <w:bCs/>
                <w:sz w:val="18"/>
                <w:szCs w:val="18"/>
              </w:rPr>
              <w:t>1200</w:t>
            </w:r>
          </w:p>
        </w:tc>
        <w:tc>
          <w:tcPr>
            <w:tcW w:w="801" w:type="dxa"/>
            <w:tcBorders>
              <w:top w:val="single" w:sz="4" w:space="0" w:color="595959"/>
              <w:left w:val="single" w:sz="4" w:space="0" w:color="595959"/>
              <w:bottom w:val="single" w:sz="4" w:space="0" w:color="595959"/>
              <w:right w:val="single" w:sz="4" w:space="0" w:color="595959"/>
            </w:tcBorders>
            <w:vAlign w:val="center"/>
          </w:tcPr>
          <w:p w:rsidR="00024135" w:rsidRPr="00325024" w:rsidRDefault="00024135" w:rsidP="00325024">
            <w:pPr>
              <w:spacing w:after="0" w:line="240" w:lineRule="auto"/>
              <w:jc w:val="center"/>
              <w:rPr>
                <w:rFonts w:ascii="Times New Roman" w:hAnsi="Times New Roman"/>
                <w:sz w:val="18"/>
                <w:szCs w:val="18"/>
              </w:rPr>
            </w:pPr>
            <w:r w:rsidRPr="00325024">
              <w:rPr>
                <w:rFonts w:ascii="Times New Roman" w:hAnsi="Times New Roman"/>
                <w:bCs/>
                <w:sz w:val="18"/>
                <w:szCs w:val="18"/>
              </w:rPr>
              <w:t>1200</w:t>
            </w:r>
          </w:p>
        </w:tc>
      </w:tr>
    </w:tbl>
    <w:p w:rsidR="0027791F" w:rsidRDefault="0027791F" w:rsidP="0027791F">
      <w:pPr>
        <w:spacing w:after="0" w:line="240" w:lineRule="auto"/>
        <w:rPr>
          <w:rFonts w:ascii="Times New Roman" w:hAnsi="Times New Roman"/>
          <w:sz w:val="24"/>
          <w:szCs w:val="24"/>
          <w:lang w:eastAsia="ru-RU"/>
        </w:rPr>
      </w:pPr>
    </w:p>
    <w:p w:rsidR="00325024" w:rsidRDefault="00325024" w:rsidP="00024135">
      <w:pPr>
        <w:spacing w:after="0" w:line="240" w:lineRule="auto"/>
        <w:ind w:left="11340"/>
        <w:rPr>
          <w:rFonts w:ascii="Times New Roman" w:hAnsi="Times New Roman"/>
          <w:sz w:val="24"/>
          <w:szCs w:val="24"/>
          <w:lang w:eastAsia="ru-RU"/>
        </w:rPr>
      </w:pPr>
    </w:p>
    <w:p w:rsidR="00325024" w:rsidRDefault="00325024" w:rsidP="00024135">
      <w:pPr>
        <w:spacing w:after="0" w:line="240" w:lineRule="auto"/>
        <w:ind w:left="11340"/>
        <w:rPr>
          <w:rFonts w:ascii="Times New Roman" w:hAnsi="Times New Roman"/>
          <w:sz w:val="24"/>
          <w:szCs w:val="24"/>
          <w:lang w:eastAsia="ru-RU"/>
        </w:rPr>
      </w:pPr>
    </w:p>
    <w:p w:rsidR="00325024" w:rsidRDefault="00325024" w:rsidP="00024135">
      <w:pPr>
        <w:spacing w:after="0" w:line="240" w:lineRule="auto"/>
        <w:ind w:left="11340"/>
        <w:rPr>
          <w:rFonts w:ascii="Times New Roman" w:hAnsi="Times New Roman"/>
          <w:sz w:val="24"/>
          <w:szCs w:val="24"/>
          <w:lang w:eastAsia="ru-RU"/>
        </w:rPr>
      </w:pPr>
    </w:p>
    <w:p w:rsidR="00325024" w:rsidRDefault="00325024" w:rsidP="00024135">
      <w:pPr>
        <w:spacing w:after="0" w:line="240" w:lineRule="auto"/>
        <w:ind w:left="11340"/>
        <w:rPr>
          <w:rFonts w:ascii="Times New Roman" w:hAnsi="Times New Roman"/>
          <w:sz w:val="24"/>
          <w:szCs w:val="24"/>
          <w:lang w:eastAsia="ru-RU"/>
        </w:rPr>
      </w:pPr>
    </w:p>
    <w:p w:rsidR="00325024" w:rsidRDefault="00325024"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FF056A" w:rsidRDefault="00FF056A" w:rsidP="00024135">
      <w:pPr>
        <w:spacing w:after="0" w:line="240" w:lineRule="auto"/>
        <w:ind w:left="11340"/>
        <w:rPr>
          <w:rFonts w:ascii="Times New Roman" w:hAnsi="Times New Roman"/>
          <w:sz w:val="24"/>
          <w:szCs w:val="24"/>
          <w:lang w:eastAsia="ru-RU"/>
        </w:rPr>
      </w:pPr>
    </w:p>
    <w:p w:rsidR="00024135" w:rsidRPr="007F3893" w:rsidRDefault="00024135" w:rsidP="00024135">
      <w:pPr>
        <w:spacing w:after="0" w:line="240" w:lineRule="auto"/>
        <w:ind w:left="11340"/>
        <w:rPr>
          <w:rFonts w:ascii="Times New Roman" w:hAnsi="Times New Roman"/>
          <w:sz w:val="24"/>
          <w:szCs w:val="24"/>
          <w:lang w:eastAsia="ru-RU"/>
        </w:rPr>
      </w:pPr>
      <w:r w:rsidRPr="007F3893">
        <w:rPr>
          <w:rFonts w:ascii="Times New Roman" w:hAnsi="Times New Roman"/>
          <w:sz w:val="24"/>
          <w:szCs w:val="24"/>
          <w:lang w:eastAsia="ru-RU"/>
        </w:rPr>
        <w:lastRenderedPageBreak/>
        <w:t>Приложение 6</w:t>
      </w:r>
    </w:p>
    <w:p w:rsidR="00024135" w:rsidRPr="007F3893" w:rsidRDefault="00024135" w:rsidP="00024135">
      <w:pPr>
        <w:autoSpaceDE w:val="0"/>
        <w:autoSpaceDN w:val="0"/>
        <w:adjustRightInd w:val="0"/>
        <w:spacing w:after="0" w:line="240" w:lineRule="auto"/>
        <w:ind w:left="11340" w:right="-284"/>
        <w:rPr>
          <w:rFonts w:ascii="Times New Roman" w:hAnsi="Times New Roman"/>
          <w:sz w:val="24"/>
          <w:szCs w:val="24"/>
          <w:lang w:eastAsia="ru-RU"/>
        </w:rPr>
      </w:pPr>
      <w:r w:rsidRPr="007F3893">
        <w:rPr>
          <w:rFonts w:ascii="Times New Roman" w:hAnsi="Times New Roman"/>
          <w:sz w:val="24"/>
          <w:szCs w:val="24"/>
          <w:lang w:eastAsia="ru-RU"/>
        </w:rPr>
        <w:t xml:space="preserve">к муниципальной </w:t>
      </w:r>
      <w:r>
        <w:rPr>
          <w:rFonts w:ascii="Times New Roman" w:hAnsi="Times New Roman"/>
          <w:sz w:val="24"/>
          <w:szCs w:val="24"/>
          <w:lang w:eastAsia="ru-RU"/>
        </w:rPr>
        <w:t>под</w:t>
      </w:r>
      <w:r w:rsidRPr="007F3893">
        <w:rPr>
          <w:rFonts w:ascii="Times New Roman" w:hAnsi="Times New Roman"/>
          <w:sz w:val="24"/>
          <w:szCs w:val="24"/>
          <w:lang w:eastAsia="ru-RU"/>
        </w:rPr>
        <w:t xml:space="preserve">программе </w:t>
      </w:r>
    </w:p>
    <w:p w:rsidR="00024135" w:rsidRPr="00FF056A" w:rsidRDefault="00FF056A" w:rsidP="00024135">
      <w:pPr>
        <w:autoSpaceDE w:val="0"/>
        <w:autoSpaceDN w:val="0"/>
        <w:adjustRightInd w:val="0"/>
        <w:spacing w:after="0" w:line="240" w:lineRule="auto"/>
        <w:ind w:left="11340"/>
        <w:rPr>
          <w:rFonts w:ascii="Times New Roman" w:hAnsi="Times New Roman"/>
          <w:sz w:val="24"/>
          <w:szCs w:val="24"/>
          <w:lang w:eastAsia="ru-RU"/>
        </w:rPr>
      </w:pPr>
      <w:r>
        <w:rPr>
          <w:rFonts w:ascii="Times New Roman" w:hAnsi="Times New Roman"/>
          <w:sz w:val="24"/>
          <w:szCs w:val="24"/>
          <w:lang w:eastAsia="ru-RU"/>
        </w:rPr>
        <w:t>«</w:t>
      </w:r>
      <w:r w:rsidR="00024135" w:rsidRPr="00FF056A">
        <w:rPr>
          <w:rFonts w:ascii="Times New Roman" w:hAnsi="Times New Roman"/>
          <w:sz w:val="24"/>
          <w:szCs w:val="24"/>
          <w:lang w:eastAsia="ru-RU"/>
        </w:rPr>
        <w:t>Организация муниципального управления</w:t>
      </w:r>
      <w:r>
        <w:rPr>
          <w:rFonts w:ascii="Times New Roman" w:hAnsi="Times New Roman"/>
          <w:sz w:val="24"/>
          <w:szCs w:val="24"/>
          <w:lang w:eastAsia="ru-RU"/>
        </w:rPr>
        <w:t>»</w:t>
      </w:r>
    </w:p>
    <w:p w:rsidR="00024135" w:rsidRPr="004406FA" w:rsidRDefault="00024135" w:rsidP="00024135">
      <w:pPr>
        <w:spacing w:before="120" w:after="0"/>
        <w:jc w:val="center"/>
        <w:rPr>
          <w:rFonts w:ascii="Times New Roman" w:hAnsi="Times New Roman"/>
          <w:b/>
          <w:sz w:val="24"/>
          <w:szCs w:val="24"/>
          <w:lang w:eastAsia="ru-RU"/>
        </w:rPr>
      </w:pPr>
      <w:r w:rsidRPr="004406FA">
        <w:rPr>
          <w:rFonts w:ascii="Times New Roman" w:hAnsi="Times New Roman"/>
          <w:b/>
          <w:sz w:val="24"/>
          <w:szCs w:val="24"/>
          <w:lang w:eastAsia="ru-RU"/>
        </w:rPr>
        <w:t xml:space="preserve">Прогнозная (справочная) оценка ресурсного обеспечения реализации муниципальной </w:t>
      </w:r>
      <w:r>
        <w:rPr>
          <w:rFonts w:ascii="Times New Roman" w:hAnsi="Times New Roman"/>
          <w:b/>
          <w:sz w:val="24"/>
          <w:szCs w:val="24"/>
          <w:lang w:eastAsia="ru-RU"/>
        </w:rPr>
        <w:t>под</w:t>
      </w:r>
      <w:r w:rsidRPr="004406FA">
        <w:rPr>
          <w:rFonts w:ascii="Times New Roman" w:hAnsi="Times New Roman"/>
          <w:b/>
          <w:sz w:val="24"/>
          <w:szCs w:val="24"/>
          <w:lang w:eastAsia="ru-RU"/>
        </w:rPr>
        <w:t xml:space="preserve">программы </w:t>
      </w:r>
    </w:p>
    <w:p w:rsidR="00024135" w:rsidRPr="004406FA" w:rsidRDefault="00024135" w:rsidP="00024135">
      <w:pPr>
        <w:jc w:val="center"/>
        <w:rPr>
          <w:rFonts w:ascii="Times New Roman" w:hAnsi="Times New Roman"/>
          <w:b/>
          <w:sz w:val="24"/>
          <w:szCs w:val="24"/>
          <w:lang w:eastAsia="ru-RU"/>
        </w:rPr>
      </w:pPr>
      <w:r w:rsidRPr="004406FA">
        <w:rPr>
          <w:rFonts w:ascii="Times New Roman" w:hAnsi="Times New Roman"/>
          <w:b/>
          <w:sz w:val="24"/>
          <w:szCs w:val="24"/>
          <w:lang w:eastAsia="ru-RU"/>
        </w:rPr>
        <w:t xml:space="preserve">за счет всех источников финансирования </w:t>
      </w:r>
    </w:p>
    <w:p w:rsidR="00024135" w:rsidRDefault="00024135" w:rsidP="00024135">
      <w:pPr>
        <w:spacing w:after="0" w:line="240" w:lineRule="auto"/>
        <w:rPr>
          <w:rFonts w:ascii="Times New Roman" w:hAnsi="Times New Roman"/>
          <w:sz w:val="24"/>
          <w:szCs w:val="24"/>
          <w:lang w:eastAsia="ru-RU"/>
        </w:rPr>
      </w:pPr>
    </w:p>
    <w:tbl>
      <w:tblPr>
        <w:tblpPr w:leftFromText="180" w:rightFromText="180" w:vertAnchor="text" w:tblpX="-776" w:tblpY="1"/>
        <w:tblOverlap w:val="never"/>
        <w:tblW w:w="1551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24"/>
        <w:gridCol w:w="709"/>
        <w:gridCol w:w="2112"/>
        <w:gridCol w:w="3260"/>
        <w:gridCol w:w="1100"/>
        <w:gridCol w:w="780"/>
        <w:gridCol w:w="992"/>
        <w:gridCol w:w="993"/>
        <w:gridCol w:w="992"/>
        <w:gridCol w:w="874"/>
        <w:gridCol w:w="993"/>
        <w:gridCol w:w="993"/>
        <w:gridCol w:w="993"/>
      </w:tblGrid>
      <w:tr w:rsidR="00024135" w:rsidRPr="008E7962" w:rsidTr="00FF056A">
        <w:trPr>
          <w:trHeight w:val="20"/>
          <w:tblHeader/>
        </w:trPr>
        <w:tc>
          <w:tcPr>
            <w:tcW w:w="1433" w:type="dxa"/>
            <w:gridSpan w:val="2"/>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Код аналитич</w:t>
            </w:r>
            <w:r w:rsidRPr="008E7962">
              <w:rPr>
                <w:rFonts w:ascii="Times New Roman" w:hAnsi="Times New Roman"/>
                <w:sz w:val="18"/>
                <w:szCs w:val="18"/>
              </w:rPr>
              <w:t>е</w:t>
            </w:r>
            <w:r w:rsidRPr="008E7962">
              <w:rPr>
                <w:rFonts w:ascii="Times New Roman" w:hAnsi="Times New Roman"/>
                <w:sz w:val="18"/>
                <w:szCs w:val="18"/>
              </w:rPr>
              <w:t>ской пр</w:t>
            </w:r>
            <w:r w:rsidRPr="008E7962">
              <w:rPr>
                <w:rFonts w:ascii="Times New Roman" w:hAnsi="Times New Roman"/>
                <w:sz w:val="18"/>
                <w:szCs w:val="18"/>
              </w:rPr>
              <w:t>о</w:t>
            </w:r>
            <w:r w:rsidRPr="008E7962">
              <w:rPr>
                <w:rFonts w:ascii="Times New Roman" w:hAnsi="Times New Roman"/>
                <w:sz w:val="18"/>
                <w:szCs w:val="18"/>
              </w:rPr>
              <w:t>граммной кла</w:t>
            </w:r>
            <w:r w:rsidRPr="008E7962">
              <w:rPr>
                <w:rFonts w:ascii="Times New Roman" w:hAnsi="Times New Roman"/>
                <w:sz w:val="18"/>
                <w:szCs w:val="18"/>
              </w:rPr>
              <w:t>с</w:t>
            </w:r>
            <w:r w:rsidRPr="008E7962">
              <w:rPr>
                <w:rFonts w:ascii="Times New Roman" w:hAnsi="Times New Roman"/>
                <w:sz w:val="18"/>
                <w:szCs w:val="18"/>
              </w:rPr>
              <w:t>сификации</w:t>
            </w:r>
          </w:p>
        </w:tc>
        <w:tc>
          <w:tcPr>
            <w:tcW w:w="2112"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Наименование муниц</w:t>
            </w:r>
            <w:r w:rsidRPr="008E7962">
              <w:rPr>
                <w:rFonts w:ascii="Times New Roman" w:hAnsi="Times New Roman"/>
                <w:sz w:val="18"/>
                <w:szCs w:val="18"/>
              </w:rPr>
              <w:t>и</w:t>
            </w:r>
            <w:r w:rsidRPr="008E7962">
              <w:rPr>
                <w:rFonts w:ascii="Times New Roman" w:hAnsi="Times New Roman"/>
                <w:sz w:val="18"/>
                <w:szCs w:val="18"/>
              </w:rPr>
              <w:t>пальной программы, подпрограммы</w:t>
            </w:r>
          </w:p>
        </w:tc>
        <w:tc>
          <w:tcPr>
            <w:tcW w:w="3260"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Источник финансирования</w:t>
            </w:r>
          </w:p>
        </w:tc>
        <w:tc>
          <w:tcPr>
            <w:tcW w:w="8710" w:type="dxa"/>
            <w:gridSpan w:val="9"/>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Оценка расходов, тыс. рублей</w:t>
            </w:r>
          </w:p>
        </w:tc>
      </w:tr>
      <w:tr w:rsidR="00024135" w:rsidRPr="008E7962" w:rsidTr="00FF056A">
        <w:trPr>
          <w:trHeight w:val="333"/>
          <w:tblHeader/>
        </w:trPr>
        <w:tc>
          <w:tcPr>
            <w:tcW w:w="1433" w:type="dxa"/>
            <w:gridSpan w:val="2"/>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1100"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 xml:space="preserve">Итого </w:t>
            </w:r>
          </w:p>
        </w:tc>
        <w:tc>
          <w:tcPr>
            <w:tcW w:w="780"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2013</w:t>
            </w:r>
          </w:p>
        </w:tc>
        <w:tc>
          <w:tcPr>
            <w:tcW w:w="992"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2014</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2015</w:t>
            </w:r>
          </w:p>
        </w:tc>
        <w:tc>
          <w:tcPr>
            <w:tcW w:w="992"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2016</w:t>
            </w:r>
          </w:p>
        </w:tc>
        <w:tc>
          <w:tcPr>
            <w:tcW w:w="874"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2017</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2018</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2019</w:t>
            </w:r>
          </w:p>
        </w:tc>
        <w:tc>
          <w:tcPr>
            <w:tcW w:w="993"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2020</w:t>
            </w:r>
          </w:p>
        </w:tc>
      </w:tr>
      <w:tr w:rsidR="00024135" w:rsidRPr="008E7962" w:rsidTr="00FF056A">
        <w:trPr>
          <w:trHeight w:val="20"/>
          <w:tblHeader/>
        </w:trPr>
        <w:tc>
          <w:tcPr>
            <w:tcW w:w="72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МП</w:t>
            </w:r>
          </w:p>
        </w:tc>
        <w:tc>
          <w:tcPr>
            <w:tcW w:w="709"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Пп</w:t>
            </w: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1100"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780"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99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993"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99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87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b/>
                <w:bCs/>
                <w:i/>
                <w:iCs/>
                <w:sz w:val="18"/>
                <w:szCs w:val="18"/>
              </w:rPr>
            </w:pPr>
          </w:p>
        </w:tc>
        <w:tc>
          <w:tcPr>
            <w:tcW w:w="993"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p>
        </w:tc>
        <w:tc>
          <w:tcPr>
            <w:tcW w:w="14082" w:type="dxa"/>
            <w:gridSpan w:val="11"/>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9.1. Организация муниципального управления</w:t>
            </w:r>
          </w:p>
        </w:tc>
      </w:tr>
      <w:tr w:rsidR="00024135" w:rsidRPr="008E7962" w:rsidTr="00FF056A">
        <w:trPr>
          <w:trHeight w:val="20"/>
          <w:tblHeader/>
        </w:trPr>
        <w:tc>
          <w:tcPr>
            <w:tcW w:w="724"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09</w:t>
            </w:r>
          </w:p>
        </w:tc>
        <w:tc>
          <w:tcPr>
            <w:tcW w:w="709" w:type="dxa"/>
            <w:vMerge w:val="restart"/>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center"/>
              <w:rPr>
                <w:rFonts w:ascii="Times New Roman" w:hAnsi="Times New Roman"/>
                <w:sz w:val="18"/>
                <w:szCs w:val="18"/>
              </w:rPr>
            </w:pPr>
            <w:r w:rsidRPr="008E7962">
              <w:rPr>
                <w:rFonts w:ascii="Times New Roman" w:hAnsi="Times New Roman"/>
                <w:sz w:val="18"/>
                <w:szCs w:val="18"/>
              </w:rPr>
              <w:t> 01</w:t>
            </w:r>
          </w:p>
        </w:tc>
        <w:tc>
          <w:tcPr>
            <w:tcW w:w="2112" w:type="dxa"/>
            <w:vMerge w:val="restart"/>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Организация муниц</w:t>
            </w:r>
            <w:r w:rsidRPr="008E7962">
              <w:rPr>
                <w:rFonts w:ascii="Times New Roman" w:hAnsi="Times New Roman"/>
                <w:sz w:val="18"/>
                <w:szCs w:val="18"/>
              </w:rPr>
              <w:t>и</w:t>
            </w:r>
            <w:r w:rsidRPr="008E7962">
              <w:rPr>
                <w:rFonts w:ascii="Times New Roman" w:hAnsi="Times New Roman"/>
                <w:sz w:val="18"/>
                <w:szCs w:val="18"/>
              </w:rPr>
              <w:t>пального управления</w:t>
            </w: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b/>
                <w:bCs/>
                <w:sz w:val="18"/>
                <w:szCs w:val="18"/>
              </w:rPr>
            </w:pPr>
            <w:r w:rsidRPr="008E7962">
              <w:rPr>
                <w:rFonts w:ascii="Times New Roman" w:hAnsi="Times New Roman"/>
                <w:b/>
                <w:bCs/>
                <w:sz w:val="18"/>
                <w:szCs w:val="18"/>
              </w:rPr>
              <w:t>Всего</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192025,14</w:t>
            </w:r>
          </w:p>
        </w:tc>
        <w:tc>
          <w:tcPr>
            <w:tcW w:w="780" w:type="dxa"/>
            <w:tcBorders>
              <w:top w:val="single" w:sz="4" w:space="0" w:color="595959"/>
              <w:left w:val="single" w:sz="4" w:space="0" w:color="595959"/>
              <w:bottom w:val="single" w:sz="4" w:space="0" w:color="595959"/>
              <w:right w:val="single" w:sz="4" w:space="0" w:color="595959"/>
            </w:tcBorders>
            <w:vAlign w:val="bottom"/>
          </w:tcPr>
          <w:p w:rsidR="00024135" w:rsidRPr="008E7962" w:rsidRDefault="00024135" w:rsidP="00024135">
            <w:pPr>
              <w:spacing w:after="0" w:line="240" w:lineRule="auto"/>
              <w:rPr>
                <w:rFonts w:ascii="Times New Roman" w:hAnsi="Times New Roman"/>
                <w:b/>
                <w:bCs/>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bottom"/>
          </w:tcPr>
          <w:p w:rsidR="00024135" w:rsidRPr="008E7962" w:rsidRDefault="00024135" w:rsidP="00024135">
            <w:pPr>
              <w:spacing w:after="0" w:line="240" w:lineRule="auto"/>
              <w:rPr>
                <w:rFonts w:ascii="Times New Roman" w:hAnsi="Times New Roman"/>
                <w:b/>
                <w:bCs/>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56929,64</w:t>
            </w:r>
          </w:p>
        </w:tc>
        <w:tc>
          <w:tcPr>
            <w:tcW w:w="992" w:type="dxa"/>
            <w:tcBorders>
              <w:top w:val="single" w:sz="4" w:space="0" w:color="595959"/>
              <w:left w:val="single" w:sz="4" w:space="0" w:color="595959"/>
              <w:bottom w:val="single" w:sz="4" w:space="0" w:color="595959"/>
              <w:right w:val="single" w:sz="4" w:space="0" w:color="595959"/>
            </w:tcBorders>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24969,7</w:t>
            </w: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26146,4</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27377</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27983,10</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28619,3</w:t>
            </w: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бюджет муниципального района (г</w:t>
            </w:r>
            <w:r w:rsidRPr="008E7962">
              <w:rPr>
                <w:rFonts w:ascii="Times New Roman" w:hAnsi="Times New Roman"/>
                <w:sz w:val="18"/>
                <w:szCs w:val="18"/>
              </w:rPr>
              <w:t>о</w:t>
            </w:r>
            <w:r w:rsidRPr="008E7962">
              <w:rPr>
                <w:rFonts w:ascii="Times New Roman" w:hAnsi="Times New Roman"/>
                <w:sz w:val="18"/>
                <w:szCs w:val="18"/>
              </w:rPr>
              <w:t>родского округа)</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192025,14</w:t>
            </w:r>
          </w:p>
        </w:tc>
        <w:tc>
          <w:tcPr>
            <w:tcW w:w="780" w:type="dxa"/>
            <w:tcBorders>
              <w:top w:val="single" w:sz="4" w:space="0" w:color="595959"/>
              <w:left w:val="single" w:sz="4" w:space="0" w:color="595959"/>
              <w:bottom w:val="single" w:sz="4" w:space="0" w:color="595959"/>
              <w:right w:val="single" w:sz="4" w:space="0" w:color="595959"/>
            </w:tcBorders>
            <w:vAlign w:val="bottom"/>
          </w:tcPr>
          <w:p w:rsidR="00024135" w:rsidRPr="008E7962" w:rsidRDefault="00024135" w:rsidP="00024135">
            <w:pPr>
              <w:spacing w:after="0" w:line="240" w:lineRule="auto"/>
              <w:rPr>
                <w:rFonts w:ascii="Times New Roman" w:hAnsi="Times New Roman"/>
                <w:b/>
                <w:bCs/>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bottom"/>
          </w:tcPr>
          <w:p w:rsidR="00024135" w:rsidRPr="008E7962" w:rsidRDefault="00024135" w:rsidP="00024135">
            <w:pPr>
              <w:spacing w:after="0" w:line="240" w:lineRule="auto"/>
              <w:rPr>
                <w:rFonts w:ascii="Times New Roman" w:hAnsi="Times New Roman"/>
                <w:b/>
                <w:bCs/>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56929,64</w:t>
            </w:r>
          </w:p>
        </w:tc>
        <w:tc>
          <w:tcPr>
            <w:tcW w:w="992" w:type="dxa"/>
            <w:tcBorders>
              <w:top w:val="single" w:sz="4" w:space="0" w:color="595959"/>
              <w:left w:val="single" w:sz="4" w:space="0" w:color="595959"/>
              <w:bottom w:val="single" w:sz="4" w:space="0" w:color="595959"/>
              <w:right w:val="single" w:sz="4" w:space="0" w:color="595959"/>
            </w:tcBorders>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24969,7</w:t>
            </w: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26146,4</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27377</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27983,10</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bottom"/>
          </w:tcPr>
          <w:p w:rsidR="00024135" w:rsidRPr="00FF056A" w:rsidRDefault="00024135" w:rsidP="00024135">
            <w:pPr>
              <w:spacing w:after="0" w:line="240" w:lineRule="auto"/>
              <w:rPr>
                <w:rFonts w:ascii="Times New Roman" w:hAnsi="Times New Roman"/>
                <w:bCs/>
                <w:sz w:val="18"/>
                <w:szCs w:val="18"/>
              </w:rPr>
            </w:pPr>
            <w:r w:rsidRPr="00FF056A">
              <w:rPr>
                <w:rFonts w:ascii="Times New Roman" w:hAnsi="Times New Roman"/>
                <w:bCs/>
                <w:sz w:val="18"/>
                <w:szCs w:val="18"/>
              </w:rPr>
              <w:t>28619,3</w:t>
            </w: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ind w:firstLineChars="100" w:firstLine="180"/>
              <w:rPr>
                <w:rFonts w:ascii="Times New Roman" w:hAnsi="Times New Roman"/>
                <w:sz w:val="18"/>
                <w:szCs w:val="18"/>
              </w:rPr>
            </w:pPr>
            <w:r w:rsidRPr="008E7962">
              <w:rPr>
                <w:rFonts w:ascii="Times New Roman" w:hAnsi="Times New Roman"/>
                <w:sz w:val="18"/>
                <w:szCs w:val="18"/>
              </w:rPr>
              <w:t>в том числе:</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собственные средства бюджета мун</w:t>
            </w:r>
            <w:r w:rsidRPr="008E7962">
              <w:rPr>
                <w:rFonts w:ascii="Times New Roman" w:hAnsi="Times New Roman"/>
                <w:sz w:val="18"/>
                <w:szCs w:val="18"/>
              </w:rPr>
              <w:t>и</w:t>
            </w:r>
            <w:r w:rsidRPr="008E7962">
              <w:rPr>
                <w:rFonts w:ascii="Times New Roman" w:hAnsi="Times New Roman"/>
                <w:sz w:val="18"/>
                <w:szCs w:val="18"/>
              </w:rPr>
              <w:t>ципального района (городского окр</w:t>
            </w:r>
            <w:r w:rsidRPr="008E7962">
              <w:rPr>
                <w:rFonts w:ascii="Times New Roman" w:hAnsi="Times New Roman"/>
                <w:sz w:val="18"/>
                <w:szCs w:val="18"/>
              </w:rPr>
              <w:t>у</w:t>
            </w:r>
            <w:r w:rsidRPr="008E7962">
              <w:rPr>
                <w:rFonts w:ascii="Times New Roman" w:hAnsi="Times New Roman"/>
                <w:sz w:val="18"/>
                <w:szCs w:val="18"/>
              </w:rPr>
              <w:t>га)</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149146,50</w:t>
            </w: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23121,4</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23196,4</w:t>
            </w: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24344,7</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24545,2</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26151,3</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Pr>
                <w:rFonts w:ascii="Times New Roman" w:hAnsi="Times New Roman"/>
                <w:sz w:val="18"/>
                <w:szCs w:val="18"/>
              </w:rPr>
              <w:t>26787,5</w:t>
            </w: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субсидии из бюджета субъекта Ро</w:t>
            </w:r>
            <w:r w:rsidRPr="008E7962">
              <w:rPr>
                <w:rFonts w:ascii="Times New Roman" w:hAnsi="Times New Roman"/>
                <w:sz w:val="18"/>
                <w:szCs w:val="18"/>
              </w:rPr>
              <w:t>с</w:t>
            </w:r>
            <w:r w:rsidRPr="008E7962">
              <w:rPr>
                <w:rFonts w:ascii="Times New Roman" w:hAnsi="Times New Roman"/>
                <w:sz w:val="18"/>
                <w:szCs w:val="18"/>
              </w:rPr>
              <w:t>сийской Федерации</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40322,54 </w:t>
            </w: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33405,84 </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1370,9 </w:t>
            </w: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1379,7 </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1388,7</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1388,7</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1388,7</w:t>
            </w: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субвенции из бюджета субъекта Ро</w:t>
            </w:r>
            <w:r w:rsidRPr="008E7962">
              <w:rPr>
                <w:rFonts w:ascii="Times New Roman" w:hAnsi="Times New Roman"/>
                <w:sz w:val="18"/>
                <w:szCs w:val="18"/>
              </w:rPr>
              <w:t>с</w:t>
            </w:r>
            <w:r w:rsidRPr="008E7962">
              <w:rPr>
                <w:rFonts w:ascii="Times New Roman" w:hAnsi="Times New Roman"/>
                <w:sz w:val="18"/>
                <w:szCs w:val="18"/>
              </w:rPr>
              <w:t>сийской Федерации</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2556,1</w:t>
            </w: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402,4</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402,4</w:t>
            </w: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422</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443,1</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443,1</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443,1</w:t>
            </w:r>
          </w:p>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иные межбюджетные трансферты из бюджета субъекта Российской Фед</w:t>
            </w:r>
            <w:r w:rsidRPr="008E7962">
              <w:rPr>
                <w:rFonts w:ascii="Times New Roman" w:hAnsi="Times New Roman"/>
                <w:sz w:val="18"/>
                <w:szCs w:val="18"/>
              </w:rPr>
              <w:t>е</w:t>
            </w:r>
            <w:r w:rsidRPr="008E7962">
              <w:rPr>
                <w:rFonts w:ascii="Times New Roman" w:hAnsi="Times New Roman"/>
                <w:sz w:val="18"/>
                <w:szCs w:val="18"/>
              </w:rPr>
              <w:t>рации, имеющие целевое назначение</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 xml:space="preserve">субвенции из бюджетов поселений </w:t>
            </w:r>
            <w:r w:rsidRPr="008E7962">
              <w:rPr>
                <w:rFonts w:ascii="Times New Roman" w:hAnsi="Times New Roman"/>
                <w:i/>
                <w:iCs/>
                <w:sz w:val="18"/>
                <w:szCs w:val="18"/>
              </w:rPr>
              <w:t>(только для муниципальных районов)</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иные межбюджетные трансферты из бюджетов поселений, имеющие цел</w:t>
            </w:r>
            <w:r w:rsidRPr="008E7962">
              <w:rPr>
                <w:rFonts w:ascii="Times New Roman" w:hAnsi="Times New Roman"/>
                <w:sz w:val="18"/>
                <w:szCs w:val="18"/>
              </w:rPr>
              <w:t>е</w:t>
            </w:r>
            <w:r w:rsidRPr="008E7962">
              <w:rPr>
                <w:rFonts w:ascii="Times New Roman" w:hAnsi="Times New Roman"/>
                <w:sz w:val="18"/>
                <w:szCs w:val="18"/>
              </w:rPr>
              <w:t xml:space="preserve">вое назначение </w:t>
            </w:r>
            <w:r w:rsidRPr="008E7962">
              <w:rPr>
                <w:rFonts w:ascii="Times New Roman" w:hAnsi="Times New Roman"/>
                <w:i/>
                <w:iCs/>
                <w:sz w:val="18"/>
                <w:szCs w:val="18"/>
              </w:rPr>
              <w:t>(только для муниц</w:t>
            </w:r>
            <w:r w:rsidRPr="008E7962">
              <w:rPr>
                <w:rFonts w:ascii="Times New Roman" w:hAnsi="Times New Roman"/>
                <w:i/>
                <w:iCs/>
                <w:sz w:val="18"/>
                <w:szCs w:val="18"/>
              </w:rPr>
              <w:t>и</w:t>
            </w:r>
            <w:r w:rsidRPr="008E7962">
              <w:rPr>
                <w:rFonts w:ascii="Times New Roman" w:hAnsi="Times New Roman"/>
                <w:i/>
                <w:iCs/>
                <w:sz w:val="18"/>
                <w:szCs w:val="18"/>
              </w:rPr>
              <w:t>пальных районов)</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vMerge/>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vMerge/>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r w:rsidRPr="008E7962">
              <w:rPr>
                <w:rFonts w:ascii="Times New Roman" w:hAnsi="Times New Roman"/>
                <w:sz w:val="18"/>
                <w:szCs w:val="18"/>
              </w:rPr>
              <w:t>средства бюджета субъекта Росси</w:t>
            </w:r>
            <w:r w:rsidRPr="008E7962">
              <w:rPr>
                <w:rFonts w:ascii="Times New Roman" w:hAnsi="Times New Roman"/>
                <w:sz w:val="18"/>
                <w:szCs w:val="18"/>
              </w:rPr>
              <w:t>й</w:t>
            </w:r>
            <w:r w:rsidRPr="008E7962">
              <w:rPr>
                <w:rFonts w:ascii="Times New Roman" w:hAnsi="Times New Roman"/>
                <w:sz w:val="18"/>
                <w:szCs w:val="18"/>
              </w:rPr>
              <w:t>ской Федерации, планируемые к пр</w:t>
            </w:r>
            <w:r w:rsidRPr="008E7962">
              <w:rPr>
                <w:rFonts w:ascii="Times New Roman" w:hAnsi="Times New Roman"/>
                <w:sz w:val="18"/>
                <w:szCs w:val="18"/>
              </w:rPr>
              <w:t>и</w:t>
            </w:r>
            <w:r w:rsidRPr="008E7962">
              <w:rPr>
                <w:rFonts w:ascii="Times New Roman" w:hAnsi="Times New Roman"/>
                <w:sz w:val="18"/>
                <w:szCs w:val="18"/>
              </w:rPr>
              <w:t>влечению</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r w:rsidRPr="008E7962">
              <w:rPr>
                <w:rFonts w:ascii="Times New Roman" w:hAnsi="Times New Roman"/>
                <w:sz w:val="18"/>
                <w:szCs w:val="18"/>
              </w:rPr>
              <w:t> </w:t>
            </w: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r w:rsidR="00024135" w:rsidRPr="008E7962" w:rsidTr="00FF056A">
        <w:trPr>
          <w:trHeight w:val="20"/>
          <w:tblHeader/>
        </w:trPr>
        <w:tc>
          <w:tcPr>
            <w:tcW w:w="72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709"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rPr>
                <w:rFonts w:ascii="Times New Roman" w:hAnsi="Times New Roman"/>
                <w:sz w:val="18"/>
                <w:szCs w:val="18"/>
              </w:rPr>
            </w:pPr>
          </w:p>
        </w:tc>
        <w:tc>
          <w:tcPr>
            <w:tcW w:w="211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rPr>
                <w:rFonts w:ascii="Times New Roman" w:hAnsi="Times New Roman"/>
                <w:sz w:val="18"/>
                <w:szCs w:val="18"/>
              </w:rPr>
            </w:pPr>
          </w:p>
        </w:tc>
        <w:tc>
          <w:tcPr>
            <w:tcW w:w="326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ind w:left="230"/>
              <w:rPr>
                <w:rFonts w:ascii="Times New Roman" w:hAnsi="Times New Roman"/>
                <w:sz w:val="18"/>
                <w:szCs w:val="18"/>
              </w:rPr>
            </w:pPr>
            <w:r w:rsidRPr="008E7962">
              <w:rPr>
                <w:rFonts w:ascii="Times New Roman" w:hAnsi="Times New Roman"/>
                <w:sz w:val="18"/>
                <w:szCs w:val="18"/>
              </w:rPr>
              <w:t>иные источники</w:t>
            </w:r>
          </w:p>
        </w:tc>
        <w:tc>
          <w:tcPr>
            <w:tcW w:w="110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780"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992" w:type="dxa"/>
            <w:tcBorders>
              <w:top w:val="single" w:sz="4" w:space="0" w:color="595959"/>
              <w:left w:val="single" w:sz="4" w:space="0" w:color="595959"/>
              <w:bottom w:val="single" w:sz="4" w:space="0" w:color="595959"/>
              <w:right w:val="single" w:sz="4" w:space="0" w:color="595959"/>
            </w:tcBorders>
            <w:vAlign w:val="center"/>
          </w:tcPr>
          <w:p w:rsidR="00024135" w:rsidRPr="008E7962" w:rsidRDefault="00024135" w:rsidP="00024135">
            <w:pPr>
              <w:spacing w:after="0" w:line="240" w:lineRule="auto"/>
              <w:jc w:val="right"/>
              <w:rPr>
                <w:rFonts w:ascii="Times New Roman" w:hAnsi="Times New Roman"/>
                <w:sz w:val="18"/>
                <w:szCs w:val="18"/>
              </w:rPr>
            </w:pPr>
          </w:p>
        </w:tc>
        <w:tc>
          <w:tcPr>
            <w:tcW w:w="874"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c>
          <w:tcPr>
            <w:tcW w:w="993" w:type="dxa"/>
            <w:tcBorders>
              <w:top w:val="single" w:sz="4" w:space="0" w:color="595959"/>
              <w:left w:val="single" w:sz="4" w:space="0" w:color="595959"/>
              <w:bottom w:val="single" w:sz="4" w:space="0" w:color="595959"/>
              <w:right w:val="single" w:sz="4" w:space="0" w:color="595959"/>
            </w:tcBorders>
            <w:shd w:val="clear" w:color="000000" w:fill="FFFFFF"/>
            <w:vAlign w:val="center"/>
          </w:tcPr>
          <w:p w:rsidR="00024135" w:rsidRPr="008E7962" w:rsidRDefault="00024135" w:rsidP="00024135">
            <w:pPr>
              <w:spacing w:after="0" w:line="240" w:lineRule="auto"/>
              <w:jc w:val="right"/>
              <w:rPr>
                <w:rFonts w:ascii="Times New Roman" w:hAnsi="Times New Roman"/>
                <w:sz w:val="18"/>
                <w:szCs w:val="18"/>
              </w:rPr>
            </w:pPr>
          </w:p>
        </w:tc>
      </w:tr>
    </w:tbl>
    <w:p w:rsidR="00024135" w:rsidRDefault="00024135" w:rsidP="0027791F">
      <w:pPr>
        <w:spacing w:after="0" w:line="240" w:lineRule="auto"/>
        <w:rPr>
          <w:rFonts w:ascii="Times New Roman" w:hAnsi="Times New Roman"/>
          <w:sz w:val="24"/>
          <w:szCs w:val="24"/>
          <w:lang w:eastAsia="ru-RU"/>
        </w:rPr>
        <w:sectPr w:rsidR="00024135" w:rsidSect="00024135">
          <w:footerReference w:type="default" r:id="rId13"/>
          <w:pgSz w:w="16838" w:h="11906" w:orient="landscape"/>
          <w:pgMar w:top="851" w:right="820" w:bottom="851" w:left="1418" w:header="709" w:footer="709" w:gutter="0"/>
          <w:cols w:space="708"/>
          <w:titlePg/>
          <w:docGrid w:linePitch="360"/>
        </w:sectPr>
      </w:pPr>
    </w:p>
    <w:p w:rsidR="004438C6" w:rsidRDefault="004438C6" w:rsidP="004438C6">
      <w:pPr>
        <w:pStyle w:val="ConsPlusNormal"/>
        <w:jc w:val="right"/>
        <w:rPr>
          <w:rFonts w:ascii="Times New Roman" w:hAnsi="Times New Roman" w:cs="Times New Roman"/>
          <w:bCs/>
        </w:rPr>
      </w:pPr>
      <w:r>
        <w:rPr>
          <w:rFonts w:ascii="Times New Roman" w:hAnsi="Times New Roman" w:cs="Times New Roman"/>
          <w:bCs/>
        </w:rPr>
        <w:lastRenderedPageBreak/>
        <w:t>УТВЕРЖДЕНА</w:t>
      </w:r>
    </w:p>
    <w:p w:rsidR="004438C6" w:rsidRDefault="004438C6" w:rsidP="004438C6">
      <w:pPr>
        <w:pStyle w:val="ConsPlusNormal"/>
        <w:jc w:val="right"/>
        <w:rPr>
          <w:rFonts w:ascii="Times New Roman" w:hAnsi="Times New Roman" w:cs="Times New Roman"/>
          <w:bCs/>
        </w:rPr>
      </w:pPr>
      <w:r>
        <w:rPr>
          <w:rFonts w:ascii="Times New Roman" w:hAnsi="Times New Roman" w:cs="Times New Roman"/>
          <w:bCs/>
        </w:rPr>
        <w:t>постановлением Администрации</w:t>
      </w:r>
    </w:p>
    <w:p w:rsidR="004438C6" w:rsidRDefault="004438C6" w:rsidP="004438C6">
      <w:pPr>
        <w:pStyle w:val="ConsPlusNormal"/>
        <w:jc w:val="right"/>
        <w:rPr>
          <w:rFonts w:ascii="Times New Roman" w:hAnsi="Times New Roman" w:cs="Times New Roman"/>
          <w:bCs/>
        </w:rPr>
      </w:pPr>
      <w:r>
        <w:rPr>
          <w:rFonts w:ascii="Times New Roman" w:hAnsi="Times New Roman" w:cs="Times New Roman"/>
          <w:bCs/>
        </w:rPr>
        <w:t>МО «Дебесский район»</w:t>
      </w:r>
    </w:p>
    <w:p w:rsidR="004438C6" w:rsidRDefault="004438C6" w:rsidP="004438C6">
      <w:pPr>
        <w:pStyle w:val="ConsPlusNormal"/>
        <w:jc w:val="right"/>
        <w:rPr>
          <w:rFonts w:ascii="Times New Roman" w:hAnsi="Times New Roman" w:cs="Times New Roman"/>
          <w:b/>
          <w:bCs/>
          <w:sz w:val="24"/>
          <w:szCs w:val="24"/>
        </w:rPr>
      </w:pPr>
      <w:r>
        <w:rPr>
          <w:rFonts w:ascii="Times New Roman" w:hAnsi="Times New Roman" w:cs="Times New Roman"/>
          <w:bCs/>
        </w:rPr>
        <w:t>от _________________ 20104 г.  № ___</w:t>
      </w:r>
    </w:p>
    <w:p w:rsidR="004438C6" w:rsidRDefault="004438C6" w:rsidP="00310378">
      <w:pPr>
        <w:pStyle w:val="ConsPlusNormal"/>
        <w:rPr>
          <w:rFonts w:ascii="Times New Roman" w:hAnsi="Times New Roman" w:cs="Times New Roman"/>
          <w:b/>
          <w:bCs/>
          <w:sz w:val="24"/>
          <w:szCs w:val="24"/>
        </w:rPr>
      </w:pPr>
    </w:p>
    <w:p w:rsidR="004438C6" w:rsidRDefault="004438C6" w:rsidP="00310378">
      <w:pPr>
        <w:pStyle w:val="ConsPlusNormal"/>
        <w:rPr>
          <w:rFonts w:ascii="Times New Roman" w:hAnsi="Times New Roman" w:cs="Times New Roman"/>
          <w:b/>
          <w:bCs/>
          <w:sz w:val="24"/>
          <w:szCs w:val="24"/>
        </w:rPr>
      </w:pPr>
    </w:p>
    <w:p w:rsidR="00310378" w:rsidRPr="00310378" w:rsidRDefault="00310378" w:rsidP="004438C6">
      <w:pPr>
        <w:pStyle w:val="ConsPlusNormal"/>
        <w:ind w:firstLine="0"/>
        <w:jc w:val="center"/>
        <w:rPr>
          <w:rFonts w:ascii="Times New Roman" w:hAnsi="Times New Roman" w:cs="Times New Roman"/>
          <w:b/>
          <w:bCs/>
          <w:sz w:val="24"/>
          <w:szCs w:val="24"/>
        </w:rPr>
      </w:pPr>
      <w:r w:rsidRPr="00310378">
        <w:rPr>
          <w:rFonts w:ascii="Times New Roman" w:hAnsi="Times New Roman" w:cs="Times New Roman"/>
          <w:b/>
          <w:bCs/>
          <w:sz w:val="24"/>
          <w:szCs w:val="24"/>
        </w:rPr>
        <w:t>2</w:t>
      </w:r>
      <w:r w:rsidR="004438C6">
        <w:rPr>
          <w:rFonts w:ascii="Times New Roman" w:hAnsi="Times New Roman" w:cs="Times New Roman"/>
          <w:b/>
          <w:bCs/>
          <w:sz w:val="24"/>
          <w:szCs w:val="24"/>
        </w:rPr>
        <w:t>.</w:t>
      </w:r>
      <w:r w:rsidRPr="00310378">
        <w:rPr>
          <w:rFonts w:ascii="Times New Roman" w:hAnsi="Times New Roman" w:cs="Times New Roman"/>
          <w:b/>
          <w:bCs/>
          <w:sz w:val="24"/>
          <w:szCs w:val="24"/>
        </w:rPr>
        <w:t xml:space="preserve"> ПОДПРОГРАММА «УПРАВЛЕНИЕ </w:t>
      </w:r>
      <w:proofErr w:type="gramStart"/>
      <w:r w:rsidRPr="00310378">
        <w:rPr>
          <w:rFonts w:ascii="Times New Roman" w:hAnsi="Times New Roman" w:cs="Times New Roman"/>
          <w:b/>
          <w:bCs/>
          <w:sz w:val="24"/>
          <w:szCs w:val="24"/>
        </w:rPr>
        <w:t>МУНИЦИПАЛЬНЫМИ</w:t>
      </w:r>
      <w:proofErr w:type="gramEnd"/>
    </w:p>
    <w:p w:rsidR="00310378" w:rsidRPr="00310378" w:rsidRDefault="00310378" w:rsidP="004438C6">
      <w:pPr>
        <w:pStyle w:val="ConsPlusNormal"/>
        <w:ind w:firstLine="0"/>
        <w:jc w:val="center"/>
        <w:rPr>
          <w:rFonts w:ascii="Times New Roman" w:hAnsi="Times New Roman" w:cs="Times New Roman"/>
          <w:b/>
          <w:bCs/>
          <w:sz w:val="24"/>
          <w:szCs w:val="24"/>
        </w:rPr>
      </w:pPr>
      <w:r w:rsidRPr="00310378">
        <w:rPr>
          <w:rFonts w:ascii="Times New Roman" w:hAnsi="Times New Roman" w:cs="Times New Roman"/>
          <w:b/>
          <w:bCs/>
          <w:sz w:val="24"/>
          <w:szCs w:val="24"/>
        </w:rPr>
        <w:t>ФИНАНСАМИ" НА 2015 – 2020 ГОДЫ.</w:t>
      </w:r>
    </w:p>
    <w:p w:rsidR="00310378" w:rsidRPr="00310378" w:rsidRDefault="00310378" w:rsidP="00310378">
      <w:pPr>
        <w:pStyle w:val="ConsPlusNormal"/>
        <w:jc w:val="center"/>
        <w:rPr>
          <w:rFonts w:ascii="Times New Roman" w:hAnsi="Times New Roman" w:cs="Times New Roman"/>
          <w:sz w:val="24"/>
          <w:szCs w:val="24"/>
        </w:rPr>
      </w:pPr>
    </w:p>
    <w:p w:rsidR="00310378" w:rsidRPr="00310378" w:rsidRDefault="00310378" w:rsidP="00310378">
      <w:pPr>
        <w:pStyle w:val="ConsPlusNormal"/>
        <w:jc w:val="center"/>
        <w:outlineLvl w:val="1"/>
        <w:rPr>
          <w:rFonts w:ascii="Times New Roman" w:hAnsi="Times New Roman" w:cs="Times New Roman"/>
          <w:sz w:val="24"/>
          <w:szCs w:val="24"/>
        </w:rPr>
      </w:pPr>
      <w:bookmarkStart w:id="0" w:name="Par34"/>
      <w:bookmarkEnd w:id="0"/>
      <w:r w:rsidRPr="00310378">
        <w:rPr>
          <w:rFonts w:ascii="Times New Roman" w:hAnsi="Times New Roman" w:cs="Times New Roman"/>
          <w:sz w:val="24"/>
          <w:szCs w:val="24"/>
        </w:rPr>
        <w:t xml:space="preserve">Паспорт муниципальной подпрограммы </w:t>
      </w:r>
    </w:p>
    <w:p w:rsidR="00310378" w:rsidRPr="00310378" w:rsidRDefault="00310378" w:rsidP="00310378">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6960"/>
      </w:tblGrid>
      <w:tr w:rsidR="00310378" w:rsidRPr="00310378" w:rsidTr="003D6F3F">
        <w:trPr>
          <w:trHeight w:val="600"/>
          <w:tblCellSpacing w:w="5" w:type="nil"/>
        </w:trPr>
        <w:tc>
          <w:tcPr>
            <w:tcW w:w="21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spacing w:after="0" w:line="240" w:lineRule="auto"/>
              <w:rPr>
                <w:rFonts w:ascii="Times New Roman" w:hAnsi="Times New Roman" w:cs="Times New Roman"/>
                <w:sz w:val="24"/>
                <w:szCs w:val="24"/>
              </w:rPr>
            </w:pPr>
            <w:r w:rsidRPr="00310378">
              <w:rPr>
                <w:rFonts w:ascii="Times New Roman" w:hAnsi="Times New Roman" w:cs="Times New Roman"/>
                <w:sz w:val="24"/>
                <w:szCs w:val="24"/>
              </w:rPr>
              <w:t>Наименование м</w:t>
            </w:r>
            <w:r w:rsidRPr="00310378">
              <w:rPr>
                <w:rFonts w:ascii="Times New Roman" w:hAnsi="Times New Roman" w:cs="Times New Roman"/>
                <w:sz w:val="24"/>
                <w:szCs w:val="24"/>
              </w:rPr>
              <w:t>у</w:t>
            </w:r>
            <w:r w:rsidRPr="00310378">
              <w:rPr>
                <w:rFonts w:ascii="Times New Roman" w:hAnsi="Times New Roman" w:cs="Times New Roman"/>
                <w:sz w:val="24"/>
                <w:szCs w:val="24"/>
              </w:rPr>
              <w:t>ниципальной пр</w:t>
            </w:r>
            <w:r w:rsidRPr="00310378">
              <w:rPr>
                <w:rFonts w:ascii="Times New Roman" w:hAnsi="Times New Roman" w:cs="Times New Roman"/>
                <w:sz w:val="24"/>
                <w:szCs w:val="24"/>
              </w:rPr>
              <w:t>о</w:t>
            </w:r>
            <w:r w:rsidRPr="00310378">
              <w:rPr>
                <w:rFonts w:ascii="Times New Roman" w:hAnsi="Times New Roman" w:cs="Times New Roman"/>
                <w:sz w:val="24"/>
                <w:szCs w:val="24"/>
              </w:rPr>
              <w:t>граммы</w:t>
            </w:r>
          </w:p>
        </w:tc>
        <w:tc>
          <w:tcPr>
            <w:tcW w:w="69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Муниципальное управление </w:t>
            </w:r>
          </w:p>
        </w:tc>
      </w:tr>
      <w:tr w:rsidR="00310378" w:rsidRPr="00310378" w:rsidTr="003D6F3F">
        <w:trPr>
          <w:trHeight w:val="600"/>
          <w:tblCellSpacing w:w="5" w:type="nil"/>
        </w:trPr>
        <w:tc>
          <w:tcPr>
            <w:tcW w:w="21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Наименование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муниципальной подпрограммы   </w:t>
            </w:r>
          </w:p>
        </w:tc>
        <w:tc>
          <w:tcPr>
            <w:tcW w:w="69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Управление муниципальными финансами на 2015- 2020  годы                                                     </w:t>
            </w:r>
          </w:p>
        </w:tc>
      </w:tr>
      <w:tr w:rsidR="00310378" w:rsidRPr="00310378" w:rsidTr="003D6F3F">
        <w:trPr>
          <w:trHeight w:val="351"/>
          <w:tblCellSpacing w:w="5" w:type="nil"/>
        </w:trPr>
        <w:tc>
          <w:tcPr>
            <w:tcW w:w="21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Координатор </w:t>
            </w:r>
          </w:p>
        </w:tc>
        <w:tc>
          <w:tcPr>
            <w:tcW w:w="69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color w:val="000000"/>
                <w:sz w:val="24"/>
                <w:szCs w:val="24"/>
              </w:rPr>
              <w:t xml:space="preserve">Заместитель главы администрации по финансовым вопросам </w:t>
            </w:r>
          </w:p>
        </w:tc>
      </w:tr>
      <w:tr w:rsidR="00310378" w:rsidRPr="00310378" w:rsidTr="003D6F3F">
        <w:trPr>
          <w:trHeight w:val="657"/>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Ответственный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исполнитель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16"/>
                <w:szCs w:val="16"/>
              </w:rPr>
            </w:pPr>
            <w:r w:rsidRPr="00310378">
              <w:rPr>
                <w:rFonts w:ascii="Times New Roman" w:hAnsi="Times New Roman" w:cs="Times New Roman"/>
                <w:sz w:val="24"/>
                <w:szCs w:val="24"/>
              </w:rPr>
              <w:t xml:space="preserve"> </w:t>
            </w:r>
          </w:p>
        </w:tc>
        <w:tc>
          <w:tcPr>
            <w:tcW w:w="69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Управление финансов Администрации муниципального образ</w:t>
            </w:r>
            <w:r w:rsidRPr="00310378">
              <w:rPr>
                <w:rFonts w:ascii="Times New Roman" w:hAnsi="Times New Roman" w:cs="Times New Roman"/>
                <w:sz w:val="24"/>
                <w:szCs w:val="24"/>
              </w:rPr>
              <w:t>о</w:t>
            </w:r>
            <w:r w:rsidRPr="00310378">
              <w:rPr>
                <w:rFonts w:ascii="Times New Roman" w:hAnsi="Times New Roman" w:cs="Times New Roman"/>
                <w:sz w:val="24"/>
                <w:szCs w:val="24"/>
              </w:rPr>
              <w:t>вания «Дебесский район»</w:t>
            </w:r>
          </w:p>
        </w:tc>
      </w:tr>
      <w:tr w:rsidR="00310378" w:rsidRPr="00310378" w:rsidTr="003D6F3F">
        <w:trPr>
          <w:trHeight w:val="800"/>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Соисполнители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p>
        </w:tc>
        <w:tc>
          <w:tcPr>
            <w:tcW w:w="69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Все структурные подразделения Администрации муниципального образования  «Дебесский район», органы местного самоуправл</w:t>
            </w:r>
            <w:r w:rsidRPr="00310378">
              <w:rPr>
                <w:rFonts w:ascii="Times New Roman" w:hAnsi="Times New Roman" w:cs="Times New Roman"/>
                <w:sz w:val="24"/>
                <w:szCs w:val="24"/>
              </w:rPr>
              <w:t>е</w:t>
            </w:r>
            <w:r w:rsidRPr="00310378">
              <w:rPr>
                <w:rFonts w:ascii="Times New Roman" w:hAnsi="Times New Roman" w:cs="Times New Roman"/>
                <w:sz w:val="24"/>
                <w:szCs w:val="24"/>
              </w:rPr>
              <w:t>ния муниципального образования «Дебесский район»</w:t>
            </w:r>
          </w:p>
        </w:tc>
      </w:tr>
      <w:tr w:rsidR="00310378" w:rsidRPr="00310378" w:rsidTr="003D6F3F">
        <w:trPr>
          <w:trHeight w:val="600"/>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Цель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w:t>
            </w:r>
          </w:p>
        </w:tc>
        <w:tc>
          <w:tcPr>
            <w:tcW w:w="69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1) Обеспечение исполнения расходных обязательств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пального образования «Дебесский район» при сохранении долг</w:t>
            </w:r>
            <w:r w:rsidRPr="00310378">
              <w:rPr>
                <w:rFonts w:ascii="Times New Roman" w:hAnsi="Times New Roman" w:cs="Times New Roman"/>
                <w:sz w:val="24"/>
                <w:szCs w:val="24"/>
              </w:rPr>
              <w:t>о</w:t>
            </w:r>
            <w:r w:rsidRPr="00310378">
              <w:rPr>
                <w:rFonts w:ascii="Times New Roman" w:hAnsi="Times New Roman" w:cs="Times New Roman"/>
                <w:sz w:val="24"/>
                <w:szCs w:val="24"/>
              </w:rPr>
              <w:t>срочной сбалансированности и устойчивости бюджета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пального образования  «Дебесский район», повышение эффе</w:t>
            </w:r>
            <w:r w:rsidRPr="00310378">
              <w:rPr>
                <w:rFonts w:ascii="Times New Roman" w:hAnsi="Times New Roman" w:cs="Times New Roman"/>
                <w:sz w:val="24"/>
                <w:szCs w:val="24"/>
              </w:rPr>
              <w:t>к</w:t>
            </w:r>
            <w:r w:rsidRPr="00310378">
              <w:rPr>
                <w:rFonts w:ascii="Times New Roman" w:hAnsi="Times New Roman" w:cs="Times New Roman"/>
                <w:sz w:val="24"/>
                <w:szCs w:val="24"/>
              </w:rPr>
              <w:t>тивности бюджетных расходов и качества финансового  менед</w:t>
            </w:r>
            <w:r w:rsidRPr="00310378">
              <w:rPr>
                <w:rFonts w:ascii="Times New Roman" w:hAnsi="Times New Roman" w:cs="Times New Roman"/>
                <w:sz w:val="24"/>
                <w:szCs w:val="24"/>
              </w:rPr>
              <w:t>ж</w:t>
            </w:r>
            <w:r w:rsidRPr="00310378">
              <w:rPr>
                <w:rFonts w:ascii="Times New Roman" w:hAnsi="Times New Roman" w:cs="Times New Roman"/>
                <w:sz w:val="24"/>
                <w:szCs w:val="24"/>
              </w:rPr>
              <w:t xml:space="preserve">мента в общественном секторе; </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2) нормативно-методическое обеспечение бюджетного процесса в муниципальном образовании «Дебесский район», организация планирования и исполнения бюджета района, кассового обсл</w:t>
            </w:r>
            <w:r w:rsidRPr="00310378">
              <w:rPr>
                <w:rFonts w:ascii="Times New Roman" w:hAnsi="Times New Roman" w:cs="Times New Roman"/>
                <w:sz w:val="24"/>
                <w:szCs w:val="24"/>
              </w:rPr>
              <w:t>у</w:t>
            </w:r>
            <w:r w:rsidRPr="00310378">
              <w:rPr>
                <w:rFonts w:ascii="Times New Roman" w:hAnsi="Times New Roman" w:cs="Times New Roman"/>
                <w:sz w:val="24"/>
                <w:szCs w:val="24"/>
              </w:rPr>
              <w:t>живания исполнения бюджета, ведения бюджетного учета и фо</w:t>
            </w:r>
            <w:r w:rsidRPr="00310378">
              <w:rPr>
                <w:rFonts w:ascii="Times New Roman" w:hAnsi="Times New Roman" w:cs="Times New Roman"/>
                <w:sz w:val="24"/>
                <w:szCs w:val="24"/>
              </w:rPr>
              <w:t>р</w:t>
            </w:r>
            <w:r w:rsidRPr="00310378">
              <w:rPr>
                <w:rFonts w:ascii="Times New Roman" w:hAnsi="Times New Roman" w:cs="Times New Roman"/>
                <w:sz w:val="24"/>
                <w:szCs w:val="24"/>
              </w:rPr>
              <w:t>мирования бюджетной отчетности;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 нормативно-методическое обеспечение и осуществление ф</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нансового </w:t>
            </w:r>
            <w:proofErr w:type="gramStart"/>
            <w:r w:rsidRPr="00310378">
              <w:rPr>
                <w:rFonts w:ascii="Times New Roman" w:eastAsia="HiddenHorzOCR" w:hAnsi="Times New Roman" w:cs="Times New Roman"/>
                <w:sz w:val="24"/>
                <w:szCs w:val="24"/>
              </w:rPr>
              <w:t>контроля за</w:t>
            </w:r>
            <w:proofErr w:type="gramEnd"/>
            <w:r w:rsidRPr="00310378">
              <w:rPr>
                <w:rFonts w:ascii="Times New Roman" w:eastAsia="HiddenHorzOCR" w:hAnsi="Times New Roman" w:cs="Times New Roman"/>
                <w:sz w:val="24"/>
                <w:szCs w:val="24"/>
              </w:rPr>
              <w:t xml:space="preserve"> использованием средств бюджета </w:t>
            </w:r>
            <w:r w:rsidRPr="00310378">
              <w:rPr>
                <w:rFonts w:ascii="Times New Roman" w:hAnsi="Times New Roman" w:cs="Times New Roman"/>
                <w:sz w:val="24"/>
                <w:szCs w:val="24"/>
              </w:rPr>
              <w:t>муниц</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пального образования </w:t>
            </w:r>
            <w:r w:rsidRPr="00310378">
              <w:rPr>
                <w:rFonts w:ascii="Times New Roman" w:eastAsia="HiddenHorzOCR" w:hAnsi="Times New Roman" w:cs="Times New Roman"/>
                <w:sz w:val="24"/>
                <w:szCs w:val="24"/>
              </w:rPr>
              <w:t>«Дебесский район» и исполнением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жетного законодательства, совершенствование методов финанс</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вого контроля;</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4) проведение консервативной долговой политики;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5) совершенствование системы распределения межбюджетных трансфертов из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 бюджетам муниципальных образований (поселений) в Дебесском районе, содействие повышению уровня бюджетной обеспеченности муниципальных образований (поселений) в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бесском районе;</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6) обеспечение условий для реализации муниципальной 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граммы;</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16"/>
                <w:szCs w:val="16"/>
              </w:rPr>
            </w:pPr>
          </w:p>
        </w:tc>
      </w:tr>
      <w:tr w:rsidR="00310378" w:rsidRPr="00310378" w:rsidTr="00310378">
        <w:trPr>
          <w:trHeight w:val="328"/>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Задачи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w:t>
            </w:r>
          </w:p>
        </w:tc>
        <w:tc>
          <w:tcPr>
            <w:tcW w:w="6960" w:type="dxa"/>
            <w:tcBorders>
              <w:left w:val="single" w:sz="8" w:space="0" w:color="auto"/>
              <w:bottom w:val="single" w:sz="8" w:space="0" w:color="auto"/>
              <w:right w:val="single" w:sz="8" w:space="0" w:color="auto"/>
            </w:tcBorders>
          </w:tcPr>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1) создание условий для повышения эффективности бюджетных расходов и качества управления  муниципальными финансами в </w:t>
            </w:r>
            <w:r w:rsidRPr="00310378">
              <w:rPr>
                <w:rFonts w:ascii="Times New Roman" w:hAnsi="Times New Roman" w:cs="Times New Roman"/>
                <w:sz w:val="24"/>
                <w:szCs w:val="24"/>
              </w:rPr>
              <w:t xml:space="preserve">муниципальном образовании </w:t>
            </w:r>
            <w:r w:rsidRPr="00310378">
              <w:rPr>
                <w:rFonts w:ascii="Times New Roman" w:eastAsia="HiddenHorzOCR" w:hAnsi="Times New Roman" w:cs="Times New Roman"/>
                <w:sz w:val="24"/>
                <w:szCs w:val="24"/>
              </w:rPr>
              <w:t>«Дебесский район», повышения к</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чества финансового менеджмента в секторе муниципального управления, обеспечение долгосрочной сбалансированности и </w:t>
            </w:r>
            <w:r w:rsidRPr="00310378">
              <w:rPr>
                <w:rFonts w:ascii="Times New Roman" w:eastAsia="HiddenHorzOCR" w:hAnsi="Times New Roman" w:cs="Times New Roman"/>
                <w:sz w:val="24"/>
                <w:szCs w:val="24"/>
              </w:rPr>
              <w:lastRenderedPageBreak/>
              <w:t xml:space="preserve">устойчивости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 разработка правовых актов, необходимых для обеспечения бюджетного процесса;</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 организация составления, составление проекта бюджета</w:t>
            </w:r>
            <w:r w:rsidRPr="00310378">
              <w:rPr>
                <w:rFonts w:ascii="Times New Roman" w:hAnsi="Times New Roman" w:cs="Times New Roman"/>
                <w:sz w:val="24"/>
                <w:szCs w:val="24"/>
              </w:rPr>
              <w:t xml:space="preserve"> мун</w:t>
            </w:r>
            <w:r w:rsidRPr="00310378">
              <w:rPr>
                <w:rFonts w:ascii="Times New Roman" w:hAnsi="Times New Roman" w:cs="Times New Roman"/>
                <w:sz w:val="24"/>
                <w:szCs w:val="24"/>
              </w:rPr>
              <w:t>и</w:t>
            </w:r>
            <w:r w:rsidRPr="00310378">
              <w:rPr>
                <w:rFonts w:ascii="Times New Roman" w:hAnsi="Times New Roman" w:cs="Times New Roman"/>
                <w:sz w:val="24"/>
                <w:szCs w:val="24"/>
              </w:rPr>
              <w:t>ципального образования</w:t>
            </w:r>
            <w:r w:rsidRPr="00310378">
              <w:rPr>
                <w:rFonts w:ascii="Times New Roman" w:eastAsia="HiddenHorzOCR" w:hAnsi="Times New Roman" w:cs="Times New Roman"/>
                <w:sz w:val="24"/>
                <w:szCs w:val="24"/>
              </w:rPr>
              <w:t xml:space="preserve"> «Дебесский район», прогноза консол</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дированного бюджета Дебесского района;</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4) организация исполнения бюджета </w:t>
            </w:r>
            <w:r w:rsidRPr="00310378">
              <w:rPr>
                <w:rFonts w:ascii="Times New Roman" w:hAnsi="Times New Roman" w:cs="Times New Roman"/>
                <w:sz w:val="24"/>
                <w:szCs w:val="24"/>
              </w:rPr>
              <w:t>муниципального образов</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ния </w:t>
            </w:r>
            <w:r w:rsidRPr="00310378">
              <w:rPr>
                <w:rFonts w:ascii="Times New Roman" w:eastAsia="HiddenHorzOCR" w:hAnsi="Times New Roman" w:cs="Times New Roman"/>
                <w:sz w:val="24"/>
                <w:szCs w:val="24"/>
              </w:rPr>
              <w:t xml:space="preserve">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5) кассовое обслуживание исполнения расходной части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6) организация и ведение бюджетного учета, составление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жетной отчетности;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7) составление отчетности об исполнении бюджета </w:t>
            </w:r>
            <w:r w:rsidRPr="00310378">
              <w:rPr>
                <w:rFonts w:ascii="Times New Roman" w:hAnsi="Times New Roman" w:cs="Times New Roman"/>
                <w:sz w:val="24"/>
                <w:szCs w:val="24"/>
              </w:rPr>
              <w:t>муниципал</w:t>
            </w:r>
            <w:r w:rsidRPr="00310378">
              <w:rPr>
                <w:rFonts w:ascii="Times New Roman" w:hAnsi="Times New Roman" w:cs="Times New Roman"/>
                <w:sz w:val="24"/>
                <w:szCs w:val="24"/>
              </w:rPr>
              <w:t>ь</w:t>
            </w:r>
            <w:r w:rsidRPr="00310378">
              <w:rPr>
                <w:rFonts w:ascii="Times New Roman" w:hAnsi="Times New Roman" w:cs="Times New Roman"/>
                <w:sz w:val="24"/>
                <w:szCs w:val="24"/>
              </w:rPr>
              <w:t xml:space="preserve">ного образования </w:t>
            </w:r>
            <w:r w:rsidRPr="00310378">
              <w:rPr>
                <w:rFonts w:ascii="Times New Roman" w:eastAsia="HiddenHorzOCR" w:hAnsi="Times New Roman" w:cs="Times New Roman"/>
                <w:sz w:val="24"/>
                <w:szCs w:val="24"/>
              </w:rPr>
              <w:t>«Дебесский район», формирование отчетности консолидированного бюджета Дебесского района, иной финанс</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вой отчетности;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8) организация составления, составление и ведение реестра ра</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 xml:space="preserve">ходных обязательств </w:t>
            </w:r>
            <w:r w:rsidRPr="00310378">
              <w:rPr>
                <w:rFonts w:ascii="Times New Roman" w:hAnsi="Times New Roman" w:cs="Times New Roman"/>
                <w:sz w:val="24"/>
                <w:szCs w:val="24"/>
              </w:rPr>
              <w:t>муниципального образования</w:t>
            </w:r>
            <w:r w:rsidRPr="00310378">
              <w:rPr>
                <w:rFonts w:ascii="Times New Roman" w:eastAsia="HiddenHorzOCR" w:hAnsi="Times New Roman" w:cs="Times New Roman"/>
                <w:sz w:val="24"/>
                <w:szCs w:val="24"/>
              </w:rPr>
              <w:t xml:space="preserve"> «Дебесский район», свода реестров расходных обязательств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9) проведение контрольных мероприятий Управлением финансов Администрации муниципального образования «Дебесский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 в соответствии с Планом контрольно-ревизионной работы;</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10) создание условий и стимулов для функционирования полн</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ценных систем финансового контроля в органах местного сам</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 xml:space="preserve">управления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11) разработка и совершенствование нормативного и методич</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 xml:space="preserve">ского обеспечения финансового контроля в </w:t>
            </w:r>
            <w:r w:rsidRPr="00310378">
              <w:rPr>
                <w:rFonts w:ascii="Times New Roman" w:hAnsi="Times New Roman" w:cs="Times New Roman"/>
                <w:sz w:val="24"/>
                <w:szCs w:val="24"/>
              </w:rPr>
              <w:t>муниципальном обр</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зовании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12) </w:t>
            </w:r>
            <w:r w:rsidRPr="00310378">
              <w:rPr>
                <w:rFonts w:ascii="Times New Roman" w:eastAsia="HiddenHorzOCR" w:hAnsi="Times New Roman" w:cs="Times New Roman"/>
                <w:sz w:val="24"/>
                <w:szCs w:val="24"/>
              </w:rPr>
              <w:t>соблюдение ограничений по объему муниципального долга</w:t>
            </w:r>
            <w:r w:rsidRPr="00310378">
              <w:rPr>
                <w:rFonts w:ascii="Times New Roman" w:hAnsi="Times New Roman" w:cs="Times New Roman"/>
                <w:sz w:val="24"/>
                <w:szCs w:val="24"/>
              </w:rPr>
              <w:t xml:space="preserve"> муниципального образования</w:t>
            </w:r>
            <w:r w:rsidRPr="00310378">
              <w:rPr>
                <w:rFonts w:ascii="Times New Roman" w:eastAsia="HiddenHorzOCR" w:hAnsi="Times New Roman" w:cs="Times New Roman"/>
                <w:sz w:val="24"/>
                <w:szCs w:val="24"/>
              </w:rPr>
              <w:t xml:space="preserve">  «Дебесский район» и расходам на его обслуживание, установленных Бюджетным кодексом Росси</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ской Федерации;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13) </w:t>
            </w:r>
            <w:r w:rsidRPr="00310378">
              <w:rPr>
                <w:rFonts w:ascii="Times New Roman" w:eastAsia="HiddenHorzOCR" w:hAnsi="Times New Roman" w:cs="Times New Roman"/>
                <w:sz w:val="24"/>
                <w:szCs w:val="24"/>
              </w:rPr>
              <w:t xml:space="preserve">учет долговых обязательств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14) </w:t>
            </w:r>
            <w:r w:rsidRPr="00310378">
              <w:rPr>
                <w:rFonts w:ascii="Times New Roman" w:eastAsia="HiddenHorzOCR" w:hAnsi="Times New Roman" w:cs="Times New Roman"/>
                <w:sz w:val="24"/>
                <w:szCs w:val="24"/>
              </w:rPr>
              <w:t>обслуживание муниципального долга</w:t>
            </w:r>
            <w:r w:rsidRPr="00310378">
              <w:rPr>
                <w:rFonts w:ascii="Times New Roman" w:hAnsi="Times New Roman" w:cs="Times New Roman"/>
                <w:sz w:val="24"/>
                <w:szCs w:val="24"/>
              </w:rPr>
              <w:t xml:space="preserve"> муниципального обр</w:t>
            </w:r>
            <w:r w:rsidRPr="00310378">
              <w:rPr>
                <w:rFonts w:ascii="Times New Roman" w:hAnsi="Times New Roman" w:cs="Times New Roman"/>
                <w:sz w:val="24"/>
                <w:szCs w:val="24"/>
              </w:rPr>
              <w:t>а</w:t>
            </w:r>
            <w:r w:rsidRPr="00310378">
              <w:rPr>
                <w:rFonts w:ascii="Times New Roman" w:hAnsi="Times New Roman" w:cs="Times New Roman"/>
                <w:sz w:val="24"/>
                <w:szCs w:val="24"/>
              </w:rPr>
              <w:t>зования</w:t>
            </w:r>
            <w:r w:rsidRPr="00310378">
              <w:rPr>
                <w:rFonts w:ascii="Times New Roman" w:eastAsia="HiddenHorzOCR" w:hAnsi="Times New Roman" w:cs="Times New Roman"/>
                <w:sz w:val="24"/>
                <w:szCs w:val="24"/>
              </w:rPr>
              <w:t xml:space="preserve">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15) </w:t>
            </w:r>
            <w:r w:rsidRPr="00310378">
              <w:rPr>
                <w:rFonts w:ascii="Times New Roman" w:eastAsia="HiddenHorzOCR" w:hAnsi="Times New Roman" w:cs="Times New Roman"/>
                <w:sz w:val="24"/>
                <w:szCs w:val="24"/>
              </w:rPr>
              <w:t>привлечение бюджетных кредитов, кредитов кредитных орг</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низаций для финансирования дефицита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16) </w:t>
            </w:r>
            <w:proofErr w:type="gramStart"/>
            <w:r w:rsidRPr="00310378">
              <w:rPr>
                <w:rFonts w:ascii="Times New Roman" w:eastAsia="HiddenHorzOCR" w:hAnsi="Times New Roman" w:cs="Times New Roman"/>
                <w:sz w:val="24"/>
                <w:szCs w:val="24"/>
              </w:rPr>
              <w:t>контроль за</w:t>
            </w:r>
            <w:proofErr w:type="gramEnd"/>
            <w:r w:rsidRPr="00310378">
              <w:rPr>
                <w:rFonts w:ascii="Times New Roman" w:eastAsia="HiddenHorzOCR" w:hAnsi="Times New Roman" w:cs="Times New Roman"/>
                <w:sz w:val="24"/>
                <w:szCs w:val="24"/>
              </w:rPr>
              <w:t xml:space="preserve"> своевременным исполнением заемщиками обяз</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тельств перед кредиторами, по которым предоставлены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пальные гарантии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17) выравнивание уровня бюджетной обеспеченности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пальных образований (поселений) в Дебесском районе, сове</w:t>
            </w:r>
            <w:r w:rsidRPr="00310378">
              <w:rPr>
                <w:rFonts w:ascii="Times New Roman" w:eastAsia="HiddenHorzOCR" w:hAnsi="Times New Roman" w:cs="Times New Roman"/>
                <w:sz w:val="24"/>
                <w:szCs w:val="24"/>
              </w:rPr>
              <w:t>р</w:t>
            </w:r>
            <w:r w:rsidRPr="00310378">
              <w:rPr>
                <w:rFonts w:ascii="Times New Roman" w:eastAsia="HiddenHorzOCR" w:hAnsi="Times New Roman" w:cs="Times New Roman"/>
                <w:sz w:val="24"/>
                <w:szCs w:val="24"/>
              </w:rPr>
              <w:t>шенствование распределения дотаций на выравнивание уровня бюджетной обеспеченности;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18) стимулирование развития муниципальных образований </w:t>
            </w:r>
            <w:proofErr w:type="gramStart"/>
            <w:r w:rsidRPr="00310378">
              <w:rPr>
                <w:rFonts w:ascii="Times New Roman" w:eastAsia="HiddenHorzOCR" w:hAnsi="Times New Roman" w:cs="Times New Roman"/>
                <w:sz w:val="24"/>
                <w:szCs w:val="24"/>
              </w:rPr>
              <w:t>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зований</w:t>
            </w:r>
            <w:proofErr w:type="gramEnd"/>
            <w:r w:rsidRPr="00310378">
              <w:rPr>
                <w:rFonts w:ascii="Times New Roman" w:eastAsia="HiddenHorzOCR" w:hAnsi="Times New Roman" w:cs="Times New Roman"/>
                <w:sz w:val="24"/>
                <w:szCs w:val="24"/>
              </w:rPr>
              <w:t xml:space="preserve"> (поселений) в Дебесском районе;</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19) поддержка мер по обеспечению сбалансированности бюдж</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lastRenderedPageBreak/>
              <w:t>тов муниципальных образований (поселений) в Дебесском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оне;</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20) Выполнение функций Управлением финансов Администр</w:t>
            </w:r>
            <w:r w:rsidRPr="00310378">
              <w:rPr>
                <w:rFonts w:ascii="Times New Roman" w:hAnsi="Times New Roman" w:cs="Times New Roman"/>
                <w:sz w:val="24"/>
                <w:szCs w:val="24"/>
              </w:rPr>
              <w:t>а</w:t>
            </w:r>
            <w:r w:rsidRPr="00310378">
              <w:rPr>
                <w:rFonts w:ascii="Times New Roman" w:hAnsi="Times New Roman" w:cs="Times New Roman"/>
                <w:sz w:val="24"/>
                <w:szCs w:val="24"/>
              </w:rPr>
              <w:t>ции муниципального образования  «Дебесский район»;</w:t>
            </w:r>
          </w:p>
        </w:tc>
      </w:tr>
      <w:tr w:rsidR="00310378" w:rsidRPr="00310378" w:rsidTr="003D6F3F">
        <w:trPr>
          <w:trHeight w:val="600"/>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lastRenderedPageBreak/>
              <w:t xml:space="preserve">Целевые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показатели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(индикаторы)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w:t>
            </w:r>
          </w:p>
        </w:tc>
        <w:tc>
          <w:tcPr>
            <w:tcW w:w="69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1) объем налоговых и неналоговых доходов                 консолид</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рованного бюджета Дебесского района;  </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2) д</w:t>
            </w:r>
            <w:r w:rsidRPr="00310378">
              <w:rPr>
                <w:rFonts w:ascii="Times New Roman" w:eastAsia="HiddenHorzOCR" w:hAnsi="Times New Roman" w:cs="Times New Roman"/>
                <w:sz w:val="24"/>
                <w:szCs w:val="24"/>
              </w:rPr>
              <w:t>оля налоговых и неналоговых доходов консолидированного бюджета Дебесского района (за исключением поступлений нал</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говых доходов по дополнительным нормативам отчислений) в общем объеме собственных доходов консолидированного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жета Дебесского  района (без учета субвенций);</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3) отношение дефицита бюджета муниципального образования «Дебесский район» к доходам бюджета муниципального образ</w:t>
            </w:r>
            <w:r w:rsidRPr="00310378">
              <w:rPr>
                <w:rFonts w:ascii="Times New Roman" w:hAnsi="Times New Roman" w:cs="Times New Roman"/>
                <w:sz w:val="24"/>
                <w:szCs w:val="24"/>
              </w:rPr>
              <w:t>о</w:t>
            </w:r>
            <w:r w:rsidRPr="00310378">
              <w:rPr>
                <w:rFonts w:ascii="Times New Roman" w:hAnsi="Times New Roman" w:cs="Times New Roman"/>
                <w:sz w:val="24"/>
                <w:szCs w:val="24"/>
              </w:rPr>
              <w:t>вания «Дебесский район», рассчитанное в соответствии с треб</w:t>
            </w:r>
            <w:r w:rsidRPr="00310378">
              <w:rPr>
                <w:rFonts w:ascii="Times New Roman" w:hAnsi="Times New Roman" w:cs="Times New Roman"/>
                <w:sz w:val="24"/>
                <w:szCs w:val="24"/>
              </w:rPr>
              <w:t>о</w:t>
            </w:r>
            <w:r w:rsidRPr="00310378">
              <w:rPr>
                <w:rFonts w:ascii="Times New Roman" w:hAnsi="Times New Roman" w:cs="Times New Roman"/>
                <w:sz w:val="24"/>
                <w:szCs w:val="24"/>
              </w:rPr>
              <w:t xml:space="preserve">ваниями Бюджетного кодекса Российской Федерации;                                    </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proofErr w:type="gramStart"/>
            <w:r w:rsidRPr="00310378">
              <w:rPr>
                <w:rFonts w:ascii="Times New Roman" w:hAnsi="Times New Roman" w:cs="Times New Roman"/>
                <w:sz w:val="24"/>
                <w:szCs w:val="24"/>
              </w:rPr>
              <w:t xml:space="preserve">4) </w:t>
            </w:r>
            <w:r w:rsidRPr="00310378">
              <w:rPr>
                <w:rFonts w:ascii="Times New Roman" w:eastAsia="HiddenHorzOCR" w:hAnsi="Times New Roman" w:cs="Times New Roman"/>
                <w:sz w:val="24"/>
                <w:szCs w:val="24"/>
              </w:rPr>
              <w:t xml:space="preserve">отношение объема просроченной кредиторской задолженности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«Дебесский район» и м</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ниципальных учреждений Дебесского района (за исключением просроченной кредиторской задолженности, образованной по приносящей доход деятельности (собственные доходы учрежд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 xml:space="preserve">ний)), к расходам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5) </w:t>
            </w:r>
            <w:r w:rsidRPr="00310378">
              <w:rPr>
                <w:rFonts w:ascii="Times New Roman" w:eastAsia="HiddenHorzOCR" w:hAnsi="Times New Roman" w:cs="Times New Roman"/>
                <w:sz w:val="24"/>
                <w:szCs w:val="24"/>
              </w:rPr>
              <w:t xml:space="preserve">доля расходов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 xml:space="preserve">ский район», формируемых в рамках муниципальных программ, в общем объеме расходов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«Дебесский район» (за исключением расходов, осуществляемых за счет субвенций из бюджета Удмуртской республики); </w:t>
            </w:r>
          </w:p>
          <w:p w:rsidR="00310378" w:rsidRPr="00310378" w:rsidRDefault="00310378" w:rsidP="00310378">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6)  исполнение плана по налоговым и неналоговым  доходам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«Дебесский район» за о</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четный финансовый год»;</w:t>
            </w:r>
          </w:p>
          <w:p w:rsidR="00310378" w:rsidRPr="00310378" w:rsidRDefault="00310378" w:rsidP="00310378">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7) исполнение расходных обязательств </w:t>
            </w:r>
            <w:r w:rsidRPr="00310378">
              <w:rPr>
                <w:rFonts w:ascii="Times New Roman" w:hAnsi="Times New Roman" w:cs="Times New Roman"/>
                <w:sz w:val="24"/>
                <w:szCs w:val="24"/>
              </w:rPr>
              <w:t>муниципального образ</w:t>
            </w:r>
            <w:r w:rsidRPr="00310378">
              <w:rPr>
                <w:rFonts w:ascii="Times New Roman" w:hAnsi="Times New Roman" w:cs="Times New Roman"/>
                <w:sz w:val="24"/>
                <w:szCs w:val="24"/>
              </w:rPr>
              <w:t>о</w:t>
            </w:r>
            <w:r w:rsidRPr="00310378">
              <w:rPr>
                <w:rFonts w:ascii="Times New Roman" w:hAnsi="Times New Roman" w:cs="Times New Roman"/>
                <w:sz w:val="24"/>
                <w:szCs w:val="24"/>
              </w:rPr>
              <w:t xml:space="preserve">вания </w:t>
            </w:r>
            <w:r w:rsidRPr="00310378">
              <w:rPr>
                <w:rFonts w:ascii="Times New Roman" w:eastAsia="HiddenHorzOCR" w:hAnsi="Times New Roman" w:cs="Times New Roman"/>
                <w:sz w:val="24"/>
                <w:szCs w:val="24"/>
              </w:rPr>
              <w:t>«Дебесский район» в соответствии с решением Совета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путатов о бюджете МО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8) удельный вес проведенных Управлением Финансов  Админ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страции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«Дебесский район» ко</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трольных мероприятий (ревизий и проверок) использования средств бюджета</w:t>
            </w:r>
            <w:r w:rsidRPr="00310378">
              <w:rPr>
                <w:rFonts w:ascii="Times New Roman" w:hAnsi="Times New Roman" w:cs="Times New Roman"/>
                <w:sz w:val="24"/>
                <w:szCs w:val="24"/>
              </w:rPr>
              <w:t xml:space="preserve"> муниципального образования</w:t>
            </w:r>
            <w:r w:rsidRPr="00310378">
              <w:rPr>
                <w:rFonts w:ascii="Times New Roman" w:eastAsia="HiddenHorzOCR" w:hAnsi="Times New Roman" w:cs="Times New Roman"/>
                <w:sz w:val="24"/>
                <w:szCs w:val="24"/>
              </w:rPr>
              <w:t xml:space="preserve"> «Дебесский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 к числу запланированных мероприятий;</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9)Удельный вес главных распорядителей средств бюджета мун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ципального образования Дебесский район», осуществляющих финансовый контроль, в общем количестве главных распоряд</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телей средств бюджета муниципального образования Дебесский район» на которых в соответствии с законодательством возлож</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ны функции по финансовому контролю;</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10) </w:t>
            </w:r>
            <w:r w:rsidRPr="00310378">
              <w:rPr>
                <w:rFonts w:ascii="Times New Roman" w:eastAsia="HiddenHorzOCR" w:hAnsi="Times New Roman" w:cs="Times New Roman"/>
                <w:sz w:val="24"/>
                <w:szCs w:val="24"/>
              </w:rPr>
              <w:t xml:space="preserve">отношение расходов на обслуживание муниципального долга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«Дебесский район» к объему ра</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 xml:space="preserve">ходов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(за исключением объема расходов, которые осуществляются за счет субвенций, предоставляемых из бюджета Удмуртской Ре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публики);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11) </w:t>
            </w:r>
            <w:r w:rsidRPr="00310378">
              <w:rPr>
                <w:rFonts w:ascii="Times New Roman" w:eastAsia="HiddenHorzOCR" w:hAnsi="Times New Roman" w:cs="Times New Roman"/>
                <w:sz w:val="24"/>
                <w:szCs w:val="24"/>
              </w:rPr>
              <w:t>отношение объема муниципального долга</w:t>
            </w:r>
            <w:r w:rsidRPr="00310378">
              <w:rPr>
                <w:rFonts w:ascii="Times New Roman" w:hAnsi="Times New Roman" w:cs="Times New Roman"/>
                <w:sz w:val="24"/>
                <w:szCs w:val="24"/>
              </w:rPr>
              <w:t xml:space="preserve"> муниципального образования</w:t>
            </w:r>
            <w:r w:rsidRPr="00310378">
              <w:rPr>
                <w:rFonts w:ascii="Times New Roman" w:eastAsia="HiddenHorzOCR" w:hAnsi="Times New Roman" w:cs="Times New Roman"/>
                <w:sz w:val="24"/>
                <w:szCs w:val="24"/>
              </w:rPr>
              <w:t xml:space="preserve"> «Дебесский район» к годовому объему доходов </w:t>
            </w:r>
            <w:r w:rsidRPr="00310378">
              <w:rPr>
                <w:rFonts w:ascii="Times New Roman" w:eastAsia="HiddenHorzOCR" w:hAnsi="Times New Roman" w:cs="Times New Roman"/>
                <w:sz w:val="24"/>
                <w:szCs w:val="24"/>
              </w:rPr>
              <w:lastRenderedPageBreak/>
              <w:t xml:space="preserve">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без учета безвозмездных поступлений;</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12) отношение объема просроченной задолженности по долговым обязательствам муниципального образования  «Дебесский район» к общему объему муниципального долга;</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13)</w:t>
            </w:r>
            <w:r w:rsidRPr="00310378">
              <w:rPr>
                <w:rFonts w:ascii="Times New Roman" w:eastAsia="HiddenHorzOCR" w:hAnsi="Times New Roman" w:cs="Times New Roman"/>
                <w:sz w:val="24"/>
                <w:szCs w:val="24"/>
              </w:rPr>
              <w:t xml:space="preserve"> уровень выполнения значений целевых показателей (индик</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торов) муниципальной подпрограммы;</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14)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муниципального образ</w:t>
            </w:r>
            <w:r w:rsidRPr="00310378">
              <w:rPr>
                <w:rFonts w:ascii="Times New Roman" w:hAnsi="Times New Roman" w:cs="Times New Roman"/>
                <w:sz w:val="24"/>
                <w:szCs w:val="24"/>
              </w:rPr>
              <w:t>о</w:t>
            </w:r>
            <w:r w:rsidRPr="00310378">
              <w:rPr>
                <w:rFonts w:ascii="Times New Roman" w:hAnsi="Times New Roman" w:cs="Times New Roman"/>
                <w:sz w:val="24"/>
                <w:szCs w:val="24"/>
              </w:rPr>
              <w:t>вания на оплату труда (включая начисления на оплату труда);</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15) доля просроченной кредиторской задолженности в расходах бюджетов муниципальных образований (поселений) в МО «Д</w:t>
            </w:r>
            <w:r w:rsidRPr="00310378">
              <w:rPr>
                <w:rFonts w:ascii="Times New Roman" w:hAnsi="Times New Roman" w:cs="Times New Roman"/>
                <w:sz w:val="24"/>
                <w:szCs w:val="24"/>
              </w:rPr>
              <w:t>е</w:t>
            </w:r>
            <w:r w:rsidRPr="00310378">
              <w:rPr>
                <w:rFonts w:ascii="Times New Roman" w:hAnsi="Times New Roman" w:cs="Times New Roman"/>
                <w:sz w:val="24"/>
                <w:szCs w:val="24"/>
              </w:rPr>
              <w:t>бесский район»;</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16) уровень качества управления муниципальными финансами МО «Дебесский район» по результатам мониторинга и оценки качества управления муниципальными финансами муниципал</w:t>
            </w:r>
            <w:r w:rsidRPr="00310378">
              <w:rPr>
                <w:rFonts w:ascii="Times New Roman" w:hAnsi="Times New Roman" w:cs="Times New Roman"/>
                <w:sz w:val="24"/>
                <w:szCs w:val="24"/>
              </w:rPr>
              <w:t>ь</w:t>
            </w:r>
            <w:r w:rsidRPr="00310378">
              <w:rPr>
                <w:rFonts w:ascii="Times New Roman" w:hAnsi="Times New Roman" w:cs="Times New Roman"/>
                <w:sz w:val="24"/>
                <w:szCs w:val="24"/>
              </w:rPr>
              <w:t xml:space="preserve">ных образований в Удмуртской Республике, </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16"/>
                <w:szCs w:val="16"/>
              </w:rPr>
            </w:pPr>
          </w:p>
        </w:tc>
      </w:tr>
      <w:tr w:rsidR="00310378" w:rsidRPr="00310378" w:rsidTr="003D6F3F">
        <w:trPr>
          <w:trHeight w:val="713"/>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lastRenderedPageBreak/>
              <w:t>Сроки и этапы р</w:t>
            </w:r>
            <w:r w:rsidRPr="00310378">
              <w:rPr>
                <w:rFonts w:ascii="Times New Roman" w:hAnsi="Times New Roman" w:cs="Times New Roman"/>
                <w:sz w:val="24"/>
                <w:szCs w:val="24"/>
              </w:rPr>
              <w:t>е</w:t>
            </w:r>
            <w:r w:rsidRPr="00310378">
              <w:rPr>
                <w:rFonts w:ascii="Times New Roman" w:hAnsi="Times New Roman" w:cs="Times New Roman"/>
                <w:sz w:val="24"/>
                <w:szCs w:val="24"/>
              </w:rPr>
              <w:t>ализации</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16"/>
                <w:szCs w:val="16"/>
              </w:rPr>
            </w:pPr>
          </w:p>
        </w:tc>
        <w:tc>
          <w:tcPr>
            <w:tcW w:w="69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2015 - 2020 годы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Этапы муниципальной подпрограммы не выделяются            </w:t>
            </w:r>
          </w:p>
        </w:tc>
      </w:tr>
      <w:tr w:rsidR="00310378" w:rsidRPr="00310378" w:rsidTr="003D6F3F">
        <w:trPr>
          <w:trHeight w:val="600"/>
          <w:tblCellSpacing w:w="5" w:type="nil"/>
        </w:trPr>
        <w:tc>
          <w:tcPr>
            <w:tcW w:w="21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Ресурсное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highlight w:val="cyan"/>
              </w:rPr>
            </w:pPr>
            <w:r w:rsidRPr="00310378">
              <w:rPr>
                <w:rFonts w:ascii="Times New Roman" w:hAnsi="Times New Roman" w:cs="Times New Roman"/>
                <w:sz w:val="24"/>
                <w:szCs w:val="24"/>
              </w:rPr>
              <w:t>обеспечение за счет средств бю</w:t>
            </w:r>
            <w:r w:rsidRPr="00310378">
              <w:rPr>
                <w:rFonts w:ascii="Times New Roman" w:hAnsi="Times New Roman" w:cs="Times New Roman"/>
                <w:sz w:val="24"/>
                <w:szCs w:val="24"/>
              </w:rPr>
              <w:t>д</w:t>
            </w:r>
            <w:r w:rsidRPr="00310378">
              <w:rPr>
                <w:rFonts w:ascii="Times New Roman" w:hAnsi="Times New Roman" w:cs="Times New Roman"/>
                <w:sz w:val="24"/>
                <w:szCs w:val="24"/>
              </w:rPr>
              <w:t>жета муниципал</w:t>
            </w:r>
            <w:r w:rsidRPr="00310378">
              <w:rPr>
                <w:rFonts w:ascii="Times New Roman" w:hAnsi="Times New Roman" w:cs="Times New Roman"/>
                <w:sz w:val="24"/>
                <w:szCs w:val="24"/>
              </w:rPr>
              <w:t>ь</w:t>
            </w:r>
            <w:r w:rsidRPr="00310378">
              <w:rPr>
                <w:rFonts w:ascii="Times New Roman" w:hAnsi="Times New Roman" w:cs="Times New Roman"/>
                <w:sz w:val="24"/>
                <w:szCs w:val="24"/>
              </w:rPr>
              <w:t xml:space="preserve">ного района  </w:t>
            </w:r>
          </w:p>
        </w:tc>
        <w:tc>
          <w:tcPr>
            <w:tcW w:w="69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Объем бюджетных ассигнований на реализацию               муниц</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пальной подпрограммы за счет средств бюджета        </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муниципального образования «Дебесский район» составит 202 6</w:t>
            </w:r>
            <w:r w:rsidR="00C52607">
              <w:rPr>
                <w:rFonts w:ascii="Times New Roman" w:hAnsi="Times New Roman" w:cs="Times New Roman"/>
                <w:sz w:val="24"/>
                <w:szCs w:val="24"/>
              </w:rPr>
              <w:t>73</w:t>
            </w:r>
            <w:r w:rsidRPr="00310378">
              <w:rPr>
                <w:rFonts w:ascii="Times New Roman" w:hAnsi="Times New Roman" w:cs="Times New Roman"/>
                <w:sz w:val="24"/>
                <w:szCs w:val="24"/>
              </w:rPr>
              <w:t>,</w:t>
            </w:r>
            <w:r w:rsidR="00C52607">
              <w:rPr>
                <w:rFonts w:ascii="Times New Roman" w:hAnsi="Times New Roman" w:cs="Times New Roman"/>
                <w:sz w:val="24"/>
                <w:szCs w:val="24"/>
              </w:rPr>
              <w:t>4</w:t>
            </w:r>
            <w:r w:rsidRPr="00310378">
              <w:rPr>
                <w:rFonts w:ascii="Times New Roman" w:hAnsi="Times New Roman" w:cs="Times New Roman"/>
                <w:sz w:val="24"/>
                <w:szCs w:val="24"/>
              </w:rPr>
              <w:t xml:space="preserve"> тыс. рублей,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том числе: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2015 году -   33137,7    тыс. рублей;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2016 году -   33249,7    тыс. рублей;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2017 году -   33567,1    тыс. рублей.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2018 году -   33892,4    тыс. рублей.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в 2019 году -   34233,9    тыс. рублей</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в 2020 году -   34592,6    тыс. рублей</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16"/>
                <w:szCs w:val="16"/>
                <w:highlight w:val="cyan"/>
              </w:rPr>
            </w:pPr>
            <w:r w:rsidRPr="00310378">
              <w:rPr>
                <w:rFonts w:ascii="Times New Roman" w:hAnsi="Times New Roman" w:cs="Times New Roman"/>
                <w:sz w:val="24"/>
                <w:szCs w:val="24"/>
                <w:highlight w:val="cyan"/>
              </w:rPr>
              <w:t xml:space="preserve"> </w:t>
            </w:r>
          </w:p>
        </w:tc>
      </w:tr>
      <w:tr w:rsidR="00310378" w:rsidRPr="00310378" w:rsidTr="003D6F3F">
        <w:trPr>
          <w:trHeight w:val="600"/>
          <w:tblCellSpacing w:w="5" w:type="nil"/>
        </w:trPr>
        <w:tc>
          <w:tcPr>
            <w:tcW w:w="2160" w:type="dxa"/>
            <w:tcBorders>
              <w:left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Ожидаемые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конечные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highlight w:val="cyan"/>
              </w:rPr>
            </w:pPr>
            <w:r w:rsidRPr="00310378">
              <w:rPr>
                <w:rFonts w:ascii="Times New Roman" w:hAnsi="Times New Roman" w:cs="Times New Roman"/>
                <w:sz w:val="24"/>
                <w:szCs w:val="24"/>
              </w:rPr>
              <w:t>результаты, оценка  планируемой э</w:t>
            </w:r>
            <w:r w:rsidRPr="00310378">
              <w:rPr>
                <w:rFonts w:ascii="Times New Roman" w:hAnsi="Times New Roman" w:cs="Times New Roman"/>
                <w:sz w:val="24"/>
                <w:szCs w:val="24"/>
              </w:rPr>
              <w:t>ф</w:t>
            </w:r>
            <w:r w:rsidRPr="00310378">
              <w:rPr>
                <w:rFonts w:ascii="Times New Roman" w:hAnsi="Times New Roman" w:cs="Times New Roman"/>
                <w:sz w:val="24"/>
                <w:szCs w:val="24"/>
              </w:rPr>
              <w:t xml:space="preserve">фективности  </w:t>
            </w:r>
          </w:p>
        </w:tc>
        <w:tc>
          <w:tcPr>
            <w:tcW w:w="6960" w:type="dxa"/>
            <w:tcBorders>
              <w:left w:val="single" w:sz="8" w:space="0" w:color="auto"/>
              <w:right w:val="single" w:sz="8" w:space="0" w:color="auto"/>
            </w:tcBorders>
          </w:tcPr>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Ожидаемые конечные результаты реализации муниципальной подпрограммы:</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сбалансированность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в соответствии с требованиями Бюджетного кодекса Российской Федерации;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увеличение объема налоговых и неналоговых доходов консол</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дированного бюджета Дебесского района до 124,1 млн. руб. в 2020 году;</w:t>
            </w:r>
            <w:r w:rsidRPr="00310378">
              <w:rPr>
                <w:rFonts w:ascii="Times New Roman" w:eastAsia="HiddenHorzOCR" w:hAnsi="Times New Roman" w:cs="Times New Roman"/>
                <w:sz w:val="24"/>
                <w:szCs w:val="24"/>
                <w:highlight w:val="yellow"/>
              </w:rPr>
              <w:t xml:space="preserve"> </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w:t>
            </w:r>
            <w:r w:rsidRPr="00310378">
              <w:rPr>
                <w:rFonts w:ascii="Times New Roman" w:hAnsi="Times New Roman" w:cs="Times New Roman"/>
                <w:sz w:val="24"/>
                <w:szCs w:val="24"/>
              </w:rPr>
              <w:t>д</w:t>
            </w:r>
            <w:r w:rsidRPr="00310378">
              <w:rPr>
                <w:rFonts w:ascii="Times New Roman" w:eastAsia="HiddenHorzOCR" w:hAnsi="Times New Roman" w:cs="Times New Roman"/>
                <w:sz w:val="24"/>
                <w:szCs w:val="24"/>
              </w:rPr>
              <w:t>оля налоговых и неналоговых  доходов консолидированного  бюджета  Дебесского района (за исключением поступлений нал</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говых доходов по дополнительным нормативам отчислений) в общем объеме собственных доходов консолидированного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жета Дебесского  района (без учета субвенций) в 2020 году сост</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вит не менее 16,0%;</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 xml:space="preserve">- соблюдение размера  дефицита бюджета </w:t>
            </w:r>
            <w:r w:rsidRPr="00310378">
              <w:rPr>
                <w:rFonts w:ascii="Times New Roman" w:eastAsia="HiddenHorzOCR" w:hAnsi="Times New Roman" w:cs="Times New Roman"/>
                <w:sz w:val="24"/>
                <w:szCs w:val="24"/>
              </w:rPr>
              <w:t>муниципального 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зования </w:t>
            </w:r>
            <w:r w:rsidRPr="00310378">
              <w:rPr>
                <w:rFonts w:ascii="Times New Roman" w:hAnsi="Times New Roman" w:cs="Times New Roman"/>
                <w:sz w:val="24"/>
                <w:szCs w:val="24"/>
              </w:rPr>
              <w:t xml:space="preserve">«Дебесский район», </w:t>
            </w:r>
            <w:proofErr w:type="gramStart"/>
            <w:r w:rsidRPr="00310378">
              <w:rPr>
                <w:rFonts w:ascii="Times New Roman" w:hAnsi="Times New Roman" w:cs="Times New Roman"/>
                <w:sz w:val="24"/>
                <w:szCs w:val="24"/>
              </w:rPr>
              <w:t>установленных</w:t>
            </w:r>
            <w:proofErr w:type="gramEnd"/>
            <w:r w:rsidRPr="00310378">
              <w:rPr>
                <w:rFonts w:ascii="Times New Roman" w:hAnsi="Times New Roman" w:cs="Times New Roman"/>
                <w:sz w:val="24"/>
                <w:szCs w:val="24"/>
              </w:rPr>
              <w:t xml:space="preserve"> Бюджетным </w:t>
            </w:r>
            <w:hyperlink r:id="rId14" w:history="1">
              <w:r w:rsidRPr="00310378">
                <w:rPr>
                  <w:rFonts w:ascii="Times New Roman" w:hAnsi="Times New Roman" w:cs="Times New Roman"/>
                  <w:sz w:val="24"/>
                  <w:szCs w:val="24"/>
                </w:rPr>
                <w:t>коде</w:t>
              </w:r>
              <w:r w:rsidRPr="00310378">
                <w:rPr>
                  <w:rFonts w:ascii="Times New Roman" w:hAnsi="Times New Roman" w:cs="Times New Roman"/>
                  <w:sz w:val="24"/>
                  <w:szCs w:val="24"/>
                </w:rPr>
                <w:t>к</w:t>
              </w:r>
              <w:r w:rsidRPr="00310378">
                <w:rPr>
                  <w:rFonts w:ascii="Times New Roman" w:hAnsi="Times New Roman" w:cs="Times New Roman"/>
                  <w:sz w:val="24"/>
                  <w:szCs w:val="24"/>
                </w:rPr>
                <w:t>сом</w:t>
              </w:r>
            </w:hyperlink>
            <w:r w:rsidRPr="00310378">
              <w:rPr>
                <w:rFonts w:ascii="Times New Roman" w:hAnsi="Times New Roman" w:cs="Times New Roman"/>
                <w:sz w:val="24"/>
                <w:szCs w:val="24"/>
              </w:rPr>
              <w:t xml:space="preserve"> Российской Федерации;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просроченная кредиторская задолженность бюджета </w:t>
            </w:r>
            <w:r w:rsidRPr="00310378">
              <w:rPr>
                <w:rFonts w:ascii="Times New Roman" w:hAnsi="Times New Roman" w:cs="Times New Roman"/>
                <w:sz w:val="24"/>
                <w:szCs w:val="24"/>
              </w:rPr>
              <w:t>муниц</w:t>
            </w:r>
            <w:r w:rsidRPr="00310378">
              <w:rPr>
                <w:rFonts w:ascii="Times New Roman" w:hAnsi="Times New Roman" w:cs="Times New Roman"/>
                <w:sz w:val="24"/>
                <w:szCs w:val="24"/>
              </w:rPr>
              <w:t>и</w:t>
            </w:r>
            <w:r w:rsidRPr="00310378">
              <w:rPr>
                <w:rFonts w:ascii="Times New Roman" w:hAnsi="Times New Roman" w:cs="Times New Roman"/>
                <w:sz w:val="24"/>
                <w:szCs w:val="24"/>
              </w:rPr>
              <w:lastRenderedPageBreak/>
              <w:t>пального образования «</w:t>
            </w:r>
            <w:r w:rsidRPr="00310378">
              <w:rPr>
                <w:rFonts w:ascii="Times New Roman" w:eastAsia="HiddenHorzOCR" w:hAnsi="Times New Roman" w:cs="Times New Roman"/>
                <w:sz w:val="24"/>
                <w:szCs w:val="24"/>
              </w:rPr>
              <w:t xml:space="preserve">Дебесский район» и муниципальных учреждений Дебесского района не превысит 1 процента от общей суммы расходов бюджета </w:t>
            </w:r>
            <w:r w:rsidRPr="00310378">
              <w:rPr>
                <w:rFonts w:ascii="Times New Roman" w:hAnsi="Times New Roman" w:cs="Times New Roman"/>
                <w:sz w:val="24"/>
                <w:szCs w:val="24"/>
              </w:rPr>
              <w:t>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переход на формирование бюджета </w:t>
            </w:r>
            <w:r w:rsidRPr="00310378">
              <w:rPr>
                <w:rFonts w:ascii="Times New Roman" w:hAnsi="Times New Roman" w:cs="Times New Roman"/>
                <w:sz w:val="24"/>
                <w:szCs w:val="24"/>
              </w:rPr>
              <w:t>муниципального образов</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ния </w:t>
            </w:r>
            <w:r w:rsidRPr="00310378">
              <w:rPr>
                <w:rFonts w:ascii="Times New Roman" w:eastAsia="HiddenHorzOCR" w:hAnsi="Times New Roman" w:cs="Times New Roman"/>
                <w:sz w:val="24"/>
                <w:szCs w:val="24"/>
              </w:rPr>
              <w:t>«Дебесский район» по принципу программно-целевого пл</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нирования, контроля и последующей оценки эффективности и</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 xml:space="preserve">пользования бюджетных средств. Доля расходов бюджета </w:t>
            </w:r>
            <w:r w:rsidRPr="00310378">
              <w:rPr>
                <w:rFonts w:ascii="Times New Roman" w:hAnsi="Times New Roman" w:cs="Times New Roman"/>
                <w:sz w:val="24"/>
                <w:szCs w:val="24"/>
              </w:rPr>
              <w:t>мун</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ципального образования </w:t>
            </w:r>
            <w:r w:rsidRPr="00310378">
              <w:rPr>
                <w:rFonts w:ascii="Times New Roman" w:eastAsia="HiddenHorzOCR" w:hAnsi="Times New Roman" w:cs="Times New Roman"/>
                <w:sz w:val="24"/>
                <w:szCs w:val="24"/>
              </w:rPr>
              <w:t>«Дебесский район», формируемых в рамках муниципальных программ, в 2020 году составит 95 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 xml:space="preserve">цента расходов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 исполнение плана по налоговым и неналоговым доходам бю</w:t>
            </w:r>
            <w:r w:rsidRPr="00310378">
              <w:rPr>
                <w:rFonts w:ascii="Times New Roman" w:hAnsi="Times New Roman" w:cs="Times New Roman"/>
                <w:sz w:val="24"/>
                <w:szCs w:val="24"/>
              </w:rPr>
              <w:t>д</w:t>
            </w:r>
            <w:r w:rsidRPr="00310378">
              <w:rPr>
                <w:rFonts w:ascii="Times New Roman" w:hAnsi="Times New Roman" w:cs="Times New Roman"/>
                <w:sz w:val="24"/>
                <w:szCs w:val="24"/>
              </w:rPr>
              <w:t>жета муниципального образования  «Дебесский район»» за о</w:t>
            </w:r>
            <w:r w:rsidRPr="00310378">
              <w:rPr>
                <w:rFonts w:ascii="Times New Roman" w:hAnsi="Times New Roman" w:cs="Times New Roman"/>
                <w:sz w:val="24"/>
                <w:szCs w:val="24"/>
              </w:rPr>
              <w:t>т</w:t>
            </w:r>
            <w:r w:rsidRPr="00310378">
              <w:rPr>
                <w:rFonts w:ascii="Times New Roman" w:hAnsi="Times New Roman" w:cs="Times New Roman"/>
                <w:sz w:val="24"/>
                <w:szCs w:val="24"/>
              </w:rPr>
              <w:t>четный финансовый год не менее 100 процентов;</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 исполнение расходных обязательств муниципального образов</w:t>
            </w:r>
            <w:r w:rsidRPr="00310378">
              <w:rPr>
                <w:rFonts w:ascii="Times New Roman" w:hAnsi="Times New Roman" w:cs="Times New Roman"/>
                <w:sz w:val="24"/>
                <w:szCs w:val="24"/>
              </w:rPr>
              <w:t>а</w:t>
            </w:r>
            <w:r w:rsidRPr="00310378">
              <w:rPr>
                <w:rFonts w:ascii="Times New Roman" w:hAnsi="Times New Roman" w:cs="Times New Roman"/>
                <w:sz w:val="24"/>
                <w:szCs w:val="24"/>
              </w:rPr>
              <w:t>ния «Дебесский район» в соответствии с решением о бюджете муниципального образования «Дебесский район» на очередной финансовый год и плановый период не менее 92 процентов.</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предупреждение и недопущение нарушений бюджетного зак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нодательства участниками бюджетного процесса, а также юрид</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ческими лицами, созданными на базе муниципального имущества (бюджетными и автономными учреждениями, унитарными пре</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приятиями);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привлечение к административной ответственности и (или) пр</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менение бюджетных мер принуждения в случаях выявления бюджетных правонарушений;</w:t>
            </w:r>
          </w:p>
          <w:p w:rsidR="00310378" w:rsidRPr="00310378" w:rsidRDefault="00310378" w:rsidP="00310378">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повышение эффективности бюджетных расходов;</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 соблюдение ограничений по расходам на обслуживание мун</w:t>
            </w:r>
            <w:r w:rsidRPr="00310378">
              <w:rPr>
                <w:rFonts w:ascii="Times New Roman" w:hAnsi="Times New Roman" w:cs="Times New Roman"/>
                <w:sz w:val="24"/>
                <w:szCs w:val="24"/>
              </w:rPr>
              <w:t>и</w:t>
            </w:r>
            <w:r w:rsidRPr="00310378">
              <w:rPr>
                <w:rFonts w:ascii="Times New Roman" w:hAnsi="Times New Roman" w:cs="Times New Roman"/>
                <w:sz w:val="24"/>
                <w:szCs w:val="24"/>
              </w:rPr>
              <w:t>ципального долга муниципального образования «Дебесский ра</w:t>
            </w:r>
            <w:r w:rsidRPr="00310378">
              <w:rPr>
                <w:rFonts w:ascii="Times New Roman" w:hAnsi="Times New Roman" w:cs="Times New Roman"/>
                <w:sz w:val="24"/>
                <w:szCs w:val="24"/>
              </w:rPr>
              <w:t>й</w:t>
            </w:r>
            <w:r w:rsidRPr="00310378">
              <w:rPr>
                <w:rFonts w:ascii="Times New Roman" w:hAnsi="Times New Roman" w:cs="Times New Roman"/>
                <w:sz w:val="24"/>
                <w:szCs w:val="24"/>
              </w:rPr>
              <w:t xml:space="preserve">он», установленных Бюджетным </w:t>
            </w:r>
            <w:hyperlink r:id="rId15" w:history="1">
              <w:r w:rsidRPr="00310378">
                <w:rPr>
                  <w:rFonts w:ascii="Times New Roman" w:hAnsi="Times New Roman" w:cs="Times New Roman"/>
                  <w:sz w:val="24"/>
                  <w:szCs w:val="24"/>
                </w:rPr>
                <w:t>кодексом</w:t>
              </w:r>
            </w:hyperlink>
            <w:r w:rsidRPr="00310378">
              <w:rPr>
                <w:rFonts w:ascii="Times New Roman" w:hAnsi="Times New Roman" w:cs="Times New Roman"/>
                <w:sz w:val="24"/>
                <w:szCs w:val="24"/>
              </w:rPr>
              <w:t xml:space="preserve"> Российской Федер</w:t>
            </w:r>
            <w:r w:rsidRPr="00310378">
              <w:rPr>
                <w:rFonts w:ascii="Times New Roman" w:hAnsi="Times New Roman" w:cs="Times New Roman"/>
                <w:sz w:val="24"/>
                <w:szCs w:val="24"/>
              </w:rPr>
              <w:t>а</w:t>
            </w:r>
            <w:r w:rsidRPr="00310378">
              <w:rPr>
                <w:rFonts w:ascii="Times New Roman" w:hAnsi="Times New Roman" w:cs="Times New Roman"/>
                <w:sz w:val="24"/>
                <w:szCs w:val="24"/>
              </w:rPr>
              <w:t>ции (не более 15 процентов к объему расходов бюджета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пального образования «Дебесский район» за исключением объ</w:t>
            </w:r>
            <w:r w:rsidRPr="00310378">
              <w:rPr>
                <w:rFonts w:ascii="Times New Roman" w:hAnsi="Times New Roman" w:cs="Times New Roman"/>
                <w:sz w:val="24"/>
                <w:szCs w:val="24"/>
              </w:rPr>
              <w:t>е</w:t>
            </w:r>
            <w:r w:rsidRPr="00310378">
              <w:rPr>
                <w:rFonts w:ascii="Times New Roman" w:hAnsi="Times New Roman" w:cs="Times New Roman"/>
                <w:sz w:val="24"/>
                <w:szCs w:val="24"/>
              </w:rPr>
              <w:t>ма расходов, которые осуществляются за счет субвенций, пред</w:t>
            </w:r>
            <w:r w:rsidRPr="00310378">
              <w:rPr>
                <w:rFonts w:ascii="Times New Roman" w:hAnsi="Times New Roman" w:cs="Times New Roman"/>
                <w:sz w:val="24"/>
                <w:szCs w:val="24"/>
              </w:rPr>
              <w:t>о</w:t>
            </w:r>
            <w:r w:rsidRPr="00310378">
              <w:rPr>
                <w:rFonts w:ascii="Times New Roman" w:hAnsi="Times New Roman" w:cs="Times New Roman"/>
                <w:sz w:val="24"/>
                <w:szCs w:val="24"/>
              </w:rPr>
              <w:t>ставляемых из бюджетов бюджетной системы Российской Фед</w:t>
            </w:r>
            <w:r w:rsidRPr="00310378">
              <w:rPr>
                <w:rFonts w:ascii="Times New Roman" w:hAnsi="Times New Roman" w:cs="Times New Roman"/>
                <w:sz w:val="24"/>
                <w:szCs w:val="24"/>
              </w:rPr>
              <w:t>е</w:t>
            </w:r>
            <w:r w:rsidRPr="00310378">
              <w:rPr>
                <w:rFonts w:ascii="Times New Roman" w:hAnsi="Times New Roman" w:cs="Times New Roman"/>
                <w:sz w:val="24"/>
                <w:szCs w:val="24"/>
              </w:rPr>
              <w:t>рации);</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 xml:space="preserve">- соблюдение ограничений по объему муниципального долга МО «Дебесский район», установленных Бюджетным </w:t>
            </w:r>
            <w:hyperlink r:id="rId16" w:history="1">
              <w:r w:rsidRPr="00310378">
                <w:rPr>
                  <w:rFonts w:ascii="Times New Roman" w:hAnsi="Times New Roman" w:cs="Times New Roman"/>
                  <w:sz w:val="24"/>
                  <w:szCs w:val="24"/>
                </w:rPr>
                <w:t>кодексом</w:t>
              </w:r>
            </w:hyperlink>
            <w:r w:rsidRPr="00310378">
              <w:rPr>
                <w:rFonts w:ascii="Times New Roman" w:hAnsi="Times New Roman" w:cs="Times New Roman"/>
                <w:sz w:val="24"/>
                <w:szCs w:val="24"/>
              </w:rPr>
              <w:t xml:space="preserve"> Ро</w:t>
            </w:r>
            <w:r w:rsidRPr="00310378">
              <w:rPr>
                <w:rFonts w:ascii="Times New Roman" w:hAnsi="Times New Roman" w:cs="Times New Roman"/>
                <w:sz w:val="24"/>
                <w:szCs w:val="24"/>
              </w:rPr>
              <w:t>с</w:t>
            </w:r>
            <w:r w:rsidRPr="00310378">
              <w:rPr>
                <w:rFonts w:ascii="Times New Roman" w:hAnsi="Times New Roman" w:cs="Times New Roman"/>
                <w:sz w:val="24"/>
                <w:szCs w:val="24"/>
              </w:rPr>
              <w:t>сийской Федерации;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 </w:t>
            </w:r>
            <w:r w:rsidRPr="00310378">
              <w:rPr>
                <w:rFonts w:ascii="Times New Roman" w:eastAsia="HiddenHorzOCR" w:hAnsi="Times New Roman" w:cs="Times New Roman"/>
                <w:sz w:val="24"/>
                <w:szCs w:val="24"/>
              </w:rPr>
              <w:t>недопущение просроченной задолженности по долговым обяз</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тельствам муниципального образования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создание условий для реализации муниципальной подпрогра</w:t>
            </w:r>
            <w:r w:rsidRPr="00310378">
              <w:rPr>
                <w:rFonts w:ascii="Times New Roman" w:eastAsia="HiddenHorzOCR" w:hAnsi="Times New Roman" w:cs="Times New Roman"/>
                <w:sz w:val="24"/>
                <w:szCs w:val="24"/>
              </w:rPr>
              <w:t>м</w:t>
            </w:r>
            <w:r w:rsidRPr="00310378">
              <w:rPr>
                <w:rFonts w:ascii="Times New Roman" w:eastAsia="HiddenHorzOCR" w:hAnsi="Times New Roman" w:cs="Times New Roman"/>
                <w:sz w:val="24"/>
                <w:szCs w:val="24"/>
              </w:rPr>
              <w:t>мы и достижение на конец ее реализации установленных знач</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ний всех целевых показателей муниципальной  подпрограммы;</w:t>
            </w:r>
          </w:p>
          <w:p w:rsidR="00310378" w:rsidRPr="00310378" w:rsidRDefault="00310378" w:rsidP="00310378">
            <w:pPr>
              <w:pStyle w:val="Default"/>
              <w:jc w:val="both"/>
              <w:rPr>
                <w:rFonts w:ascii="Times New Roman" w:hAnsi="Times New Roman"/>
              </w:rPr>
            </w:pPr>
            <w:r w:rsidRPr="00310378">
              <w:rPr>
                <w:rFonts w:ascii="Times New Roman" w:eastAsia="HiddenHorzOCR" w:hAnsi="Times New Roman"/>
              </w:rPr>
              <w:t xml:space="preserve">- обеспечение надлежащего качества управления муниципальными финансами муниципального образования «Дебесский район». </w:t>
            </w:r>
            <w:r w:rsidRPr="00310378">
              <w:rPr>
                <w:rFonts w:ascii="Times New Roman" w:hAnsi="Times New Roman"/>
              </w:rPr>
              <w:t>Комплексная оценка качества управления муниципальными финансами с учетом индикаторов соблюдения бюджетного законодательства составит к 2020 году 37,0 баллов.</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p>
        </w:tc>
      </w:tr>
    </w:tbl>
    <w:p w:rsidR="00310378" w:rsidRPr="00310378" w:rsidRDefault="00310378" w:rsidP="0031037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FF056A" w:rsidRDefault="00FF056A" w:rsidP="00310378">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10378" w:rsidRPr="00310378" w:rsidRDefault="00310378" w:rsidP="0031037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10378">
        <w:rPr>
          <w:rFonts w:ascii="Times New Roman" w:hAnsi="Times New Roman" w:cs="Times New Roman"/>
          <w:b/>
          <w:sz w:val="24"/>
          <w:szCs w:val="24"/>
        </w:rPr>
        <w:lastRenderedPageBreak/>
        <w:t xml:space="preserve">9.2.1.Характеристика сферы деятельности </w:t>
      </w:r>
    </w:p>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0378">
        <w:rPr>
          <w:rFonts w:ascii="Times New Roman" w:hAnsi="Times New Roman" w:cs="Times New Roman"/>
          <w:sz w:val="24"/>
          <w:szCs w:val="24"/>
        </w:rPr>
        <w:t>С каждым годом роль бюджета как важнейшего инструмента социально- экономич</w:t>
      </w:r>
      <w:r w:rsidRPr="00310378">
        <w:rPr>
          <w:rFonts w:ascii="Times New Roman" w:hAnsi="Times New Roman" w:cs="Times New Roman"/>
          <w:sz w:val="24"/>
          <w:szCs w:val="24"/>
        </w:rPr>
        <w:t>е</w:t>
      </w:r>
      <w:r w:rsidRPr="00310378">
        <w:rPr>
          <w:rFonts w:ascii="Times New Roman" w:hAnsi="Times New Roman" w:cs="Times New Roman"/>
          <w:sz w:val="24"/>
          <w:szCs w:val="24"/>
        </w:rPr>
        <w:t>ской политики в муниципального образования «Дебесский район» непрерывно возрастает, что связано с проводимой долгосрочной политикой по мобилизации собственных доходов на основе экономического роста и развития налогового потенциала, концентрация средств на решение социальных и экономических задач, повышение эффективности бюджетного пр</w:t>
      </w:r>
      <w:r w:rsidRPr="00310378">
        <w:rPr>
          <w:rFonts w:ascii="Times New Roman" w:hAnsi="Times New Roman" w:cs="Times New Roman"/>
          <w:sz w:val="24"/>
          <w:szCs w:val="24"/>
        </w:rPr>
        <w:t>о</w:t>
      </w:r>
      <w:r w:rsidRPr="00310378">
        <w:rPr>
          <w:rFonts w:ascii="Times New Roman" w:hAnsi="Times New Roman" w:cs="Times New Roman"/>
          <w:sz w:val="24"/>
          <w:szCs w:val="24"/>
        </w:rPr>
        <w:t>цесса.</w:t>
      </w:r>
      <w:proofErr w:type="gramEnd"/>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пального образования муниципального образования  «Дебесский район», устойчивого эк</w:t>
      </w:r>
      <w:r w:rsidRPr="00310378">
        <w:rPr>
          <w:rFonts w:ascii="Times New Roman" w:hAnsi="Times New Roman" w:cs="Times New Roman"/>
          <w:sz w:val="24"/>
          <w:szCs w:val="24"/>
        </w:rPr>
        <w:t>о</w:t>
      </w:r>
      <w:r w:rsidRPr="00310378">
        <w:rPr>
          <w:rFonts w:ascii="Times New Roman" w:hAnsi="Times New Roman" w:cs="Times New Roman"/>
          <w:sz w:val="24"/>
          <w:szCs w:val="24"/>
        </w:rPr>
        <w:t xml:space="preserve">номического роста, своевременного исполнения социальных обязательств. </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В последние годы в связи с реформированием сферы общественных финансов знач</w:t>
      </w:r>
      <w:r w:rsidRPr="00310378">
        <w:rPr>
          <w:rFonts w:ascii="Times New Roman" w:hAnsi="Times New Roman" w:cs="Times New Roman"/>
          <w:sz w:val="24"/>
          <w:szCs w:val="24"/>
        </w:rPr>
        <w:t>и</w:t>
      </w:r>
      <w:r w:rsidRPr="00310378">
        <w:rPr>
          <w:rFonts w:ascii="Times New Roman" w:hAnsi="Times New Roman" w:cs="Times New Roman"/>
          <w:sz w:val="24"/>
          <w:szCs w:val="24"/>
        </w:rPr>
        <w:t>тельно усилилась роль органов местного самоуправления (главных администраторов дох</w:t>
      </w:r>
      <w:r w:rsidRPr="00310378">
        <w:rPr>
          <w:rFonts w:ascii="Times New Roman" w:hAnsi="Times New Roman" w:cs="Times New Roman"/>
          <w:sz w:val="24"/>
          <w:szCs w:val="24"/>
        </w:rPr>
        <w:t>о</w:t>
      </w:r>
      <w:r w:rsidRPr="00310378">
        <w:rPr>
          <w:rFonts w:ascii="Times New Roman" w:hAnsi="Times New Roman" w:cs="Times New Roman"/>
          <w:sz w:val="24"/>
          <w:szCs w:val="24"/>
        </w:rPr>
        <w:t>дов, главных распорядителей бюджетных средств) в бюджетном процессе. Финансовый м</w:t>
      </w:r>
      <w:r w:rsidRPr="00310378">
        <w:rPr>
          <w:rFonts w:ascii="Times New Roman" w:hAnsi="Times New Roman" w:cs="Times New Roman"/>
          <w:sz w:val="24"/>
          <w:szCs w:val="24"/>
        </w:rPr>
        <w:t>е</w:t>
      </w:r>
      <w:r w:rsidRPr="00310378">
        <w:rPr>
          <w:rFonts w:ascii="Times New Roman" w:hAnsi="Times New Roman" w:cs="Times New Roman"/>
          <w:sz w:val="24"/>
          <w:szCs w:val="24"/>
        </w:rPr>
        <w:t>неджмент органа местного самоуправления охватывает все взаимосвязанные бюджетные процедуры: финансовое планирование, исполнение бюджета, учёт, отчётность, внутренний финансовый контроль.</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Целью подпрограммы является финансовое обеспечение исполнения расходных обяз</w:t>
      </w:r>
      <w:r w:rsidRPr="00310378">
        <w:rPr>
          <w:rFonts w:ascii="Times New Roman" w:hAnsi="Times New Roman" w:cs="Times New Roman"/>
          <w:sz w:val="24"/>
          <w:szCs w:val="24"/>
        </w:rPr>
        <w:t>а</w:t>
      </w:r>
      <w:r w:rsidRPr="00310378">
        <w:rPr>
          <w:rFonts w:ascii="Times New Roman" w:hAnsi="Times New Roman" w:cs="Times New Roman"/>
          <w:sz w:val="24"/>
          <w:szCs w:val="24"/>
        </w:rPr>
        <w:t>тельств муниципального образования «Дебесский район», а через механизмы межбюджетн</w:t>
      </w:r>
      <w:r w:rsidRPr="00310378">
        <w:rPr>
          <w:rFonts w:ascii="Times New Roman" w:hAnsi="Times New Roman" w:cs="Times New Roman"/>
          <w:sz w:val="24"/>
          <w:szCs w:val="24"/>
        </w:rPr>
        <w:t>о</w:t>
      </w:r>
      <w:r w:rsidRPr="00310378">
        <w:rPr>
          <w:rFonts w:ascii="Times New Roman" w:hAnsi="Times New Roman" w:cs="Times New Roman"/>
          <w:sz w:val="24"/>
          <w:szCs w:val="24"/>
        </w:rPr>
        <w:t>го регулирования - выравнивание уровня бюджетной обеспеченности муниципальных обр</w:t>
      </w:r>
      <w:r w:rsidRPr="00310378">
        <w:rPr>
          <w:rFonts w:ascii="Times New Roman" w:hAnsi="Times New Roman" w:cs="Times New Roman"/>
          <w:sz w:val="24"/>
          <w:szCs w:val="24"/>
        </w:rPr>
        <w:t>а</w:t>
      </w:r>
      <w:r w:rsidRPr="00310378">
        <w:rPr>
          <w:rFonts w:ascii="Times New Roman" w:hAnsi="Times New Roman" w:cs="Times New Roman"/>
          <w:sz w:val="24"/>
          <w:szCs w:val="24"/>
        </w:rPr>
        <w:t>зований (поселений) в муниципальном образовании «Дебесский район», поддержка мер по обеспечению сбалансированности местных бюджетов.</w:t>
      </w:r>
    </w:p>
    <w:p w:rsidR="00310378" w:rsidRPr="00310378" w:rsidRDefault="00310378" w:rsidP="00310378">
      <w:pPr>
        <w:pStyle w:val="ConsPlusNormal"/>
        <w:ind w:firstLine="540"/>
        <w:jc w:val="both"/>
        <w:rPr>
          <w:rFonts w:ascii="Times New Roman" w:hAnsi="Times New Roman" w:cs="Times New Roman"/>
          <w:sz w:val="24"/>
          <w:szCs w:val="24"/>
        </w:rPr>
      </w:pPr>
      <w:r w:rsidRPr="00310378">
        <w:rPr>
          <w:rFonts w:ascii="Times New Roman" w:hAnsi="Times New Roman" w:cs="Times New Roman"/>
          <w:sz w:val="24"/>
          <w:szCs w:val="24"/>
        </w:rPr>
        <w:t xml:space="preserve">Объектом управления в рамках подпрограммы являются муниципальные финансы или бюджет муниципального образования «Дебесский район». С этим связана специфика подпрограммы: она направлена на формирование стабильной финансовой системы для исполнения расходных обязательств муниципального образования «Дебесский район», а также поддержки мер для обеспечения сбалансированности бюджетов муниципальных образований (поселений) в Дебесском районе  на базе современных принципов управления общественными финансами. </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Основные параметры бюджета консолидированного бюджета Дебесского района пре</w:t>
      </w:r>
      <w:r w:rsidRPr="00310378">
        <w:rPr>
          <w:rFonts w:ascii="Times New Roman" w:hAnsi="Times New Roman" w:cs="Times New Roman"/>
          <w:sz w:val="24"/>
          <w:szCs w:val="24"/>
        </w:rPr>
        <w:t>д</w:t>
      </w:r>
      <w:r w:rsidRPr="00310378">
        <w:rPr>
          <w:rFonts w:ascii="Times New Roman" w:hAnsi="Times New Roman" w:cs="Times New Roman"/>
          <w:sz w:val="24"/>
          <w:szCs w:val="24"/>
        </w:rPr>
        <w:t>ставлены в таблице 1.</w:t>
      </w:r>
    </w:p>
    <w:p w:rsidR="00310378" w:rsidRPr="00310378" w:rsidRDefault="00310378" w:rsidP="00310378">
      <w:pPr>
        <w:pStyle w:val="ConsPlusNormal"/>
        <w:ind w:firstLine="540"/>
        <w:jc w:val="both"/>
        <w:outlineLvl w:val="2"/>
        <w:rPr>
          <w:rFonts w:ascii="Times New Roman" w:hAnsi="Times New Roman" w:cs="Times New Roman"/>
          <w:sz w:val="16"/>
          <w:szCs w:val="16"/>
        </w:rPr>
      </w:pPr>
    </w:p>
    <w:p w:rsidR="00310378" w:rsidRPr="00310378" w:rsidRDefault="00310378" w:rsidP="00310378">
      <w:pPr>
        <w:pStyle w:val="ConsPlusNormal"/>
        <w:ind w:firstLine="540"/>
        <w:jc w:val="both"/>
        <w:outlineLvl w:val="2"/>
        <w:rPr>
          <w:rFonts w:ascii="Times New Roman" w:hAnsi="Times New Roman" w:cs="Times New Roman"/>
          <w:sz w:val="24"/>
          <w:szCs w:val="24"/>
        </w:rPr>
      </w:pPr>
      <w:r w:rsidRPr="00310378">
        <w:rPr>
          <w:rFonts w:ascii="Times New Roman" w:hAnsi="Times New Roman" w:cs="Times New Roman"/>
          <w:sz w:val="24"/>
          <w:szCs w:val="24"/>
        </w:rPr>
        <w:t xml:space="preserve">Таблица 1. Основные параметры консолидированного бюджета Дебесского района </w:t>
      </w:r>
    </w:p>
    <w:p w:rsidR="00310378" w:rsidRPr="00310378" w:rsidRDefault="00310378" w:rsidP="00310378">
      <w:pPr>
        <w:pStyle w:val="ConsPlusNormal"/>
        <w:ind w:firstLine="540"/>
        <w:jc w:val="both"/>
        <w:outlineLvl w:val="2"/>
        <w:rPr>
          <w:rFonts w:ascii="Times New Roman" w:hAnsi="Times New Roman" w:cs="Times New Roman"/>
          <w:sz w:val="16"/>
          <w:szCs w:val="16"/>
        </w:rPr>
      </w:pPr>
    </w:p>
    <w:tbl>
      <w:tblPr>
        <w:tblW w:w="9908" w:type="dxa"/>
        <w:tblCellSpacing w:w="5" w:type="nil"/>
        <w:tblInd w:w="75" w:type="dxa"/>
        <w:tblLayout w:type="fixed"/>
        <w:tblCellMar>
          <w:left w:w="75" w:type="dxa"/>
          <w:right w:w="75" w:type="dxa"/>
        </w:tblCellMar>
        <w:tblLook w:val="0000" w:firstRow="0" w:lastRow="0" w:firstColumn="0" w:lastColumn="0" w:noHBand="0" w:noVBand="0"/>
      </w:tblPr>
      <w:tblGrid>
        <w:gridCol w:w="1985"/>
        <w:gridCol w:w="1080"/>
        <w:gridCol w:w="900"/>
        <w:gridCol w:w="900"/>
        <w:gridCol w:w="900"/>
        <w:gridCol w:w="1080"/>
        <w:gridCol w:w="1080"/>
        <w:gridCol w:w="945"/>
        <w:gridCol w:w="1038"/>
      </w:tblGrid>
      <w:tr w:rsidR="00310378" w:rsidRPr="00310378" w:rsidTr="00806176">
        <w:trPr>
          <w:trHeight w:val="400"/>
          <w:tblCellSpacing w:w="5" w:type="nil"/>
        </w:trPr>
        <w:tc>
          <w:tcPr>
            <w:tcW w:w="1985" w:type="dxa"/>
            <w:tcBorders>
              <w:top w:val="single" w:sz="8" w:space="0" w:color="auto"/>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ind w:right="105"/>
              <w:rPr>
                <w:rFonts w:ascii="Times New Roman" w:hAnsi="Times New Roman" w:cs="Times New Roman"/>
                <w:sz w:val="20"/>
                <w:szCs w:val="20"/>
              </w:rPr>
            </w:pPr>
            <w:r w:rsidRPr="00FF056A">
              <w:rPr>
                <w:rFonts w:ascii="Times New Roman" w:hAnsi="Times New Roman" w:cs="Times New Roman"/>
                <w:sz w:val="20"/>
                <w:szCs w:val="20"/>
              </w:rPr>
              <w:t xml:space="preserve">  Наименование показателя   </w:t>
            </w:r>
          </w:p>
        </w:tc>
        <w:tc>
          <w:tcPr>
            <w:tcW w:w="1080" w:type="dxa"/>
            <w:tcBorders>
              <w:top w:val="single" w:sz="8" w:space="0" w:color="auto"/>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2013 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 xml:space="preserve"> отчет  </w:t>
            </w:r>
          </w:p>
        </w:tc>
        <w:tc>
          <w:tcPr>
            <w:tcW w:w="900" w:type="dxa"/>
            <w:tcBorders>
              <w:top w:val="single" w:sz="8" w:space="0" w:color="auto"/>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2014 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 xml:space="preserve">план </w:t>
            </w:r>
          </w:p>
        </w:tc>
        <w:tc>
          <w:tcPr>
            <w:tcW w:w="900" w:type="dxa"/>
            <w:tcBorders>
              <w:top w:val="single" w:sz="8" w:space="0" w:color="auto"/>
              <w:left w:val="single" w:sz="8" w:space="0" w:color="auto"/>
              <w:bottom w:val="single" w:sz="4"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2015г.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план</w:t>
            </w:r>
          </w:p>
        </w:tc>
        <w:tc>
          <w:tcPr>
            <w:tcW w:w="900" w:type="dxa"/>
            <w:tcBorders>
              <w:top w:val="single" w:sz="8" w:space="0" w:color="auto"/>
              <w:left w:val="single" w:sz="4" w:space="0" w:color="auto"/>
              <w:bottom w:val="single" w:sz="4"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2016г.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план</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2017г.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план</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2018г.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план</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2019г.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план</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2020 г</w:t>
            </w: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план</w:t>
            </w:r>
          </w:p>
        </w:tc>
      </w:tr>
      <w:tr w:rsidR="00310378" w:rsidRPr="00310378" w:rsidTr="00806176">
        <w:trPr>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AF4BFA">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Доходы, тыс</w:t>
            </w:r>
            <w:proofErr w:type="gramStart"/>
            <w:r w:rsidRPr="00FF056A">
              <w:rPr>
                <w:rFonts w:ascii="Times New Roman" w:hAnsi="Times New Roman" w:cs="Times New Roman"/>
                <w:sz w:val="20"/>
                <w:szCs w:val="20"/>
              </w:rPr>
              <w:t>.р</w:t>
            </w:r>
            <w:proofErr w:type="gramEnd"/>
            <w:r w:rsidRPr="00FF056A">
              <w:rPr>
                <w:rFonts w:ascii="Times New Roman" w:hAnsi="Times New Roman" w:cs="Times New Roman"/>
                <w:sz w:val="20"/>
                <w:szCs w:val="20"/>
              </w:rPr>
              <w:t xml:space="preserve">уб.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626742,0</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408023,4</w:t>
            </w:r>
          </w:p>
        </w:tc>
        <w:tc>
          <w:tcPr>
            <w:tcW w:w="900" w:type="dxa"/>
            <w:tcBorders>
              <w:left w:val="single" w:sz="8" w:space="0" w:color="auto"/>
              <w:bottom w:val="single" w:sz="8"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397850,2</w:t>
            </w:r>
          </w:p>
        </w:tc>
        <w:tc>
          <w:tcPr>
            <w:tcW w:w="900" w:type="dxa"/>
            <w:tcBorders>
              <w:left w:val="single" w:sz="4"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404070,2</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408202,2</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414291,2</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420191,2</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426091,2</w:t>
            </w:r>
          </w:p>
        </w:tc>
      </w:tr>
      <w:tr w:rsidR="00310378" w:rsidRPr="00310378" w:rsidTr="00806176">
        <w:trPr>
          <w:trHeight w:val="400"/>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AF4BFA">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 xml:space="preserve">Темп роста доходов к уровню </w:t>
            </w:r>
          </w:p>
          <w:p w:rsidR="00310378" w:rsidRPr="00FF056A" w:rsidRDefault="00310378" w:rsidP="00AF4BFA">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 xml:space="preserve">прошлого года, %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137,4</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65,1</w:t>
            </w:r>
          </w:p>
        </w:tc>
        <w:tc>
          <w:tcPr>
            <w:tcW w:w="900" w:type="dxa"/>
            <w:tcBorders>
              <w:left w:val="single" w:sz="8" w:space="0" w:color="auto"/>
              <w:bottom w:val="single" w:sz="4"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97,5</w:t>
            </w:r>
          </w:p>
        </w:tc>
        <w:tc>
          <w:tcPr>
            <w:tcW w:w="900" w:type="dxa"/>
            <w:tcBorders>
              <w:left w:val="single" w:sz="4" w:space="0" w:color="auto"/>
              <w:bottom w:val="single" w:sz="4"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101,6</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101,0</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101,5</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101,4</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101,4</w:t>
            </w:r>
          </w:p>
        </w:tc>
      </w:tr>
      <w:tr w:rsidR="00310378" w:rsidRPr="00310378" w:rsidTr="00806176">
        <w:trPr>
          <w:trHeight w:val="400"/>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806176">
            <w:pPr>
              <w:widowControl w:val="0"/>
              <w:tabs>
                <w:tab w:val="left" w:pos="1485"/>
              </w:tabs>
              <w:autoSpaceDE w:val="0"/>
              <w:autoSpaceDN w:val="0"/>
              <w:adjustRightInd w:val="0"/>
              <w:spacing w:after="0" w:line="240" w:lineRule="auto"/>
              <w:ind w:right="-15"/>
              <w:rPr>
                <w:rFonts w:ascii="Times New Roman" w:hAnsi="Times New Roman" w:cs="Times New Roman"/>
                <w:sz w:val="20"/>
                <w:szCs w:val="20"/>
              </w:rPr>
            </w:pPr>
            <w:r w:rsidRPr="00FF056A">
              <w:rPr>
                <w:rFonts w:ascii="Times New Roman" w:hAnsi="Times New Roman" w:cs="Times New Roman"/>
                <w:sz w:val="20"/>
                <w:szCs w:val="20"/>
              </w:rPr>
              <w:t>Налоговые и ненал</w:t>
            </w:r>
            <w:r w:rsidRPr="00FF056A">
              <w:rPr>
                <w:rFonts w:ascii="Times New Roman" w:hAnsi="Times New Roman" w:cs="Times New Roman"/>
                <w:sz w:val="20"/>
                <w:szCs w:val="20"/>
              </w:rPr>
              <w:t>о</w:t>
            </w:r>
            <w:r w:rsidRPr="00FF056A">
              <w:rPr>
                <w:rFonts w:ascii="Times New Roman" w:hAnsi="Times New Roman" w:cs="Times New Roman"/>
                <w:sz w:val="20"/>
                <w:szCs w:val="20"/>
              </w:rPr>
              <w:t>говые</w:t>
            </w:r>
            <w:r w:rsidR="00AF4BFA">
              <w:rPr>
                <w:rFonts w:ascii="Times New Roman" w:hAnsi="Times New Roman" w:cs="Times New Roman"/>
                <w:sz w:val="20"/>
                <w:szCs w:val="20"/>
              </w:rPr>
              <w:t xml:space="preserve"> д</w:t>
            </w:r>
            <w:r w:rsidRPr="00FF056A">
              <w:rPr>
                <w:rFonts w:ascii="Times New Roman" w:hAnsi="Times New Roman" w:cs="Times New Roman"/>
                <w:sz w:val="20"/>
                <w:szCs w:val="20"/>
              </w:rPr>
              <w:t xml:space="preserve">оходы, тыс. руб.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56909,2</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93645,0</w:t>
            </w:r>
          </w:p>
        </w:tc>
        <w:tc>
          <w:tcPr>
            <w:tcW w:w="900" w:type="dxa"/>
            <w:tcBorders>
              <w:left w:val="single" w:sz="8" w:space="0" w:color="auto"/>
              <w:bottom w:val="single" w:sz="8"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97501,0</w:t>
            </w:r>
          </w:p>
        </w:tc>
        <w:tc>
          <w:tcPr>
            <w:tcW w:w="900" w:type="dxa"/>
            <w:tcBorders>
              <w:left w:val="single" w:sz="4"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102079</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106211</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112300</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118200</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124100</w:t>
            </w:r>
          </w:p>
        </w:tc>
      </w:tr>
      <w:tr w:rsidR="00310378" w:rsidRPr="00310378" w:rsidTr="00806176">
        <w:trPr>
          <w:trHeight w:val="400"/>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806176">
            <w:pPr>
              <w:widowControl w:val="0"/>
              <w:autoSpaceDE w:val="0"/>
              <w:autoSpaceDN w:val="0"/>
              <w:adjustRightInd w:val="0"/>
              <w:spacing w:after="0" w:line="240" w:lineRule="auto"/>
              <w:ind w:right="105"/>
              <w:rPr>
                <w:rFonts w:ascii="Times New Roman" w:hAnsi="Times New Roman" w:cs="Times New Roman"/>
                <w:sz w:val="20"/>
                <w:szCs w:val="20"/>
              </w:rPr>
            </w:pPr>
            <w:r w:rsidRPr="00FF056A">
              <w:rPr>
                <w:rFonts w:ascii="Times New Roman" w:hAnsi="Times New Roman" w:cs="Times New Roman"/>
                <w:sz w:val="20"/>
                <w:szCs w:val="20"/>
              </w:rPr>
              <w:t>Безвозмездные п</w:t>
            </w:r>
            <w:r w:rsidRPr="00FF056A">
              <w:rPr>
                <w:rFonts w:ascii="Times New Roman" w:hAnsi="Times New Roman" w:cs="Times New Roman"/>
                <w:sz w:val="20"/>
                <w:szCs w:val="20"/>
              </w:rPr>
              <w:t>о</w:t>
            </w:r>
            <w:r w:rsidRPr="00FF056A">
              <w:rPr>
                <w:rFonts w:ascii="Times New Roman" w:hAnsi="Times New Roman" w:cs="Times New Roman"/>
                <w:sz w:val="20"/>
                <w:szCs w:val="20"/>
              </w:rPr>
              <w:t xml:space="preserve">ступления, </w:t>
            </w:r>
            <w:r w:rsidR="00806176">
              <w:rPr>
                <w:rFonts w:ascii="Times New Roman" w:hAnsi="Times New Roman" w:cs="Times New Roman"/>
                <w:sz w:val="20"/>
                <w:szCs w:val="20"/>
              </w:rPr>
              <w:t>т</w:t>
            </w:r>
            <w:r w:rsidRPr="00FF056A">
              <w:rPr>
                <w:rFonts w:ascii="Times New Roman" w:hAnsi="Times New Roman" w:cs="Times New Roman"/>
                <w:sz w:val="20"/>
                <w:szCs w:val="20"/>
              </w:rPr>
              <w:t>ыс</w:t>
            </w:r>
            <w:proofErr w:type="gramStart"/>
            <w:r w:rsidRPr="00FF056A">
              <w:rPr>
                <w:rFonts w:ascii="Times New Roman" w:hAnsi="Times New Roman" w:cs="Times New Roman"/>
                <w:sz w:val="20"/>
                <w:szCs w:val="20"/>
              </w:rPr>
              <w:t>.р</w:t>
            </w:r>
            <w:proofErr w:type="gramEnd"/>
            <w:r w:rsidRPr="00FF056A">
              <w:rPr>
                <w:rFonts w:ascii="Times New Roman" w:hAnsi="Times New Roman" w:cs="Times New Roman"/>
                <w:sz w:val="20"/>
                <w:szCs w:val="20"/>
              </w:rPr>
              <w:t xml:space="preserve">уб.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569832,8</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314378,4</w:t>
            </w:r>
          </w:p>
        </w:tc>
        <w:tc>
          <w:tcPr>
            <w:tcW w:w="900" w:type="dxa"/>
            <w:tcBorders>
              <w:left w:val="single" w:sz="8" w:space="0" w:color="auto"/>
              <w:bottom w:val="single" w:sz="8"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300349,2</w:t>
            </w:r>
          </w:p>
        </w:tc>
        <w:tc>
          <w:tcPr>
            <w:tcW w:w="900" w:type="dxa"/>
            <w:tcBorders>
              <w:left w:val="single" w:sz="4"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301991,2</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301991,2</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301991,2</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301991,2</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301991,2</w:t>
            </w:r>
          </w:p>
        </w:tc>
      </w:tr>
      <w:tr w:rsidR="00310378" w:rsidRPr="00310378" w:rsidTr="00806176">
        <w:trPr>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ind w:right="105"/>
              <w:rPr>
                <w:rFonts w:ascii="Times New Roman" w:hAnsi="Times New Roman" w:cs="Times New Roman"/>
                <w:sz w:val="20"/>
                <w:szCs w:val="20"/>
              </w:rPr>
            </w:pPr>
            <w:r w:rsidRPr="00FF056A">
              <w:rPr>
                <w:rFonts w:ascii="Times New Roman" w:hAnsi="Times New Roman" w:cs="Times New Roman"/>
                <w:sz w:val="20"/>
                <w:szCs w:val="20"/>
              </w:rPr>
              <w:t xml:space="preserve">Расходы, тыс. руб.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653295,5</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408023,4</w:t>
            </w:r>
          </w:p>
        </w:tc>
        <w:tc>
          <w:tcPr>
            <w:tcW w:w="900" w:type="dxa"/>
            <w:tcBorders>
              <w:left w:val="single" w:sz="8" w:space="0" w:color="auto"/>
              <w:bottom w:val="single" w:sz="8"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397850,2</w:t>
            </w:r>
          </w:p>
        </w:tc>
        <w:tc>
          <w:tcPr>
            <w:tcW w:w="900" w:type="dxa"/>
            <w:tcBorders>
              <w:left w:val="single" w:sz="4"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404070,2</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408202,2</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414291,2</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420191,2</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426091,2</w:t>
            </w:r>
          </w:p>
        </w:tc>
      </w:tr>
      <w:tr w:rsidR="00310378" w:rsidRPr="00310378" w:rsidTr="00806176">
        <w:trPr>
          <w:trHeight w:val="400"/>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ind w:right="105"/>
              <w:rPr>
                <w:rFonts w:ascii="Times New Roman" w:hAnsi="Times New Roman" w:cs="Times New Roman"/>
                <w:sz w:val="20"/>
                <w:szCs w:val="20"/>
              </w:rPr>
            </w:pPr>
            <w:r w:rsidRPr="00FF056A">
              <w:rPr>
                <w:rFonts w:ascii="Times New Roman" w:hAnsi="Times New Roman" w:cs="Times New Roman"/>
                <w:sz w:val="20"/>
                <w:szCs w:val="20"/>
              </w:rPr>
              <w:t xml:space="preserve">Темп роста </w:t>
            </w:r>
            <w:proofErr w:type="gramStart"/>
            <w:r w:rsidRPr="00FF056A">
              <w:rPr>
                <w:rFonts w:ascii="Times New Roman" w:hAnsi="Times New Roman" w:cs="Times New Roman"/>
                <w:sz w:val="20"/>
                <w:szCs w:val="20"/>
              </w:rPr>
              <w:t>рас</w:t>
            </w:r>
            <w:r w:rsidR="00806176">
              <w:rPr>
                <w:rFonts w:ascii="Times New Roman" w:hAnsi="Times New Roman" w:cs="Times New Roman"/>
                <w:sz w:val="20"/>
                <w:szCs w:val="20"/>
              </w:rPr>
              <w:t>-</w:t>
            </w:r>
            <w:r w:rsidRPr="00FF056A">
              <w:rPr>
                <w:rFonts w:ascii="Times New Roman" w:hAnsi="Times New Roman" w:cs="Times New Roman"/>
                <w:sz w:val="20"/>
                <w:szCs w:val="20"/>
              </w:rPr>
              <w:t>ходов</w:t>
            </w:r>
            <w:proofErr w:type="gramEnd"/>
            <w:r w:rsidRPr="00FF056A">
              <w:rPr>
                <w:rFonts w:ascii="Times New Roman" w:hAnsi="Times New Roman" w:cs="Times New Roman"/>
                <w:sz w:val="20"/>
                <w:szCs w:val="20"/>
              </w:rPr>
              <w:t xml:space="preserve"> к уровню</w:t>
            </w:r>
          </w:p>
          <w:p w:rsidR="00310378" w:rsidRPr="00FF056A" w:rsidRDefault="00310378" w:rsidP="00310378">
            <w:pPr>
              <w:widowControl w:val="0"/>
              <w:autoSpaceDE w:val="0"/>
              <w:autoSpaceDN w:val="0"/>
              <w:adjustRightInd w:val="0"/>
              <w:spacing w:after="0" w:line="240" w:lineRule="auto"/>
              <w:ind w:right="105"/>
              <w:rPr>
                <w:rFonts w:ascii="Times New Roman" w:hAnsi="Times New Roman" w:cs="Times New Roman"/>
                <w:sz w:val="20"/>
                <w:szCs w:val="20"/>
              </w:rPr>
            </w:pPr>
            <w:r w:rsidRPr="00FF056A">
              <w:rPr>
                <w:rFonts w:ascii="Times New Roman" w:hAnsi="Times New Roman" w:cs="Times New Roman"/>
                <w:sz w:val="20"/>
                <w:szCs w:val="20"/>
              </w:rPr>
              <w:t xml:space="preserve">прошлого года, %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141,0</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62,5</w:t>
            </w:r>
          </w:p>
        </w:tc>
        <w:tc>
          <w:tcPr>
            <w:tcW w:w="900" w:type="dxa"/>
            <w:tcBorders>
              <w:left w:val="single" w:sz="8" w:space="0" w:color="auto"/>
              <w:bottom w:val="single" w:sz="8"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97,5</w:t>
            </w:r>
          </w:p>
        </w:tc>
        <w:tc>
          <w:tcPr>
            <w:tcW w:w="900" w:type="dxa"/>
            <w:tcBorders>
              <w:left w:val="single" w:sz="4"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p>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101,6</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101,0</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101,5</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101,4</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p>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101,4</w:t>
            </w:r>
          </w:p>
        </w:tc>
      </w:tr>
      <w:tr w:rsidR="00310378" w:rsidRPr="00310378" w:rsidTr="00806176">
        <w:trPr>
          <w:tblCellSpacing w:w="5" w:type="nil"/>
        </w:trPr>
        <w:tc>
          <w:tcPr>
            <w:tcW w:w="1985"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ind w:right="105"/>
              <w:rPr>
                <w:rFonts w:ascii="Times New Roman" w:hAnsi="Times New Roman" w:cs="Times New Roman"/>
                <w:sz w:val="20"/>
                <w:szCs w:val="20"/>
              </w:rPr>
            </w:pPr>
            <w:r w:rsidRPr="00FF056A">
              <w:rPr>
                <w:rFonts w:ascii="Times New Roman" w:hAnsi="Times New Roman" w:cs="Times New Roman"/>
                <w:sz w:val="20"/>
                <w:szCs w:val="20"/>
              </w:rPr>
              <w:t>Дефици</w:t>
            </w:r>
            <w:proofErr w:type="gramStart"/>
            <w:r w:rsidRPr="00FF056A">
              <w:rPr>
                <w:rFonts w:ascii="Times New Roman" w:hAnsi="Times New Roman" w:cs="Times New Roman"/>
                <w:sz w:val="20"/>
                <w:szCs w:val="20"/>
              </w:rPr>
              <w:t>т(</w:t>
            </w:r>
            <w:proofErr w:type="gramEnd"/>
            <w:r w:rsidRPr="00FF056A">
              <w:rPr>
                <w:rFonts w:ascii="Times New Roman" w:hAnsi="Times New Roman" w:cs="Times New Roman"/>
                <w:sz w:val="20"/>
                <w:szCs w:val="20"/>
              </w:rPr>
              <w:t>-), проф</w:t>
            </w:r>
            <w:r w:rsidRPr="00FF056A">
              <w:rPr>
                <w:rFonts w:ascii="Times New Roman" w:hAnsi="Times New Roman" w:cs="Times New Roman"/>
                <w:sz w:val="20"/>
                <w:szCs w:val="20"/>
              </w:rPr>
              <w:t>и</w:t>
            </w:r>
            <w:r w:rsidRPr="00FF056A">
              <w:rPr>
                <w:rFonts w:ascii="Times New Roman" w:hAnsi="Times New Roman" w:cs="Times New Roman"/>
                <w:sz w:val="20"/>
                <w:szCs w:val="20"/>
              </w:rPr>
              <w:t xml:space="preserve">цит(+) тыс. руб.          </w:t>
            </w:r>
          </w:p>
        </w:tc>
        <w:tc>
          <w:tcPr>
            <w:tcW w:w="1080" w:type="dxa"/>
            <w:tcBorders>
              <w:left w:val="single" w:sz="8"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- 26553,5</w:t>
            </w:r>
          </w:p>
        </w:tc>
        <w:tc>
          <w:tcPr>
            <w:tcW w:w="900" w:type="dxa"/>
            <w:tcBorders>
              <w:left w:val="single" w:sz="8" w:space="0" w:color="auto"/>
              <w:bottom w:val="single" w:sz="8" w:space="0" w:color="auto"/>
              <w:right w:val="single" w:sz="8" w:space="0" w:color="auto"/>
            </w:tcBorders>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0,0</w:t>
            </w:r>
          </w:p>
        </w:tc>
        <w:tc>
          <w:tcPr>
            <w:tcW w:w="900" w:type="dxa"/>
            <w:tcBorders>
              <w:left w:val="single" w:sz="8" w:space="0" w:color="auto"/>
              <w:bottom w:val="single" w:sz="8" w:space="0" w:color="auto"/>
              <w:right w:val="single" w:sz="4"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0</w:t>
            </w:r>
          </w:p>
        </w:tc>
        <w:tc>
          <w:tcPr>
            <w:tcW w:w="900" w:type="dxa"/>
            <w:tcBorders>
              <w:left w:val="single" w:sz="4" w:space="0" w:color="auto"/>
              <w:bottom w:val="single" w:sz="8" w:space="0" w:color="auto"/>
              <w:right w:val="single" w:sz="8" w:space="0" w:color="auto"/>
            </w:tcBorders>
          </w:tcPr>
          <w:p w:rsidR="00310378" w:rsidRPr="00FF056A" w:rsidRDefault="00310378" w:rsidP="00310378">
            <w:pPr>
              <w:widowControl w:val="0"/>
              <w:autoSpaceDE w:val="0"/>
              <w:autoSpaceDN w:val="0"/>
              <w:adjustRightInd w:val="0"/>
              <w:spacing w:after="0" w:line="240" w:lineRule="auto"/>
              <w:rPr>
                <w:rFonts w:ascii="Times New Roman" w:hAnsi="Times New Roman" w:cs="Times New Roman"/>
                <w:sz w:val="20"/>
                <w:szCs w:val="20"/>
              </w:rPr>
            </w:pPr>
            <w:r w:rsidRPr="00FF056A">
              <w:rPr>
                <w:rFonts w:ascii="Times New Roman" w:hAnsi="Times New Roman" w:cs="Times New Roman"/>
                <w:sz w:val="20"/>
                <w:szCs w:val="20"/>
              </w:rPr>
              <w:t>0</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0</w:t>
            </w:r>
          </w:p>
        </w:tc>
        <w:tc>
          <w:tcPr>
            <w:tcW w:w="1080"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0</w:t>
            </w:r>
          </w:p>
        </w:tc>
        <w:tc>
          <w:tcPr>
            <w:tcW w:w="945"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0</w:t>
            </w:r>
          </w:p>
        </w:tc>
        <w:tc>
          <w:tcPr>
            <w:tcW w:w="1038" w:type="dxa"/>
            <w:tcBorders>
              <w:top w:val="single" w:sz="4" w:space="0" w:color="auto"/>
              <w:bottom w:val="single" w:sz="4" w:space="0" w:color="auto"/>
              <w:right w:val="single" w:sz="4" w:space="0" w:color="auto"/>
            </w:tcBorders>
            <w:shd w:val="clear" w:color="auto" w:fill="auto"/>
          </w:tcPr>
          <w:p w:rsidR="00310378" w:rsidRPr="00FF056A" w:rsidRDefault="00310378" w:rsidP="00310378">
            <w:pPr>
              <w:spacing w:after="0" w:line="240" w:lineRule="auto"/>
              <w:rPr>
                <w:rFonts w:ascii="Times New Roman" w:hAnsi="Times New Roman" w:cs="Times New Roman"/>
                <w:sz w:val="20"/>
                <w:szCs w:val="20"/>
              </w:rPr>
            </w:pPr>
            <w:r w:rsidRPr="00FF056A">
              <w:rPr>
                <w:rFonts w:ascii="Times New Roman" w:hAnsi="Times New Roman" w:cs="Times New Roman"/>
                <w:sz w:val="20"/>
                <w:szCs w:val="20"/>
              </w:rPr>
              <w:t>0</w:t>
            </w:r>
          </w:p>
        </w:tc>
      </w:tr>
    </w:tbl>
    <w:p w:rsidR="00310378" w:rsidRPr="00310378" w:rsidRDefault="00310378" w:rsidP="00310378">
      <w:pPr>
        <w:autoSpaceDE w:val="0"/>
        <w:autoSpaceDN w:val="0"/>
        <w:adjustRightInd w:val="0"/>
        <w:spacing w:after="0" w:line="240" w:lineRule="auto"/>
        <w:rPr>
          <w:rFonts w:ascii="Times New Roman" w:hAnsi="Times New Roman" w:cs="Times New Roman"/>
          <w:sz w:val="24"/>
          <w:szCs w:val="24"/>
        </w:rPr>
      </w:pPr>
    </w:p>
    <w:p w:rsid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6176" w:rsidRPr="00310378" w:rsidRDefault="00806176"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84"/>
      <w:bookmarkEnd w:id="1"/>
      <w:r w:rsidRPr="00310378">
        <w:rPr>
          <w:rFonts w:ascii="Times New Roman" w:hAnsi="Times New Roman" w:cs="Times New Roman"/>
          <w:sz w:val="24"/>
          <w:szCs w:val="24"/>
        </w:rPr>
        <w:lastRenderedPageBreak/>
        <w:t xml:space="preserve">С 1 января 2013 года </w:t>
      </w:r>
      <w:hyperlink r:id="rId17" w:history="1">
        <w:r w:rsidRPr="00310378">
          <w:rPr>
            <w:rFonts w:ascii="Times New Roman" w:hAnsi="Times New Roman" w:cs="Times New Roman"/>
            <w:sz w:val="24"/>
            <w:szCs w:val="24"/>
          </w:rPr>
          <w:t>Законом</w:t>
        </w:r>
      </w:hyperlink>
      <w:r w:rsidRPr="00310378">
        <w:rPr>
          <w:rFonts w:ascii="Times New Roman" w:hAnsi="Times New Roman" w:cs="Times New Roman"/>
          <w:sz w:val="24"/>
          <w:szCs w:val="24"/>
        </w:rPr>
        <w:t xml:space="preserve"> Удмуртской Республики от 28 ноября 2012 года № 63-РЗ "О патентной системе налогообложения в Удмуртской Республике" введена патентная с</w:t>
      </w:r>
      <w:r w:rsidRPr="00310378">
        <w:rPr>
          <w:rFonts w:ascii="Times New Roman" w:hAnsi="Times New Roman" w:cs="Times New Roman"/>
          <w:sz w:val="24"/>
          <w:szCs w:val="24"/>
        </w:rPr>
        <w:t>и</w:t>
      </w:r>
      <w:r w:rsidRPr="00310378">
        <w:rPr>
          <w:rFonts w:ascii="Times New Roman" w:hAnsi="Times New Roman" w:cs="Times New Roman"/>
          <w:sz w:val="24"/>
          <w:szCs w:val="24"/>
        </w:rPr>
        <w:t>стема налогообложения в Удмуртской Республике. Доходы по патентной системе в полном объеме поступают 079 бюджет района. Введение патентной системы налогообложения ув</w:t>
      </w:r>
      <w:r w:rsidRPr="00310378">
        <w:rPr>
          <w:rFonts w:ascii="Times New Roman" w:hAnsi="Times New Roman" w:cs="Times New Roman"/>
          <w:sz w:val="24"/>
          <w:szCs w:val="24"/>
        </w:rPr>
        <w:t>е</w:t>
      </w:r>
      <w:r w:rsidRPr="00310378">
        <w:rPr>
          <w:rFonts w:ascii="Times New Roman" w:hAnsi="Times New Roman" w:cs="Times New Roman"/>
          <w:sz w:val="24"/>
          <w:szCs w:val="24"/>
        </w:rPr>
        <w:t>личит доходную базу местного бюджета, укрепит финансовую самостоятельность и повысит заинтересованность органов местного самоуправления в стимулировании развития предпр</w:t>
      </w:r>
      <w:r w:rsidRPr="00310378">
        <w:rPr>
          <w:rFonts w:ascii="Times New Roman" w:hAnsi="Times New Roman" w:cs="Times New Roman"/>
          <w:sz w:val="24"/>
          <w:szCs w:val="24"/>
        </w:rPr>
        <w:t>и</w:t>
      </w:r>
      <w:r w:rsidRPr="00310378">
        <w:rPr>
          <w:rFonts w:ascii="Times New Roman" w:hAnsi="Times New Roman" w:cs="Times New Roman"/>
          <w:sz w:val="24"/>
          <w:szCs w:val="24"/>
        </w:rPr>
        <w:t>нимательской деятельности.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Прогноз развития сферы управления муниципальными финансами непосредственно связан с прогнозом социально-экономического развития района.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Кроме того, непосредственное влияние на систему мероприятий и иные параметры подпрограммы окажут принятые и планируемые к принятию правовые акты Российской Ф</w:t>
      </w:r>
      <w:r w:rsidRPr="00310378">
        <w:rPr>
          <w:rFonts w:ascii="Times New Roman" w:hAnsi="Times New Roman" w:cs="Times New Roman"/>
          <w:sz w:val="24"/>
          <w:szCs w:val="24"/>
        </w:rPr>
        <w:t>е</w:t>
      </w:r>
      <w:r w:rsidRPr="00310378">
        <w:rPr>
          <w:rFonts w:ascii="Times New Roman" w:hAnsi="Times New Roman" w:cs="Times New Roman"/>
          <w:sz w:val="24"/>
          <w:szCs w:val="24"/>
        </w:rPr>
        <w:t>дерации, а именно:</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xml:space="preserve">1) Федеральный </w:t>
      </w:r>
      <w:hyperlink r:id="rId18" w:history="1">
        <w:r w:rsidRPr="00310378">
          <w:rPr>
            <w:rFonts w:ascii="Times New Roman" w:hAnsi="Times New Roman" w:cs="Times New Roman"/>
            <w:sz w:val="24"/>
            <w:szCs w:val="24"/>
          </w:rPr>
          <w:t>закон</w:t>
        </w:r>
      </w:hyperlink>
      <w:r w:rsidRPr="00310378">
        <w:rPr>
          <w:rFonts w:ascii="Times New Roman" w:hAnsi="Times New Roman" w:cs="Times New Roman"/>
          <w:sz w:val="24"/>
          <w:szCs w:val="24"/>
        </w:rPr>
        <w:t xml:space="preserve"> от 7 мая 2013 года №104-ФЗ "О внесении изменений в Бюдже</w:t>
      </w:r>
      <w:r w:rsidRPr="00310378">
        <w:rPr>
          <w:rFonts w:ascii="Times New Roman" w:hAnsi="Times New Roman" w:cs="Times New Roman"/>
          <w:sz w:val="24"/>
          <w:szCs w:val="24"/>
        </w:rPr>
        <w:t>т</w:t>
      </w:r>
      <w:r w:rsidRPr="00310378">
        <w:rPr>
          <w:rFonts w:ascii="Times New Roman" w:hAnsi="Times New Roman" w:cs="Times New Roman"/>
          <w:sz w:val="24"/>
          <w:szCs w:val="24"/>
        </w:rPr>
        <w:t>ный кодекс Российской Федерации и отдельные законодательные акты Российской Федер</w:t>
      </w:r>
      <w:r w:rsidRPr="00310378">
        <w:rPr>
          <w:rFonts w:ascii="Times New Roman" w:hAnsi="Times New Roman" w:cs="Times New Roman"/>
          <w:sz w:val="24"/>
          <w:szCs w:val="24"/>
        </w:rPr>
        <w:t>а</w:t>
      </w:r>
      <w:r w:rsidRPr="00310378">
        <w:rPr>
          <w:rFonts w:ascii="Times New Roman" w:hAnsi="Times New Roman" w:cs="Times New Roman"/>
          <w:sz w:val="24"/>
          <w:szCs w:val="24"/>
        </w:rPr>
        <w:t>ции в связи с совершенствованием бюджетного процесса";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2) Федеральный закон "О внесении изменений в Бюджетный кодекс Российской Фед</w:t>
      </w:r>
      <w:r w:rsidRPr="00310378">
        <w:rPr>
          <w:rFonts w:ascii="Times New Roman" w:hAnsi="Times New Roman" w:cs="Times New Roman"/>
          <w:sz w:val="24"/>
          <w:szCs w:val="24"/>
        </w:rPr>
        <w:t>е</w:t>
      </w:r>
      <w:r w:rsidRPr="00310378">
        <w:rPr>
          <w:rFonts w:ascii="Times New Roman" w:hAnsi="Times New Roman" w:cs="Times New Roman"/>
          <w:sz w:val="24"/>
          <w:szCs w:val="24"/>
        </w:rPr>
        <w:t>рации и Кодекс Российской Федерации об административных правонарушениях в части р</w:t>
      </w:r>
      <w:r w:rsidRPr="00310378">
        <w:rPr>
          <w:rFonts w:ascii="Times New Roman" w:hAnsi="Times New Roman" w:cs="Times New Roman"/>
          <w:sz w:val="24"/>
          <w:szCs w:val="24"/>
        </w:rPr>
        <w:t>е</w:t>
      </w:r>
      <w:r w:rsidRPr="00310378">
        <w:rPr>
          <w:rFonts w:ascii="Times New Roman" w:hAnsi="Times New Roman" w:cs="Times New Roman"/>
          <w:sz w:val="24"/>
          <w:szCs w:val="24"/>
        </w:rPr>
        <w:t>гулирования государственного и муниципального финансового контроля и ответственности за нарушение бюджетного законодательства Российской Федерации";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3) долгосрочная бюджетная стратегия Российской Федерации;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4) программа повышения эффективности управления общественными (государстве</w:t>
      </w:r>
      <w:r w:rsidRPr="00310378">
        <w:rPr>
          <w:rFonts w:ascii="Times New Roman" w:hAnsi="Times New Roman" w:cs="Times New Roman"/>
          <w:sz w:val="24"/>
          <w:szCs w:val="24"/>
        </w:rPr>
        <w:t>н</w:t>
      </w:r>
      <w:r w:rsidRPr="00310378">
        <w:rPr>
          <w:rFonts w:ascii="Times New Roman" w:hAnsi="Times New Roman" w:cs="Times New Roman"/>
          <w:sz w:val="24"/>
          <w:szCs w:val="24"/>
        </w:rPr>
        <w:t>ными и муниципальными) финансами на период до 2018 года;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5) концепция совершенствования межбюджетных отношений и организации бюджетн</w:t>
      </w:r>
      <w:r w:rsidRPr="00310378">
        <w:rPr>
          <w:rFonts w:ascii="Times New Roman" w:hAnsi="Times New Roman" w:cs="Times New Roman"/>
          <w:sz w:val="24"/>
          <w:szCs w:val="24"/>
        </w:rPr>
        <w:t>о</w:t>
      </w:r>
      <w:r w:rsidRPr="00310378">
        <w:rPr>
          <w:rFonts w:ascii="Times New Roman" w:hAnsi="Times New Roman" w:cs="Times New Roman"/>
          <w:sz w:val="24"/>
          <w:szCs w:val="24"/>
        </w:rPr>
        <w:t>го процесса в субъектах Российской Федерации  и муниципальных образованиях до 2018 г</w:t>
      </w:r>
      <w:r w:rsidRPr="00310378">
        <w:rPr>
          <w:rFonts w:ascii="Times New Roman" w:hAnsi="Times New Roman" w:cs="Times New Roman"/>
          <w:sz w:val="24"/>
          <w:szCs w:val="24"/>
        </w:rPr>
        <w:t>о</w:t>
      </w:r>
      <w:r w:rsidRPr="00310378">
        <w:rPr>
          <w:rFonts w:ascii="Times New Roman" w:hAnsi="Times New Roman" w:cs="Times New Roman"/>
          <w:sz w:val="24"/>
          <w:szCs w:val="24"/>
        </w:rPr>
        <w:t>да.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К полномочиям органов местного самоуправления муниципального образования «Д</w:t>
      </w:r>
      <w:r w:rsidRPr="00310378">
        <w:rPr>
          <w:rFonts w:ascii="Times New Roman" w:hAnsi="Times New Roman" w:cs="Times New Roman"/>
          <w:sz w:val="24"/>
          <w:szCs w:val="24"/>
        </w:rPr>
        <w:t>е</w:t>
      </w:r>
      <w:r w:rsidRPr="00310378">
        <w:rPr>
          <w:rFonts w:ascii="Times New Roman" w:hAnsi="Times New Roman" w:cs="Times New Roman"/>
          <w:sz w:val="24"/>
          <w:szCs w:val="24"/>
        </w:rPr>
        <w:t xml:space="preserve">бесский район» относится осуществление финансового </w:t>
      </w:r>
      <w:proofErr w:type="gramStart"/>
      <w:r w:rsidRPr="00310378">
        <w:rPr>
          <w:rFonts w:ascii="Times New Roman" w:hAnsi="Times New Roman" w:cs="Times New Roman"/>
          <w:sz w:val="24"/>
          <w:szCs w:val="24"/>
        </w:rPr>
        <w:t>контроля за</w:t>
      </w:r>
      <w:proofErr w:type="gramEnd"/>
      <w:r w:rsidRPr="00310378">
        <w:rPr>
          <w:rFonts w:ascii="Times New Roman" w:hAnsi="Times New Roman" w:cs="Times New Roman"/>
          <w:sz w:val="24"/>
          <w:szCs w:val="24"/>
        </w:rPr>
        <w:t xml:space="preserve"> операциями с бюдже</w:t>
      </w:r>
      <w:r w:rsidRPr="00310378">
        <w:rPr>
          <w:rFonts w:ascii="Times New Roman" w:hAnsi="Times New Roman" w:cs="Times New Roman"/>
          <w:sz w:val="24"/>
          <w:szCs w:val="24"/>
        </w:rPr>
        <w:t>т</w:t>
      </w:r>
      <w:r w:rsidRPr="00310378">
        <w:rPr>
          <w:rFonts w:ascii="Times New Roman" w:hAnsi="Times New Roman" w:cs="Times New Roman"/>
          <w:sz w:val="24"/>
          <w:szCs w:val="24"/>
        </w:rPr>
        <w:t>ными средствами получателей средств бюджета, средствами администраторов источников финансирования дефицита бюджета, а также за соблюдением получателями бюджетных кр</w:t>
      </w:r>
      <w:r w:rsidRPr="00310378">
        <w:rPr>
          <w:rFonts w:ascii="Times New Roman" w:hAnsi="Times New Roman" w:cs="Times New Roman"/>
          <w:sz w:val="24"/>
          <w:szCs w:val="24"/>
        </w:rPr>
        <w:t>е</w:t>
      </w:r>
      <w:r w:rsidRPr="00310378">
        <w:rPr>
          <w:rFonts w:ascii="Times New Roman" w:hAnsi="Times New Roman" w:cs="Times New Roman"/>
          <w:sz w:val="24"/>
          <w:szCs w:val="24"/>
        </w:rPr>
        <w:t>дитов, бюджетных инвестиций и муниципальных гарантий условий выделения, получения, целевого использования и возврата бюджетных средств.</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К проблемам в сфере муниципального финансового контроля относятся:</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xml:space="preserve">- недостаточный </w:t>
      </w:r>
      <w:proofErr w:type="gramStart"/>
      <w:r w:rsidRPr="00310378">
        <w:rPr>
          <w:rFonts w:ascii="Times New Roman" w:hAnsi="Times New Roman" w:cs="Times New Roman"/>
          <w:sz w:val="24"/>
          <w:szCs w:val="24"/>
        </w:rPr>
        <w:t>контроль за</w:t>
      </w:r>
      <w:proofErr w:type="gramEnd"/>
      <w:r w:rsidRPr="00310378">
        <w:rPr>
          <w:rFonts w:ascii="Times New Roman" w:hAnsi="Times New Roman" w:cs="Times New Roman"/>
          <w:sz w:val="24"/>
          <w:szCs w:val="24"/>
        </w:rPr>
        <w:t xml:space="preserve"> эффективностью использования бюджетных средств;</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отсутствие контроля со стороны главных распорядителей средств бюджета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пального образования «Дебесский район» за использованием средств, передаваемых ими подведомственным учреждениям;</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несоблюдение установленной периодичности проведения контрольных мероприятий;</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безнаказанность лиц, виновных в совершении финансовых нарушений.</w:t>
      </w:r>
    </w:p>
    <w:p w:rsidR="00310378" w:rsidRPr="00310378" w:rsidRDefault="00310378" w:rsidP="00310378">
      <w:pPr>
        <w:autoSpaceDE w:val="0"/>
        <w:autoSpaceDN w:val="0"/>
        <w:adjustRightInd w:val="0"/>
        <w:spacing w:after="0" w:line="240" w:lineRule="auto"/>
        <w:ind w:firstLine="539"/>
        <w:contextualSpacing/>
        <w:jc w:val="both"/>
        <w:rPr>
          <w:rFonts w:ascii="Times New Roman" w:hAnsi="Times New Roman" w:cs="Times New Roman"/>
          <w:b/>
          <w:color w:val="FF0000"/>
          <w:sz w:val="24"/>
          <w:szCs w:val="24"/>
        </w:rPr>
      </w:pPr>
      <w:r w:rsidRPr="00310378">
        <w:rPr>
          <w:rFonts w:ascii="Times New Roman" w:hAnsi="Times New Roman" w:cs="Times New Roman"/>
          <w:sz w:val="24"/>
          <w:szCs w:val="24"/>
        </w:rPr>
        <w:t>Объем муниципального долга муниципального образования «Дебесский район» по с</w:t>
      </w:r>
      <w:r w:rsidRPr="00310378">
        <w:rPr>
          <w:rFonts w:ascii="Times New Roman" w:hAnsi="Times New Roman" w:cs="Times New Roman"/>
          <w:sz w:val="24"/>
          <w:szCs w:val="24"/>
        </w:rPr>
        <w:t>о</w:t>
      </w:r>
      <w:r w:rsidRPr="00310378">
        <w:rPr>
          <w:rFonts w:ascii="Times New Roman" w:hAnsi="Times New Roman" w:cs="Times New Roman"/>
          <w:sz w:val="24"/>
          <w:szCs w:val="24"/>
        </w:rPr>
        <w:t xml:space="preserve">стоянию на 1 января 2014 года составляет 38 304,3 тыс. рублей. Величина муниципального долга не превышает ограничений, установленных бюджетным законодательством. </w:t>
      </w:r>
    </w:p>
    <w:p w:rsidR="00310378" w:rsidRPr="00310378" w:rsidRDefault="00310378" w:rsidP="00310378">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310378">
        <w:rPr>
          <w:rFonts w:ascii="Times New Roman" w:hAnsi="Times New Roman" w:cs="Times New Roman"/>
          <w:sz w:val="24"/>
          <w:szCs w:val="24"/>
        </w:rPr>
        <w:t>Просроченной задолженности по муниципальному долгу по состоянию на 1 января 2014года нет.</w:t>
      </w:r>
    </w:p>
    <w:p w:rsidR="00310378" w:rsidRPr="00310378" w:rsidRDefault="00310378" w:rsidP="00310378">
      <w:pPr>
        <w:widowControl w:val="0"/>
        <w:autoSpaceDE w:val="0"/>
        <w:autoSpaceDN w:val="0"/>
        <w:adjustRightInd w:val="0"/>
        <w:spacing w:after="0" w:line="240" w:lineRule="auto"/>
        <w:ind w:firstLine="539"/>
        <w:contextualSpacing/>
        <w:jc w:val="both"/>
        <w:rPr>
          <w:rFonts w:ascii="Times New Roman" w:hAnsi="Times New Roman" w:cs="Times New Roman"/>
          <w:sz w:val="24"/>
          <w:szCs w:val="24"/>
        </w:rPr>
      </w:pPr>
      <w:r w:rsidRPr="00310378">
        <w:rPr>
          <w:rFonts w:ascii="Times New Roman" w:hAnsi="Times New Roman" w:cs="Times New Roman"/>
          <w:sz w:val="24"/>
          <w:szCs w:val="24"/>
        </w:rPr>
        <w:t>Сведения об объеме и составе муниципального долга представлены в таблице 2.</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378" w:rsidRPr="00310378" w:rsidRDefault="00310378" w:rsidP="0031037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310378">
        <w:rPr>
          <w:rFonts w:ascii="Times New Roman" w:hAnsi="Times New Roman" w:cs="Times New Roman"/>
          <w:sz w:val="24"/>
          <w:szCs w:val="24"/>
        </w:rPr>
        <w:t>Таблица 2. Сведения об объеме и структуре муниципального долга (на конец года, в тыс. руб.)</w:t>
      </w:r>
    </w:p>
    <w:p w:rsid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6176" w:rsidRDefault="00806176"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6176" w:rsidRDefault="00806176"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6176" w:rsidRPr="00310378" w:rsidRDefault="00806176"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180" w:type="dxa"/>
        <w:tblCellSpacing w:w="5" w:type="nil"/>
        <w:tblInd w:w="75" w:type="dxa"/>
        <w:tblLayout w:type="fixed"/>
        <w:tblCellMar>
          <w:left w:w="75" w:type="dxa"/>
          <w:right w:w="75" w:type="dxa"/>
        </w:tblCellMar>
        <w:tblLook w:val="0000" w:firstRow="0" w:lastRow="0" w:firstColumn="0" w:lastColumn="0" w:noHBand="0" w:noVBand="0"/>
      </w:tblPr>
      <w:tblGrid>
        <w:gridCol w:w="4320"/>
        <w:gridCol w:w="1080"/>
        <w:gridCol w:w="1080"/>
        <w:gridCol w:w="1260"/>
        <w:gridCol w:w="1440"/>
      </w:tblGrid>
      <w:tr w:rsidR="00310378" w:rsidRPr="00310378" w:rsidTr="003D6F3F">
        <w:trPr>
          <w:trHeight w:val="400"/>
          <w:tblCellSpacing w:w="5" w:type="nil"/>
        </w:trPr>
        <w:tc>
          <w:tcPr>
            <w:tcW w:w="4320" w:type="dxa"/>
            <w:vMerge w:val="restart"/>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lastRenderedPageBreak/>
              <w:t xml:space="preserve">  Наименование показателя   </w:t>
            </w:r>
          </w:p>
        </w:tc>
        <w:tc>
          <w:tcPr>
            <w:tcW w:w="108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2011 год</w:t>
            </w:r>
          </w:p>
        </w:tc>
        <w:tc>
          <w:tcPr>
            <w:tcW w:w="108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2012 год</w:t>
            </w:r>
          </w:p>
        </w:tc>
        <w:tc>
          <w:tcPr>
            <w:tcW w:w="126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2013 год</w:t>
            </w:r>
          </w:p>
        </w:tc>
        <w:tc>
          <w:tcPr>
            <w:tcW w:w="144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2014 год</w:t>
            </w:r>
          </w:p>
        </w:tc>
      </w:tr>
      <w:tr w:rsidR="00310378" w:rsidRPr="00310378" w:rsidTr="003D6F3F">
        <w:trPr>
          <w:tblCellSpacing w:w="5" w:type="nil"/>
        </w:trPr>
        <w:tc>
          <w:tcPr>
            <w:tcW w:w="4320" w:type="dxa"/>
            <w:vMerge/>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отчет  </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отчет</w:t>
            </w:r>
          </w:p>
        </w:tc>
        <w:tc>
          <w:tcPr>
            <w:tcW w:w="12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отчет  </w:t>
            </w:r>
          </w:p>
        </w:tc>
        <w:tc>
          <w:tcPr>
            <w:tcW w:w="144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план</w:t>
            </w:r>
          </w:p>
        </w:tc>
      </w:tr>
      <w:tr w:rsidR="00310378" w:rsidRPr="00310378" w:rsidTr="003D6F3F">
        <w:trPr>
          <w:trHeight w:val="600"/>
          <w:tblCellSpacing w:w="5" w:type="nil"/>
        </w:trPr>
        <w:tc>
          <w:tcPr>
            <w:tcW w:w="432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Объем муниципального долга</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МО «Д</w:t>
            </w:r>
            <w:r w:rsidRPr="00310378">
              <w:rPr>
                <w:rFonts w:ascii="Times New Roman" w:hAnsi="Times New Roman" w:cs="Times New Roman"/>
                <w:sz w:val="24"/>
                <w:szCs w:val="24"/>
              </w:rPr>
              <w:t>е</w:t>
            </w:r>
            <w:r w:rsidRPr="00310378">
              <w:rPr>
                <w:rFonts w:ascii="Times New Roman" w:hAnsi="Times New Roman" w:cs="Times New Roman"/>
                <w:sz w:val="24"/>
                <w:szCs w:val="24"/>
              </w:rPr>
              <w:t xml:space="preserve">бесский район» район» -  всего                       </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14241,1</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13396,3</w:t>
            </w:r>
          </w:p>
        </w:tc>
        <w:tc>
          <w:tcPr>
            <w:tcW w:w="12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38304,3</w:t>
            </w:r>
          </w:p>
        </w:tc>
        <w:tc>
          <w:tcPr>
            <w:tcW w:w="144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54908</w:t>
            </w:r>
          </w:p>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p>
        </w:tc>
      </w:tr>
      <w:tr w:rsidR="00310378" w:rsidRPr="00310378" w:rsidTr="003D6F3F">
        <w:trPr>
          <w:trHeight w:val="800"/>
          <w:tblCellSpacing w:w="5" w:type="nil"/>
        </w:trPr>
        <w:tc>
          <w:tcPr>
            <w:tcW w:w="43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Отношение объема  муниципального долга  (в соответствии со ст. 107 БК РФ)    </w:t>
            </w:r>
          </w:p>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к объему доходов без учета</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безвозмез</w:t>
            </w:r>
            <w:r w:rsidRPr="00310378">
              <w:rPr>
                <w:rFonts w:ascii="Times New Roman" w:hAnsi="Times New Roman" w:cs="Times New Roman"/>
                <w:sz w:val="24"/>
                <w:szCs w:val="24"/>
              </w:rPr>
              <w:t>д</w:t>
            </w:r>
            <w:r w:rsidRPr="00310378">
              <w:rPr>
                <w:rFonts w:ascii="Times New Roman" w:hAnsi="Times New Roman" w:cs="Times New Roman"/>
                <w:sz w:val="24"/>
                <w:szCs w:val="24"/>
              </w:rPr>
              <w:t>ных поступлений, %</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45,5</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40,0</w:t>
            </w:r>
          </w:p>
        </w:tc>
        <w:tc>
          <w:tcPr>
            <w:tcW w:w="12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96,3</w:t>
            </w:r>
          </w:p>
        </w:tc>
        <w:tc>
          <w:tcPr>
            <w:tcW w:w="144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Не более 50%</w:t>
            </w:r>
          </w:p>
        </w:tc>
      </w:tr>
      <w:tr w:rsidR="00310378" w:rsidRPr="00310378" w:rsidTr="003D6F3F">
        <w:trPr>
          <w:trHeight w:val="400"/>
          <w:tblCellSpacing w:w="5" w:type="nil"/>
        </w:trPr>
        <w:tc>
          <w:tcPr>
            <w:tcW w:w="432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Обязательства перед кредитными орг</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низациями    </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c>
          <w:tcPr>
            <w:tcW w:w="12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c>
          <w:tcPr>
            <w:tcW w:w="144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r>
      <w:tr w:rsidR="00310378" w:rsidRPr="00310378" w:rsidTr="003D6F3F">
        <w:trPr>
          <w:trHeight w:val="600"/>
          <w:tblCellSpacing w:w="5" w:type="nil"/>
        </w:trPr>
        <w:tc>
          <w:tcPr>
            <w:tcW w:w="432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Обязательства перед Министерством финансов</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 xml:space="preserve">Удмуртской Республики        </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14241,1</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13396,3</w:t>
            </w:r>
          </w:p>
        </w:tc>
        <w:tc>
          <w:tcPr>
            <w:tcW w:w="126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38304,3</w:t>
            </w:r>
          </w:p>
        </w:tc>
        <w:tc>
          <w:tcPr>
            <w:tcW w:w="144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54908</w:t>
            </w:r>
          </w:p>
        </w:tc>
      </w:tr>
      <w:tr w:rsidR="00310378" w:rsidRPr="00310378" w:rsidTr="003D6F3F">
        <w:trPr>
          <w:trHeight w:val="400"/>
          <w:tblCellSpacing w:w="5" w:type="nil"/>
        </w:trPr>
        <w:tc>
          <w:tcPr>
            <w:tcW w:w="43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Муниципальные гарантии   МО «Дебе</w:t>
            </w:r>
            <w:r w:rsidRPr="00310378">
              <w:rPr>
                <w:rFonts w:ascii="Times New Roman" w:hAnsi="Times New Roman" w:cs="Times New Roman"/>
                <w:sz w:val="24"/>
                <w:szCs w:val="24"/>
              </w:rPr>
              <w:t>с</w:t>
            </w:r>
            <w:r w:rsidR="00BE589D">
              <w:rPr>
                <w:rFonts w:ascii="Times New Roman" w:hAnsi="Times New Roman" w:cs="Times New Roman"/>
                <w:sz w:val="24"/>
                <w:szCs w:val="24"/>
              </w:rPr>
              <w:t xml:space="preserve">ский район»  </w:t>
            </w:r>
          </w:p>
        </w:tc>
        <w:tc>
          <w:tcPr>
            <w:tcW w:w="108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c>
          <w:tcPr>
            <w:tcW w:w="108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c>
          <w:tcPr>
            <w:tcW w:w="126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c>
          <w:tcPr>
            <w:tcW w:w="144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jc w:val="center"/>
              <w:rPr>
                <w:rFonts w:ascii="Times New Roman" w:hAnsi="Times New Roman" w:cs="Times New Roman"/>
                <w:sz w:val="24"/>
                <w:szCs w:val="24"/>
              </w:rPr>
            </w:pPr>
            <w:r w:rsidRPr="00310378">
              <w:rPr>
                <w:rFonts w:ascii="Times New Roman" w:hAnsi="Times New Roman" w:cs="Times New Roman"/>
                <w:sz w:val="24"/>
                <w:szCs w:val="24"/>
              </w:rPr>
              <w:t>0</w:t>
            </w:r>
          </w:p>
        </w:tc>
      </w:tr>
    </w:tbl>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Увеличение объема муниципального долга связано с необходимостью финансирования дефицита бюджета. Недостаточность доходной базы местного бюджета и необходимость обеспечения исполнения социальных и иных первоочередных расходных обязательств м</w:t>
      </w:r>
      <w:r w:rsidRPr="00310378">
        <w:rPr>
          <w:rFonts w:ascii="Times New Roman" w:hAnsi="Times New Roman" w:cs="Times New Roman"/>
          <w:sz w:val="24"/>
          <w:szCs w:val="24"/>
        </w:rPr>
        <w:t>у</w:t>
      </w:r>
      <w:r w:rsidRPr="00310378">
        <w:rPr>
          <w:rFonts w:ascii="Times New Roman" w:hAnsi="Times New Roman" w:cs="Times New Roman"/>
          <w:sz w:val="24"/>
          <w:szCs w:val="24"/>
        </w:rPr>
        <w:t>ниципального образования «Дебесский район» приводит к необходимости формирования бюджета с дефицитом. Для обеспечения сбалансированности бюджета используются кр</w:t>
      </w:r>
      <w:r w:rsidRPr="00310378">
        <w:rPr>
          <w:rFonts w:ascii="Times New Roman" w:hAnsi="Times New Roman" w:cs="Times New Roman"/>
          <w:sz w:val="24"/>
          <w:szCs w:val="24"/>
        </w:rPr>
        <w:t>е</w:t>
      </w:r>
      <w:r w:rsidRPr="00310378">
        <w:rPr>
          <w:rFonts w:ascii="Times New Roman" w:hAnsi="Times New Roman" w:cs="Times New Roman"/>
          <w:sz w:val="24"/>
          <w:szCs w:val="24"/>
        </w:rPr>
        <w:t>дитные ресурсы.</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Регулирование межбюджетных отношений с муниципальными образованиями (посел</w:t>
      </w:r>
      <w:r w:rsidRPr="00310378">
        <w:rPr>
          <w:rFonts w:ascii="Times New Roman" w:hAnsi="Times New Roman" w:cs="Times New Roman"/>
          <w:sz w:val="24"/>
          <w:szCs w:val="24"/>
        </w:rPr>
        <w:t>е</w:t>
      </w:r>
      <w:r w:rsidRPr="00310378">
        <w:rPr>
          <w:rFonts w:ascii="Times New Roman" w:hAnsi="Times New Roman" w:cs="Times New Roman"/>
          <w:sz w:val="24"/>
          <w:szCs w:val="24"/>
        </w:rPr>
        <w:t>ниями) в Дебесском районе осуществляется в соответствии с Положением о районном фонде финансовой поддержки поселений муниципального образования «Дебесский район», утве</w:t>
      </w:r>
      <w:r w:rsidRPr="00310378">
        <w:rPr>
          <w:rFonts w:ascii="Times New Roman" w:hAnsi="Times New Roman" w:cs="Times New Roman"/>
          <w:sz w:val="24"/>
          <w:szCs w:val="24"/>
        </w:rPr>
        <w:t>р</w:t>
      </w:r>
      <w:r w:rsidRPr="00310378">
        <w:rPr>
          <w:rFonts w:ascii="Times New Roman" w:hAnsi="Times New Roman" w:cs="Times New Roman"/>
          <w:sz w:val="24"/>
          <w:szCs w:val="24"/>
        </w:rPr>
        <w:t>ждённым решением Совета депутатов муниципального образования «Дебесский район» от 27 декабря 2007 года №100.</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В структуре доходов бюджетов муниципальных образований (поселений) в Дебесском районе по данным за 2013 год - 25,1  процент составили налоговые и неналоговые доходы, 74,9 процента - безвозмездные поступления от других уровней бюджетной системы Росси</w:t>
      </w:r>
      <w:r w:rsidRPr="00310378">
        <w:rPr>
          <w:rFonts w:ascii="Times New Roman" w:hAnsi="Times New Roman" w:cs="Times New Roman"/>
          <w:sz w:val="24"/>
          <w:szCs w:val="24"/>
        </w:rPr>
        <w:t>й</w:t>
      </w:r>
      <w:r w:rsidRPr="00310378">
        <w:rPr>
          <w:rFonts w:ascii="Times New Roman" w:hAnsi="Times New Roman" w:cs="Times New Roman"/>
          <w:sz w:val="24"/>
          <w:szCs w:val="24"/>
        </w:rPr>
        <w:t>ской Федерации. Сведения о поступлении налоговых и неналоговых доходов бюджетов м</w:t>
      </w:r>
      <w:r w:rsidRPr="00310378">
        <w:rPr>
          <w:rFonts w:ascii="Times New Roman" w:hAnsi="Times New Roman" w:cs="Times New Roman"/>
          <w:sz w:val="24"/>
          <w:szCs w:val="24"/>
        </w:rPr>
        <w:t>у</w:t>
      </w:r>
      <w:r w:rsidRPr="00310378">
        <w:rPr>
          <w:rFonts w:ascii="Times New Roman" w:hAnsi="Times New Roman" w:cs="Times New Roman"/>
          <w:sz w:val="24"/>
          <w:szCs w:val="24"/>
        </w:rPr>
        <w:t xml:space="preserve">ниципальных образований (поселений) </w:t>
      </w:r>
      <w:proofErr w:type="gramStart"/>
      <w:r w:rsidRPr="00310378">
        <w:rPr>
          <w:rFonts w:ascii="Times New Roman" w:hAnsi="Times New Roman" w:cs="Times New Roman"/>
          <w:sz w:val="24"/>
          <w:szCs w:val="24"/>
        </w:rPr>
        <w:t>в</w:t>
      </w:r>
      <w:proofErr w:type="gramEnd"/>
      <w:r w:rsidRPr="00310378">
        <w:rPr>
          <w:rFonts w:ascii="Times New Roman" w:hAnsi="Times New Roman" w:cs="Times New Roman"/>
          <w:sz w:val="24"/>
          <w:szCs w:val="24"/>
        </w:rPr>
        <w:t xml:space="preserve"> </w:t>
      </w:r>
      <w:proofErr w:type="gramStart"/>
      <w:r w:rsidRPr="00310378">
        <w:rPr>
          <w:rFonts w:ascii="Times New Roman" w:hAnsi="Times New Roman" w:cs="Times New Roman"/>
          <w:sz w:val="24"/>
          <w:szCs w:val="24"/>
        </w:rPr>
        <w:t>муниципального</w:t>
      </w:r>
      <w:proofErr w:type="gramEnd"/>
      <w:r w:rsidRPr="00310378">
        <w:rPr>
          <w:rFonts w:ascii="Times New Roman" w:hAnsi="Times New Roman" w:cs="Times New Roman"/>
          <w:sz w:val="24"/>
          <w:szCs w:val="24"/>
        </w:rPr>
        <w:t xml:space="preserve"> образования Дебесский район» за 2008 - 2013 годы представлены в таблице 3.</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378" w:rsidRPr="00310378" w:rsidRDefault="00310378" w:rsidP="0031037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r w:rsidRPr="00310378">
        <w:rPr>
          <w:rFonts w:ascii="Times New Roman" w:hAnsi="Times New Roman" w:cs="Times New Roman"/>
          <w:sz w:val="24"/>
          <w:szCs w:val="24"/>
        </w:rPr>
        <w:t>Таблица 3. Сведения о поступлении налоговых и неналоговых доходов бюджетов м</w:t>
      </w:r>
      <w:r w:rsidRPr="00310378">
        <w:rPr>
          <w:rFonts w:ascii="Times New Roman" w:hAnsi="Times New Roman" w:cs="Times New Roman"/>
          <w:sz w:val="24"/>
          <w:szCs w:val="24"/>
        </w:rPr>
        <w:t>у</w:t>
      </w:r>
      <w:r w:rsidRPr="00310378">
        <w:rPr>
          <w:rFonts w:ascii="Times New Roman" w:hAnsi="Times New Roman" w:cs="Times New Roman"/>
          <w:sz w:val="24"/>
          <w:szCs w:val="24"/>
        </w:rPr>
        <w:t>ниципальных образований (поселений) в Дебесском районе за  2009 - 2013 годы (в тыс. ру</w:t>
      </w:r>
      <w:r w:rsidRPr="00310378">
        <w:rPr>
          <w:rFonts w:ascii="Times New Roman" w:hAnsi="Times New Roman" w:cs="Times New Roman"/>
          <w:sz w:val="24"/>
          <w:szCs w:val="24"/>
        </w:rPr>
        <w:t>б</w:t>
      </w:r>
      <w:r w:rsidRPr="00310378">
        <w:rPr>
          <w:rFonts w:ascii="Times New Roman" w:hAnsi="Times New Roman" w:cs="Times New Roman"/>
          <w:sz w:val="24"/>
          <w:szCs w:val="24"/>
        </w:rPr>
        <w:t>лей).</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360" w:type="dxa"/>
        <w:tblCellSpacing w:w="5" w:type="nil"/>
        <w:tblInd w:w="75" w:type="dxa"/>
        <w:tblLayout w:type="fixed"/>
        <w:tblCellMar>
          <w:left w:w="75" w:type="dxa"/>
          <w:right w:w="75" w:type="dxa"/>
        </w:tblCellMar>
        <w:tblLook w:val="0000" w:firstRow="0" w:lastRow="0" w:firstColumn="0" w:lastColumn="0" w:noHBand="0" w:noVBand="0"/>
      </w:tblPr>
      <w:tblGrid>
        <w:gridCol w:w="3960"/>
        <w:gridCol w:w="1080"/>
        <w:gridCol w:w="1080"/>
        <w:gridCol w:w="1080"/>
        <w:gridCol w:w="1080"/>
        <w:gridCol w:w="1080"/>
      </w:tblGrid>
      <w:tr w:rsidR="00310378" w:rsidRPr="00310378" w:rsidTr="003D6F3F">
        <w:trPr>
          <w:tblCellSpacing w:w="5" w:type="nil"/>
        </w:trPr>
        <w:tc>
          <w:tcPr>
            <w:tcW w:w="3960" w:type="dxa"/>
            <w:tcBorders>
              <w:top w:val="single" w:sz="8" w:space="0" w:color="auto"/>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Наименование показателя   </w:t>
            </w:r>
          </w:p>
        </w:tc>
        <w:tc>
          <w:tcPr>
            <w:tcW w:w="1080" w:type="dxa"/>
            <w:tcBorders>
              <w:top w:val="single" w:sz="8" w:space="0" w:color="auto"/>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2009 год отчет </w:t>
            </w:r>
          </w:p>
        </w:tc>
        <w:tc>
          <w:tcPr>
            <w:tcW w:w="108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2010 год отчет</w:t>
            </w:r>
          </w:p>
        </w:tc>
        <w:tc>
          <w:tcPr>
            <w:tcW w:w="1080" w:type="dxa"/>
            <w:tcBorders>
              <w:top w:val="single" w:sz="8" w:space="0" w:color="auto"/>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2011 год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отчет</w:t>
            </w:r>
          </w:p>
        </w:tc>
        <w:tc>
          <w:tcPr>
            <w:tcW w:w="1080" w:type="dxa"/>
            <w:tcBorders>
              <w:top w:val="single" w:sz="8" w:space="0" w:color="auto"/>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2012 год отчет</w:t>
            </w:r>
          </w:p>
        </w:tc>
        <w:tc>
          <w:tcPr>
            <w:tcW w:w="108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2013 год  отчет </w:t>
            </w:r>
          </w:p>
        </w:tc>
      </w:tr>
      <w:tr w:rsidR="00310378" w:rsidRPr="00310378" w:rsidTr="003D6F3F">
        <w:trPr>
          <w:trHeight w:val="400"/>
          <w:tblCellSpacing w:w="5" w:type="nil"/>
        </w:trPr>
        <w:tc>
          <w:tcPr>
            <w:tcW w:w="3960" w:type="dxa"/>
            <w:tcBorders>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Налоговые и неналоговые</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доходы</w:t>
            </w:r>
          </w:p>
        </w:tc>
        <w:tc>
          <w:tcPr>
            <w:tcW w:w="1080" w:type="dxa"/>
            <w:tcBorders>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11626,5</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13441,6</w:t>
            </w:r>
          </w:p>
        </w:tc>
        <w:tc>
          <w:tcPr>
            <w:tcW w:w="1080" w:type="dxa"/>
            <w:tcBorders>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11220,2</w:t>
            </w:r>
          </w:p>
        </w:tc>
        <w:tc>
          <w:tcPr>
            <w:tcW w:w="1080" w:type="dxa"/>
            <w:tcBorders>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13432,1</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17143</w:t>
            </w:r>
          </w:p>
        </w:tc>
      </w:tr>
      <w:tr w:rsidR="00310378" w:rsidRPr="00310378" w:rsidTr="003D6F3F">
        <w:trPr>
          <w:trHeight w:val="400"/>
          <w:tblCellSpacing w:w="5" w:type="nil"/>
        </w:trPr>
        <w:tc>
          <w:tcPr>
            <w:tcW w:w="3960" w:type="dxa"/>
            <w:tcBorders>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том числе налог на доходы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физических лиц              </w:t>
            </w:r>
          </w:p>
        </w:tc>
        <w:tc>
          <w:tcPr>
            <w:tcW w:w="1080" w:type="dxa"/>
            <w:tcBorders>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6059,6</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6971,4</w:t>
            </w:r>
          </w:p>
        </w:tc>
        <w:tc>
          <w:tcPr>
            <w:tcW w:w="1080" w:type="dxa"/>
            <w:tcBorders>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7050,7</w:t>
            </w:r>
          </w:p>
        </w:tc>
        <w:tc>
          <w:tcPr>
            <w:tcW w:w="1080" w:type="dxa"/>
            <w:tcBorders>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8235,0</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10359,8</w:t>
            </w:r>
          </w:p>
        </w:tc>
      </w:tr>
      <w:tr w:rsidR="00310378" w:rsidRPr="00310378" w:rsidTr="003D6F3F">
        <w:trPr>
          <w:trHeight w:val="800"/>
          <w:tblCellSpacing w:w="5" w:type="nil"/>
        </w:trPr>
        <w:tc>
          <w:tcPr>
            <w:tcW w:w="3960" w:type="dxa"/>
            <w:tcBorders>
              <w:left w:val="single" w:sz="8" w:space="0" w:color="auto"/>
              <w:bottom w:val="single" w:sz="8" w:space="0" w:color="auto"/>
              <w:right w:val="single" w:sz="4" w:space="0" w:color="auto"/>
            </w:tcBorders>
          </w:tcPr>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Темп роста налоговых</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и неналог</w:t>
            </w:r>
            <w:r w:rsidRPr="00310378">
              <w:rPr>
                <w:rFonts w:ascii="Times New Roman" w:hAnsi="Times New Roman" w:cs="Times New Roman"/>
                <w:sz w:val="24"/>
                <w:szCs w:val="24"/>
              </w:rPr>
              <w:t>о</w:t>
            </w:r>
            <w:r w:rsidRPr="00310378">
              <w:rPr>
                <w:rFonts w:ascii="Times New Roman" w:hAnsi="Times New Roman" w:cs="Times New Roman"/>
                <w:sz w:val="24"/>
                <w:szCs w:val="24"/>
              </w:rPr>
              <w:t>вых доходов</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к аналогичному пери</w:t>
            </w:r>
            <w:r w:rsidRPr="00310378">
              <w:rPr>
                <w:rFonts w:ascii="Times New Roman" w:hAnsi="Times New Roman" w:cs="Times New Roman"/>
                <w:sz w:val="24"/>
                <w:szCs w:val="24"/>
              </w:rPr>
              <w:t>о</w:t>
            </w:r>
            <w:r w:rsidRPr="00310378">
              <w:rPr>
                <w:rFonts w:ascii="Times New Roman" w:hAnsi="Times New Roman" w:cs="Times New Roman"/>
                <w:sz w:val="24"/>
                <w:szCs w:val="24"/>
              </w:rPr>
              <w:t>ду</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прошлого года, %</w:t>
            </w:r>
          </w:p>
        </w:tc>
        <w:tc>
          <w:tcPr>
            <w:tcW w:w="1080" w:type="dxa"/>
            <w:tcBorders>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ind w:left="315"/>
              <w:rPr>
                <w:rFonts w:ascii="Times New Roman" w:hAnsi="Times New Roman" w:cs="Times New Roman"/>
                <w:sz w:val="24"/>
                <w:szCs w:val="24"/>
              </w:rPr>
            </w:pPr>
            <w:r w:rsidRPr="00310378">
              <w:rPr>
                <w:rFonts w:ascii="Times New Roman" w:hAnsi="Times New Roman" w:cs="Times New Roman"/>
                <w:sz w:val="24"/>
                <w:szCs w:val="24"/>
              </w:rPr>
              <w:t>114,5</w:t>
            </w:r>
          </w:p>
          <w:p w:rsidR="00310378" w:rsidRPr="00310378" w:rsidRDefault="00310378" w:rsidP="00310378">
            <w:pPr>
              <w:widowControl w:val="0"/>
              <w:autoSpaceDE w:val="0"/>
              <w:autoSpaceDN w:val="0"/>
              <w:adjustRightInd w:val="0"/>
              <w:spacing w:after="0" w:line="240" w:lineRule="auto"/>
              <w:ind w:left="315"/>
              <w:rPr>
                <w:rFonts w:ascii="Times New Roman" w:hAnsi="Times New Roman" w:cs="Times New Roman"/>
                <w:sz w:val="24"/>
                <w:szCs w:val="24"/>
              </w:rPr>
            </w:pPr>
          </w:p>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115,6</w:t>
            </w:r>
          </w:p>
        </w:tc>
        <w:tc>
          <w:tcPr>
            <w:tcW w:w="1080" w:type="dxa"/>
            <w:tcBorders>
              <w:left w:val="single" w:sz="8" w:space="0" w:color="auto"/>
              <w:bottom w:val="single" w:sz="8" w:space="0" w:color="auto"/>
              <w:right w:val="single" w:sz="4"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83,5</w:t>
            </w:r>
          </w:p>
        </w:tc>
        <w:tc>
          <w:tcPr>
            <w:tcW w:w="1080" w:type="dxa"/>
            <w:tcBorders>
              <w:left w:val="single" w:sz="4"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119,7</w:t>
            </w:r>
          </w:p>
        </w:tc>
        <w:tc>
          <w:tcPr>
            <w:tcW w:w="10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127,6</w:t>
            </w:r>
          </w:p>
        </w:tc>
      </w:tr>
    </w:tbl>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За период с 2009 года по 2013 год налоговые и неналоговые доходы бюджетов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пальных образований (поселений) в Дебесском районе выросли на 47,4 процента.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В составе межбюджетных трансфертов бюджетам муниципальных образований (пос</w:t>
      </w:r>
      <w:r w:rsidRPr="00310378">
        <w:rPr>
          <w:rFonts w:ascii="Times New Roman" w:hAnsi="Times New Roman" w:cs="Times New Roman"/>
          <w:sz w:val="24"/>
          <w:szCs w:val="24"/>
        </w:rPr>
        <w:t>е</w:t>
      </w:r>
      <w:r w:rsidRPr="00310378">
        <w:rPr>
          <w:rFonts w:ascii="Times New Roman" w:hAnsi="Times New Roman" w:cs="Times New Roman"/>
          <w:sz w:val="24"/>
          <w:szCs w:val="24"/>
        </w:rPr>
        <w:lastRenderedPageBreak/>
        <w:t>лений) в Дебесском районе предусматриваются дотации на выравнивание уровня бюджетной обеспеченности, дотации на обеспечение мер по сбалансированности бюджетов, субвенции на финансовое обеспечение переданных отдельных государственных полномочий, субсидии на софинансирование расходных обязательств муниципальных образований сельских пос</w:t>
      </w:r>
      <w:r w:rsidRPr="00310378">
        <w:rPr>
          <w:rFonts w:ascii="Times New Roman" w:hAnsi="Times New Roman" w:cs="Times New Roman"/>
          <w:sz w:val="24"/>
          <w:szCs w:val="24"/>
        </w:rPr>
        <w:t>е</w:t>
      </w:r>
      <w:r w:rsidRPr="00310378">
        <w:rPr>
          <w:rFonts w:ascii="Times New Roman" w:hAnsi="Times New Roman" w:cs="Times New Roman"/>
          <w:sz w:val="24"/>
          <w:szCs w:val="24"/>
        </w:rPr>
        <w:t>лений, иные межбюджетные трансферты. Сведения об объёме и составе межбюджетных трансфертов бюджетам муниципальных образований (поселений) поселений в Дебесском районе  представлены в таблице 4.</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378" w:rsidRPr="00310378" w:rsidRDefault="00310378" w:rsidP="00310378">
      <w:pPr>
        <w:widowControl w:val="0"/>
        <w:autoSpaceDE w:val="0"/>
        <w:autoSpaceDN w:val="0"/>
        <w:adjustRightInd w:val="0"/>
        <w:spacing w:after="0" w:line="240" w:lineRule="auto"/>
        <w:ind w:firstLine="540"/>
        <w:jc w:val="both"/>
        <w:outlineLvl w:val="4"/>
        <w:rPr>
          <w:rFonts w:ascii="Times New Roman" w:hAnsi="Times New Roman" w:cs="Times New Roman"/>
          <w:sz w:val="24"/>
          <w:szCs w:val="24"/>
        </w:rPr>
      </w:pPr>
      <w:bookmarkStart w:id="2" w:name="Par1547"/>
      <w:bookmarkEnd w:id="2"/>
      <w:r w:rsidRPr="00310378">
        <w:rPr>
          <w:rFonts w:ascii="Times New Roman" w:hAnsi="Times New Roman" w:cs="Times New Roman"/>
          <w:sz w:val="24"/>
          <w:szCs w:val="24"/>
        </w:rPr>
        <w:t>Таблица 4. Сведения об объеме и составе межбюджетных трансфертов бюджетам м</w:t>
      </w:r>
      <w:r w:rsidRPr="00310378">
        <w:rPr>
          <w:rFonts w:ascii="Times New Roman" w:hAnsi="Times New Roman" w:cs="Times New Roman"/>
          <w:sz w:val="24"/>
          <w:szCs w:val="24"/>
        </w:rPr>
        <w:t>у</w:t>
      </w:r>
      <w:r w:rsidRPr="00310378">
        <w:rPr>
          <w:rFonts w:ascii="Times New Roman" w:hAnsi="Times New Roman" w:cs="Times New Roman"/>
          <w:sz w:val="24"/>
          <w:szCs w:val="24"/>
        </w:rPr>
        <w:t>ниципальных образований (поселений) в Дебесском районе (в тыс. рублей)</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tbl>
      <w:tblPr>
        <w:tblW w:w="9600" w:type="dxa"/>
        <w:tblCellSpacing w:w="5" w:type="nil"/>
        <w:tblInd w:w="75" w:type="dxa"/>
        <w:tblLayout w:type="fixed"/>
        <w:tblCellMar>
          <w:left w:w="75" w:type="dxa"/>
          <w:right w:w="75" w:type="dxa"/>
        </w:tblCellMar>
        <w:tblLook w:val="0000" w:firstRow="0" w:lastRow="0" w:firstColumn="0" w:lastColumn="0" w:noHBand="0" w:noVBand="0"/>
      </w:tblPr>
      <w:tblGrid>
        <w:gridCol w:w="3600"/>
        <w:gridCol w:w="1220"/>
        <w:gridCol w:w="1180"/>
        <w:gridCol w:w="1200"/>
        <w:gridCol w:w="1200"/>
        <w:gridCol w:w="1200"/>
      </w:tblGrid>
      <w:tr w:rsidR="00310378" w:rsidRPr="00310378" w:rsidTr="003D6F3F">
        <w:trPr>
          <w:trHeight w:val="400"/>
          <w:tblCellSpacing w:w="5" w:type="nil"/>
        </w:trPr>
        <w:tc>
          <w:tcPr>
            <w:tcW w:w="3600" w:type="dxa"/>
            <w:vMerge w:val="restart"/>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Наименование показателя   </w:t>
            </w:r>
          </w:p>
        </w:tc>
        <w:tc>
          <w:tcPr>
            <w:tcW w:w="122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2010 год</w:t>
            </w:r>
          </w:p>
        </w:tc>
        <w:tc>
          <w:tcPr>
            <w:tcW w:w="118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2011 год</w:t>
            </w:r>
          </w:p>
        </w:tc>
        <w:tc>
          <w:tcPr>
            <w:tcW w:w="120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2012 год</w:t>
            </w:r>
          </w:p>
        </w:tc>
        <w:tc>
          <w:tcPr>
            <w:tcW w:w="120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2013 год</w:t>
            </w:r>
          </w:p>
        </w:tc>
        <w:tc>
          <w:tcPr>
            <w:tcW w:w="1200" w:type="dxa"/>
            <w:tcBorders>
              <w:top w:val="single" w:sz="8" w:space="0" w:color="auto"/>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2014год</w:t>
            </w:r>
          </w:p>
        </w:tc>
      </w:tr>
      <w:tr w:rsidR="00310378" w:rsidRPr="00310378" w:rsidTr="003D6F3F">
        <w:trPr>
          <w:tblCellSpacing w:w="5" w:type="nil"/>
        </w:trPr>
        <w:tc>
          <w:tcPr>
            <w:tcW w:w="3600" w:type="dxa"/>
            <w:vMerge/>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отчет  </w:t>
            </w: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 отчет  </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Отчет  </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отчет </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прогноз </w:t>
            </w:r>
          </w:p>
        </w:tc>
      </w:tr>
      <w:tr w:rsidR="00310378" w:rsidRPr="00310378" w:rsidTr="003D6F3F">
        <w:trPr>
          <w:trHeight w:val="400"/>
          <w:tblCellSpacing w:w="5" w:type="nil"/>
        </w:trPr>
        <w:tc>
          <w:tcPr>
            <w:tcW w:w="36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Межбюджетные трансферты -   </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всего                       </w:t>
            </w: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18585,7</w:t>
            </w: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23172,7</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58456,5</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51137,2</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25519</w:t>
            </w:r>
          </w:p>
        </w:tc>
      </w:tr>
      <w:tr w:rsidR="00310378" w:rsidRPr="00310378" w:rsidTr="003D6F3F">
        <w:trPr>
          <w:tblCellSpacing w:w="5" w:type="nil"/>
        </w:trPr>
        <w:tc>
          <w:tcPr>
            <w:tcW w:w="36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в том числе:                </w:t>
            </w: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p>
        </w:tc>
      </w:tr>
      <w:tr w:rsidR="00310378" w:rsidRPr="00310378" w:rsidTr="003D6F3F">
        <w:trPr>
          <w:trHeight w:val="600"/>
          <w:tblCellSpacing w:w="5" w:type="nil"/>
        </w:trPr>
        <w:tc>
          <w:tcPr>
            <w:tcW w:w="360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Дотации на выравнивание</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уро</w:t>
            </w:r>
            <w:r w:rsidRPr="00310378">
              <w:rPr>
                <w:rFonts w:ascii="Times New Roman" w:hAnsi="Times New Roman" w:cs="Times New Roman"/>
                <w:sz w:val="24"/>
                <w:szCs w:val="24"/>
              </w:rPr>
              <w:t>в</w:t>
            </w:r>
            <w:r w:rsidRPr="00310378">
              <w:rPr>
                <w:rFonts w:ascii="Times New Roman" w:hAnsi="Times New Roman" w:cs="Times New Roman"/>
                <w:sz w:val="24"/>
                <w:szCs w:val="24"/>
              </w:rPr>
              <w:t>ня бюджетной</w:t>
            </w:r>
            <w:r w:rsidR="00BE589D">
              <w:rPr>
                <w:rFonts w:ascii="Times New Roman" w:hAnsi="Times New Roman" w:cs="Times New Roman"/>
                <w:sz w:val="24"/>
                <w:szCs w:val="24"/>
              </w:rPr>
              <w:t xml:space="preserve"> </w:t>
            </w:r>
            <w:r w:rsidRPr="00310378">
              <w:rPr>
                <w:rFonts w:ascii="Times New Roman" w:hAnsi="Times New Roman" w:cs="Times New Roman"/>
                <w:sz w:val="24"/>
                <w:szCs w:val="24"/>
              </w:rPr>
              <w:t xml:space="preserve">обеспеченности              </w:t>
            </w: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12955,8</w:t>
            </w: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13651,5</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highlight w:val="yellow"/>
              </w:rPr>
            </w:pPr>
            <w:r w:rsidRPr="00310378">
              <w:rPr>
                <w:rFonts w:ascii="Times New Roman" w:hAnsi="Times New Roman" w:cs="Times New Roman"/>
                <w:sz w:val="24"/>
                <w:szCs w:val="24"/>
              </w:rPr>
              <w:t>22792,1</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24533,8</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24927,9</w:t>
            </w:r>
          </w:p>
        </w:tc>
      </w:tr>
      <w:tr w:rsidR="00310378" w:rsidRPr="00310378" w:rsidTr="003D6F3F">
        <w:trPr>
          <w:trHeight w:val="600"/>
          <w:tblCellSpacing w:w="5" w:type="nil"/>
        </w:trPr>
        <w:tc>
          <w:tcPr>
            <w:tcW w:w="3600" w:type="dxa"/>
            <w:tcBorders>
              <w:left w:val="single" w:sz="8" w:space="0" w:color="auto"/>
              <w:bottom w:val="single" w:sz="8" w:space="0" w:color="auto"/>
              <w:right w:val="single" w:sz="8" w:space="0" w:color="auto"/>
            </w:tcBorders>
          </w:tcPr>
          <w:p w:rsidR="00310378" w:rsidRPr="00310378" w:rsidRDefault="00310378" w:rsidP="00BE589D">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Дотации на обеспечение мер по сбалансированности бюджетов                    </w:t>
            </w: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0</w:t>
            </w: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986,6</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983,6</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3110</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p>
        </w:tc>
      </w:tr>
      <w:tr w:rsidR="00310378" w:rsidRPr="00310378" w:rsidTr="003D6F3F">
        <w:trPr>
          <w:trHeight w:val="800"/>
          <w:tblCellSpacing w:w="5" w:type="nil"/>
        </w:trPr>
        <w:tc>
          <w:tcPr>
            <w:tcW w:w="3600" w:type="dxa"/>
            <w:tcBorders>
              <w:left w:val="single" w:sz="8" w:space="0" w:color="auto"/>
              <w:bottom w:val="single" w:sz="8" w:space="0" w:color="auto"/>
              <w:right w:val="single" w:sz="8" w:space="0" w:color="auto"/>
            </w:tcBorders>
          </w:tcPr>
          <w:p w:rsidR="00310378" w:rsidRPr="00310378" w:rsidRDefault="00310378" w:rsidP="002636AE">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 xml:space="preserve">Субвенции на финансовое </w:t>
            </w:r>
            <w:r w:rsidR="002636AE">
              <w:rPr>
                <w:rFonts w:ascii="Times New Roman" w:hAnsi="Times New Roman" w:cs="Times New Roman"/>
                <w:sz w:val="24"/>
                <w:szCs w:val="24"/>
              </w:rPr>
              <w:t>о</w:t>
            </w:r>
            <w:r w:rsidRPr="00310378">
              <w:rPr>
                <w:rFonts w:ascii="Times New Roman" w:hAnsi="Times New Roman" w:cs="Times New Roman"/>
                <w:sz w:val="24"/>
                <w:szCs w:val="24"/>
              </w:rPr>
              <w:t>бе</w:t>
            </w:r>
            <w:r w:rsidRPr="00310378">
              <w:rPr>
                <w:rFonts w:ascii="Times New Roman" w:hAnsi="Times New Roman" w:cs="Times New Roman"/>
                <w:sz w:val="24"/>
                <w:szCs w:val="24"/>
              </w:rPr>
              <w:t>с</w:t>
            </w:r>
            <w:r w:rsidRPr="00310378">
              <w:rPr>
                <w:rFonts w:ascii="Times New Roman" w:hAnsi="Times New Roman" w:cs="Times New Roman"/>
                <w:sz w:val="24"/>
                <w:szCs w:val="24"/>
              </w:rPr>
              <w:t>печение, переданных</w:t>
            </w:r>
            <w:r w:rsidR="002636AE">
              <w:rPr>
                <w:rFonts w:ascii="Times New Roman" w:hAnsi="Times New Roman" w:cs="Times New Roman"/>
                <w:sz w:val="24"/>
                <w:szCs w:val="24"/>
              </w:rPr>
              <w:t xml:space="preserve"> </w:t>
            </w:r>
            <w:r w:rsidRPr="00310378">
              <w:rPr>
                <w:rFonts w:ascii="Times New Roman" w:hAnsi="Times New Roman" w:cs="Times New Roman"/>
                <w:sz w:val="24"/>
                <w:szCs w:val="24"/>
              </w:rPr>
              <w:t xml:space="preserve">отдельных государственных полномочий                  </w:t>
            </w: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412,9</w:t>
            </w: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464,3</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highlight w:val="yellow"/>
              </w:rPr>
            </w:pPr>
            <w:r w:rsidRPr="00310378">
              <w:rPr>
                <w:rFonts w:ascii="Times New Roman" w:hAnsi="Times New Roman" w:cs="Times New Roman"/>
                <w:sz w:val="24"/>
                <w:szCs w:val="24"/>
              </w:rPr>
              <w:t>484,4</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430,7</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522,5</w:t>
            </w:r>
          </w:p>
        </w:tc>
      </w:tr>
      <w:tr w:rsidR="00310378" w:rsidRPr="00310378" w:rsidTr="003D6F3F">
        <w:trPr>
          <w:trHeight w:val="400"/>
          <w:tblCellSpacing w:w="5" w:type="nil"/>
        </w:trPr>
        <w:tc>
          <w:tcPr>
            <w:tcW w:w="36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Субсидии, иные межбюджетные трансферты</w:t>
            </w:r>
          </w:p>
        </w:tc>
        <w:tc>
          <w:tcPr>
            <w:tcW w:w="122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5217,0</w:t>
            </w:r>
          </w:p>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8070,3</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34196,4</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23062,7</w:t>
            </w:r>
          </w:p>
        </w:tc>
        <w:tc>
          <w:tcPr>
            <w:tcW w:w="1200" w:type="dxa"/>
            <w:tcBorders>
              <w:left w:val="single" w:sz="8" w:space="0" w:color="auto"/>
              <w:bottom w:val="single" w:sz="8" w:space="0" w:color="auto"/>
              <w:right w:val="single" w:sz="8" w:space="0" w:color="auto"/>
            </w:tcBorders>
          </w:tcPr>
          <w:p w:rsidR="00310378" w:rsidRPr="00310378" w:rsidRDefault="00310378" w:rsidP="00310378">
            <w:pPr>
              <w:widowControl w:val="0"/>
              <w:autoSpaceDE w:val="0"/>
              <w:autoSpaceDN w:val="0"/>
              <w:adjustRightInd w:val="0"/>
              <w:spacing w:after="0" w:line="240" w:lineRule="auto"/>
              <w:rPr>
                <w:rFonts w:ascii="Times New Roman" w:hAnsi="Times New Roman" w:cs="Times New Roman"/>
                <w:sz w:val="24"/>
                <w:szCs w:val="24"/>
              </w:rPr>
            </w:pPr>
            <w:r w:rsidRPr="00310378">
              <w:rPr>
                <w:rFonts w:ascii="Times New Roman" w:hAnsi="Times New Roman" w:cs="Times New Roman"/>
                <w:sz w:val="24"/>
                <w:szCs w:val="24"/>
              </w:rPr>
              <w:t>68,6</w:t>
            </w:r>
          </w:p>
        </w:tc>
      </w:tr>
    </w:tbl>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highlight w:val="lightGray"/>
        </w:rPr>
      </w:pPr>
    </w:p>
    <w:p w:rsidR="00310378" w:rsidRPr="00310378" w:rsidRDefault="00310378" w:rsidP="00310378">
      <w:pPr>
        <w:widowControl w:val="0"/>
        <w:autoSpaceDE w:val="0"/>
        <w:autoSpaceDN w:val="0"/>
        <w:adjustRightInd w:val="0"/>
        <w:spacing w:after="0" w:line="240" w:lineRule="auto"/>
        <w:jc w:val="center"/>
        <w:rPr>
          <w:rFonts w:ascii="Times New Roman" w:hAnsi="Times New Roman" w:cs="Times New Roman"/>
          <w:sz w:val="24"/>
          <w:szCs w:val="24"/>
        </w:rPr>
      </w:pP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Все муниципальные образования (поселения) в Дебесском районе выполняют требов</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ния Бюджетного </w:t>
      </w:r>
      <w:hyperlink r:id="rId19" w:history="1">
        <w:r w:rsidRPr="00310378">
          <w:rPr>
            <w:rFonts w:ascii="Times New Roman" w:hAnsi="Times New Roman" w:cs="Times New Roman"/>
            <w:sz w:val="24"/>
            <w:szCs w:val="24"/>
          </w:rPr>
          <w:t>кодекса</w:t>
        </w:r>
      </w:hyperlink>
      <w:r w:rsidRPr="00310378">
        <w:rPr>
          <w:rFonts w:ascii="Times New Roman" w:hAnsi="Times New Roman" w:cs="Times New Roman"/>
          <w:sz w:val="24"/>
          <w:szCs w:val="24"/>
        </w:rPr>
        <w:t xml:space="preserve"> Российской Федерации по предельно допустимому уровню деф</w:t>
      </w:r>
      <w:r w:rsidRPr="00310378">
        <w:rPr>
          <w:rFonts w:ascii="Times New Roman" w:hAnsi="Times New Roman" w:cs="Times New Roman"/>
          <w:sz w:val="24"/>
          <w:szCs w:val="24"/>
        </w:rPr>
        <w:t>и</w:t>
      </w:r>
      <w:r w:rsidRPr="00310378">
        <w:rPr>
          <w:rFonts w:ascii="Times New Roman" w:hAnsi="Times New Roman" w:cs="Times New Roman"/>
          <w:sz w:val="24"/>
          <w:szCs w:val="24"/>
        </w:rPr>
        <w:t>цита бюджета.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Основными проблемами в сфере реализации подпрограммы являются:</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-низкий уровень налоговых и неналоговых доходов бюджетов муниципальных образ</w:t>
      </w:r>
      <w:r w:rsidRPr="00310378">
        <w:rPr>
          <w:rFonts w:ascii="Times New Roman" w:hAnsi="Times New Roman" w:cs="Times New Roman"/>
          <w:sz w:val="24"/>
          <w:szCs w:val="24"/>
        </w:rPr>
        <w:t>о</w:t>
      </w:r>
      <w:r w:rsidRPr="00310378">
        <w:rPr>
          <w:rFonts w:ascii="Times New Roman" w:hAnsi="Times New Roman" w:cs="Times New Roman"/>
          <w:sz w:val="24"/>
          <w:szCs w:val="24"/>
        </w:rPr>
        <w:t xml:space="preserve">ваний (поселений) в Дебесском районе; </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-значительная дифференциация муниципальных образований сельских поселений м</w:t>
      </w:r>
      <w:r w:rsidRPr="00310378">
        <w:rPr>
          <w:rFonts w:ascii="Times New Roman" w:hAnsi="Times New Roman" w:cs="Times New Roman"/>
          <w:sz w:val="24"/>
          <w:szCs w:val="24"/>
        </w:rPr>
        <w:t>у</w:t>
      </w:r>
      <w:r w:rsidRPr="00310378">
        <w:rPr>
          <w:rFonts w:ascii="Times New Roman" w:hAnsi="Times New Roman" w:cs="Times New Roman"/>
          <w:sz w:val="24"/>
          <w:szCs w:val="24"/>
        </w:rPr>
        <w:t>ниципальных образований (поселений) в Дебесском по уровню бюджетной обеспеченности.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Для решения проблем применяются следующие механизмы:</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выравнивание уровня бюджетной обеспеченности;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-стимулирование деятельности органов местного самоуправления поселений по увел</w:t>
      </w:r>
      <w:r w:rsidRPr="00310378">
        <w:rPr>
          <w:rFonts w:ascii="Times New Roman" w:hAnsi="Times New Roman" w:cs="Times New Roman"/>
          <w:sz w:val="24"/>
          <w:szCs w:val="24"/>
        </w:rPr>
        <w:t>и</w:t>
      </w:r>
      <w:r w:rsidRPr="00310378">
        <w:rPr>
          <w:rFonts w:ascii="Times New Roman" w:hAnsi="Times New Roman" w:cs="Times New Roman"/>
          <w:sz w:val="24"/>
          <w:szCs w:val="24"/>
        </w:rPr>
        <w:t>чению и развитию собственной доходной базы местных бюджетов, в том числе за счет пр</w:t>
      </w:r>
      <w:r w:rsidRPr="00310378">
        <w:rPr>
          <w:rFonts w:ascii="Times New Roman" w:hAnsi="Times New Roman" w:cs="Times New Roman"/>
          <w:sz w:val="24"/>
          <w:szCs w:val="24"/>
        </w:rPr>
        <w:t>и</w:t>
      </w:r>
      <w:r w:rsidRPr="00310378">
        <w:rPr>
          <w:rFonts w:ascii="Times New Roman" w:hAnsi="Times New Roman" w:cs="Times New Roman"/>
          <w:sz w:val="24"/>
          <w:szCs w:val="24"/>
        </w:rPr>
        <w:t>влечения инвестиций и развития малого и среднего бизнеса.</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10378">
        <w:rPr>
          <w:rFonts w:ascii="Times New Roman" w:hAnsi="Times New Roman" w:cs="Times New Roman"/>
          <w:sz w:val="24"/>
          <w:szCs w:val="24"/>
        </w:rPr>
        <w:t>Подпрограмма сформирована в соответствии с Порядком разработки, реализации и оценки эффективности муниципальных программ муниципального образования «Дебесский район», утвержденным постановлением Администрации муниципального образования «Д</w:t>
      </w:r>
      <w:r w:rsidRPr="00310378">
        <w:rPr>
          <w:rFonts w:ascii="Times New Roman" w:hAnsi="Times New Roman" w:cs="Times New Roman"/>
          <w:sz w:val="24"/>
          <w:szCs w:val="24"/>
        </w:rPr>
        <w:t>е</w:t>
      </w:r>
      <w:r w:rsidRPr="00310378">
        <w:rPr>
          <w:rFonts w:ascii="Times New Roman" w:hAnsi="Times New Roman" w:cs="Times New Roman"/>
          <w:sz w:val="24"/>
          <w:szCs w:val="24"/>
        </w:rPr>
        <w:t>бесский район» от 18 апреля 2014 года № 71 «Об утверждении Порядка разработки, реализ</w:t>
      </w:r>
      <w:r w:rsidRPr="00310378">
        <w:rPr>
          <w:rFonts w:ascii="Times New Roman" w:hAnsi="Times New Roman" w:cs="Times New Roman"/>
          <w:sz w:val="24"/>
          <w:szCs w:val="24"/>
        </w:rPr>
        <w:t>а</w:t>
      </w:r>
      <w:r w:rsidRPr="00310378">
        <w:rPr>
          <w:rFonts w:ascii="Times New Roman" w:hAnsi="Times New Roman" w:cs="Times New Roman"/>
          <w:sz w:val="24"/>
          <w:szCs w:val="24"/>
        </w:rPr>
        <w:t>ции и оценки эффективности муниципальных программ муниципального образования «Д</w:t>
      </w:r>
      <w:r w:rsidRPr="00310378">
        <w:rPr>
          <w:rFonts w:ascii="Times New Roman" w:hAnsi="Times New Roman" w:cs="Times New Roman"/>
          <w:sz w:val="24"/>
          <w:szCs w:val="24"/>
        </w:rPr>
        <w:t>е</w:t>
      </w:r>
      <w:r w:rsidRPr="00310378">
        <w:rPr>
          <w:rFonts w:ascii="Times New Roman" w:hAnsi="Times New Roman" w:cs="Times New Roman"/>
          <w:sz w:val="24"/>
          <w:szCs w:val="24"/>
        </w:rPr>
        <w:t>бёсский район»» и направлена на обеспечение реализации муниципальной подпрограммы.</w:t>
      </w:r>
      <w:proofErr w:type="gramEnd"/>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В подпрограмму включены расходы бюджета муниципального образования «Дебесский район» на содержание Управления финансов Администрации муниципального образования «Дебесский район», за счёт которых осуществляется реализация функций, направленных на решение всех задач муниципальной подпрограммы.</w:t>
      </w:r>
    </w:p>
    <w:p w:rsidR="00310378" w:rsidRPr="00310378" w:rsidRDefault="00310378" w:rsidP="00310378">
      <w:pPr>
        <w:autoSpaceDE w:val="0"/>
        <w:autoSpaceDN w:val="0"/>
        <w:adjustRightInd w:val="0"/>
        <w:spacing w:after="0" w:line="240" w:lineRule="auto"/>
        <w:ind w:left="360"/>
        <w:jc w:val="center"/>
        <w:rPr>
          <w:rFonts w:ascii="Times New Roman" w:hAnsi="Times New Roman" w:cs="Times New Roman"/>
          <w:b/>
          <w:sz w:val="24"/>
          <w:szCs w:val="24"/>
        </w:rPr>
      </w:pPr>
      <w:bookmarkStart w:id="3" w:name="Par271"/>
      <w:bookmarkEnd w:id="3"/>
    </w:p>
    <w:p w:rsidR="00310378" w:rsidRPr="00310378" w:rsidRDefault="00310378" w:rsidP="004B633B">
      <w:pPr>
        <w:numPr>
          <w:ilvl w:val="2"/>
          <w:numId w:val="36"/>
        </w:numPr>
        <w:autoSpaceDE w:val="0"/>
        <w:autoSpaceDN w:val="0"/>
        <w:adjustRightInd w:val="0"/>
        <w:spacing w:after="0" w:line="240" w:lineRule="auto"/>
        <w:rPr>
          <w:rFonts w:ascii="Times New Roman" w:hAnsi="Times New Roman" w:cs="Times New Roman"/>
          <w:b/>
          <w:sz w:val="24"/>
          <w:szCs w:val="24"/>
        </w:rPr>
      </w:pPr>
      <w:r w:rsidRPr="00310378">
        <w:rPr>
          <w:rFonts w:ascii="Times New Roman" w:hAnsi="Times New Roman" w:cs="Times New Roman"/>
          <w:b/>
          <w:sz w:val="24"/>
          <w:szCs w:val="24"/>
        </w:rPr>
        <w:t>Приоритеты, цели и задачи в сфере деятельности</w:t>
      </w:r>
    </w:p>
    <w:p w:rsidR="00310378" w:rsidRPr="00310378" w:rsidRDefault="00310378" w:rsidP="00310378">
      <w:pPr>
        <w:autoSpaceDE w:val="0"/>
        <w:autoSpaceDN w:val="0"/>
        <w:adjustRightInd w:val="0"/>
        <w:spacing w:after="0" w:line="240" w:lineRule="auto"/>
        <w:ind w:left="360"/>
        <w:jc w:val="center"/>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Система управления муниципальными финансами является инструментом реализации социально-экономической политики. От эффективности этой системы во многом зависит эффективность муниципального управления, достижение стратегических целей социально-экономического развития Дебесского района, в том числе повышение уровня и качества жизни населения, устойчивый экономический рост, модернизация экономики и социальной сферы.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Приоритеты бюджетной политики определены в следующих стратегических и 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граммных документах Российской Федерации, Удмуртской Республики, органов местного самоуправления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документы Российской Федерации: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концепция долгосрочного социально-экономического развития Российской Федер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ции на период до </w:t>
      </w:r>
      <w:r w:rsidRPr="00310378">
        <w:rPr>
          <w:rFonts w:ascii="Times New Roman" w:hAnsi="Times New Roman" w:cs="Times New Roman"/>
          <w:sz w:val="24"/>
          <w:szCs w:val="24"/>
        </w:rPr>
        <w:t xml:space="preserve">2020 </w:t>
      </w:r>
      <w:r w:rsidRPr="00310378">
        <w:rPr>
          <w:rFonts w:ascii="Times New Roman" w:eastAsia="HiddenHorzOCR" w:hAnsi="Times New Roman" w:cs="Times New Roman"/>
          <w:sz w:val="24"/>
          <w:szCs w:val="24"/>
        </w:rPr>
        <w:t>года (утверждена распоряжением Правительства Российской Федер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ции от </w:t>
      </w:r>
      <w:r w:rsidRPr="00310378">
        <w:rPr>
          <w:rFonts w:ascii="Times New Roman" w:hAnsi="Times New Roman" w:cs="Times New Roman"/>
          <w:sz w:val="24"/>
          <w:szCs w:val="24"/>
        </w:rPr>
        <w:t xml:space="preserve">17 </w:t>
      </w:r>
      <w:r w:rsidRPr="00310378">
        <w:rPr>
          <w:rFonts w:ascii="Times New Roman" w:eastAsia="HiddenHorzOCR" w:hAnsi="Times New Roman" w:cs="Times New Roman"/>
          <w:sz w:val="24"/>
          <w:szCs w:val="24"/>
        </w:rPr>
        <w:t xml:space="preserve">ноября </w:t>
      </w:r>
      <w:r w:rsidRPr="00310378">
        <w:rPr>
          <w:rFonts w:ascii="Times New Roman" w:hAnsi="Times New Roman" w:cs="Times New Roman"/>
          <w:sz w:val="24"/>
          <w:szCs w:val="24"/>
        </w:rPr>
        <w:t xml:space="preserve">2008 </w:t>
      </w:r>
      <w:r w:rsidRPr="00310378">
        <w:rPr>
          <w:rFonts w:ascii="Times New Roman" w:eastAsia="HiddenHorzOCR" w:hAnsi="Times New Roman" w:cs="Times New Roman"/>
          <w:sz w:val="24"/>
          <w:szCs w:val="24"/>
        </w:rPr>
        <w:t>года № 1662-р);</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бюджетное послание Президента Российской Федерации «О бюджетной политике в </w:t>
      </w:r>
      <w:r w:rsidRPr="00310378">
        <w:rPr>
          <w:rFonts w:ascii="Times New Roman" w:hAnsi="Times New Roman" w:cs="Times New Roman"/>
          <w:sz w:val="24"/>
          <w:szCs w:val="24"/>
        </w:rPr>
        <w:t xml:space="preserve">2013 - 2015 </w:t>
      </w:r>
      <w:r w:rsidRPr="00310378">
        <w:rPr>
          <w:rFonts w:ascii="Times New Roman" w:eastAsia="HiddenHorzOCR" w:hAnsi="Times New Roman" w:cs="Times New Roman"/>
          <w:sz w:val="24"/>
          <w:szCs w:val="24"/>
        </w:rPr>
        <w:t>годах»;</w:t>
      </w:r>
    </w:p>
    <w:p w:rsidR="00310378" w:rsidRPr="00310378" w:rsidRDefault="00310378" w:rsidP="00310378">
      <w:pPr>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eastAsia="HiddenHorzOCR" w:hAnsi="Times New Roman" w:cs="Times New Roman"/>
          <w:sz w:val="24"/>
          <w:szCs w:val="24"/>
        </w:rPr>
        <w:t xml:space="preserve">концепция </w:t>
      </w:r>
      <w:r w:rsidRPr="00310378">
        <w:rPr>
          <w:rFonts w:ascii="Times New Roman" w:hAnsi="Times New Roman" w:cs="Times New Roman"/>
          <w:sz w:val="24"/>
          <w:szCs w:val="24"/>
        </w:rPr>
        <w:t xml:space="preserve">создания и развития государственной интегрированной </w:t>
      </w:r>
      <w:r w:rsidRPr="00310378">
        <w:rPr>
          <w:rFonts w:ascii="Times New Roman" w:eastAsia="HiddenHorzOCR" w:hAnsi="Times New Roman" w:cs="Times New Roman"/>
          <w:sz w:val="24"/>
          <w:szCs w:val="24"/>
        </w:rPr>
        <w:t>информационной системы управления общественными финансами</w:t>
      </w:r>
      <w:r w:rsidRPr="00310378">
        <w:rPr>
          <w:rFonts w:ascii="Times New Roman" w:hAnsi="Times New Roman" w:cs="Times New Roman"/>
          <w:sz w:val="24"/>
          <w:szCs w:val="24"/>
        </w:rPr>
        <w:t xml:space="preserve"> </w:t>
      </w:r>
      <w:r w:rsidRPr="00310378">
        <w:rPr>
          <w:rFonts w:ascii="Times New Roman" w:eastAsia="HiddenHorzOCR" w:hAnsi="Times New Roman" w:cs="Times New Roman"/>
          <w:sz w:val="24"/>
          <w:szCs w:val="24"/>
        </w:rPr>
        <w:t>«Электронный бюджет» (утверждена ра</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поряжением Правительства</w:t>
      </w:r>
      <w:r w:rsidRPr="00310378">
        <w:rPr>
          <w:rFonts w:ascii="Times New Roman" w:hAnsi="Times New Roman" w:cs="Times New Roman"/>
          <w:sz w:val="24"/>
          <w:szCs w:val="24"/>
        </w:rPr>
        <w:t xml:space="preserve"> </w:t>
      </w:r>
      <w:r w:rsidRPr="00310378">
        <w:rPr>
          <w:rFonts w:ascii="Times New Roman" w:eastAsia="HiddenHorzOCR" w:hAnsi="Times New Roman" w:cs="Times New Roman"/>
          <w:sz w:val="24"/>
          <w:szCs w:val="24"/>
        </w:rPr>
        <w:t xml:space="preserve">Российской Федерации от </w:t>
      </w:r>
      <w:r w:rsidRPr="00310378">
        <w:rPr>
          <w:rFonts w:ascii="Times New Roman" w:hAnsi="Times New Roman" w:cs="Times New Roman"/>
          <w:sz w:val="24"/>
          <w:szCs w:val="24"/>
        </w:rPr>
        <w:t xml:space="preserve">20 </w:t>
      </w:r>
      <w:r w:rsidRPr="00310378">
        <w:rPr>
          <w:rFonts w:ascii="Times New Roman" w:eastAsia="HiddenHorzOCR" w:hAnsi="Times New Roman" w:cs="Times New Roman"/>
          <w:sz w:val="24"/>
          <w:szCs w:val="24"/>
        </w:rPr>
        <w:t xml:space="preserve">июля </w:t>
      </w:r>
      <w:r w:rsidRPr="00310378">
        <w:rPr>
          <w:rFonts w:ascii="Times New Roman" w:hAnsi="Times New Roman" w:cs="Times New Roman"/>
          <w:sz w:val="24"/>
          <w:szCs w:val="24"/>
        </w:rPr>
        <w:t xml:space="preserve">2011 </w:t>
      </w:r>
      <w:r w:rsidRPr="00310378">
        <w:rPr>
          <w:rFonts w:ascii="Times New Roman" w:eastAsia="HiddenHorzOCR" w:hAnsi="Times New Roman" w:cs="Times New Roman"/>
          <w:sz w:val="24"/>
          <w:szCs w:val="24"/>
        </w:rPr>
        <w:t>года № 1275-р);</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программа повышения эффективности управления общественными (государственн</w:t>
      </w:r>
      <w:r w:rsidRPr="00310378">
        <w:rPr>
          <w:rFonts w:ascii="Times New Roman" w:eastAsia="HiddenHorzOCR" w:hAnsi="Times New Roman" w:cs="Times New Roman"/>
          <w:sz w:val="24"/>
          <w:szCs w:val="24"/>
        </w:rPr>
        <w:t>ы</w:t>
      </w:r>
      <w:r w:rsidRPr="00310378">
        <w:rPr>
          <w:rFonts w:ascii="Times New Roman" w:eastAsia="HiddenHorzOCR" w:hAnsi="Times New Roman" w:cs="Times New Roman"/>
          <w:sz w:val="24"/>
          <w:szCs w:val="24"/>
        </w:rPr>
        <w:t xml:space="preserve">ми и муниципальными) финансами на период до </w:t>
      </w:r>
      <w:r w:rsidRPr="00310378">
        <w:rPr>
          <w:rFonts w:ascii="Times New Roman" w:hAnsi="Times New Roman" w:cs="Times New Roman"/>
          <w:sz w:val="24"/>
          <w:szCs w:val="24"/>
        </w:rPr>
        <w:t xml:space="preserve">2018 </w:t>
      </w:r>
      <w:r w:rsidRPr="00310378">
        <w:rPr>
          <w:rFonts w:ascii="Times New Roman" w:eastAsia="HiddenHorzOCR" w:hAnsi="Times New Roman" w:cs="Times New Roman"/>
          <w:sz w:val="24"/>
          <w:szCs w:val="24"/>
        </w:rPr>
        <w:t>года (утверждена распоряжением Пр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вительства Российской Федерации от </w:t>
      </w:r>
      <w:r w:rsidRPr="00310378">
        <w:rPr>
          <w:rFonts w:ascii="Times New Roman" w:hAnsi="Times New Roman" w:cs="Times New Roman"/>
          <w:sz w:val="24"/>
          <w:szCs w:val="24"/>
        </w:rPr>
        <w:t xml:space="preserve">30 </w:t>
      </w:r>
      <w:r w:rsidRPr="00310378">
        <w:rPr>
          <w:rFonts w:ascii="Times New Roman" w:eastAsia="HiddenHorzOCR" w:hAnsi="Times New Roman" w:cs="Times New Roman"/>
          <w:sz w:val="24"/>
          <w:szCs w:val="24"/>
        </w:rPr>
        <w:t xml:space="preserve">декабря </w:t>
      </w:r>
      <w:r w:rsidRPr="00310378">
        <w:rPr>
          <w:rFonts w:ascii="Times New Roman" w:hAnsi="Times New Roman" w:cs="Times New Roman"/>
          <w:sz w:val="24"/>
          <w:szCs w:val="24"/>
        </w:rPr>
        <w:t xml:space="preserve">2013 </w:t>
      </w:r>
      <w:r w:rsidRPr="00310378">
        <w:rPr>
          <w:rFonts w:ascii="Times New Roman" w:eastAsia="HiddenHorzOCR" w:hAnsi="Times New Roman" w:cs="Times New Roman"/>
          <w:sz w:val="24"/>
          <w:szCs w:val="24"/>
        </w:rPr>
        <w:t>года № 2593-р);</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государственная программа Российской Федерации «Управление государственными финансами и регулирование  финансовых рынков (утверждена постановлением  Правител</w:t>
      </w:r>
      <w:r w:rsidRPr="00310378">
        <w:rPr>
          <w:rFonts w:ascii="Times New Roman" w:eastAsia="HiddenHorzOCR" w:hAnsi="Times New Roman" w:cs="Times New Roman"/>
          <w:sz w:val="24"/>
          <w:szCs w:val="24"/>
        </w:rPr>
        <w:t>ь</w:t>
      </w:r>
      <w:r w:rsidRPr="00310378">
        <w:rPr>
          <w:rFonts w:ascii="Times New Roman" w:eastAsia="HiddenHorzOCR" w:hAnsi="Times New Roman" w:cs="Times New Roman"/>
          <w:sz w:val="24"/>
          <w:szCs w:val="24"/>
        </w:rPr>
        <w:t>ства Российской Федерации от 05 апреля 2014 № 320);</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государственная программа Российской Федерации «Создание условий</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для эффективного и ответственного управления региональными и муниципальными фина</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сами, повышения устойчивости бюджетов субъектов</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Российской Федерации» (</w:t>
      </w:r>
      <w:proofErr w:type="gramStart"/>
      <w:r w:rsidRPr="00310378">
        <w:rPr>
          <w:rFonts w:ascii="Times New Roman" w:eastAsia="HiddenHorzOCR" w:hAnsi="Times New Roman" w:cs="Times New Roman"/>
          <w:sz w:val="24"/>
          <w:szCs w:val="24"/>
        </w:rPr>
        <w:t>утверждена</w:t>
      </w:r>
      <w:proofErr w:type="gramEnd"/>
      <w:r w:rsidRPr="00310378">
        <w:rPr>
          <w:rFonts w:ascii="Times New Roman" w:eastAsia="HiddenHorzOCR" w:hAnsi="Times New Roman" w:cs="Times New Roman"/>
          <w:sz w:val="24"/>
          <w:szCs w:val="24"/>
        </w:rPr>
        <w:t xml:space="preserve"> постановлением Правительства Российской Федерации от </w:t>
      </w:r>
      <w:r w:rsidRPr="00310378">
        <w:rPr>
          <w:rFonts w:ascii="Times New Roman" w:hAnsi="Times New Roman" w:cs="Times New Roman"/>
          <w:sz w:val="24"/>
          <w:szCs w:val="24"/>
        </w:rPr>
        <w:t>15 апреля 2014 года № 310</w:t>
      </w:r>
      <w:r w:rsidRPr="00310378">
        <w:rPr>
          <w:rFonts w:ascii="Times New Roman" w:eastAsia="HiddenHorzOCR" w:hAnsi="Times New Roman" w:cs="Times New Roman"/>
          <w:sz w:val="24"/>
          <w:szCs w:val="24"/>
        </w:rPr>
        <w:t>);</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документы Удмуртской Республики: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стратегия социально-экономического развития Удмуртской Республики на период до </w:t>
      </w:r>
      <w:r w:rsidRPr="00310378">
        <w:rPr>
          <w:rFonts w:ascii="Times New Roman" w:hAnsi="Times New Roman" w:cs="Times New Roman"/>
          <w:sz w:val="24"/>
          <w:szCs w:val="24"/>
        </w:rPr>
        <w:t xml:space="preserve">2025 </w:t>
      </w:r>
      <w:r w:rsidRPr="00310378">
        <w:rPr>
          <w:rFonts w:ascii="Times New Roman" w:eastAsia="HiddenHorzOCR" w:hAnsi="Times New Roman" w:cs="Times New Roman"/>
          <w:sz w:val="24"/>
          <w:szCs w:val="24"/>
        </w:rPr>
        <w:t xml:space="preserve">года (утверждена Законом Удмуртской Республики от </w:t>
      </w:r>
      <w:r w:rsidRPr="00310378">
        <w:rPr>
          <w:rFonts w:ascii="Times New Roman" w:hAnsi="Times New Roman" w:cs="Times New Roman"/>
          <w:sz w:val="24"/>
          <w:szCs w:val="24"/>
        </w:rPr>
        <w:t xml:space="preserve">9 </w:t>
      </w:r>
      <w:r w:rsidRPr="00310378">
        <w:rPr>
          <w:rFonts w:ascii="Times New Roman" w:eastAsia="HiddenHorzOCR" w:hAnsi="Times New Roman" w:cs="Times New Roman"/>
          <w:sz w:val="24"/>
          <w:szCs w:val="24"/>
        </w:rPr>
        <w:t xml:space="preserve">октября </w:t>
      </w:r>
      <w:r w:rsidRPr="00310378">
        <w:rPr>
          <w:rFonts w:ascii="Times New Roman" w:hAnsi="Times New Roman" w:cs="Times New Roman"/>
          <w:sz w:val="24"/>
          <w:szCs w:val="24"/>
        </w:rPr>
        <w:t xml:space="preserve">2009 </w:t>
      </w:r>
      <w:r w:rsidRPr="00310378">
        <w:rPr>
          <w:rFonts w:ascii="Times New Roman" w:eastAsia="HiddenHorzOCR" w:hAnsi="Times New Roman" w:cs="Times New Roman"/>
          <w:sz w:val="24"/>
          <w:szCs w:val="24"/>
        </w:rPr>
        <w:t>года № 40-РЗ);</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программа социально-экономического развития Удмуртской Республики на </w:t>
      </w:r>
      <w:r w:rsidRPr="00310378">
        <w:rPr>
          <w:rFonts w:ascii="Times New Roman" w:hAnsi="Times New Roman" w:cs="Times New Roman"/>
          <w:sz w:val="24"/>
          <w:szCs w:val="24"/>
        </w:rPr>
        <w:t xml:space="preserve">2010 - 2014 </w:t>
      </w:r>
      <w:r w:rsidRPr="00310378">
        <w:rPr>
          <w:rFonts w:ascii="Times New Roman" w:eastAsia="HiddenHorzOCR" w:hAnsi="Times New Roman" w:cs="Times New Roman"/>
          <w:sz w:val="24"/>
          <w:szCs w:val="24"/>
        </w:rPr>
        <w:t xml:space="preserve">годы (утверждена Законом Удмуртской Республики от </w:t>
      </w:r>
      <w:r w:rsidRPr="00310378">
        <w:rPr>
          <w:rFonts w:ascii="Times New Roman" w:hAnsi="Times New Roman" w:cs="Times New Roman"/>
          <w:sz w:val="24"/>
          <w:szCs w:val="24"/>
        </w:rPr>
        <w:t xml:space="preserve">18 </w:t>
      </w:r>
      <w:r w:rsidRPr="00310378">
        <w:rPr>
          <w:rFonts w:ascii="Times New Roman" w:eastAsia="HiddenHorzOCR" w:hAnsi="Times New Roman" w:cs="Times New Roman"/>
          <w:sz w:val="24"/>
          <w:szCs w:val="24"/>
        </w:rPr>
        <w:t xml:space="preserve">декабря </w:t>
      </w:r>
      <w:r w:rsidRPr="00310378">
        <w:rPr>
          <w:rFonts w:ascii="Times New Roman" w:hAnsi="Times New Roman" w:cs="Times New Roman"/>
          <w:sz w:val="24"/>
          <w:szCs w:val="24"/>
        </w:rPr>
        <w:t xml:space="preserve">2009 </w:t>
      </w:r>
      <w:r w:rsidRPr="00310378">
        <w:rPr>
          <w:rFonts w:ascii="Times New Roman" w:eastAsia="HiddenHorzOCR" w:hAnsi="Times New Roman" w:cs="Times New Roman"/>
          <w:sz w:val="24"/>
          <w:szCs w:val="24"/>
        </w:rPr>
        <w:t>года № 68-РЗ);</w:t>
      </w:r>
    </w:p>
    <w:p w:rsidR="00310378" w:rsidRPr="00310378" w:rsidRDefault="00310378" w:rsidP="00310378">
      <w:pPr>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eastAsia="HiddenHorzOCR" w:hAnsi="Times New Roman" w:cs="Times New Roman"/>
          <w:sz w:val="24"/>
          <w:szCs w:val="24"/>
        </w:rPr>
        <w:t xml:space="preserve">основные направления бюджетной и налоговой политики на </w:t>
      </w:r>
      <w:r w:rsidRPr="00310378">
        <w:rPr>
          <w:rFonts w:ascii="Times New Roman" w:hAnsi="Times New Roman" w:cs="Times New Roman"/>
          <w:sz w:val="24"/>
          <w:szCs w:val="24"/>
        </w:rPr>
        <w:t xml:space="preserve">2013 - 2015 </w:t>
      </w:r>
      <w:r w:rsidRPr="00310378">
        <w:rPr>
          <w:rFonts w:ascii="Times New Roman" w:eastAsia="HiddenHorzOCR" w:hAnsi="Times New Roman" w:cs="Times New Roman"/>
          <w:sz w:val="24"/>
          <w:szCs w:val="24"/>
        </w:rPr>
        <w:t>годы (утве</w:t>
      </w:r>
      <w:r w:rsidRPr="00310378">
        <w:rPr>
          <w:rFonts w:ascii="Times New Roman" w:eastAsia="HiddenHorzOCR" w:hAnsi="Times New Roman" w:cs="Times New Roman"/>
          <w:sz w:val="24"/>
          <w:szCs w:val="24"/>
        </w:rPr>
        <w:t>р</w:t>
      </w:r>
      <w:r w:rsidRPr="00310378">
        <w:rPr>
          <w:rFonts w:ascii="Times New Roman" w:eastAsia="HiddenHorzOCR" w:hAnsi="Times New Roman" w:cs="Times New Roman"/>
          <w:sz w:val="24"/>
          <w:szCs w:val="24"/>
        </w:rPr>
        <w:t>ждены Указом Президента Удмуртской Республики от</w:t>
      </w:r>
      <w:r w:rsidRPr="00310378">
        <w:rPr>
          <w:rFonts w:ascii="Times New Roman" w:hAnsi="Times New Roman" w:cs="Times New Roman"/>
          <w:sz w:val="24"/>
          <w:szCs w:val="24"/>
        </w:rPr>
        <w:t xml:space="preserve"> 15 </w:t>
      </w:r>
      <w:r w:rsidRPr="00310378">
        <w:rPr>
          <w:rFonts w:ascii="Times New Roman" w:eastAsia="HiddenHorzOCR" w:hAnsi="Times New Roman" w:cs="Times New Roman"/>
          <w:sz w:val="24"/>
          <w:szCs w:val="24"/>
        </w:rPr>
        <w:t xml:space="preserve">августа </w:t>
      </w:r>
      <w:r w:rsidRPr="00310378">
        <w:rPr>
          <w:rFonts w:ascii="Times New Roman" w:hAnsi="Times New Roman" w:cs="Times New Roman"/>
          <w:sz w:val="24"/>
          <w:szCs w:val="24"/>
        </w:rPr>
        <w:t xml:space="preserve">2012 </w:t>
      </w:r>
      <w:r w:rsidRPr="00310378">
        <w:rPr>
          <w:rFonts w:ascii="Times New Roman" w:eastAsia="HiddenHorzOCR" w:hAnsi="Times New Roman" w:cs="Times New Roman"/>
          <w:sz w:val="24"/>
          <w:szCs w:val="24"/>
        </w:rPr>
        <w:t xml:space="preserve">года № </w:t>
      </w:r>
      <w:r w:rsidRPr="00310378">
        <w:rPr>
          <w:rFonts w:ascii="Times New Roman" w:hAnsi="Times New Roman" w:cs="Times New Roman"/>
          <w:sz w:val="24"/>
          <w:szCs w:val="24"/>
        </w:rPr>
        <w:t>146).</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документы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«Дебесский район: </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прогноз социально-экономического развития муниципального  образования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 на 2014 -2016 годы (</w:t>
      </w:r>
      <w:proofErr w:type="gramStart"/>
      <w:r w:rsidRPr="00310378">
        <w:rPr>
          <w:rFonts w:ascii="Times New Roman" w:eastAsia="HiddenHorzOCR" w:hAnsi="Times New Roman" w:cs="Times New Roman"/>
          <w:sz w:val="24"/>
          <w:szCs w:val="24"/>
        </w:rPr>
        <w:t>утверждена</w:t>
      </w:r>
      <w:proofErr w:type="gramEnd"/>
      <w:r w:rsidRPr="00310378">
        <w:rPr>
          <w:rFonts w:ascii="Times New Roman" w:eastAsia="HiddenHorzOCR" w:hAnsi="Times New Roman" w:cs="Times New Roman"/>
          <w:sz w:val="24"/>
          <w:szCs w:val="24"/>
        </w:rPr>
        <w:t xml:space="preserve"> решением Совета депутатов муниципального образования «Дебесский район» от 28 ноября 2013 года № 42);</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В соответствии с </w:t>
      </w:r>
      <w:proofErr w:type="gramStart"/>
      <w:r w:rsidRPr="00310378">
        <w:rPr>
          <w:rFonts w:ascii="Times New Roman" w:eastAsia="HiddenHorzOCR" w:hAnsi="Times New Roman" w:cs="Times New Roman"/>
          <w:sz w:val="24"/>
          <w:szCs w:val="24"/>
        </w:rPr>
        <w:t>указанным</w:t>
      </w:r>
      <w:proofErr w:type="gramEnd"/>
      <w:r w:rsidRPr="00310378">
        <w:rPr>
          <w:rFonts w:ascii="Times New Roman" w:eastAsia="HiddenHorzOCR" w:hAnsi="Times New Roman" w:cs="Times New Roman"/>
          <w:sz w:val="24"/>
          <w:szCs w:val="24"/>
        </w:rPr>
        <w:t xml:space="preserve"> документамом сформированы следующие приоритеты в рамках реализации муниципальной подпрограммы «Управление муниципальными финанс</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ми»: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 </w:t>
      </w:r>
      <w:r w:rsidRPr="00310378">
        <w:rPr>
          <w:rFonts w:ascii="Times New Roman" w:eastAsia="HiddenHorzOCR" w:hAnsi="Times New Roman" w:cs="Times New Roman"/>
          <w:sz w:val="24"/>
          <w:szCs w:val="24"/>
        </w:rPr>
        <w:t>повышение эффективности бюджетных расходов, оптимизация действующих ра</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ходных обязательств;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2) </w:t>
      </w:r>
      <w:r w:rsidRPr="00310378">
        <w:rPr>
          <w:rFonts w:ascii="Times New Roman" w:eastAsia="HiddenHorzOCR" w:hAnsi="Times New Roman" w:cs="Times New Roman"/>
          <w:sz w:val="24"/>
          <w:szCs w:val="24"/>
        </w:rPr>
        <w:t xml:space="preserve">обеспечение долгосрочной сбалансированности и устойчивости бюджета </w:t>
      </w:r>
      <w:r w:rsidRPr="00310378">
        <w:rPr>
          <w:rFonts w:ascii="Times New Roman" w:hAnsi="Times New Roman" w:cs="Times New Roman"/>
          <w:sz w:val="24"/>
          <w:szCs w:val="24"/>
        </w:rPr>
        <w:t>муниц</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пального образования </w:t>
      </w:r>
      <w:r w:rsidRPr="00310378">
        <w:rPr>
          <w:rFonts w:ascii="Times New Roman" w:eastAsia="HiddenHorzOCR" w:hAnsi="Times New Roman" w:cs="Times New Roman"/>
          <w:sz w:val="24"/>
          <w:szCs w:val="24"/>
        </w:rPr>
        <w:t>«Дебесский район», что является важнейшей предпосылкой финанс</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 xml:space="preserve">вого обеспечения принятых расходных обязательств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lastRenderedPageBreak/>
        <w:t>ский район» и создает базовые условия для социально-экономического развития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3) </w:t>
      </w:r>
      <w:r w:rsidRPr="00310378">
        <w:rPr>
          <w:rFonts w:ascii="Times New Roman" w:eastAsia="HiddenHorzOCR" w:hAnsi="Times New Roman" w:cs="Times New Roman"/>
          <w:sz w:val="24"/>
          <w:szCs w:val="24"/>
        </w:rPr>
        <w:t>развитие информационной системы управления муниципальными финансами в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бесском районе.</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Направления преобразований в сфере применения информационных и телекоммуникацио</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ных технологий для управления муниципальными финансами в Российской Федерации определены Концепцией создания и развития государственной интегрированной информ</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ционной системы управления общественными финансами «Электронный бюджет», утве</w:t>
      </w:r>
      <w:r w:rsidRPr="00310378">
        <w:rPr>
          <w:rFonts w:ascii="Times New Roman" w:eastAsia="HiddenHorzOCR" w:hAnsi="Times New Roman" w:cs="Times New Roman"/>
          <w:sz w:val="24"/>
          <w:szCs w:val="24"/>
        </w:rPr>
        <w:t>р</w:t>
      </w:r>
      <w:r w:rsidRPr="00310378">
        <w:rPr>
          <w:rFonts w:ascii="Times New Roman" w:eastAsia="HiddenHorzOCR" w:hAnsi="Times New Roman" w:cs="Times New Roman"/>
          <w:sz w:val="24"/>
          <w:szCs w:val="24"/>
        </w:rPr>
        <w:t>жденной распоряжением Правительства Российской Федерации от 20 июля 2011 года № 1275-р. Органам исполнительной власти субъектов Российской Федерации рекомендовано при разработке систем управления государственными (муниципальными) финансами рук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водствоваться положениями указанной Концепции;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4) соблюдение сроков составления и внесения проекта бюджета </w:t>
      </w:r>
      <w:r w:rsidRPr="00310378">
        <w:rPr>
          <w:rFonts w:ascii="Times New Roman" w:hAnsi="Times New Roman" w:cs="Times New Roman"/>
          <w:sz w:val="24"/>
          <w:szCs w:val="24"/>
        </w:rPr>
        <w:t>муниципального о</w:t>
      </w:r>
      <w:r w:rsidRPr="00310378">
        <w:rPr>
          <w:rFonts w:ascii="Times New Roman" w:hAnsi="Times New Roman" w:cs="Times New Roman"/>
          <w:sz w:val="24"/>
          <w:szCs w:val="24"/>
        </w:rPr>
        <w:t>б</w:t>
      </w:r>
      <w:r w:rsidRPr="00310378">
        <w:rPr>
          <w:rFonts w:ascii="Times New Roman" w:hAnsi="Times New Roman" w:cs="Times New Roman"/>
          <w:sz w:val="24"/>
          <w:szCs w:val="24"/>
        </w:rPr>
        <w:t xml:space="preserve">разования </w:t>
      </w:r>
      <w:r w:rsidRPr="00310378">
        <w:rPr>
          <w:rFonts w:ascii="Times New Roman" w:eastAsia="HiddenHorzOCR" w:hAnsi="Times New Roman" w:cs="Times New Roman"/>
          <w:sz w:val="24"/>
          <w:szCs w:val="24"/>
        </w:rPr>
        <w:t xml:space="preserve">«Дебесский район» в Совет депутатов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исполнение решения Совета депутатов муниципального образования «Дебесский район»  о бюджете на очередной финансовый год и плановый период, формирование полной и достоверной бухгалтерской и бюджетной отчетности;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5) развитие системы муниципального финансового контроля.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Внедрение новых принципов управления муниципальными финансами - повышение эффективности бюджетных расходов, составление и исполнение бюджета на основе 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граммно-целевых принципов, финансирование муниципальных учреждений на основе мун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ципальных заданий, расширение полномочий и повышение ответственности главных расп</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рядителей бюджетных сре</w:t>
      </w:r>
      <w:proofErr w:type="gramStart"/>
      <w:r w:rsidRPr="00310378">
        <w:rPr>
          <w:rFonts w:ascii="Times New Roman" w:eastAsia="HiddenHorzOCR" w:hAnsi="Times New Roman" w:cs="Times New Roman"/>
          <w:sz w:val="24"/>
          <w:szCs w:val="24"/>
        </w:rPr>
        <w:t>дств в б</w:t>
      </w:r>
      <w:proofErr w:type="gramEnd"/>
      <w:r w:rsidRPr="00310378">
        <w:rPr>
          <w:rFonts w:ascii="Times New Roman" w:eastAsia="HiddenHorzOCR" w:hAnsi="Times New Roman" w:cs="Times New Roman"/>
          <w:sz w:val="24"/>
          <w:szCs w:val="24"/>
        </w:rPr>
        <w:t>юджетном процессе - требуют преобразований в сфере о</w:t>
      </w:r>
      <w:r w:rsidRPr="00310378">
        <w:rPr>
          <w:rFonts w:ascii="Times New Roman" w:eastAsia="HiddenHorzOCR" w:hAnsi="Times New Roman" w:cs="Times New Roman"/>
          <w:sz w:val="24"/>
          <w:szCs w:val="24"/>
        </w:rPr>
        <w:t>р</w:t>
      </w:r>
      <w:r w:rsidRPr="00310378">
        <w:rPr>
          <w:rFonts w:ascii="Times New Roman" w:eastAsia="HiddenHorzOCR" w:hAnsi="Times New Roman" w:cs="Times New Roman"/>
          <w:sz w:val="24"/>
          <w:szCs w:val="24"/>
        </w:rPr>
        <w:t>ганизации финансового контроля;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6) безусловное исполнение и обслуживание принятых долговых обязательств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ского района без нарушения сроков и объемов их погашения, соблюдение ограничений по объему муниципального долга и расходам на его обслуживание, установленных Бюджетным кодексом Российской Федерации;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7) повышение уровня бюджетной обеспеченности муниципальных образований (п</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селений) в Дебесском районе за счет создания стимулов для расширения собственной дохо</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ной базы местных бюджетов, а также совершенствования распределения дотаций на выра</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нивание уровня бюджетной обеспеченности муниципальных образований (поселений) в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Кроме того, непосредственное влияние на систему мероприятий и иные</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параметры муниципальной подпрограммы окажут принятые и планируемые к принятию правовые акты Российской Федерации, а именно:</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 Федеральный закон от 7 мая 2013 года № 104-ФЗ «О внесении изменений в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жетный кодекс Российской Федерации и отдельные законодательные акты Российской Ф</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дерации в связи с совершенствованием бюджетного процесса»;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 долгосрочная бюджетная стратегия Российской Федерации;</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eastAsia="HiddenHorzOCR" w:hAnsi="Times New Roman" w:cs="Times New Roman"/>
          <w:sz w:val="24"/>
          <w:szCs w:val="24"/>
        </w:rPr>
        <w:tab/>
        <w:t>3) концепция совершенствования межбюджетных отношений и организации бюдже</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ного процесса в субъектах Российской Федерации и муниципальных образованиях до 2018 года.</w:t>
      </w:r>
      <w:r w:rsidRPr="00310378">
        <w:rPr>
          <w:rFonts w:ascii="Times New Roman" w:hAnsi="Times New Roman" w:cs="Times New Roman"/>
          <w:sz w:val="24"/>
          <w:szCs w:val="24"/>
        </w:rPr>
        <w:t xml:space="preserve"> </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eastAsia="HiddenHorzOCR" w:hAnsi="Times New Roman" w:cs="Times New Roman"/>
          <w:sz w:val="24"/>
          <w:szCs w:val="24"/>
        </w:rPr>
        <w:tab/>
        <w:t>Прогнозом социально-экономического развития муниципального образования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бесский район» на 2014-2016 годы определены основные направления совершенствования системы управления бюджетным процессом, а именно:</w:t>
      </w:r>
      <w:r w:rsidRPr="00310378">
        <w:rPr>
          <w:rFonts w:ascii="Times New Roman" w:hAnsi="Times New Roman" w:cs="Times New Roman"/>
          <w:sz w:val="24"/>
          <w:szCs w:val="24"/>
        </w:rPr>
        <w:t xml:space="preserve"> </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обеспечение сбалансированности и устойчивости бюджета муниципального образов</w:t>
      </w:r>
      <w:r w:rsidRPr="00310378">
        <w:rPr>
          <w:rFonts w:ascii="Times New Roman" w:hAnsi="Times New Roman" w:cs="Times New Roman"/>
          <w:sz w:val="24"/>
          <w:szCs w:val="24"/>
        </w:rPr>
        <w:t>а</w:t>
      </w:r>
      <w:r w:rsidRPr="00310378">
        <w:rPr>
          <w:rFonts w:ascii="Times New Roman" w:hAnsi="Times New Roman" w:cs="Times New Roman"/>
          <w:sz w:val="24"/>
          <w:szCs w:val="24"/>
        </w:rPr>
        <w:t>ния и бюджетов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внедрение программно-целевых принципов организации деятельности исполнител</w:t>
      </w:r>
      <w:r w:rsidRPr="00310378">
        <w:rPr>
          <w:rFonts w:ascii="Times New Roman" w:hAnsi="Times New Roman" w:cs="Times New Roman"/>
          <w:sz w:val="24"/>
          <w:szCs w:val="24"/>
        </w:rPr>
        <w:t>ь</w:t>
      </w:r>
      <w:r w:rsidRPr="00310378">
        <w:rPr>
          <w:rFonts w:ascii="Times New Roman" w:hAnsi="Times New Roman" w:cs="Times New Roman"/>
          <w:sz w:val="24"/>
          <w:szCs w:val="24"/>
        </w:rPr>
        <w:t>ных  органов местного самоуправления Дебесского района;</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 xml:space="preserve">развитие новых форм оказания и финансового обеспечения </w:t>
      </w:r>
      <w:proofErr w:type="gramStart"/>
      <w:r w:rsidRPr="00310378">
        <w:rPr>
          <w:rFonts w:ascii="Times New Roman" w:hAnsi="Times New Roman" w:cs="Times New Roman"/>
          <w:sz w:val="24"/>
          <w:szCs w:val="24"/>
        </w:rPr>
        <w:t>муни-ципальных</w:t>
      </w:r>
      <w:proofErr w:type="gramEnd"/>
      <w:r w:rsidRPr="00310378">
        <w:rPr>
          <w:rFonts w:ascii="Times New Roman" w:hAnsi="Times New Roman" w:cs="Times New Roman"/>
          <w:sz w:val="24"/>
          <w:szCs w:val="24"/>
        </w:rPr>
        <w:t xml:space="preserve"> услуг (реструктуризация бюджетного сектора);</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lastRenderedPageBreak/>
        <w:tab/>
        <w:t>повышение эффективности распределения бюджетных средств;</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 xml:space="preserve">повышение качества финансового менеджмента главных </w:t>
      </w:r>
      <w:proofErr w:type="gramStart"/>
      <w:r w:rsidRPr="00310378">
        <w:rPr>
          <w:rFonts w:ascii="Times New Roman" w:hAnsi="Times New Roman" w:cs="Times New Roman"/>
          <w:sz w:val="24"/>
          <w:szCs w:val="24"/>
        </w:rPr>
        <w:t>распоряди-телей</w:t>
      </w:r>
      <w:proofErr w:type="gramEnd"/>
      <w:r w:rsidRPr="00310378">
        <w:rPr>
          <w:rFonts w:ascii="Times New Roman" w:hAnsi="Times New Roman" w:cs="Times New Roman"/>
          <w:sz w:val="24"/>
          <w:szCs w:val="24"/>
        </w:rPr>
        <w:t xml:space="preserve"> бюджетных средств;</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развитие системы муниципального финансового контроля;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развитие информационной системы управления муниципальными финансами.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Согласно прогнозу социально-экономического развития муниципального образования «Дебесский район» целью бюджетной политики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является создание</w:t>
      </w:r>
      <w:r w:rsidRPr="00310378">
        <w:rPr>
          <w:rFonts w:ascii="Times New Roman" w:hAnsi="Times New Roman" w:cs="Times New Roman"/>
          <w:sz w:val="24"/>
          <w:szCs w:val="24"/>
        </w:rPr>
        <w:t xml:space="preserve"> условий для повышения эффективности деятельности  исполнительных органов местного самоуправления по выполнению муниципальных функций и обеспечению потребностей граждан и общества в муниципальных услугах, повышению их доступности и качества, реализации долгосрочных приоритетов и целей социально-экономического разв</w:t>
      </w:r>
      <w:r w:rsidRPr="00310378">
        <w:rPr>
          <w:rFonts w:ascii="Times New Roman" w:hAnsi="Times New Roman" w:cs="Times New Roman"/>
          <w:sz w:val="24"/>
          <w:szCs w:val="24"/>
        </w:rPr>
        <w:t>и</w:t>
      </w:r>
      <w:r w:rsidRPr="00310378">
        <w:rPr>
          <w:rFonts w:ascii="Times New Roman" w:hAnsi="Times New Roman" w:cs="Times New Roman"/>
          <w:sz w:val="24"/>
          <w:szCs w:val="24"/>
        </w:rPr>
        <w:t>тия МО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Основными направлениями бюджетной политики МО «Дебесский район» являются: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 решение социальных задач, реализация социально и экономически значимых 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грамм и мероприятий, направленных на сохранение и повышение жизненного уровня нас</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ления Дебесского района, совершенствование форм и методов социальной поддержки нас</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ления с целью усиления адресности при предоставлении социальной помощи, услуг и льгот;</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 ориентация структуры бюджетных расходов в пользу тех, которые направлены на развитие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3) бюджетные ассигнования на исполнение принимаемых расходных обязательств должны включаться в бюджет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при условии обеспечения доходами в полном объеме бюджетных ассигнований на исполнение действ</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ющих расходных обязательств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4) формирование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на осн</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 xml:space="preserve">ве муниципальных заданий на предоставление муниципальных  услуг (выполнение работ) с учетом конкурсного распределения принимаемых расходных обязательств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в соответствии с эффективностью планируемых меропри</w:t>
      </w:r>
      <w:r w:rsidRPr="00310378">
        <w:rPr>
          <w:rFonts w:ascii="Times New Roman" w:eastAsia="HiddenHorzOCR" w:hAnsi="Times New Roman" w:cs="Times New Roman"/>
          <w:sz w:val="24"/>
          <w:szCs w:val="24"/>
        </w:rPr>
        <w:t>я</w:t>
      </w:r>
      <w:r w:rsidRPr="00310378">
        <w:rPr>
          <w:rFonts w:ascii="Times New Roman" w:eastAsia="HiddenHorzOCR" w:hAnsi="Times New Roman" w:cs="Times New Roman"/>
          <w:sz w:val="24"/>
          <w:szCs w:val="24"/>
        </w:rPr>
        <w:t>тий;</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5) увеличение доли программных расходов бюджета, поэтапное внедрение с 2015 года программно-целевого принципа организации деятельности органов местного самоуправл</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ния Дебесского района и, соответственно, «программного бюджета» с утверждением осно</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ных муниципальных программ;</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6) ориентация деятельности исполнительных органов местного самоуправления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бесского района, муниципальных учреждений Дебесского района на достижение конкретных результатов, решение сопутствующих задач перехода на программно-целевые методы упра</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ления;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7) внедрение и практическая реализация системы мотивации и руководителей испо</w:t>
      </w:r>
      <w:r w:rsidRPr="00310378">
        <w:rPr>
          <w:rFonts w:ascii="Times New Roman" w:eastAsia="HiddenHorzOCR" w:hAnsi="Times New Roman" w:cs="Times New Roman"/>
          <w:sz w:val="24"/>
          <w:szCs w:val="24"/>
        </w:rPr>
        <w:t>л</w:t>
      </w:r>
      <w:r w:rsidRPr="00310378">
        <w:rPr>
          <w:rFonts w:ascii="Times New Roman" w:eastAsia="HiddenHorzOCR" w:hAnsi="Times New Roman" w:cs="Times New Roman"/>
          <w:sz w:val="24"/>
          <w:szCs w:val="24"/>
        </w:rPr>
        <w:t>нительных органов местного самоуправления Дебсского района и в зависимости от показ</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телей результативности профессиональной трудовой деятельности;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8) организация работы по созданию единой информационной системы управления муниципальными финансами;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9) дальнейшее расширение самостоятельности и ответственности главных распоряд</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телей средств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прежде всего, п</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 xml:space="preserve">тем совершенствования методов и процедур </w:t>
      </w:r>
      <w:proofErr w:type="gramStart"/>
      <w:r w:rsidRPr="00310378">
        <w:rPr>
          <w:rFonts w:ascii="Times New Roman" w:eastAsia="HiddenHorzOCR" w:hAnsi="Times New Roman" w:cs="Times New Roman"/>
          <w:sz w:val="24"/>
          <w:szCs w:val="24"/>
        </w:rPr>
        <w:t xml:space="preserve">оценки качества финансового менеджмента главных распорядителей средств бюджета </w:t>
      </w:r>
      <w:r w:rsidRPr="00310378">
        <w:rPr>
          <w:rFonts w:ascii="Times New Roman" w:hAnsi="Times New Roman" w:cs="Times New Roman"/>
          <w:sz w:val="24"/>
          <w:szCs w:val="24"/>
        </w:rPr>
        <w:t>муниципального</w:t>
      </w:r>
      <w:proofErr w:type="gramEnd"/>
      <w:r w:rsidRPr="00310378">
        <w:rPr>
          <w:rFonts w:ascii="Times New Roman" w:hAnsi="Times New Roman" w:cs="Times New Roman"/>
          <w:sz w:val="24"/>
          <w:szCs w:val="24"/>
        </w:rPr>
        <w:t xml:space="preserve"> образования </w:t>
      </w:r>
      <w:r w:rsidRPr="00310378">
        <w:rPr>
          <w:rFonts w:ascii="Times New Roman" w:eastAsia="HiddenHorzOCR" w:hAnsi="Times New Roman" w:cs="Times New Roman"/>
          <w:sz w:val="24"/>
          <w:szCs w:val="24"/>
        </w:rPr>
        <w:t>«Дебесский район», укрепления финансовой дисциплины;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10) внедрение и практическая реализация предусмотренного законодательством нов</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 механизма финансирования муниципальных учреждений, а в самих учреждениях - обе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печение перехода к «эффективным» контрактам с руководителем муниципального учрежд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ния, который должен четко определять достижение определенных результатов к установле</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ному сроку и условия оплаты труда руководителя в зависимости от достигнутых результ</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тов;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 xml:space="preserve">11) создание механизмов, стимулирующих муниципальные учреждения </w:t>
      </w:r>
      <w:r w:rsidRPr="00310378">
        <w:rPr>
          <w:rFonts w:ascii="Times New Roman" w:hAnsi="Times New Roman" w:cs="Times New Roman"/>
          <w:sz w:val="24"/>
          <w:szCs w:val="24"/>
        </w:rPr>
        <w:t>муниципал</w:t>
      </w:r>
      <w:r w:rsidRPr="00310378">
        <w:rPr>
          <w:rFonts w:ascii="Times New Roman" w:hAnsi="Times New Roman" w:cs="Times New Roman"/>
          <w:sz w:val="24"/>
          <w:szCs w:val="24"/>
        </w:rPr>
        <w:t>ь</w:t>
      </w:r>
      <w:r w:rsidRPr="00310378">
        <w:rPr>
          <w:rFonts w:ascii="Times New Roman" w:hAnsi="Times New Roman" w:cs="Times New Roman"/>
          <w:sz w:val="24"/>
          <w:szCs w:val="24"/>
        </w:rPr>
        <w:t xml:space="preserve">ного образования </w:t>
      </w:r>
      <w:r w:rsidRPr="00310378">
        <w:rPr>
          <w:rFonts w:ascii="Times New Roman" w:eastAsia="HiddenHorzOCR" w:hAnsi="Times New Roman" w:cs="Times New Roman"/>
          <w:sz w:val="24"/>
          <w:szCs w:val="24"/>
        </w:rPr>
        <w:t>«Дебесский район» к повышению качества оказываемых ими услуг и п</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вышению эффективности бюджетных расходов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12) совершенствование методов финансового контроля в целях оценки эффективности использования финансовых ресурсов, муниципальной собственности и имущества казны </w:t>
      </w:r>
      <w:r w:rsidRPr="00310378">
        <w:rPr>
          <w:rFonts w:ascii="Times New Roman" w:hAnsi="Times New Roman" w:cs="Times New Roman"/>
          <w:sz w:val="24"/>
          <w:szCs w:val="24"/>
        </w:rPr>
        <w:t>м</w:t>
      </w:r>
      <w:r w:rsidRPr="00310378">
        <w:rPr>
          <w:rFonts w:ascii="Times New Roman" w:hAnsi="Times New Roman" w:cs="Times New Roman"/>
          <w:sz w:val="24"/>
          <w:szCs w:val="24"/>
        </w:rPr>
        <w:t>у</w:t>
      </w:r>
      <w:r w:rsidRPr="00310378">
        <w:rPr>
          <w:rFonts w:ascii="Times New Roman" w:hAnsi="Times New Roman" w:cs="Times New Roman"/>
          <w:sz w:val="24"/>
          <w:szCs w:val="24"/>
        </w:rPr>
        <w:t xml:space="preserve">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13) проведение консервативной долговой политики в Дебесском районе, сохранение объема внутренних заимствований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экон</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мически безопасном уровне;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15) безусловное исполнение и обслуживание принятых долговых обязательств </w:t>
      </w:r>
      <w:r w:rsidRPr="00310378">
        <w:rPr>
          <w:rFonts w:ascii="Times New Roman" w:hAnsi="Times New Roman" w:cs="Times New Roman"/>
          <w:sz w:val="24"/>
          <w:szCs w:val="24"/>
        </w:rPr>
        <w:t>мун</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ципального образования </w:t>
      </w:r>
      <w:r w:rsidRPr="00310378">
        <w:rPr>
          <w:rFonts w:ascii="Times New Roman" w:eastAsia="HiddenHorzOCR" w:hAnsi="Times New Roman" w:cs="Times New Roman"/>
          <w:sz w:val="24"/>
          <w:szCs w:val="24"/>
        </w:rPr>
        <w:t>«Дебесский район» в полном объеме и в установленные сроки;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 xml:space="preserve">16) обеспечение прозрачности и открытости бюджета и бюджетного процесса в </w:t>
      </w:r>
      <w:r w:rsidRPr="00310378">
        <w:rPr>
          <w:rFonts w:ascii="Times New Roman" w:hAnsi="Times New Roman" w:cs="Times New Roman"/>
          <w:sz w:val="24"/>
          <w:szCs w:val="24"/>
        </w:rPr>
        <w:t>мун</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ципального образования </w:t>
      </w:r>
      <w:r w:rsidRPr="00310378">
        <w:rPr>
          <w:rFonts w:ascii="Times New Roman" w:eastAsia="HiddenHorzOCR" w:hAnsi="Times New Roman" w:cs="Times New Roman"/>
          <w:sz w:val="24"/>
          <w:szCs w:val="24"/>
        </w:rPr>
        <w:t>«Дебесский район» в понятной для неподготовленного пользоват</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ля информативной и компактной форме.</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В соответствии с приоритетами  бюджетной политики определены цели и задачи в сфере реализации муниципальной 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Целями муниципальной подпрограммы являются: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обеспечение исполнение расходных обязательств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«Дебесский район» при сохранении долгосрочной сбалансированности и устойчивости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 xml:space="preserve">жета </w:t>
      </w:r>
      <w:r w:rsidRPr="00310378">
        <w:rPr>
          <w:rFonts w:ascii="Times New Roman" w:hAnsi="Times New Roman" w:cs="Times New Roman"/>
          <w:sz w:val="24"/>
          <w:szCs w:val="24"/>
        </w:rPr>
        <w:t>муниципального образования «</w:t>
      </w:r>
      <w:r w:rsidRPr="00310378">
        <w:rPr>
          <w:rFonts w:ascii="Times New Roman" w:eastAsia="HiddenHorzOCR" w:hAnsi="Times New Roman" w:cs="Times New Roman"/>
          <w:sz w:val="24"/>
          <w:szCs w:val="24"/>
        </w:rPr>
        <w:t>Дебесский район», повышение эффективности бюдже</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ных расходов и качества финансового менеджмента в общественном секторе;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 нормативно-методическое обеспечение бюджетного процесса в</w:t>
      </w:r>
      <w:r w:rsidRPr="00310378">
        <w:rPr>
          <w:rFonts w:ascii="Times New Roman" w:hAnsi="Times New Roman" w:cs="Times New Roman"/>
          <w:sz w:val="24"/>
          <w:szCs w:val="24"/>
        </w:rPr>
        <w:t xml:space="preserve"> муниципального о</w:t>
      </w:r>
      <w:r w:rsidRPr="00310378">
        <w:rPr>
          <w:rFonts w:ascii="Times New Roman" w:hAnsi="Times New Roman" w:cs="Times New Roman"/>
          <w:sz w:val="24"/>
          <w:szCs w:val="24"/>
        </w:rPr>
        <w:t>б</w:t>
      </w:r>
      <w:r w:rsidRPr="00310378">
        <w:rPr>
          <w:rFonts w:ascii="Times New Roman" w:hAnsi="Times New Roman" w:cs="Times New Roman"/>
          <w:sz w:val="24"/>
          <w:szCs w:val="24"/>
        </w:rPr>
        <w:t>разования</w:t>
      </w:r>
      <w:r w:rsidRPr="00310378">
        <w:rPr>
          <w:rFonts w:ascii="Times New Roman" w:eastAsia="HiddenHorzOCR" w:hAnsi="Times New Roman" w:cs="Times New Roman"/>
          <w:sz w:val="24"/>
          <w:szCs w:val="24"/>
        </w:rPr>
        <w:t xml:space="preserve"> «Дебесский район», организация планирования и исполнения бюджета </w:t>
      </w:r>
      <w:r w:rsidRPr="00310378">
        <w:rPr>
          <w:rFonts w:ascii="Times New Roman" w:hAnsi="Times New Roman" w:cs="Times New Roman"/>
          <w:sz w:val="24"/>
          <w:szCs w:val="24"/>
        </w:rPr>
        <w:t>муниц</w:t>
      </w:r>
      <w:r w:rsidRPr="00310378">
        <w:rPr>
          <w:rFonts w:ascii="Times New Roman" w:hAnsi="Times New Roman" w:cs="Times New Roman"/>
          <w:sz w:val="24"/>
          <w:szCs w:val="24"/>
        </w:rPr>
        <w:t>и</w:t>
      </w:r>
      <w:r w:rsidRPr="00310378">
        <w:rPr>
          <w:rFonts w:ascii="Times New Roman" w:hAnsi="Times New Roman" w:cs="Times New Roman"/>
          <w:sz w:val="24"/>
          <w:szCs w:val="24"/>
        </w:rPr>
        <w:t xml:space="preserve">пального образования </w:t>
      </w:r>
      <w:r w:rsidRPr="00310378">
        <w:rPr>
          <w:rFonts w:ascii="Times New Roman" w:eastAsia="HiddenHorzOCR" w:hAnsi="Times New Roman" w:cs="Times New Roman"/>
          <w:sz w:val="24"/>
          <w:szCs w:val="24"/>
        </w:rPr>
        <w:t xml:space="preserve">«Дебесский район», кассового обслуживания исполнения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ведения бюджетного учета и формиров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бюджетной отчетности;</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highlight w:val="yellow"/>
        </w:rPr>
      </w:pPr>
      <w:r w:rsidRPr="00310378">
        <w:rPr>
          <w:rFonts w:ascii="Times New Roman" w:eastAsia="HiddenHorzOCR" w:hAnsi="Times New Roman" w:cs="Times New Roman"/>
          <w:sz w:val="24"/>
          <w:szCs w:val="24"/>
        </w:rPr>
        <w:tab/>
        <w:t xml:space="preserve">- нормативно-методическое обеспечение и осуществление финансового </w:t>
      </w:r>
      <w:proofErr w:type="gramStart"/>
      <w:r w:rsidRPr="00310378">
        <w:rPr>
          <w:rFonts w:ascii="Times New Roman" w:eastAsia="HiddenHorzOCR" w:hAnsi="Times New Roman" w:cs="Times New Roman"/>
          <w:sz w:val="24"/>
          <w:szCs w:val="24"/>
        </w:rPr>
        <w:t>контроля за</w:t>
      </w:r>
      <w:proofErr w:type="gramEnd"/>
      <w:r w:rsidRPr="00310378">
        <w:rPr>
          <w:rFonts w:ascii="Times New Roman" w:eastAsia="HiddenHorzOCR" w:hAnsi="Times New Roman" w:cs="Times New Roman"/>
          <w:sz w:val="24"/>
          <w:szCs w:val="24"/>
        </w:rPr>
        <w:t xml:space="preserve"> использованием средств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и испо</w:t>
      </w:r>
      <w:r w:rsidRPr="00310378">
        <w:rPr>
          <w:rFonts w:ascii="Times New Roman" w:eastAsia="HiddenHorzOCR" w:hAnsi="Times New Roman" w:cs="Times New Roman"/>
          <w:sz w:val="24"/>
          <w:szCs w:val="24"/>
        </w:rPr>
        <w:t>л</w:t>
      </w:r>
      <w:r w:rsidRPr="00310378">
        <w:rPr>
          <w:rFonts w:ascii="Times New Roman" w:eastAsia="HiddenHorzOCR" w:hAnsi="Times New Roman" w:cs="Times New Roman"/>
          <w:sz w:val="24"/>
          <w:szCs w:val="24"/>
        </w:rPr>
        <w:t>нением бюджетного законодательства, совершенствование методов финансового контроля;</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проведение консервативной долговой политики;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 xml:space="preserve">-совершенствование системы распределения межбюджетных трансфертов из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бюджетам муниципальных образований (поселений) в Дебесском районе, содействие повышению уровня бюджетной обеспеченности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обеспечение условий для реализации муниципальной 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Для достижения указанных целей планируется решение следующих задач:</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1) создание условий для повышения эффективности бюджетных расходов и качества управления муниципальными финансами в муниципальном образовании «Дебесский район», повышения качества финансового менеджмента в секторе муниципального управления, обеспечение долгосрочной сбалансированности и устойчивости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 разработка правовых актов, необходимых для обеспечения бюджетного процесса;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3) организация составления, составление проекта бюджета </w:t>
      </w:r>
      <w:r w:rsidRPr="00310378">
        <w:rPr>
          <w:rFonts w:ascii="Times New Roman" w:hAnsi="Times New Roman" w:cs="Times New Roman"/>
          <w:sz w:val="24"/>
          <w:szCs w:val="24"/>
        </w:rPr>
        <w:t>муниципального образов</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ния </w:t>
      </w:r>
      <w:r w:rsidRPr="00310378">
        <w:rPr>
          <w:rFonts w:ascii="Times New Roman" w:eastAsia="HiddenHorzOCR" w:hAnsi="Times New Roman" w:cs="Times New Roman"/>
          <w:sz w:val="24"/>
          <w:szCs w:val="24"/>
        </w:rPr>
        <w:t>«Дебесский район», прогноза консолидированного бюджета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4) организация исполнения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5) кассовое обслуживание исполнения расходной части бюджета </w:t>
      </w:r>
      <w:r w:rsidRPr="00310378">
        <w:rPr>
          <w:rFonts w:ascii="Times New Roman" w:hAnsi="Times New Roman" w:cs="Times New Roman"/>
          <w:sz w:val="24"/>
          <w:szCs w:val="24"/>
        </w:rPr>
        <w:t>муниципального о</w:t>
      </w:r>
      <w:r w:rsidRPr="00310378">
        <w:rPr>
          <w:rFonts w:ascii="Times New Roman" w:hAnsi="Times New Roman" w:cs="Times New Roman"/>
          <w:sz w:val="24"/>
          <w:szCs w:val="24"/>
        </w:rPr>
        <w:t>б</w:t>
      </w:r>
      <w:r w:rsidRPr="00310378">
        <w:rPr>
          <w:rFonts w:ascii="Times New Roman" w:hAnsi="Times New Roman" w:cs="Times New Roman"/>
          <w:sz w:val="24"/>
          <w:szCs w:val="24"/>
        </w:rPr>
        <w:t xml:space="preserve">разования </w:t>
      </w:r>
      <w:r w:rsidRPr="00310378">
        <w:rPr>
          <w:rFonts w:ascii="Times New Roman" w:eastAsia="HiddenHorzOCR" w:hAnsi="Times New Roman" w:cs="Times New Roman"/>
          <w:sz w:val="24"/>
          <w:szCs w:val="24"/>
        </w:rPr>
        <w:t xml:space="preserve">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6) организация и ведение бюджетного учета, составление бюджетной отчетности;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 xml:space="preserve">7) составление отчетности об исполнении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формирование отчетности консолидированного бюджета Дебесского района, иной финансовой отчетности;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8) организация составления, составление и ведение реестра расходных обязательств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свода реестров расходных обязательств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9) проведение контрольных мероприятий Управлением финансов Администрации </w:t>
      </w:r>
      <w:r w:rsidRPr="00310378">
        <w:rPr>
          <w:rFonts w:ascii="Times New Roman" w:hAnsi="Times New Roman" w:cs="Times New Roman"/>
          <w:sz w:val="24"/>
          <w:szCs w:val="24"/>
        </w:rPr>
        <w:t>м</w:t>
      </w:r>
      <w:r w:rsidRPr="00310378">
        <w:rPr>
          <w:rFonts w:ascii="Times New Roman" w:hAnsi="Times New Roman" w:cs="Times New Roman"/>
          <w:sz w:val="24"/>
          <w:szCs w:val="24"/>
        </w:rPr>
        <w:t>у</w:t>
      </w:r>
      <w:r w:rsidRPr="00310378">
        <w:rPr>
          <w:rFonts w:ascii="Times New Roman" w:hAnsi="Times New Roman" w:cs="Times New Roman"/>
          <w:sz w:val="24"/>
          <w:szCs w:val="24"/>
        </w:rPr>
        <w:t xml:space="preserve">ниципального образования </w:t>
      </w:r>
      <w:r w:rsidRPr="00310378">
        <w:rPr>
          <w:rFonts w:ascii="Times New Roman" w:eastAsia="HiddenHorzOCR" w:hAnsi="Times New Roman" w:cs="Times New Roman"/>
          <w:sz w:val="24"/>
          <w:szCs w:val="24"/>
        </w:rPr>
        <w:t>«Дебесский район» в соответствии с Планом контрольно-ревизионной работы;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10) создание условий и стимулов для функционирования полноценных систем фина</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 xml:space="preserve">сового контроля в органах местного самоуправления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11) разработка и совершенствование нормативного и методического обеспечения ф</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нансового контроля в </w:t>
      </w:r>
      <w:r w:rsidRPr="00310378">
        <w:rPr>
          <w:rFonts w:ascii="Times New Roman" w:hAnsi="Times New Roman" w:cs="Times New Roman"/>
          <w:sz w:val="24"/>
          <w:szCs w:val="24"/>
        </w:rPr>
        <w:t xml:space="preserve">муниципальном образовании </w:t>
      </w:r>
      <w:r w:rsidRPr="00310378">
        <w:rPr>
          <w:rFonts w:ascii="Times New Roman" w:eastAsia="HiddenHorzOCR" w:hAnsi="Times New Roman" w:cs="Times New Roman"/>
          <w:sz w:val="24"/>
          <w:szCs w:val="24"/>
        </w:rPr>
        <w:t xml:space="preserve">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12) </w:t>
      </w:r>
      <w:r w:rsidRPr="00310378">
        <w:rPr>
          <w:rFonts w:ascii="Times New Roman" w:eastAsia="HiddenHorzOCR" w:hAnsi="Times New Roman" w:cs="Times New Roman"/>
          <w:sz w:val="24"/>
          <w:szCs w:val="24"/>
        </w:rPr>
        <w:t xml:space="preserve">соблюдение ограничений по объему муниципального долга </w:t>
      </w:r>
      <w:r w:rsidRPr="00310378">
        <w:rPr>
          <w:rFonts w:ascii="Times New Roman" w:hAnsi="Times New Roman" w:cs="Times New Roman"/>
          <w:sz w:val="24"/>
          <w:szCs w:val="24"/>
        </w:rPr>
        <w:t>муниципального обр</w:t>
      </w:r>
      <w:r w:rsidRPr="00310378">
        <w:rPr>
          <w:rFonts w:ascii="Times New Roman" w:hAnsi="Times New Roman" w:cs="Times New Roman"/>
          <w:sz w:val="24"/>
          <w:szCs w:val="24"/>
        </w:rPr>
        <w:t>а</w:t>
      </w:r>
      <w:r w:rsidRPr="00310378">
        <w:rPr>
          <w:rFonts w:ascii="Times New Roman" w:hAnsi="Times New Roman" w:cs="Times New Roman"/>
          <w:sz w:val="24"/>
          <w:szCs w:val="24"/>
        </w:rPr>
        <w:t xml:space="preserve">зования </w:t>
      </w:r>
      <w:r w:rsidRPr="00310378">
        <w:rPr>
          <w:rFonts w:ascii="Times New Roman" w:eastAsia="HiddenHorzOCR" w:hAnsi="Times New Roman" w:cs="Times New Roman"/>
          <w:sz w:val="24"/>
          <w:szCs w:val="24"/>
        </w:rPr>
        <w:t>«Дебесский район» и расходам на его обслуживание, установленных Бюджетным кодексом Российской Федерации;</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hAnsi="Times New Roman" w:cs="Times New Roman"/>
          <w:sz w:val="24"/>
          <w:szCs w:val="24"/>
        </w:rPr>
        <w:t xml:space="preserve">13) </w:t>
      </w:r>
      <w:r w:rsidRPr="00310378">
        <w:rPr>
          <w:rFonts w:ascii="Times New Roman" w:eastAsia="HiddenHorzOCR" w:hAnsi="Times New Roman" w:cs="Times New Roman"/>
          <w:sz w:val="24"/>
          <w:szCs w:val="24"/>
        </w:rPr>
        <w:t xml:space="preserve">учет долговых обязательств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hAnsi="Times New Roman" w:cs="Times New Roman"/>
          <w:sz w:val="24"/>
          <w:szCs w:val="24"/>
        </w:rPr>
        <w:t xml:space="preserve">14) </w:t>
      </w:r>
      <w:r w:rsidRPr="00310378">
        <w:rPr>
          <w:rFonts w:ascii="Times New Roman" w:eastAsia="HiddenHorzOCR" w:hAnsi="Times New Roman" w:cs="Times New Roman"/>
          <w:sz w:val="24"/>
          <w:szCs w:val="24"/>
        </w:rPr>
        <w:t xml:space="preserve">обслуживание муниципального долга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15) </w:t>
      </w:r>
      <w:r w:rsidRPr="00310378">
        <w:rPr>
          <w:rFonts w:ascii="Times New Roman" w:eastAsia="HiddenHorzOCR" w:hAnsi="Times New Roman" w:cs="Times New Roman"/>
          <w:sz w:val="24"/>
          <w:szCs w:val="24"/>
        </w:rPr>
        <w:t>привлечение бюджетных кредитов, кредитов кредитных организаций для фина</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 xml:space="preserve">сирования дефицита бюджета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ab/>
        <w:t xml:space="preserve">16) </w:t>
      </w:r>
      <w:proofErr w:type="gramStart"/>
      <w:r w:rsidRPr="00310378">
        <w:rPr>
          <w:rFonts w:ascii="Times New Roman" w:eastAsia="HiddenHorzOCR" w:hAnsi="Times New Roman" w:cs="Times New Roman"/>
          <w:sz w:val="24"/>
          <w:szCs w:val="24"/>
        </w:rPr>
        <w:t>контроль за</w:t>
      </w:r>
      <w:proofErr w:type="gramEnd"/>
      <w:r w:rsidRPr="00310378">
        <w:rPr>
          <w:rFonts w:ascii="Times New Roman" w:eastAsia="HiddenHorzOCR" w:hAnsi="Times New Roman" w:cs="Times New Roman"/>
          <w:sz w:val="24"/>
          <w:szCs w:val="24"/>
        </w:rPr>
        <w:t xml:space="preserve"> своевременным исполнением заемщиками обязательств перед кред</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торами, по которым предоставлены муниципальные гарантии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17) выравнивание уровня бюджетной обеспеченности муниципальных образований (поселений) в Дебесском районе, совершенствование распределения дотаций на выравнив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ние уровня бюджетной обеспеченности;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18) стимулирование развития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19) поддержка мер по обеспечению сбалансированности бюджетов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20) выполнение функций Управлением финансов Администрации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Для достижения поставленных целей будут осуществляться функции Управления ф</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нансов Администрации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 xml:space="preserve">«Дебесский район», установленные решением Совета депутатом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от 23 сентя</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ря 2008 года №60 «О бюджетном процессе в муниципальном образовании «Дебесский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 xml:space="preserve">он», решением совета депутатов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«Дебесский район» от 21 мая 2009 года № 28  «Об утверждении Положения об Управлении финансов Администрации м</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ниципального образования «Дебесский район».</w:t>
      </w:r>
      <w:proofErr w:type="gramEnd"/>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Наряду с установленными функциями согласно постановлению Администрации МО «Дебесский район» 24 апреля 2014 года № 79 «Об утверждении Перечня муниципальных программ на среднесрочный период 2015-2020 годов в муниципальном образовании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 xml:space="preserve">ский район» Управление финансов Администрации </w:t>
      </w:r>
      <w:r w:rsidRPr="00310378">
        <w:rPr>
          <w:rFonts w:ascii="Times New Roman" w:hAnsi="Times New Roman" w:cs="Times New Roman"/>
          <w:sz w:val="24"/>
          <w:szCs w:val="24"/>
        </w:rPr>
        <w:t xml:space="preserve">муниципального образования </w:t>
      </w:r>
      <w:r w:rsidRPr="00310378">
        <w:rPr>
          <w:rFonts w:ascii="Times New Roman" w:eastAsia="HiddenHorzOCR" w:hAnsi="Times New Roman" w:cs="Times New Roman"/>
          <w:sz w:val="24"/>
          <w:szCs w:val="24"/>
        </w:rPr>
        <w:t>«Дебе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 определен ответственным исполнителем муниципальной подпрограммы «Управление муниципальными финансами».</w:t>
      </w:r>
      <w:proofErr w:type="gramEnd"/>
      <w:r w:rsidRPr="00310378">
        <w:rPr>
          <w:rFonts w:ascii="Times New Roman" w:eastAsia="HiddenHorzOCR" w:hAnsi="Times New Roman" w:cs="Times New Roman"/>
          <w:sz w:val="24"/>
          <w:szCs w:val="24"/>
        </w:rPr>
        <w:t xml:space="preserve"> В связи с этим потребуется организовать управление муниципальной подпрограммой, в том числе взаимодействие соисполнителями и участниками муниципальной подпрограммы.</w:t>
      </w:r>
    </w:p>
    <w:p w:rsid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2636AE" w:rsidRDefault="002636AE"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2636AE" w:rsidRPr="00310378" w:rsidRDefault="002636AE"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3D6F3F"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3D6F3F">
        <w:rPr>
          <w:rFonts w:ascii="Times New Roman" w:eastAsia="HiddenHorzOCR" w:hAnsi="Times New Roman" w:cs="Times New Roman"/>
          <w:b/>
          <w:sz w:val="24"/>
          <w:szCs w:val="24"/>
        </w:rPr>
        <w:lastRenderedPageBreak/>
        <w:t xml:space="preserve">9.2.3. Целевые показатели (индикаторы) </w:t>
      </w:r>
    </w:p>
    <w:p w:rsidR="00310378" w:rsidRPr="00864297" w:rsidRDefault="00310378" w:rsidP="00310378">
      <w:pPr>
        <w:pStyle w:val="ConsPlusNormal"/>
        <w:jc w:val="center"/>
        <w:outlineLvl w:val="3"/>
        <w:rPr>
          <w:rFonts w:ascii="Times New Roman" w:eastAsia="HiddenHorzOCR" w:hAnsi="Times New Roman" w:cs="Times New Roman"/>
          <w:sz w:val="16"/>
          <w:szCs w:val="16"/>
        </w:rPr>
      </w:pPr>
    </w:p>
    <w:p w:rsidR="00310378" w:rsidRPr="00310378" w:rsidRDefault="00310378" w:rsidP="00310378">
      <w:pPr>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hAnsi="Times New Roman" w:cs="Times New Roman"/>
          <w:sz w:val="24"/>
          <w:szCs w:val="24"/>
        </w:rPr>
        <w:t>Муниципальная целевая подпрограмма имеет шестнадцать целевых показателей:</w:t>
      </w:r>
    </w:p>
    <w:p w:rsidR="00310378" w:rsidRPr="00310378" w:rsidRDefault="00310378" w:rsidP="0031037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hAnsi="Times New Roman" w:cs="Times New Roman"/>
          <w:sz w:val="24"/>
          <w:szCs w:val="24"/>
        </w:rPr>
        <w:t xml:space="preserve">1) объем налоговых и неналоговых доходов консолидированного бюджета Дебесского района; </w:t>
      </w:r>
    </w:p>
    <w:p w:rsidR="00310378" w:rsidRPr="00310378" w:rsidRDefault="00310378" w:rsidP="0031037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hAnsi="Times New Roman" w:cs="Times New Roman"/>
          <w:sz w:val="24"/>
          <w:szCs w:val="24"/>
        </w:rPr>
        <w:t xml:space="preserve">2) </w:t>
      </w:r>
      <w:r w:rsidRPr="00310378">
        <w:rPr>
          <w:rFonts w:ascii="Times New Roman" w:eastAsia="HiddenHorzOCR" w:hAnsi="Times New Roman" w:cs="Times New Roman"/>
          <w:sz w:val="24"/>
          <w:szCs w:val="24"/>
        </w:rPr>
        <w:t>доля налоговых и неналоговых доходов консолидированного  бюджета Дебесского района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Дебесск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 района (без учета субвенций)</w:t>
      </w:r>
      <w:r w:rsidRPr="00310378">
        <w:rPr>
          <w:rFonts w:ascii="Times New Roman" w:hAnsi="Times New Roman" w:cs="Times New Roman"/>
          <w:sz w:val="24"/>
          <w:szCs w:val="24"/>
        </w:rPr>
        <w:t>;</w:t>
      </w:r>
    </w:p>
    <w:p w:rsidR="00310378" w:rsidRPr="00310378" w:rsidRDefault="00310378" w:rsidP="00310378">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hAnsi="Times New Roman" w:cs="Times New Roman"/>
          <w:sz w:val="24"/>
          <w:szCs w:val="24"/>
        </w:rPr>
        <w:t xml:space="preserve">3) отношение дефицита бюджета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 xml:space="preserve">«Дебесский район» к доходам бюджета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«Дебесский район», рассчитанное в соотве</w:t>
      </w:r>
      <w:r w:rsidRPr="00310378">
        <w:rPr>
          <w:rFonts w:ascii="Times New Roman" w:hAnsi="Times New Roman" w:cs="Times New Roman"/>
          <w:sz w:val="24"/>
          <w:szCs w:val="24"/>
        </w:rPr>
        <w:t>т</w:t>
      </w:r>
      <w:r w:rsidRPr="00310378">
        <w:rPr>
          <w:rFonts w:ascii="Times New Roman" w:hAnsi="Times New Roman" w:cs="Times New Roman"/>
          <w:sz w:val="24"/>
          <w:szCs w:val="24"/>
        </w:rPr>
        <w:t>ствии с требованиями Бюджетного кодекса Российской Федерации;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hAnsi="Times New Roman" w:cs="Times New Roman"/>
          <w:sz w:val="24"/>
          <w:szCs w:val="24"/>
        </w:rPr>
        <w:t xml:space="preserve">4) </w:t>
      </w:r>
      <w:r w:rsidRPr="00310378">
        <w:rPr>
          <w:rFonts w:ascii="Times New Roman" w:eastAsia="HiddenHorzOCR" w:hAnsi="Times New Roman" w:cs="Times New Roman"/>
          <w:sz w:val="24"/>
          <w:szCs w:val="24"/>
        </w:rPr>
        <w:t>отношение объема просроченной кредиторской задолженности бюджета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пального образования «Дебесский район» и муниципальных учреждений Дебесского района (за исключением просроченной кредиторской задолженности, образованной по приносящей доход деятельности (собственные доходы учреждений), к расходам бюджета муниципальн</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 образования «Дебесский район»;</w:t>
      </w:r>
      <w:proofErr w:type="gramEnd"/>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5) </w:t>
      </w:r>
      <w:r w:rsidRPr="00310378">
        <w:rPr>
          <w:rFonts w:ascii="Times New Roman" w:eastAsia="HiddenHorzOCR" w:hAnsi="Times New Roman" w:cs="Times New Roman"/>
          <w:sz w:val="24"/>
          <w:szCs w:val="24"/>
        </w:rPr>
        <w:t>доля расходов бюджета муниципального образования «Дебесский район», форм</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руемых в рамках муниципальных программ, в общем объеме расходов бюджета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пального образования «Дебесский район» (за исключением расходов, осуществляемых за счет субвенций из бюджета Удмуртской республики); </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6) исполнение плана по налоговым и неналоговым доходам бюджета муниципального образования «Дебесский район» за отчетный финансовый год;</w:t>
      </w:r>
    </w:p>
    <w:p w:rsidR="00310378" w:rsidRPr="00310378" w:rsidRDefault="00310378" w:rsidP="00310378">
      <w:pPr>
        <w:widowControl w:val="0"/>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7) исполнение расходных обязательств муниципального образования «Дебесский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 в соответствии с решением Совета депутатов о бюджете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8)</w:t>
      </w:r>
      <w:r w:rsidRPr="00310378">
        <w:rPr>
          <w:rFonts w:ascii="Times New Roman" w:hAnsi="Times New Roman" w:cs="Times New Roman"/>
          <w:sz w:val="24"/>
          <w:szCs w:val="24"/>
        </w:rPr>
        <w:t xml:space="preserve"> </w:t>
      </w:r>
      <w:r w:rsidRPr="00310378">
        <w:rPr>
          <w:rFonts w:ascii="Times New Roman" w:eastAsia="HiddenHorzOCR" w:hAnsi="Times New Roman" w:cs="Times New Roman"/>
          <w:sz w:val="24"/>
          <w:szCs w:val="24"/>
        </w:rPr>
        <w:t>удельный вес проведенных Управлением Финансов Администрации МО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 контрольных мероприятий (ревизий и проверок) использования средств бюдж</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та муниципального образования «Дебесский район» к числу запланированных мероприятий;</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9) удельный вес главных распорядителей средств бюджета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осуществляющих финансовый контроль, в общем количестве гла</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ных распорядителей средств</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бюджета муниципального образования Дебесский район» на </w:t>
      </w:r>
      <w:proofErr w:type="gramStart"/>
      <w:r w:rsidRPr="00310378">
        <w:rPr>
          <w:rFonts w:ascii="Times New Roman" w:eastAsia="HiddenHorzOCR" w:hAnsi="Times New Roman" w:cs="Times New Roman"/>
          <w:sz w:val="24"/>
          <w:szCs w:val="24"/>
        </w:rPr>
        <w:t>которых</w:t>
      </w:r>
      <w:proofErr w:type="gramEnd"/>
      <w:r w:rsidRPr="00310378">
        <w:rPr>
          <w:rFonts w:ascii="Times New Roman" w:eastAsia="HiddenHorzOCR" w:hAnsi="Times New Roman" w:cs="Times New Roman"/>
          <w:sz w:val="24"/>
          <w:szCs w:val="24"/>
        </w:rPr>
        <w:t xml:space="preserve"> в соответствии с зак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нодательством возложены функции по финансовому контролю</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10) </w:t>
      </w:r>
      <w:r w:rsidRPr="00310378">
        <w:rPr>
          <w:rFonts w:ascii="Times New Roman" w:eastAsia="HiddenHorzOCR" w:hAnsi="Times New Roman" w:cs="Times New Roman"/>
          <w:sz w:val="24"/>
          <w:szCs w:val="24"/>
        </w:rPr>
        <w:t>отношение расходов на обслуживание муниципального долга муниципального о</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разования «Дебесский район» к объему расходов бюджета  муниципального образования «Дебесский район» (за исключением объема расходов, которые осуществляются за счет су</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венций, предоставляемых из бюджета Удмуртской Республики);</w:t>
      </w:r>
    </w:p>
    <w:p w:rsidR="00310378" w:rsidRPr="00310378" w:rsidRDefault="00310378" w:rsidP="00310378">
      <w:pPr>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hAnsi="Times New Roman" w:cs="Times New Roman"/>
          <w:sz w:val="24"/>
          <w:szCs w:val="24"/>
        </w:rPr>
        <w:t xml:space="preserve">11) </w:t>
      </w:r>
      <w:r w:rsidRPr="00310378">
        <w:rPr>
          <w:rFonts w:ascii="Times New Roman" w:eastAsia="HiddenHorzOCR" w:hAnsi="Times New Roman" w:cs="Times New Roman"/>
          <w:sz w:val="24"/>
          <w:szCs w:val="24"/>
        </w:rPr>
        <w:t>отношение объема муниципального долга муниципального образования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ский район» к годовому объему доходов бюджета муниципального образования «Дебесский район» без учета безвозмездных поступлений;</w:t>
      </w:r>
      <w:r w:rsidRPr="00310378">
        <w:rPr>
          <w:rFonts w:ascii="Times New Roman" w:hAnsi="Times New Roman" w:cs="Times New Roman"/>
          <w:sz w:val="24"/>
          <w:szCs w:val="24"/>
        </w:rPr>
        <w:t xml:space="preserve"> </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12) отношение объема просроченной задолженности по долговым обязательствам </w:t>
      </w:r>
      <w:r w:rsidRPr="00310378">
        <w:rPr>
          <w:rFonts w:ascii="Times New Roman" w:eastAsia="HiddenHorzOCR" w:hAnsi="Times New Roman" w:cs="Times New Roman"/>
          <w:sz w:val="24"/>
          <w:szCs w:val="24"/>
        </w:rPr>
        <w:t>м</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 xml:space="preserve">ниципального образования </w:t>
      </w:r>
      <w:r w:rsidRPr="00310378">
        <w:rPr>
          <w:rFonts w:ascii="Times New Roman" w:hAnsi="Times New Roman" w:cs="Times New Roman"/>
          <w:sz w:val="24"/>
          <w:szCs w:val="24"/>
        </w:rPr>
        <w:t>«Дебесский район» к общему объему муниципального долга;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13)</w:t>
      </w:r>
      <w:r w:rsidRPr="00310378">
        <w:rPr>
          <w:rFonts w:ascii="Times New Roman" w:eastAsia="HiddenHorzOCR" w:hAnsi="Times New Roman" w:cs="Times New Roman"/>
          <w:sz w:val="24"/>
          <w:szCs w:val="24"/>
        </w:rPr>
        <w:t xml:space="preserve"> уровень выполнения значений целевых показателей (индикаторов) муниципал</w:t>
      </w:r>
      <w:r w:rsidRPr="00310378">
        <w:rPr>
          <w:rFonts w:ascii="Times New Roman" w:eastAsia="HiddenHorzOCR" w:hAnsi="Times New Roman" w:cs="Times New Roman"/>
          <w:sz w:val="24"/>
          <w:szCs w:val="24"/>
        </w:rPr>
        <w:t>ь</w:t>
      </w:r>
      <w:r w:rsidRPr="00310378">
        <w:rPr>
          <w:rFonts w:ascii="Times New Roman" w:eastAsia="HiddenHorzOCR" w:hAnsi="Times New Roman" w:cs="Times New Roman"/>
          <w:sz w:val="24"/>
          <w:szCs w:val="24"/>
        </w:rPr>
        <w:t>ной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Показатель характеризует степень достижения значений целевых показателей (инд</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каторов) муниципальной подпрограммы.</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Показатель рассчитывается по формуле:</w:t>
      </w:r>
    </w:p>
    <w:p w:rsidR="00310378" w:rsidRPr="00310378" w:rsidRDefault="00310378" w:rsidP="00310378">
      <w:pPr>
        <w:autoSpaceDE w:val="0"/>
        <w:autoSpaceDN w:val="0"/>
        <w:adjustRightInd w:val="0"/>
        <w:spacing w:after="0" w:line="240" w:lineRule="auto"/>
        <w:ind w:left="1416"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w:t>
      </w:r>
      <w:proofErr w:type="gramStart"/>
      <w:r w:rsidRPr="00310378">
        <w:rPr>
          <w:rFonts w:ascii="Times New Roman" w:eastAsia="HiddenHorzOCR" w:hAnsi="Times New Roman" w:cs="Times New Roman"/>
          <w:sz w:val="24"/>
          <w:szCs w:val="24"/>
        </w:rPr>
        <w:t>п</w:t>
      </w:r>
      <w:proofErr w:type="gramEnd"/>
    </w:p>
    <w:p w:rsidR="00310378" w:rsidRPr="00310378" w:rsidRDefault="00310378" w:rsidP="00310378">
      <w:pPr>
        <w:autoSpaceDE w:val="0"/>
        <w:autoSpaceDN w:val="0"/>
        <w:adjustRightInd w:val="0"/>
        <w:spacing w:after="0" w:line="240" w:lineRule="auto"/>
        <w:ind w:left="3540"/>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w:t>
      </w:r>
      <w:proofErr w:type="gramStart"/>
      <w:r w:rsidRPr="00310378">
        <w:rPr>
          <w:rFonts w:ascii="Times New Roman" w:eastAsia="HiddenHorzOCR" w:hAnsi="Times New Roman" w:cs="Times New Roman"/>
          <w:sz w:val="24"/>
          <w:szCs w:val="24"/>
        </w:rPr>
        <w:t>Р</w:t>
      </w:r>
      <w:proofErr w:type="gramEnd"/>
      <w:r w:rsidRPr="00310378">
        <w:rPr>
          <w:rFonts w:ascii="Times New Roman" w:eastAsia="HiddenHorzOCR" w:hAnsi="Times New Roman" w:cs="Times New Roman"/>
          <w:sz w:val="24"/>
          <w:szCs w:val="24"/>
        </w:rPr>
        <w:t>=  ƩИ        /П</w:t>
      </w:r>
    </w:p>
    <w:p w:rsidR="00310378" w:rsidRPr="00310378" w:rsidRDefault="00310378" w:rsidP="00310378">
      <w:pPr>
        <w:autoSpaceDE w:val="0"/>
        <w:autoSpaceDN w:val="0"/>
        <w:adjustRightInd w:val="0"/>
        <w:spacing w:after="0" w:line="240" w:lineRule="auto"/>
        <w:ind w:left="3540"/>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=1       </w:t>
      </w:r>
      <w:proofErr w:type="gramStart"/>
      <w:r w:rsidRPr="00310378">
        <w:rPr>
          <w:rFonts w:ascii="Times New Roman" w:eastAsia="HiddenHorzOCR" w:hAnsi="Times New Roman" w:cs="Times New Roman"/>
          <w:sz w:val="24"/>
          <w:szCs w:val="24"/>
        </w:rPr>
        <w:t>цп(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где,</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 xml:space="preserve">И            - индекс, характеризующий степень достижения в </w:t>
      </w:r>
      <w:proofErr w:type="gramStart"/>
      <w:r w:rsidRPr="00310378">
        <w:rPr>
          <w:rFonts w:ascii="Times New Roman" w:eastAsia="HiddenHorzOCR" w:hAnsi="Times New Roman" w:cs="Times New Roman"/>
          <w:sz w:val="24"/>
          <w:szCs w:val="24"/>
        </w:rPr>
        <w:t>отчетном</w:t>
      </w:r>
      <w:proofErr w:type="gramEnd"/>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периоде</w:t>
      </w:r>
      <w:proofErr w:type="gramEnd"/>
      <w:r w:rsidRPr="00310378">
        <w:rPr>
          <w:rFonts w:ascii="Times New Roman" w:eastAsia="HiddenHorzOCR" w:hAnsi="Times New Roman" w:cs="Times New Roman"/>
          <w:sz w:val="24"/>
          <w:szCs w:val="24"/>
        </w:rPr>
        <w:t xml:space="preserve"> запланированного значения i-ro целевого показателя (индикатора)</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муниципальной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 xml:space="preserve"> - количество целевых показателей (индикаторов) муниципальной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Индекс, характеризующий степень достижения в отчетном периоде запланированного значения целевого показателя (индикатора) муниципальной подпрограммы И</w:t>
      </w:r>
      <w:proofErr w:type="gramStart"/>
      <w:r w:rsidRPr="00310378">
        <w:rPr>
          <w:rFonts w:ascii="Times New Roman" w:eastAsia="HiddenHorzOCR" w:hAnsi="Times New Roman" w:cs="Times New Roman"/>
          <w:sz w:val="24"/>
          <w:szCs w:val="24"/>
        </w:rPr>
        <w:t xml:space="preserve"> ,</w:t>
      </w:r>
      <w:proofErr w:type="gramEnd"/>
      <w:r w:rsidRPr="00310378">
        <w:rPr>
          <w:rFonts w:ascii="Times New Roman" w:eastAsia="HiddenHorzOCR" w:hAnsi="Times New Roman" w:cs="Times New Roman"/>
          <w:sz w:val="24"/>
          <w:szCs w:val="24"/>
        </w:rPr>
        <w:t>рассчитывается по формуле:</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для целевых показателей, желательной тенденцией которых является рост:</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(факт)</w:t>
      </w:r>
    </w:p>
    <w:p w:rsidR="00310378" w:rsidRPr="00310378" w:rsidRDefault="00310378" w:rsidP="00310378">
      <w:pPr>
        <w:autoSpaceDE w:val="0"/>
        <w:autoSpaceDN w:val="0"/>
        <w:adjustRightInd w:val="0"/>
        <w:spacing w:after="0" w:line="240" w:lineRule="auto"/>
        <w:ind w:left="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(факт)                  (план)</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И           =   ----------        х100, если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 </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(план)</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(факт)                    (план) </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=100, если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&gt;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для целевых показателей, желательной тенденцией которых является</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снижение:</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(план)</w:t>
      </w:r>
    </w:p>
    <w:p w:rsidR="00310378" w:rsidRPr="00310378" w:rsidRDefault="00310378" w:rsidP="00310378">
      <w:pPr>
        <w:autoSpaceDE w:val="0"/>
        <w:autoSpaceDN w:val="0"/>
        <w:adjustRightInd w:val="0"/>
        <w:spacing w:after="0" w:line="240" w:lineRule="auto"/>
        <w:ind w:left="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(факт)                  (план)</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И          =  ----------        х100, если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&gt;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 </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(факт)</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(факт)                    (план) </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=100, если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   ЦП(И)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(факт)</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 фактическое значение i-ro целевого показателя (индикатора)</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муниципальной подпрограммы на конец отчетного периода;</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(план)</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Ц</w:t>
      </w:r>
      <w:proofErr w:type="gramStart"/>
      <w:r w:rsidRPr="00310378">
        <w:rPr>
          <w:rFonts w:ascii="Times New Roman" w:eastAsia="HiddenHorzOCR" w:hAnsi="Times New Roman" w:cs="Times New Roman"/>
          <w:sz w:val="24"/>
          <w:szCs w:val="24"/>
        </w:rPr>
        <w:t>П(</w:t>
      </w:r>
      <w:proofErr w:type="gramEnd"/>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lang w:val="en-US"/>
        </w:rPr>
        <w:t>i</w:t>
      </w:r>
      <w:r w:rsidRPr="00310378">
        <w:rPr>
          <w:rFonts w:ascii="Times New Roman" w:eastAsia="HiddenHorzOCR" w:hAnsi="Times New Roman" w:cs="Times New Roman"/>
          <w:sz w:val="24"/>
          <w:szCs w:val="24"/>
        </w:rPr>
        <w:t xml:space="preserve"> - плановое значение i-ro целевого показателя (индикатора)</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муниципальной подпрограммы на конец отчетного периода.</w:t>
      </w:r>
    </w:p>
    <w:p w:rsidR="00310378" w:rsidRPr="00310378" w:rsidRDefault="00310378" w:rsidP="00310378">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ab/>
        <w:t>14) Доля просроченной кредиторской задолженности по оплате труда (включая начисления на оплату труда) муниципальных учреждений в общем объеме расходов мун</w:t>
      </w:r>
      <w:r w:rsidRPr="00310378">
        <w:rPr>
          <w:rFonts w:ascii="Times New Roman" w:hAnsi="Times New Roman" w:cs="Times New Roman"/>
          <w:sz w:val="24"/>
          <w:szCs w:val="24"/>
        </w:rPr>
        <w:t>и</w:t>
      </w:r>
      <w:r w:rsidRPr="00310378">
        <w:rPr>
          <w:rFonts w:ascii="Times New Roman" w:hAnsi="Times New Roman" w:cs="Times New Roman"/>
          <w:sz w:val="24"/>
          <w:szCs w:val="24"/>
        </w:rPr>
        <w:t>ципального образования на оплату труда (включая начисления на оплату труда).</w:t>
      </w:r>
    </w:p>
    <w:p w:rsidR="00310378" w:rsidRPr="00310378" w:rsidRDefault="00310378" w:rsidP="00310378">
      <w:pPr>
        <w:autoSpaceDE w:val="0"/>
        <w:autoSpaceDN w:val="0"/>
        <w:adjustRightInd w:val="0"/>
        <w:spacing w:after="0" w:line="240" w:lineRule="auto"/>
        <w:ind w:firstLine="708"/>
        <w:jc w:val="both"/>
        <w:rPr>
          <w:rFonts w:ascii="Times New Roman" w:hAnsi="Times New Roman" w:cs="Times New Roman"/>
          <w:sz w:val="24"/>
          <w:szCs w:val="24"/>
        </w:rPr>
      </w:pPr>
      <w:r w:rsidRPr="00310378">
        <w:rPr>
          <w:rFonts w:ascii="Times New Roman" w:hAnsi="Times New Roman" w:cs="Times New Roman"/>
          <w:sz w:val="24"/>
          <w:szCs w:val="24"/>
        </w:rPr>
        <w:t>15) Доля просроченной кредиторской задолженности в расходах бюджетов муниц</w:t>
      </w:r>
      <w:r w:rsidRPr="00310378">
        <w:rPr>
          <w:rFonts w:ascii="Times New Roman" w:hAnsi="Times New Roman" w:cs="Times New Roman"/>
          <w:sz w:val="24"/>
          <w:szCs w:val="24"/>
        </w:rPr>
        <w:t>и</w:t>
      </w:r>
      <w:r w:rsidRPr="00310378">
        <w:rPr>
          <w:rFonts w:ascii="Times New Roman" w:hAnsi="Times New Roman" w:cs="Times New Roman"/>
          <w:sz w:val="24"/>
          <w:szCs w:val="24"/>
        </w:rPr>
        <w:t>пальных образований (поселений) в Дебесском районе;</w:t>
      </w:r>
    </w:p>
    <w:p w:rsidR="00310378" w:rsidRPr="00310378" w:rsidRDefault="00310378" w:rsidP="00310378">
      <w:pPr>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 xml:space="preserve">16) Уровень качества управления муниципальными финансами </w:t>
      </w:r>
      <w:r w:rsidRPr="00310378">
        <w:rPr>
          <w:rFonts w:ascii="Times New Roman" w:eastAsia="HiddenHorzOCR" w:hAnsi="Times New Roman" w:cs="Times New Roman"/>
          <w:sz w:val="24"/>
          <w:szCs w:val="24"/>
        </w:rPr>
        <w:t>муниципального 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зования </w:t>
      </w:r>
      <w:r w:rsidRPr="00310378">
        <w:rPr>
          <w:rFonts w:ascii="Times New Roman" w:hAnsi="Times New Roman" w:cs="Times New Roman"/>
          <w:sz w:val="24"/>
          <w:szCs w:val="24"/>
        </w:rPr>
        <w:t>«Дебесский район» по результатам мониторинга и оценки качества управления м</w:t>
      </w:r>
      <w:r w:rsidRPr="00310378">
        <w:rPr>
          <w:rFonts w:ascii="Times New Roman" w:hAnsi="Times New Roman" w:cs="Times New Roman"/>
          <w:sz w:val="24"/>
          <w:szCs w:val="24"/>
        </w:rPr>
        <w:t>у</w:t>
      </w:r>
      <w:r w:rsidRPr="00310378">
        <w:rPr>
          <w:rFonts w:ascii="Times New Roman" w:hAnsi="Times New Roman" w:cs="Times New Roman"/>
          <w:sz w:val="24"/>
          <w:szCs w:val="24"/>
        </w:rPr>
        <w:t xml:space="preserve">ниципальными финансами муниципальных образований в Удмуртской Республике, </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Сведения о значении целевых показателей (индикатора) подпрограммы представлены в приложении 1 к муниципальной подпрограмме.</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r>
    </w:p>
    <w:p w:rsidR="00310378" w:rsidRPr="00864297"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 xml:space="preserve">9. 2 4. Сроки и этапы реализации </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Подпрограмма реализуется в 2015 - 2020 годах.</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Этапы подпрограммы не выделяются.</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p>
    <w:p w:rsidR="00310378" w:rsidRPr="00864297"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 xml:space="preserve">9. 2. 5. Основные мероприятия </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Основные мероприятия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 нормативно-правовое регулирование в сфере организации бюджетного процесса в муниципальном образовании «Дебесский район», регулирования межбюджетных отношений в муниципальном образовании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 организация составления, составление проекта бюджета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прогноза консолидированного бюджета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 организация исполнения бюджета муниципального образования  «Дебесский ра</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4) кассовое обслуживание исполнения расходной части бюджета муниципального о</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5) организация и ведение бюджетного учета, составление бюджетной отчетности;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6) составление отчетности об исполнении бюджета муниципального образования «Дебесский район», формирование отчетности об исполнении консолидированного бюджета Дебесского района, иной финансовой отчетности;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7) организация составления, составление и ведение реестра расходных обязательств муниципального образования «Дебесский район», свода реестров расходных обязательств муниципальных образований (поселений) в Дебесском районе; </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8) финансовое обеспечение расходных обязательств муниципального образования «Дебесский район» по исполнению судебных актов Российской Федерации и мировых с</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глашений по возмещению вреда, причиненного в результате незаконных действий (безде</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ствия) органов местного самоуправления муниципального образования «Дебесский район», а также в результате деятельности казенных учреждений муниципального образования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9) финансовое обеспечение расходных обязательств муниципального образования «Дебесский район» по предоставлению субвенций бюджетам муниципальных образований (поселений) в Дебесском районе для финансового обеспечения расходных обязательств м</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ниципальных образований (поселений) в Дебесском районе, возникающих при выполнении государственных полномочий Удмуртской Республики, переданных для осуществления о</w:t>
      </w:r>
      <w:r w:rsidRPr="00310378">
        <w:rPr>
          <w:rFonts w:ascii="Times New Roman" w:eastAsia="HiddenHorzOCR" w:hAnsi="Times New Roman" w:cs="Times New Roman"/>
          <w:sz w:val="24"/>
          <w:szCs w:val="24"/>
        </w:rPr>
        <w:t>р</w:t>
      </w:r>
      <w:r w:rsidRPr="00310378">
        <w:rPr>
          <w:rFonts w:ascii="Times New Roman" w:eastAsia="HiddenHorzOCR" w:hAnsi="Times New Roman" w:cs="Times New Roman"/>
          <w:sz w:val="24"/>
          <w:szCs w:val="24"/>
        </w:rPr>
        <w:t>ганам местного самоуправления в установленном порядке;</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10) специальные расходы;</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11) формирование условно утвержденных расходов;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12) проведение мероприятий по списанию задолженности юридических</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лиц, крестьянских (фермерских) хозяйств и индивидуальных предпринимателей перед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жетом муниципального образования  «Дебесский район» по бюджетным средствам, пред</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ставленным на возвратной основе, процентам за пользование ими, пеням и штрафам;</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highlight w:val="green"/>
        </w:rPr>
      </w:pPr>
      <w:r w:rsidRPr="00310378">
        <w:rPr>
          <w:rFonts w:ascii="Times New Roman" w:eastAsia="HiddenHorzOCR" w:hAnsi="Times New Roman" w:cs="Times New Roman"/>
          <w:sz w:val="24"/>
          <w:szCs w:val="24"/>
        </w:rPr>
        <w:tab/>
        <w:t>13) проведение мероприятий по списанию безнадежной к взысканию задолженности по неналоговым доходам перед бюджетом муниципального образования «Дебесский район»;</w:t>
      </w:r>
      <w:r w:rsidRPr="00310378">
        <w:rPr>
          <w:rFonts w:ascii="Times New Roman" w:eastAsia="HiddenHorzOCR" w:hAnsi="Times New Roman" w:cs="Times New Roman"/>
          <w:sz w:val="24"/>
          <w:szCs w:val="24"/>
          <w:highlight w:val="green"/>
        </w:rPr>
        <w:t xml:space="preserve"> </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r>
      <w:proofErr w:type="gramStart"/>
      <w:r w:rsidRPr="00310378">
        <w:rPr>
          <w:rFonts w:ascii="Times New Roman" w:eastAsia="HiddenHorzOCR" w:hAnsi="Times New Roman" w:cs="Times New Roman"/>
          <w:sz w:val="24"/>
          <w:szCs w:val="24"/>
        </w:rPr>
        <w:t>14) координация работы и методическая поддержка главных распорядителей средств бюджета муниципального образования «Дебесский район» по вопросам, связанным с соста</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лением и исполнением бюджета муниципального образования «Дебесский район», ведением бюджетного учета и составлением бюджетной отчетности, составлением отчетности об и</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полнении бюджета муниципального образования «Дебесский район», составлением и вед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 xml:space="preserve">нием реестра расходных обязательств муниципального образования «Дебесский район»; </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15) методическая поддержка органов местного самоуправления по составлению и принятию бюджетов муниципальных образований (поселений) в Дебесском районе, ведению бюджетного учета и составления отчетности, составлению и ведению реестров расходных обязательств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16) осуществление переданных государственных полномочий по организации обесп</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чения наличными денежными средствами получателей средств бюджета Удмуртской Ре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публики,  находящихся на территории муниципального образования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17) нормативно-правовое регулирование в сфере организации финансового контроля органами местного самоуправления;</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ab/>
        <w:t>18) методическое обеспечение осуществления финансового контроля органами мес</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ного самоуправления;</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19) планирование контрольной деятельности;</w:t>
      </w:r>
    </w:p>
    <w:p w:rsidR="00310378" w:rsidRPr="00310378" w:rsidRDefault="00310378" w:rsidP="00310378">
      <w:pPr>
        <w:autoSpaceDE w:val="0"/>
        <w:autoSpaceDN w:val="0"/>
        <w:adjustRightInd w:val="0"/>
        <w:spacing w:after="0" w:line="240" w:lineRule="auto"/>
        <w:ind w:right="637"/>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 xml:space="preserve">20) осуществление финансового контроля; </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21) разработка нормативных правовых актов Администрации муниципального 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зования «Дебесский район, регулирующих сферу управления муниципальным долгом мун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ципального образования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22) подготовка документов для привлечения бюджетных кредитов из бюджета УР;</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23) обслуживание муниципального долга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24) учет долговых обязательств муниципального образования «Дебесский район» в муниципальной долговой книге муниципального образования «Дебесский район», </w:t>
      </w:r>
      <w:proofErr w:type="gramStart"/>
      <w:r w:rsidRPr="00310378">
        <w:rPr>
          <w:rFonts w:ascii="Times New Roman" w:eastAsia="HiddenHorzOCR" w:hAnsi="Times New Roman" w:cs="Times New Roman"/>
          <w:sz w:val="24"/>
          <w:szCs w:val="24"/>
        </w:rPr>
        <w:t>контроль за</w:t>
      </w:r>
      <w:proofErr w:type="gramEnd"/>
      <w:r w:rsidRPr="00310378">
        <w:rPr>
          <w:rFonts w:ascii="Times New Roman" w:eastAsia="HiddenHorzOCR" w:hAnsi="Times New Roman" w:cs="Times New Roman"/>
          <w:sz w:val="24"/>
          <w:szCs w:val="24"/>
        </w:rPr>
        <w:t xml:space="preserve"> их своевременным исполнением;</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25) </w:t>
      </w:r>
      <w:proofErr w:type="gramStart"/>
      <w:r w:rsidRPr="00310378">
        <w:rPr>
          <w:rFonts w:ascii="Times New Roman" w:eastAsia="HiddenHorzOCR" w:hAnsi="Times New Roman" w:cs="Times New Roman"/>
          <w:sz w:val="24"/>
          <w:szCs w:val="24"/>
        </w:rPr>
        <w:t>контроль за</w:t>
      </w:r>
      <w:proofErr w:type="gramEnd"/>
      <w:r w:rsidRPr="00310378">
        <w:rPr>
          <w:rFonts w:ascii="Times New Roman" w:eastAsia="HiddenHorzOCR" w:hAnsi="Times New Roman" w:cs="Times New Roman"/>
          <w:sz w:val="24"/>
          <w:szCs w:val="24"/>
        </w:rPr>
        <w:t xml:space="preserve"> своевременным исполнением заемщиками обязательств</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перед кредиторами, по которым предоставлены муниципальные гарантии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26) проведение мероприятий по реструктуризации задолженности муниципального образования «Дебесский район» по бюджетным кредитам, полученным из бюджета Удмур</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ской Республики.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27) выравнивание бюджетной обеспеченности муниципальных образований (посел</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ний) в Дебесском районе за счет средств бюджета Удмуртской Республики (расчет и пред</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ставление дотаций на выравнивание бюджетной обеспеченности поселений из бюджета У</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муртской Республики);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28) выравнивание бюджетной обеспеченности муниципальных образований (посел</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ний) за счет средств бюджета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29) поддержка мер по обеспечению сбалансированности бюджетов муниципальных образований (поселений)</w:t>
      </w:r>
      <w:r w:rsidR="00864297">
        <w:rPr>
          <w:rFonts w:ascii="Times New Roman" w:eastAsia="HiddenHorzOCR" w:hAnsi="Times New Roman" w:cs="Times New Roman"/>
          <w:sz w:val="24"/>
          <w:szCs w:val="24"/>
        </w:rPr>
        <w:t xml:space="preserve"> </w:t>
      </w:r>
      <w:r w:rsidRPr="00310378">
        <w:rPr>
          <w:rFonts w:ascii="Times New Roman" w:eastAsia="HiddenHorzOCR" w:hAnsi="Times New Roman" w:cs="Times New Roman"/>
          <w:sz w:val="24"/>
          <w:szCs w:val="24"/>
        </w:rPr>
        <w:t>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30) софинсирование расходов муниципальных образований (поселений) на решение вопросов местного значения по владению имуществом, </w:t>
      </w:r>
      <w:proofErr w:type="gramStart"/>
      <w:r w:rsidRPr="00310378">
        <w:rPr>
          <w:rFonts w:ascii="Times New Roman" w:eastAsia="HiddenHorzOCR" w:hAnsi="Times New Roman" w:cs="Times New Roman"/>
          <w:sz w:val="24"/>
          <w:szCs w:val="24"/>
        </w:rPr>
        <w:t>находящемся</w:t>
      </w:r>
      <w:proofErr w:type="gramEnd"/>
      <w:r w:rsidRPr="00310378">
        <w:rPr>
          <w:rFonts w:ascii="Times New Roman" w:eastAsia="HiddenHorzOCR" w:hAnsi="Times New Roman" w:cs="Times New Roman"/>
          <w:sz w:val="24"/>
          <w:szCs w:val="24"/>
        </w:rPr>
        <w:t xml:space="preserve"> в муниципальной со</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ственности в части уплаты налога на имущество организаций;</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31) мониторинг формирования и исполнения бюджетов муниципальных образований (поселений) в муниципальном образовании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32) методическая поддержка органов местного самоуправления (поселений) в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ском районе по вопросам формирования межбюджетных отношений, составления и испо</w:t>
      </w:r>
      <w:r w:rsidRPr="00310378">
        <w:rPr>
          <w:rFonts w:ascii="Times New Roman" w:eastAsia="HiddenHorzOCR" w:hAnsi="Times New Roman" w:cs="Times New Roman"/>
          <w:sz w:val="24"/>
          <w:szCs w:val="24"/>
        </w:rPr>
        <w:t>л</w:t>
      </w:r>
      <w:r w:rsidRPr="00310378">
        <w:rPr>
          <w:rFonts w:ascii="Times New Roman" w:eastAsia="HiddenHorzOCR" w:hAnsi="Times New Roman" w:cs="Times New Roman"/>
          <w:sz w:val="24"/>
          <w:szCs w:val="24"/>
        </w:rPr>
        <w:t>нения местных бюджетов;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33) реализация установленных функций Управления финансов  Администрации м</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34) уплата налога на имущество организаций по обязательствам Управления фина</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сов Администрации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35) проведение совещаний, семинаров, конференций по вопросам в сфере реализации муниципальной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36) защита финансовых интересов бюджета муниципального образования «Дебесский район» в судах всех инстанций;</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37) обеспечение публичности процесса управления муниципальными   финансами (публикации в средствах массовой информации, наполнение сайта в сети Интернет);</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38) управление информационными технологиями, модернизация и обслуживание средств электронно-вычислительной техники в сфере реализации муниципальной подпр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Перечень основных мероприятий подпрограммы с указанием ответственных исполн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телей, сроков реализации и непосредственных результатов представлен в приложении 2 к муниципальной подпрограмме.</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864297"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lastRenderedPageBreak/>
        <w:t>9. 2.6.Ме</w:t>
      </w:r>
      <w:r w:rsidR="00864297">
        <w:rPr>
          <w:rFonts w:ascii="Times New Roman" w:eastAsia="HiddenHorzOCR" w:hAnsi="Times New Roman" w:cs="Times New Roman"/>
          <w:b/>
          <w:sz w:val="24"/>
          <w:szCs w:val="24"/>
        </w:rPr>
        <w:t>ры муниципального регулирования</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сфере реализации подпрограммы применяются меры нормативного правового рег</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лирования.</w:t>
      </w:r>
    </w:p>
    <w:p w:rsidR="00310378" w:rsidRPr="00310378" w:rsidRDefault="00310378" w:rsidP="00310378">
      <w:pPr>
        <w:widowControl w:val="0"/>
        <w:autoSpaceDE w:val="0"/>
        <w:autoSpaceDN w:val="0"/>
        <w:adjustRightInd w:val="0"/>
        <w:spacing w:after="0" w:line="240" w:lineRule="auto"/>
        <w:ind w:firstLine="540"/>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Решение Совета депутатов муниципального образования «Дебесский район» от 23 се</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тября 2008 года № 60 «О бюджетном процессе в муниципальном образовании «Дебесский район» в соответствии с Бюджетным кодексом Российской Федерации регулирует бюдже</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ные правоотношения, возникающие в процессе составления, рассмотрения, утверждения и исполнения бюджета муниципального образования  «Дебесский район», осуществления ко</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троля за их исполнением, составлением, рассмотрением и утверждением отчетов об их и</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полнении.</w:t>
      </w:r>
      <w:proofErr w:type="gramEnd"/>
      <w:r w:rsidRPr="00310378">
        <w:rPr>
          <w:rFonts w:ascii="Times New Roman" w:hAnsi="Times New Roman" w:cs="Times New Roman"/>
          <w:sz w:val="24"/>
          <w:szCs w:val="24"/>
        </w:rPr>
        <w:t xml:space="preserve"> </w:t>
      </w:r>
      <w:r w:rsidRPr="00310378">
        <w:rPr>
          <w:rFonts w:ascii="Times New Roman" w:hAnsi="Times New Roman" w:cs="Times New Roman"/>
          <w:sz w:val="24"/>
          <w:szCs w:val="24"/>
        </w:rPr>
        <w:tab/>
        <w:t>Решением Совета депутатов муниципального образования «Дебесский район» от 27 декабря 2007 года № 100 утверждено Положение о районном фонде финансовой по</w:t>
      </w:r>
      <w:r w:rsidRPr="00310378">
        <w:rPr>
          <w:rFonts w:ascii="Times New Roman" w:hAnsi="Times New Roman" w:cs="Times New Roman"/>
          <w:sz w:val="24"/>
          <w:szCs w:val="24"/>
        </w:rPr>
        <w:t>д</w:t>
      </w:r>
      <w:r w:rsidRPr="00310378">
        <w:rPr>
          <w:rFonts w:ascii="Times New Roman" w:hAnsi="Times New Roman" w:cs="Times New Roman"/>
          <w:sz w:val="24"/>
          <w:szCs w:val="24"/>
        </w:rPr>
        <w:t>держки поселений и распределении дотации  из указанного фонда</w:t>
      </w:r>
      <w:proofErr w:type="gramStart"/>
      <w:r w:rsidRPr="00310378">
        <w:rPr>
          <w:rFonts w:ascii="Times New Roman" w:hAnsi="Times New Roman" w:cs="Times New Roman"/>
          <w:sz w:val="24"/>
          <w:szCs w:val="24"/>
        </w:rPr>
        <w:t xml:space="preserve"> .</w:t>
      </w:r>
      <w:proofErr w:type="gramEnd"/>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Постановлением Администрации муниципального образования «Дебесский район» от 17 сентября 2012 года № 259 утвержден Порядок составления проекта бюджета муниципал</w:t>
      </w:r>
      <w:r w:rsidRPr="00310378">
        <w:rPr>
          <w:rFonts w:ascii="Times New Roman" w:eastAsia="HiddenHorzOCR" w:hAnsi="Times New Roman" w:cs="Times New Roman"/>
          <w:sz w:val="24"/>
          <w:szCs w:val="24"/>
        </w:rPr>
        <w:t>ь</w:t>
      </w:r>
      <w:r w:rsidRPr="00310378">
        <w:rPr>
          <w:rFonts w:ascii="Times New Roman" w:eastAsia="HiddenHorzOCR" w:hAnsi="Times New Roman" w:cs="Times New Roman"/>
          <w:sz w:val="24"/>
          <w:szCs w:val="24"/>
        </w:rPr>
        <w:t>ного образования «Дебесский район» на очередной финансовый год и плановый период.</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Приказом Управления финансов Администрации муниципального образования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бесский район» 30 декабря 2011 года № 11 о/д утвержден Порядок составления и ведения сводной бюджетной росписи бюджета муниципального образования «Дебесский район» и бюджетных росписей главных распорядителей средств бюджета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и (главных администраторов источников финансирования дефицита бюджета муниципального образования «Дебесский район»).</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eastAsia="HiddenHorzOCR" w:hAnsi="Times New Roman" w:cs="Times New Roman"/>
          <w:sz w:val="24"/>
          <w:szCs w:val="24"/>
        </w:rPr>
        <w:t>Приказами Управления финансов Администрации муниципального образования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бесский район» устанавливаются сроки представления бюджетной отчетности (месячной, квартальной, годовой).</w:t>
      </w:r>
      <w:r w:rsidRPr="00310378">
        <w:rPr>
          <w:rFonts w:ascii="Times New Roman" w:hAnsi="Times New Roman" w:cs="Times New Roman"/>
          <w:sz w:val="24"/>
          <w:szCs w:val="24"/>
        </w:rPr>
        <w:t xml:space="preserve"> </w:t>
      </w:r>
    </w:p>
    <w:p w:rsidR="00310378" w:rsidRPr="00310378" w:rsidRDefault="00310378" w:rsidP="00310378">
      <w:pPr>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r>
      <w:hyperlink r:id="rId20" w:history="1">
        <w:r w:rsidRPr="00310378">
          <w:rPr>
            <w:rFonts w:ascii="Times New Roman" w:hAnsi="Times New Roman" w:cs="Times New Roman"/>
            <w:sz w:val="24"/>
            <w:szCs w:val="24"/>
          </w:rPr>
          <w:t>Постановлением</w:t>
        </w:r>
      </w:hyperlink>
      <w:r w:rsidRPr="00310378">
        <w:rPr>
          <w:rFonts w:ascii="Times New Roman" w:hAnsi="Times New Roman" w:cs="Times New Roman"/>
          <w:sz w:val="24"/>
          <w:szCs w:val="24"/>
        </w:rPr>
        <w:t xml:space="preserve"> Администрации муниципального образования «Дебесский район»» от 11 декабря 2013 года № 258 утверждено положение о порядке  осуществления финансов</w:t>
      </w:r>
      <w:r w:rsidRPr="00310378">
        <w:rPr>
          <w:rFonts w:ascii="Times New Roman" w:hAnsi="Times New Roman" w:cs="Times New Roman"/>
          <w:sz w:val="24"/>
          <w:szCs w:val="24"/>
        </w:rPr>
        <w:t>о</w:t>
      </w:r>
      <w:r w:rsidRPr="00310378">
        <w:rPr>
          <w:rFonts w:ascii="Times New Roman" w:hAnsi="Times New Roman" w:cs="Times New Roman"/>
          <w:sz w:val="24"/>
          <w:szCs w:val="24"/>
        </w:rPr>
        <w:t>го контроля Управлением финансов Администрации  МО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Законом Удмуртской Республики от 22 июня 2009 года № 21-РЗ «О наделении орг</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нов местного самоуправления государственными полномочиями по организации обеспеч</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ния наличными денежными средствами получателей средств бюджета Удмуртской Респу</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лики</w:t>
      </w:r>
      <w:proofErr w:type="gramStart"/>
      <w:r w:rsidRPr="00310378">
        <w:rPr>
          <w:rFonts w:ascii="Times New Roman" w:eastAsia="HiddenHorzOCR" w:hAnsi="Times New Roman" w:cs="Times New Roman"/>
          <w:sz w:val="24"/>
          <w:szCs w:val="24"/>
        </w:rPr>
        <w:t xml:space="preserve"> ,</w:t>
      </w:r>
      <w:proofErr w:type="gramEnd"/>
      <w:r w:rsidRPr="00310378">
        <w:rPr>
          <w:rFonts w:ascii="Times New Roman" w:eastAsia="HiddenHorzOCR" w:hAnsi="Times New Roman" w:cs="Times New Roman"/>
          <w:sz w:val="24"/>
          <w:szCs w:val="24"/>
        </w:rPr>
        <w:t>находящихся на территории муниципальных районов, городских округов в Удмур</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ской Республике» органы местного самоуправления наделены государственными полном</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чиями Удмуртской Республики по организации обеспечения наличными денежными сре</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ствами получателей средств бюджета Удмуртской Республики, бюджетных, автономных учреждений Удмуртской Республики, находящихся на территории соответствующего мун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ципального района, городского округа (учреждений образования, здравоохранения, культ</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ры, социальной защиты, ветеринарии, лесного хозяйства, службы занятости, подведомстве</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ных соответствующим исполнительным органам государственной власти Удмуртской Ре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публики). Республики, утвержденным постановлением Правительства Удмуртской Респу</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лики от 14 марта 2011 года № 56, и Административным регламентом, утвержденным прик</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зом Министерства финансов Удмуртской Республики </w:t>
      </w:r>
      <w:proofErr w:type="gramStart"/>
      <w:r w:rsidRPr="00310378">
        <w:rPr>
          <w:rFonts w:ascii="Times New Roman" w:eastAsia="HiddenHorzOCR" w:hAnsi="Times New Roman" w:cs="Times New Roman"/>
          <w:sz w:val="24"/>
          <w:szCs w:val="24"/>
        </w:rPr>
        <w:t>от</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19 августа 2011 года № 133.</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Компетенция Управления финансов Администрации муниципального образования «Дебесский район» по управлению муниципальными финансами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определена решением Совета депутатов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от 23 сентября 2008 № 60 «О бюджетном процессе в муниципальном образовании  «Дебесский район», решением Совета депутатов муниципального образования «Дебесский район» от 21мая 2009 года № 28 «Об утверждении Положения об Управлении финансов Администрации муниципального образования Дебесский район»».</w:t>
      </w:r>
      <w:proofErr w:type="gramEnd"/>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Полномочия ответственного исполнителя муниципальной подпрограммы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 xml:space="preserve">пального образования «Дебесский район» определены пунктом 7.2 Порядка о разработке, </w:t>
      </w:r>
      <w:r w:rsidRPr="00310378">
        <w:rPr>
          <w:rFonts w:ascii="Times New Roman" w:eastAsia="HiddenHorzOCR" w:hAnsi="Times New Roman" w:cs="Times New Roman"/>
          <w:sz w:val="24"/>
          <w:szCs w:val="24"/>
        </w:rPr>
        <w:lastRenderedPageBreak/>
        <w:t>реализации и оценке эффективности муниципальных программ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утвержденного постановлением Администрации муниципального образования  «Дебесский район» от 18 апреля 2014 года № 71.</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рамках подпрограммы осуществляются внутренние заимствования в виде бюдже</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ных кредитов, кредитов кредитных организаций.</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xml:space="preserve"> Для финансирования дефицита бюджета муниципального образования «Дебесский район», погашения долговых обязательств осуществляются муниципальные заимствования в виде бюджетных кредитов из бюджета Удмуртской Республики.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xml:space="preserve"> Финансовая </w:t>
      </w:r>
      <w:hyperlink w:anchor="Par4453" w:history="1">
        <w:r w:rsidRPr="00310378">
          <w:rPr>
            <w:rFonts w:ascii="Times New Roman" w:hAnsi="Times New Roman" w:cs="Times New Roman"/>
            <w:sz w:val="24"/>
            <w:szCs w:val="24"/>
          </w:rPr>
          <w:t>Оценка</w:t>
        </w:r>
      </w:hyperlink>
      <w:r w:rsidRPr="00310378">
        <w:rPr>
          <w:rFonts w:ascii="Times New Roman" w:hAnsi="Times New Roman" w:cs="Times New Roman"/>
          <w:sz w:val="24"/>
          <w:szCs w:val="24"/>
        </w:rPr>
        <w:t xml:space="preserve"> применения мер муниципального регулирования представлена в приложении 3 к муниципальной программе.</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10378" w:rsidRPr="00864297" w:rsidRDefault="00310378" w:rsidP="00310378">
      <w:pPr>
        <w:autoSpaceDE w:val="0"/>
        <w:autoSpaceDN w:val="0"/>
        <w:adjustRightInd w:val="0"/>
        <w:spacing w:after="0" w:line="240" w:lineRule="auto"/>
        <w:ind w:firstLine="708"/>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9. 2.7. Прогноз сводных показателей  муниципальных</w:t>
      </w:r>
    </w:p>
    <w:p w:rsidR="00310378" w:rsidRPr="00864297"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 xml:space="preserve">заданий </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Муниципальные задания на оказание муниципальных услуг (выполнение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пальных работ) в рамках подпрограммы не формируются.</w:t>
      </w:r>
    </w:p>
    <w:p w:rsidR="00310378" w:rsidRPr="00310378" w:rsidRDefault="00310378" w:rsidP="00310378">
      <w:pPr>
        <w:autoSpaceDE w:val="0"/>
        <w:autoSpaceDN w:val="0"/>
        <w:adjustRightInd w:val="0"/>
        <w:spacing w:after="0" w:line="240" w:lineRule="auto"/>
        <w:jc w:val="center"/>
        <w:rPr>
          <w:rFonts w:ascii="Times New Roman" w:hAnsi="Times New Roman" w:cs="Times New Roman"/>
          <w:b/>
          <w:sz w:val="24"/>
          <w:szCs w:val="24"/>
        </w:rPr>
      </w:pPr>
    </w:p>
    <w:p w:rsidR="00310378" w:rsidRPr="00864297" w:rsidRDefault="00310378" w:rsidP="00310378">
      <w:pPr>
        <w:pStyle w:val="af5"/>
        <w:spacing w:before="0" w:after="0"/>
        <w:jc w:val="center"/>
        <w:rPr>
          <w:rFonts w:ascii="Times New Roman" w:hAnsi="Times New Roman"/>
          <w:b/>
        </w:rPr>
      </w:pPr>
      <w:r w:rsidRPr="00864297">
        <w:rPr>
          <w:rFonts w:ascii="Times New Roman" w:hAnsi="Times New Roman"/>
          <w:b/>
        </w:rPr>
        <w:t>9. 2.8. Взаимодействие с органами государственной власти и местного самоуправления, с организациями и гражданами</w:t>
      </w:r>
    </w:p>
    <w:p w:rsidR="00310378" w:rsidRPr="00310378" w:rsidRDefault="00310378" w:rsidP="00310378">
      <w:pPr>
        <w:pStyle w:val="af5"/>
        <w:spacing w:before="0" w:after="0"/>
        <w:ind w:left="1080"/>
        <w:rPr>
          <w:rFonts w:ascii="Times New Roman" w:hAnsi="Times New Roman"/>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В соответствии с Законом Удмуртской Республики от 22 июня 2009 года № 21-РЗ «О наделении органов местного самоуправления государственными полномочиями по организ</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ции обеспечения наличными денежными средствами получателей средств бюджета Удмур</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ской Республики, находящихся на территории муниципальных районов, городских округов в Удмуртской Республике» органы местного самоуправления осуществляют переданные гос</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дарственные полномочия Удмуртской Республики по  организации обеспечения наличными денежными средствами получателей средств бюджета Удмуртской Республики</w:t>
      </w:r>
      <w:proofErr w:type="gramEnd"/>
      <w:r w:rsidRPr="00310378">
        <w:rPr>
          <w:rFonts w:ascii="Times New Roman" w:eastAsia="HiddenHorzOCR" w:hAnsi="Times New Roman" w:cs="Times New Roman"/>
          <w:sz w:val="24"/>
          <w:szCs w:val="24"/>
        </w:rPr>
        <w:t xml:space="preserve">, </w:t>
      </w:r>
      <w:proofErr w:type="gramStart"/>
      <w:r w:rsidRPr="00310378">
        <w:rPr>
          <w:rFonts w:ascii="Times New Roman" w:eastAsia="HiddenHorzOCR" w:hAnsi="Times New Roman" w:cs="Times New Roman"/>
          <w:sz w:val="24"/>
          <w:szCs w:val="24"/>
        </w:rPr>
        <w:t>бюджетных, автономных учреждений Удмуртской Республики, находящихся на территории соответств</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ющего муниципального района, городского округа (учреждений образования, здравоохран</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ния, культуры, социальной защиты, ветеринарии, лесного хозяйства, службы занятости, по</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ведомственных соответствующим исполнительным органам государственной власти У</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муртской Республики), а именно:</w:t>
      </w:r>
      <w:proofErr w:type="gramEnd"/>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открытие, переоформление и закрытие счетов № 40116 «Средства для выплаты наличных денег организациям» для учета операций по обеспечению получателей средств бюджета Удмуртской Республики, бюджетных, автономных учреждений Удмуртской Ре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публики наличными денежными средствами в подразделениях расчетной сети Банка России или кредитных организациях;</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принятие от получателей средств бюджета Удмуртской Республики, бюджетных, а</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тономных учреждений Удмуртской Республики платежных документов для осуществления кассовых выплат, проверки соответствия составленных платежных и иных документов, н</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обходимых для совершения расходов, установленным требованиям.</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Финансовое обеспечение государственных полномочий, переданных органам местн</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 самоуправления в муниципальном образовании «Дебесский район», осуществляется за счет средств бюджета Удмуртской Республики.</w:t>
      </w:r>
    </w:p>
    <w:p w:rsidR="00310378" w:rsidRPr="00310378" w:rsidRDefault="00310378" w:rsidP="00310378">
      <w:pPr>
        <w:spacing w:after="0" w:line="240" w:lineRule="auto"/>
        <w:ind w:right="-79" w:firstLine="720"/>
        <w:contextualSpacing/>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Для реализации мероприятий, связанных с составлением прогноза консолидированн</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 бюджета Дебесского района, формирования отчетности консолидированного бюджета Д</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бесского района, составления свода реестров расходных обязательств муниципальных 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зований (поселений) в Дебесском районе, осуществляется сбор и свод отчетности с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пальных образований (поселений) в Дебесском районе.</w:t>
      </w:r>
    </w:p>
    <w:p w:rsidR="00310378" w:rsidRPr="00310378" w:rsidRDefault="00310378" w:rsidP="00310378">
      <w:pPr>
        <w:spacing w:after="0" w:line="240" w:lineRule="auto"/>
        <w:ind w:right="-79" w:firstLine="720"/>
        <w:contextualSpacing/>
        <w:jc w:val="both"/>
        <w:rPr>
          <w:rFonts w:ascii="Times New Roman" w:hAnsi="Times New Roman" w:cs="Times New Roman"/>
          <w:sz w:val="24"/>
          <w:szCs w:val="24"/>
        </w:rPr>
      </w:pPr>
      <w:r w:rsidRPr="00310378">
        <w:rPr>
          <w:rFonts w:ascii="Times New Roman" w:hAnsi="Times New Roman" w:cs="Times New Roman"/>
          <w:sz w:val="24"/>
          <w:szCs w:val="24"/>
        </w:rPr>
        <w:t xml:space="preserve"> В соответствии с заключенными соглашениями </w:t>
      </w:r>
      <w:r w:rsidRPr="00310378">
        <w:rPr>
          <w:rFonts w:ascii="Times New Roman" w:hAnsi="Times New Roman" w:cs="Times New Roman"/>
          <w:bCs/>
          <w:sz w:val="24"/>
          <w:szCs w:val="24"/>
        </w:rPr>
        <w:t>между Администрациями муниц</w:t>
      </w:r>
      <w:r w:rsidRPr="00310378">
        <w:rPr>
          <w:rFonts w:ascii="Times New Roman" w:hAnsi="Times New Roman" w:cs="Times New Roman"/>
          <w:bCs/>
          <w:sz w:val="24"/>
          <w:szCs w:val="24"/>
        </w:rPr>
        <w:t>и</w:t>
      </w:r>
      <w:r w:rsidRPr="00310378">
        <w:rPr>
          <w:rFonts w:ascii="Times New Roman" w:hAnsi="Times New Roman" w:cs="Times New Roman"/>
          <w:bCs/>
          <w:sz w:val="24"/>
          <w:szCs w:val="24"/>
        </w:rPr>
        <w:t xml:space="preserve">пальных образований (поселений) в Дебесском районе и Администрацией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bCs/>
          <w:sz w:val="24"/>
          <w:szCs w:val="24"/>
        </w:rPr>
        <w:t>«Дебесский район» о передаче осуществления части полномочий по формиров</w:t>
      </w:r>
      <w:r w:rsidRPr="00310378">
        <w:rPr>
          <w:rFonts w:ascii="Times New Roman" w:hAnsi="Times New Roman" w:cs="Times New Roman"/>
          <w:bCs/>
          <w:sz w:val="24"/>
          <w:szCs w:val="24"/>
        </w:rPr>
        <w:t>а</w:t>
      </w:r>
      <w:r w:rsidRPr="00310378">
        <w:rPr>
          <w:rFonts w:ascii="Times New Roman" w:hAnsi="Times New Roman" w:cs="Times New Roman"/>
          <w:bCs/>
          <w:sz w:val="24"/>
          <w:szCs w:val="24"/>
        </w:rPr>
        <w:lastRenderedPageBreak/>
        <w:t xml:space="preserve">нию, исполнению и контролю за исполнением бюджета поселения, Управление финансов Администрации </w:t>
      </w:r>
      <w:r w:rsidRPr="00310378">
        <w:rPr>
          <w:rFonts w:ascii="Times New Roman" w:eastAsia="HiddenHorzOCR" w:hAnsi="Times New Roman" w:cs="Times New Roman"/>
          <w:sz w:val="24"/>
          <w:szCs w:val="24"/>
        </w:rPr>
        <w:t xml:space="preserve">муниципального образования «Дебесский район» </w:t>
      </w:r>
      <w:r w:rsidRPr="00310378">
        <w:rPr>
          <w:rFonts w:ascii="Times New Roman" w:hAnsi="Times New Roman" w:cs="Times New Roman"/>
          <w:sz w:val="24"/>
          <w:szCs w:val="24"/>
        </w:rPr>
        <w:t>осуществляет часть полн</w:t>
      </w:r>
      <w:r w:rsidRPr="00310378">
        <w:rPr>
          <w:rFonts w:ascii="Times New Roman" w:hAnsi="Times New Roman" w:cs="Times New Roman"/>
          <w:sz w:val="24"/>
          <w:szCs w:val="24"/>
        </w:rPr>
        <w:t>о</w:t>
      </w:r>
      <w:r w:rsidRPr="00310378">
        <w:rPr>
          <w:rFonts w:ascii="Times New Roman" w:hAnsi="Times New Roman" w:cs="Times New Roman"/>
          <w:sz w:val="24"/>
          <w:szCs w:val="24"/>
        </w:rPr>
        <w:t>мочий по формированию, исполнению и контролю за исполнением бюджетов муниципал</w:t>
      </w:r>
      <w:r w:rsidRPr="00310378">
        <w:rPr>
          <w:rFonts w:ascii="Times New Roman" w:hAnsi="Times New Roman" w:cs="Times New Roman"/>
          <w:sz w:val="24"/>
          <w:szCs w:val="24"/>
        </w:rPr>
        <w:t>ь</w:t>
      </w:r>
      <w:r w:rsidRPr="00310378">
        <w:rPr>
          <w:rFonts w:ascii="Times New Roman" w:hAnsi="Times New Roman" w:cs="Times New Roman"/>
          <w:sz w:val="24"/>
          <w:szCs w:val="24"/>
        </w:rPr>
        <w:t>ных образований (поселений) в Дебесском районе</w:t>
      </w:r>
      <w:proofErr w:type="gramStart"/>
      <w:r w:rsidRPr="00310378">
        <w:rPr>
          <w:rFonts w:ascii="Times New Roman" w:hAnsi="Times New Roman" w:cs="Times New Roman"/>
          <w:sz w:val="24"/>
          <w:szCs w:val="24"/>
        </w:rPr>
        <w:t xml:space="preserve"> ,</w:t>
      </w:r>
      <w:proofErr w:type="gramEnd"/>
      <w:r w:rsidRPr="00310378">
        <w:rPr>
          <w:rFonts w:ascii="Times New Roman" w:hAnsi="Times New Roman" w:cs="Times New Roman"/>
          <w:sz w:val="24"/>
          <w:szCs w:val="24"/>
        </w:rPr>
        <w:t xml:space="preserve"> а именно:</w:t>
      </w:r>
    </w:p>
    <w:p w:rsidR="00310378" w:rsidRPr="00310378" w:rsidRDefault="00310378" w:rsidP="00310378">
      <w:pPr>
        <w:spacing w:after="0" w:line="240" w:lineRule="auto"/>
        <w:ind w:right="-79" w:firstLine="720"/>
        <w:contextualSpacing/>
        <w:jc w:val="both"/>
        <w:rPr>
          <w:rFonts w:ascii="Times New Roman" w:hAnsi="Times New Roman" w:cs="Times New Roman"/>
          <w:sz w:val="24"/>
          <w:szCs w:val="24"/>
        </w:rPr>
      </w:pPr>
      <w:r w:rsidRPr="00310378">
        <w:rPr>
          <w:rFonts w:ascii="Times New Roman" w:hAnsi="Times New Roman" w:cs="Times New Roman"/>
          <w:sz w:val="24"/>
          <w:szCs w:val="24"/>
        </w:rPr>
        <w:t>- организация работы по формированию проекта бюджета поселения в соответствии с законодательством Российской Федерации, законодательством Удмуртской Республики и нормативными правовыми актами представительного органа поселения;</w:t>
      </w:r>
    </w:p>
    <w:p w:rsidR="00310378" w:rsidRPr="00310378" w:rsidRDefault="00310378" w:rsidP="00310378">
      <w:pPr>
        <w:spacing w:after="0" w:line="240" w:lineRule="auto"/>
        <w:ind w:right="-79" w:firstLine="720"/>
        <w:contextualSpacing/>
        <w:jc w:val="both"/>
        <w:rPr>
          <w:rFonts w:ascii="Times New Roman" w:hAnsi="Times New Roman" w:cs="Times New Roman"/>
          <w:sz w:val="24"/>
          <w:szCs w:val="24"/>
        </w:rPr>
      </w:pPr>
      <w:r w:rsidRPr="00310378">
        <w:rPr>
          <w:rFonts w:ascii="Times New Roman" w:hAnsi="Times New Roman" w:cs="Times New Roman"/>
          <w:sz w:val="24"/>
          <w:szCs w:val="24"/>
        </w:rPr>
        <w:t>- составление проекта бюджета поселения и направление его в Администрацию пос</w:t>
      </w:r>
      <w:r w:rsidRPr="00310378">
        <w:rPr>
          <w:rFonts w:ascii="Times New Roman" w:hAnsi="Times New Roman" w:cs="Times New Roman"/>
          <w:sz w:val="24"/>
          <w:szCs w:val="24"/>
        </w:rPr>
        <w:t>е</w:t>
      </w:r>
      <w:r w:rsidRPr="00310378">
        <w:rPr>
          <w:rFonts w:ascii="Times New Roman" w:hAnsi="Times New Roman" w:cs="Times New Roman"/>
          <w:sz w:val="24"/>
          <w:szCs w:val="24"/>
        </w:rPr>
        <w:t>ления для рассмотрения и последующего представления в представительный орган посел</w:t>
      </w:r>
      <w:r w:rsidRPr="00310378">
        <w:rPr>
          <w:rFonts w:ascii="Times New Roman" w:hAnsi="Times New Roman" w:cs="Times New Roman"/>
          <w:sz w:val="24"/>
          <w:szCs w:val="24"/>
        </w:rPr>
        <w:t>е</w:t>
      </w:r>
      <w:r w:rsidRPr="00310378">
        <w:rPr>
          <w:rFonts w:ascii="Times New Roman" w:hAnsi="Times New Roman" w:cs="Times New Roman"/>
          <w:sz w:val="24"/>
          <w:szCs w:val="24"/>
        </w:rPr>
        <w:t>ния;</w:t>
      </w:r>
    </w:p>
    <w:p w:rsidR="00310378" w:rsidRPr="00310378" w:rsidRDefault="00310378" w:rsidP="00310378">
      <w:pPr>
        <w:widowControl w:val="0"/>
        <w:tabs>
          <w:tab w:val="num" w:pos="900"/>
        </w:tabs>
        <w:spacing w:after="0" w:line="240" w:lineRule="auto"/>
        <w:ind w:right="-82"/>
        <w:contextualSpacing/>
        <w:jc w:val="both"/>
        <w:rPr>
          <w:rFonts w:ascii="Times New Roman" w:hAnsi="Times New Roman" w:cs="Times New Roman"/>
          <w:iCs/>
          <w:sz w:val="24"/>
          <w:szCs w:val="24"/>
        </w:rPr>
      </w:pPr>
      <w:r w:rsidRPr="00310378">
        <w:rPr>
          <w:rFonts w:ascii="Times New Roman" w:hAnsi="Times New Roman" w:cs="Times New Roman"/>
          <w:iCs/>
          <w:sz w:val="24"/>
          <w:szCs w:val="24"/>
        </w:rPr>
        <w:tab/>
        <w:t>- составление бюджетной росписи бюджета поселения в разрезе получателей средств бюджета поселения и кодов бюджетной классификации и передача на утверждение в Адм</w:t>
      </w:r>
      <w:r w:rsidRPr="00310378">
        <w:rPr>
          <w:rFonts w:ascii="Times New Roman" w:hAnsi="Times New Roman" w:cs="Times New Roman"/>
          <w:iCs/>
          <w:sz w:val="24"/>
          <w:szCs w:val="24"/>
        </w:rPr>
        <w:t>и</w:t>
      </w:r>
      <w:r w:rsidRPr="00310378">
        <w:rPr>
          <w:rFonts w:ascii="Times New Roman" w:hAnsi="Times New Roman" w:cs="Times New Roman"/>
          <w:iCs/>
          <w:sz w:val="24"/>
          <w:szCs w:val="24"/>
        </w:rPr>
        <w:t>нистрацию поселения;</w:t>
      </w:r>
    </w:p>
    <w:p w:rsidR="00310378" w:rsidRPr="00310378" w:rsidRDefault="00310378" w:rsidP="00310378">
      <w:pPr>
        <w:widowControl w:val="0"/>
        <w:tabs>
          <w:tab w:val="num" w:pos="900"/>
        </w:tabs>
        <w:spacing w:after="0" w:line="240" w:lineRule="auto"/>
        <w:ind w:right="-82"/>
        <w:jc w:val="both"/>
        <w:rPr>
          <w:rFonts w:ascii="Times New Roman" w:hAnsi="Times New Roman" w:cs="Times New Roman"/>
          <w:iCs/>
          <w:sz w:val="24"/>
          <w:szCs w:val="24"/>
        </w:rPr>
      </w:pPr>
      <w:r w:rsidRPr="00310378">
        <w:rPr>
          <w:rFonts w:ascii="Times New Roman" w:hAnsi="Times New Roman" w:cs="Times New Roman"/>
          <w:iCs/>
          <w:sz w:val="24"/>
          <w:szCs w:val="24"/>
        </w:rPr>
        <w:tab/>
        <w:t>- осуществление учёта налоговых и иных доходов, а также безвозмездных перечи</w:t>
      </w:r>
      <w:r w:rsidRPr="00310378">
        <w:rPr>
          <w:rFonts w:ascii="Times New Roman" w:hAnsi="Times New Roman" w:cs="Times New Roman"/>
          <w:iCs/>
          <w:sz w:val="24"/>
          <w:szCs w:val="24"/>
        </w:rPr>
        <w:t>с</w:t>
      </w:r>
      <w:r w:rsidRPr="00310378">
        <w:rPr>
          <w:rFonts w:ascii="Times New Roman" w:hAnsi="Times New Roman" w:cs="Times New Roman"/>
          <w:iCs/>
          <w:sz w:val="24"/>
          <w:szCs w:val="24"/>
        </w:rPr>
        <w:t>лений из бюджетов других уровней в разрезе кодов бюджетной классификации Российской Федерации и предоставление поселению информации по данному вопросу ежемесячно или в любое иное время по устному запросу;</w:t>
      </w:r>
    </w:p>
    <w:p w:rsidR="00310378" w:rsidRPr="00310378" w:rsidRDefault="00310378" w:rsidP="00310378">
      <w:pPr>
        <w:widowControl w:val="0"/>
        <w:tabs>
          <w:tab w:val="num" w:pos="900"/>
        </w:tabs>
        <w:spacing w:after="0" w:line="240" w:lineRule="auto"/>
        <w:ind w:right="-82"/>
        <w:jc w:val="both"/>
        <w:rPr>
          <w:rFonts w:ascii="Times New Roman" w:hAnsi="Times New Roman" w:cs="Times New Roman"/>
          <w:iCs/>
          <w:sz w:val="24"/>
          <w:szCs w:val="24"/>
        </w:rPr>
      </w:pPr>
      <w:r w:rsidRPr="00310378">
        <w:rPr>
          <w:rFonts w:ascii="Times New Roman" w:hAnsi="Times New Roman" w:cs="Times New Roman"/>
          <w:iCs/>
          <w:sz w:val="24"/>
          <w:szCs w:val="24"/>
        </w:rPr>
        <w:tab/>
        <w:t>- открытие в установленном порядке получателям бюджетных средств поселения л</w:t>
      </w:r>
      <w:r w:rsidRPr="00310378">
        <w:rPr>
          <w:rFonts w:ascii="Times New Roman" w:hAnsi="Times New Roman" w:cs="Times New Roman"/>
          <w:iCs/>
          <w:sz w:val="24"/>
          <w:szCs w:val="24"/>
        </w:rPr>
        <w:t>и</w:t>
      </w:r>
      <w:r w:rsidRPr="00310378">
        <w:rPr>
          <w:rFonts w:ascii="Times New Roman" w:hAnsi="Times New Roman" w:cs="Times New Roman"/>
          <w:iCs/>
          <w:sz w:val="24"/>
          <w:szCs w:val="24"/>
        </w:rPr>
        <w:t xml:space="preserve">цевых счетов для учёта движения средств; </w:t>
      </w:r>
    </w:p>
    <w:p w:rsidR="00310378" w:rsidRPr="00310378" w:rsidRDefault="00310378" w:rsidP="00310378">
      <w:pPr>
        <w:widowControl w:val="0"/>
        <w:tabs>
          <w:tab w:val="num" w:pos="900"/>
        </w:tabs>
        <w:spacing w:after="0" w:line="240" w:lineRule="auto"/>
        <w:ind w:right="-82"/>
        <w:jc w:val="both"/>
        <w:rPr>
          <w:rFonts w:ascii="Times New Roman" w:hAnsi="Times New Roman" w:cs="Times New Roman"/>
          <w:iCs/>
          <w:sz w:val="24"/>
          <w:szCs w:val="24"/>
        </w:rPr>
      </w:pPr>
      <w:r w:rsidRPr="00310378">
        <w:rPr>
          <w:rFonts w:ascii="Times New Roman" w:hAnsi="Times New Roman" w:cs="Times New Roman"/>
          <w:iCs/>
          <w:sz w:val="24"/>
          <w:szCs w:val="24"/>
        </w:rPr>
        <w:tab/>
        <w:t>- от имени и по поручению получателей бюджетных средств поселения осуществл</w:t>
      </w:r>
      <w:r w:rsidRPr="00310378">
        <w:rPr>
          <w:rFonts w:ascii="Times New Roman" w:hAnsi="Times New Roman" w:cs="Times New Roman"/>
          <w:iCs/>
          <w:sz w:val="24"/>
          <w:szCs w:val="24"/>
        </w:rPr>
        <w:t>е</w:t>
      </w:r>
      <w:r w:rsidRPr="00310378">
        <w:rPr>
          <w:rFonts w:ascii="Times New Roman" w:hAnsi="Times New Roman" w:cs="Times New Roman"/>
          <w:iCs/>
          <w:sz w:val="24"/>
          <w:szCs w:val="24"/>
        </w:rPr>
        <w:t>ние исполнения бюджетной росписи за счёт бюджетных средств поселения;</w:t>
      </w:r>
    </w:p>
    <w:p w:rsidR="00310378" w:rsidRPr="00310378" w:rsidRDefault="00310378" w:rsidP="00310378">
      <w:pPr>
        <w:widowControl w:val="0"/>
        <w:tabs>
          <w:tab w:val="num" w:pos="900"/>
        </w:tabs>
        <w:spacing w:after="0" w:line="240" w:lineRule="auto"/>
        <w:ind w:right="-82"/>
        <w:jc w:val="both"/>
        <w:rPr>
          <w:rFonts w:ascii="Times New Roman" w:hAnsi="Times New Roman" w:cs="Times New Roman"/>
          <w:iCs/>
          <w:sz w:val="24"/>
          <w:szCs w:val="24"/>
        </w:rPr>
      </w:pPr>
      <w:r w:rsidRPr="00310378">
        <w:rPr>
          <w:rFonts w:ascii="Times New Roman" w:hAnsi="Times New Roman" w:cs="Times New Roman"/>
          <w:iCs/>
          <w:sz w:val="24"/>
          <w:szCs w:val="24"/>
        </w:rPr>
        <w:tab/>
        <w:t>- утверждение и ведение кассового плана;</w:t>
      </w:r>
    </w:p>
    <w:p w:rsidR="00310378" w:rsidRPr="00310378" w:rsidRDefault="00310378" w:rsidP="00310378">
      <w:pPr>
        <w:widowControl w:val="0"/>
        <w:tabs>
          <w:tab w:val="num" w:pos="900"/>
        </w:tabs>
        <w:spacing w:after="0" w:line="240" w:lineRule="auto"/>
        <w:ind w:right="-82"/>
        <w:jc w:val="both"/>
        <w:rPr>
          <w:rFonts w:ascii="Times New Roman" w:hAnsi="Times New Roman" w:cs="Times New Roman"/>
          <w:iCs/>
          <w:sz w:val="24"/>
          <w:szCs w:val="24"/>
        </w:rPr>
      </w:pPr>
      <w:r w:rsidRPr="00310378">
        <w:rPr>
          <w:rFonts w:ascii="Times New Roman" w:hAnsi="Times New Roman" w:cs="Times New Roman"/>
          <w:iCs/>
          <w:sz w:val="24"/>
          <w:szCs w:val="24"/>
        </w:rPr>
        <w:tab/>
        <w:t>- ведение реестра расходных обязательств поселения;</w:t>
      </w:r>
    </w:p>
    <w:p w:rsidR="00310378" w:rsidRPr="00310378" w:rsidRDefault="00310378" w:rsidP="00310378">
      <w:pPr>
        <w:widowControl w:val="0"/>
        <w:tabs>
          <w:tab w:val="num" w:pos="900"/>
        </w:tabs>
        <w:spacing w:after="0" w:line="240" w:lineRule="auto"/>
        <w:ind w:right="-82"/>
        <w:jc w:val="both"/>
        <w:rPr>
          <w:rFonts w:ascii="Times New Roman" w:hAnsi="Times New Roman" w:cs="Times New Roman"/>
          <w:sz w:val="24"/>
          <w:szCs w:val="24"/>
        </w:rPr>
      </w:pPr>
      <w:r w:rsidRPr="00310378">
        <w:rPr>
          <w:rFonts w:ascii="Times New Roman" w:hAnsi="Times New Roman" w:cs="Times New Roman"/>
          <w:iCs/>
          <w:sz w:val="24"/>
          <w:szCs w:val="24"/>
        </w:rPr>
        <w:tab/>
      </w:r>
      <w:bookmarkStart w:id="4" w:name="Par900"/>
      <w:bookmarkEnd w:id="4"/>
      <w:r w:rsidRPr="00310378">
        <w:rPr>
          <w:rFonts w:ascii="Times New Roman" w:hAnsi="Times New Roman" w:cs="Times New Roman"/>
          <w:sz w:val="24"/>
          <w:szCs w:val="24"/>
        </w:rPr>
        <w:t>В рамках реализации подпрограммы осуществляется взаимодействие с госуда</w:t>
      </w:r>
      <w:r w:rsidRPr="00310378">
        <w:rPr>
          <w:rFonts w:ascii="Times New Roman" w:hAnsi="Times New Roman" w:cs="Times New Roman"/>
          <w:sz w:val="24"/>
          <w:szCs w:val="24"/>
        </w:rPr>
        <w:t>р</w:t>
      </w:r>
      <w:r w:rsidRPr="00310378">
        <w:rPr>
          <w:rFonts w:ascii="Times New Roman" w:hAnsi="Times New Roman" w:cs="Times New Roman"/>
          <w:sz w:val="24"/>
          <w:szCs w:val="24"/>
        </w:rPr>
        <w:t>ственными организациями: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xml:space="preserve">- Министерством финансов Удмуртской Республики по вопросам исполнения бюджета, по составлению и принятию местного бюджета, ведению бюджетного учета и составления отчетности, составлению и ведению реестров расходных обязательств </w:t>
      </w:r>
      <w:r w:rsidRPr="00310378">
        <w:rPr>
          <w:rFonts w:ascii="Times New Roman" w:eastAsia="HiddenHorzOCR" w:hAnsi="Times New Roman" w:cs="Times New Roman"/>
          <w:sz w:val="24"/>
          <w:szCs w:val="24"/>
        </w:rPr>
        <w:t>муниципального 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зования </w:t>
      </w:r>
      <w:r w:rsidRPr="00310378">
        <w:rPr>
          <w:rFonts w:ascii="Times New Roman" w:hAnsi="Times New Roman" w:cs="Times New Roman"/>
          <w:sz w:val="24"/>
          <w:szCs w:val="24"/>
        </w:rPr>
        <w:t xml:space="preserve"> «Дебесский район» и свода реестров расходных обязательств;</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Управлением Федеральной налоговой службы России по Удмуртской Республике, Управлением Федерального казначейства по Удмуртской Республике - в соответствии с С</w:t>
      </w:r>
      <w:r w:rsidRPr="00310378">
        <w:rPr>
          <w:rFonts w:ascii="Times New Roman" w:hAnsi="Times New Roman" w:cs="Times New Roman"/>
          <w:sz w:val="24"/>
          <w:szCs w:val="24"/>
        </w:rPr>
        <w:t>о</w:t>
      </w:r>
      <w:r w:rsidRPr="00310378">
        <w:rPr>
          <w:rFonts w:ascii="Times New Roman" w:hAnsi="Times New Roman" w:cs="Times New Roman"/>
          <w:sz w:val="24"/>
          <w:szCs w:val="24"/>
        </w:rPr>
        <w:t>глашениями по обеспечению поступления доходов в бюджет и взысканию задолженности;</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 Управлением Федерального казначейства по Удмуртской Республике, Головным ра</w:t>
      </w:r>
      <w:r w:rsidRPr="00310378">
        <w:rPr>
          <w:rFonts w:ascii="Times New Roman" w:hAnsi="Times New Roman" w:cs="Times New Roman"/>
          <w:sz w:val="24"/>
          <w:szCs w:val="24"/>
        </w:rPr>
        <w:t>с</w:t>
      </w:r>
      <w:r w:rsidRPr="00310378">
        <w:rPr>
          <w:rFonts w:ascii="Times New Roman" w:hAnsi="Times New Roman" w:cs="Times New Roman"/>
          <w:sz w:val="24"/>
          <w:szCs w:val="24"/>
        </w:rPr>
        <w:t>четно-кассовым центром Национального банка Удмуртской Республики - электронный о</w:t>
      </w:r>
      <w:r w:rsidRPr="00310378">
        <w:rPr>
          <w:rFonts w:ascii="Times New Roman" w:hAnsi="Times New Roman" w:cs="Times New Roman"/>
          <w:sz w:val="24"/>
          <w:szCs w:val="24"/>
        </w:rPr>
        <w:t>б</w:t>
      </w:r>
      <w:r w:rsidRPr="00310378">
        <w:rPr>
          <w:rFonts w:ascii="Times New Roman" w:hAnsi="Times New Roman" w:cs="Times New Roman"/>
          <w:sz w:val="24"/>
          <w:szCs w:val="24"/>
        </w:rPr>
        <w:t>мен документами;</w:t>
      </w:r>
    </w:p>
    <w:p w:rsidR="00310378" w:rsidRPr="00310378" w:rsidRDefault="00310378" w:rsidP="00310378">
      <w:pPr>
        <w:autoSpaceDE w:val="0"/>
        <w:autoSpaceDN w:val="0"/>
        <w:adjustRightInd w:val="0"/>
        <w:spacing w:after="0" w:line="240" w:lineRule="auto"/>
        <w:ind w:firstLine="540"/>
        <w:jc w:val="both"/>
        <w:rPr>
          <w:rFonts w:ascii="Times New Roman" w:hAnsi="Times New Roman" w:cs="Times New Roman"/>
          <w:sz w:val="24"/>
          <w:szCs w:val="24"/>
        </w:rPr>
      </w:pPr>
      <w:r w:rsidRPr="00310378">
        <w:rPr>
          <w:rFonts w:ascii="Times New Roman" w:hAnsi="Times New Roman" w:cs="Times New Roman"/>
          <w:sz w:val="24"/>
          <w:szCs w:val="24"/>
        </w:rPr>
        <w:t>Осуществляется публичное обсуждение проекта бюджета муниципального образования  «Дебесский район», отчета о его исполнении.</w:t>
      </w:r>
    </w:p>
    <w:p w:rsidR="00310378" w:rsidRPr="00310378" w:rsidRDefault="00310378" w:rsidP="00310378">
      <w:pPr>
        <w:autoSpaceDE w:val="0"/>
        <w:autoSpaceDN w:val="0"/>
        <w:adjustRightInd w:val="0"/>
        <w:spacing w:after="0" w:line="240" w:lineRule="auto"/>
        <w:ind w:firstLine="540"/>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Осуществляется методическая поддержка органов местного самоуправления в Дебе</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ском районе по составлению и принятию бюджетов муниципальных образований (посел</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ний) в Дебесском районе, ведению бюджетного учета и составления отчетности, составл</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 xml:space="preserve">нию и ведению реестров расходных обязательств муниципальных образований (поселений) в Дебесском районе. </w:t>
      </w:r>
    </w:p>
    <w:p w:rsidR="00310378" w:rsidRPr="00310378" w:rsidRDefault="00310378" w:rsidP="0031037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135"/>
      <w:bookmarkStart w:id="6" w:name="Par1883"/>
      <w:bookmarkEnd w:id="5"/>
      <w:bookmarkEnd w:id="6"/>
      <w:r w:rsidRPr="00310378">
        <w:rPr>
          <w:rFonts w:ascii="Times New Roman" w:hAnsi="Times New Roman" w:cs="Times New Roman"/>
          <w:sz w:val="24"/>
          <w:szCs w:val="24"/>
        </w:rPr>
        <w:t>В целях обеспечения публичности информации об управлении муниципальными ф</w:t>
      </w:r>
      <w:r w:rsidRPr="00310378">
        <w:rPr>
          <w:rFonts w:ascii="Times New Roman" w:hAnsi="Times New Roman" w:cs="Times New Roman"/>
          <w:sz w:val="24"/>
          <w:szCs w:val="24"/>
        </w:rPr>
        <w:t>и</w:t>
      </w:r>
      <w:r w:rsidRPr="00310378">
        <w:rPr>
          <w:rFonts w:ascii="Times New Roman" w:hAnsi="Times New Roman" w:cs="Times New Roman"/>
          <w:sz w:val="24"/>
          <w:szCs w:val="24"/>
        </w:rPr>
        <w:t>нансами осуществляется взаимодействие со средствами массовой информации.</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highlight w:val="cyan"/>
        </w:rPr>
      </w:pPr>
      <w:bookmarkStart w:id="7" w:name="Par1953"/>
      <w:bookmarkStart w:id="8" w:name="Par1960"/>
      <w:bookmarkStart w:id="9" w:name="Par1968"/>
      <w:bookmarkStart w:id="10" w:name="Par1993"/>
      <w:bookmarkEnd w:id="7"/>
      <w:bookmarkEnd w:id="8"/>
      <w:bookmarkEnd w:id="9"/>
      <w:bookmarkEnd w:id="10"/>
    </w:p>
    <w:p w:rsidR="00310378" w:rsidRPr="00864297"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 xml:space="preserve">9. 2.9. Ресурсное обеспечение </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Объем бюджетных ассигнований на реализацию подпрограммы за счет средств бю</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жета муниципального образования «Дебесский район» составит 2026</w:t>
      </w:r>
      <w:r w:rsidR="00C52607">
        <w:rPr>
          <w:rFonts w:ascii="Times New Roman" w:eastAsia="HiddenHorzOCR" w:hAnsi="Times New Roman" w:cs="Times New Roman"/>
          <w:sz w:val="24"/>
          <w:szCs w:val="24"/>
        </w:rPr>
        <w:t>73</w:t>
      </w:r>
      <w:r w:rsidRPr="00310378">
        <w:rPr>
          <w:rFonts w:ascii="Times New Roman" w:eastAsia="HiddenHorzOCR" w:hAnsi="Times New Roman" w:cs="Times New Roman"/>
          <w:sz w:val="24"/>
          <w:szCs w:val="24"/>
        </w:rPr>
        <w:t>,</w:t>
      </w:r>
      <w:r w:rsidR="00C52607">
        <w:rPr>
          <w:rFonts w:ascii="Times New Roman" w:eastAsia="HiddenHorzOCR" w:hAnsi="Times New Roman" w:cs="Times New Roman"/>
          <w:sz w:val="24"/>
          <w:szCs w:val="24"/>
        </w:rPr>
        <w:t>4</w:t>
      </w:r>
      <w:r w:rsidRPr="00310378">
        <w:rPr>
          <w:rFonts w:ascii="Times New Roman" w:eastAsia="HiddenHorzOCR" w:hAnsi="Times New Roman" w:cs="Times New Roman"/>
          <w:sz w:val="24"/>
          <w:szCs w:val="24"/>
        </w:rPr>
        <w:t xml:space="preserve"> тыс. рублей, в том числе:</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в 2015 году -  33 137,7 тыс. рублей </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2016 году – 33 249,7 тыс. рублей;</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в 2017 году – 33 567,1 тыс. рублей;</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2018 году – 33 892,4 тыс. рублей;</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2019 году – 34 233,9 тыс. рублей;</w:t>
      </w:r>
    </w:p>
    <w:p w:rsidR="00310378" w:rsidRPr="00310378" w:rsidRDefault="00310378" w:rsidP="00310378">
      <w:pPr>
        <w:autoSpaceDE w:val="0"/>
        <w:autoSpaceDN w:val="0"/>
        <w:adjustRightInd w:val="0"/>
        <w:spacing w:after="0" w:line="240" w:lineRule="auto"/>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2020 году – 34 592,6 тыс. рублей.</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Сведения о ресурсном обеспечении подпрограммы за счет средств бюджета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пального образования «Дебесский район» представлены в приложении 5 к муниципальной  подпрограмме.</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864297" w:rsidRDefault="00310378" w:rsidP="00310378">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9. 2.10 Риски и меры управления рисками</w:t>
      </w:r>
    </w:p>
    <w:p w:rsidR="00310378" w:rsidRPr="00310378" w:rsidRDefault="00310378" w:rsidP="00310378">
      <w:pPr>
        <w:autoSpaceDE w:val="0"/>
        <w:autoSpaceDN w:val="0"/>
        <w:adjustRightInd w:val="0"/>
        <w:spacing w:after="0" w:line="240" w:lineRule="auto"/>
        <w:jc w:val="center"/>
        <w:rPr>
          <w:rFonts w:ascii="Times New Roman" w:eastAsia="HiddenHorzOCR" w:hAnsi="Times New Roman" w:cs="Times New Roman"/>
          <w:sz w:val="24"/>
          <w:szCs w:val="24"/>
        </w:rPr>
      </w:pP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Внешние риски в сфере реализации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 </w:t>
      </w:r>
      <w:r w:rsidRPr="00310378">
        <w:rPr>
          <w:rFonts w:ascii="Times New Roman" w:eastAsia="HiddenHorzOCR" w:hAnsi="Times New Roman" w:cs="Times New Roman"/>
          <w:sz w:val="24"/>
          <w:szCs w:val="24"/>
        </w:rPr>
        <w:t>изменение экономической ситуации в стране и мире. Для минимизации после</w:t>
      </w:r>
      <w:r w:rsidRPr="00310378">
        <w:rPr>
          <w:rFonts w:ascii="Times New Roman" w:eastAsia="HiddenHorzOCR" w:hAnsi="Times New Roman" w:cs="Times New Roman"/>
          <w:sz w:val="24"/>
          <w:szCs w:val="24"/>
        </w:rPr>
        <w:t>д</w:t>
      </w:r>
      <w:r w:rsidRPr="00310378">
        <w:rPr>
          <w:rFonts w:ascii="Times New Roman" w:eastAsia="HiddenHorzOCR" w:hAnsi="Times New Roman" w:cs="Times New Roman"/>
          <w:sz w:val="24"/>
          <w:szCs w:val="24"/>
        </w:rPr>
        <w:t xml:space="preserve">ствий риска будет осуществляться мониторинг ситуации в реальном секторе экономики, в случае ухудшения экономической ситуации </w:t>
      </w:r>
      <w:r w:rsidRPr="00310378">
        <w:rPr>
          <w:rFonts w:ascii="Times New Roman" w:hAnsi="Times New Roman" w:cs="Times New Roman"/>
          <w:sz w:val="24"/>
          <w:szCs w:val="24"/>
        </w:rPr>
        <w:t xml:space="preserve">- </w:t>
      </w:r>
      <w:r w:rsidRPr="00310378">
        <w:rPr>
          <w:rFonts w:ascii="Times New Roman" w:eastAsia="HiddenHorzOCR" w:hAnsi="Times New Roman" w:cs="Times New Roman"/>
          <w:sz w:val="24"/>
          <w:szCs w:val="24"/>
        </w:rPr>
        <w:t>корректировка параметров бюджета;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2) </w:t>
      </w:r>
      <w:r w:rsidRPr="00310378">
        <w:rPr>
          <w:rFonts w:ascii="Times New Roman" w:eastAsia="HiddenHorzOCR" w:hAnsi="Times New Roman" w:cs="Times New Roman"/>
          <w:sz w:val="24"/>
          <w:szCs w:val="24"/>
        </w:rPr>
        <w:t xml:space="preserve">корректировка объемов дотаций на выравнивание уровня </w:t>
      </w:r>
      <w:proofErr w:type="gramStart"/>
      <w:r w:rsidRPr="00310378">
        <w:rPr>
          <w:rFonts w:ascii="Times New Roman" w:eastAsia="HiddenHorzOCR" w:hAnsi="Times New Roman" w:cs="Times New Roman"/>
          <w:sz w:val="24"/>
          <w:szCs w:val="24"/>
        </w:rPr>
        <w:t>бюджетной</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обеспеченности из бюджета Удмуртской Республики, а также неопределенность объемов привлечения сре</w:t>
      </w:r>
      <w:proofErr w:type="gramStart"/>
      <w:r w:rsidRPr="00310378">
        <w:rPr>
          <w:rFonts w:ascii="Times New Roman" w:eastAsia="HiddenHorzOCR" w:hAnsi="Times New Roman" w:cs="Times New Roman"/>
          <w:sz w:val="24"/>
          <w:szCs w:val="24"/>
        </w:rPr>
        <w:t>дств в в</w:t>
      </w:r>
      <w:proofErr w:type="gramEnd"/>
      <w:r w:rsidRPr="00310378">
        <w:rPr>
          <w:rFonts w:ascii="Times New Roman" w:eastAsia="HiddenHorzOCR" w:hAnsi="Times New Roman" w:cs="Times New Roman"/>
          <w:sz w:val="24"/>
          <w:szCs w:val="24"/>
        </w:rPr>
        <w:t>иде дотаций на обеспечение сбалансированности бюджета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пального образования «Дебесский район» на этапе утверждения бюджета. Следствием да</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 xml:space="preserve">ных рисков может стать недостаточность бюджетных ресурсов для выполнения расходных обязательств муниципального образования «Дебесский район». </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Внутренние риски в сфере реализации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1) </w:t>
      </w:r>
      <w:r w:rsidRPr="00310378">
        <w:rPr>
          <w:rFonts w:ascii="Times New Roman" w:eastAsia="HiddenHorzOCR" w:hAnsi="Times New Roman" w:cs="Times New Roman"/>
          <w:sz w:val="24"/>
          <w:szCs w:val="24"/>
        </w:rPr>
        <w:t>поступление доходов в бюджет муниципального образования  «Дебесский район» в объемах ниже запланированных.</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Для минимизации риска главным администраторам доходов бюджета ежемесячно (ежеквартально) будут направляться плановые назначения по администрируемым доходам, будет осуществляться </w:t>
      </w:r>
      <w:proofErr w:type="gramStart"/>
      <w:r w:rsidRPr="00310378">
        <w:rPr>
          <w:rFonts w:ascii="Times New Roman" w:eastAsia="HiddenHorzOCR" w:hAnsi="Times New Roman" w:cs="Times New Roman"/>
          <w:sz w:val="24"/>
          <w:szCs w:val="24"/>
        </w:rPr>
        <w:t>контроль за</w:t>
      </w:r>
      <w:proofErr w:type="gramEnd"/>
      <w:r w:rsidRPr="00310378">
        <w:rPr>
          <w:rFonts w:ascii="Times New Roman" w:eastAsia="HiddenHorzOCR" w:hAnsi="Times New Roman" w:cs="Times New Roman"/>
          <w:sz w:val="24"/>
          <w:szCs w:val="24"/>
        </w:rPr>
        <w:t xml:space="preserve"> их исполнением. Также будет осуществляться взаимоде</w:t>
      </w:r>
      <w:r w:rsidRPr="00310378">
        <w:rPr>
          <w:rFonts w:ascii="Times New Roman" w:eastAsia="HiddenHorzOCR" w:hAnsi="Times New Roman" w:cs="Times New Roman"/>
          <w:sz w:val="24"/>
          <w:szCs w:val="24"/>
        </w:rPr>
        <w:t>й</w:t>
      </w:r>
      <w:r w:rsidRPr="00310378">
        <w:rPr>
          <w:rFonts w:ascii="Times New Roman" w:eastAsia="HiddenHorzOCR" w:hAnsi="Times New Roman" w:cs="Times New Roman"/>
          <w:sz w:val="24"/>
          <w:szCs w:val="24"/>
        </w:rPr>
        <w:t>ствие с Управлением Федеральной налоговой службы России по Удмуртской Республике, Управлением Федерального казначейства по Удмуртской Республике и главными админ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страторами доходов бюджета муниципального образования  «Дебесский район» по вопросам исполнения бюджета муниципального образования «Дебесский район» по доходам.</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2) </w:t>
      </w:r>
      <w:r w:rsidRPr="00310378">
        <w:rPr>
          <w:rFonts w:ascii="Times New Roman" w:eastAsia="HiddenHorzOCR" w:hAnsi="Times New Roman" w:cs="Times New Roman"/>
          <w:sz w:val="24"/>
          <w:szCs w:val="24"/>
        </w:rPr>
        <w:t>риск наращивания расходов бюджета муниципального образования  «Дебесский район», необеспеченных доходами, увеличение объема дефицита бюджета муниципального образования «Дебесский район». Для минимизации риска необходимо проведение жесткой бюджетной политики;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3) </w:t>
      </w:r>
      <w:r w:rsidRPr="00310378">
        <w:rPr>
          <w:rFonts w:ascii="Times New Roman" w:eastAsia="HiddenHorzOCR" w:hAnsi="Times New Roman" w:cs="Times New Roman"/>
          <w:sz w:val="24"/>
          <w:szCs w:val="24"/>
        </w:rPr>
        <w:t>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суждение значимых решений, в том числе публичное;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hAnsi="Times New Roman" w:cs="Times New Roman"/>
          <w:sz w:val="24"/>
          <w:szCs w:val="24"/>
        </w:rPr>
        <w:t xml:space="preserve">4) </w:t>
      </w:r>
      <w:r w:rsidRPr="00310378">
        <w:rPr>
          <w:rFonts w:ascii="Times New Roman" w:eastAsia="HiddenHorzOCR" w:hAnsi="Times New Roman" w:cs="Times New Roman"/>
          <w:sz w:val="24"/>
          <w:szCs w:val="24"/>
        </w:rPr>
        <w:t>организационные риски. Связаны с ошибками в управлении реализацией подпр</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граммы, необходимостью координировать действия большого количества участников (гла</w:t>
      </w:r>
      <w:r w:rsidRPr="00310378">
        <w:rPr>
          <w:rFonts w:ascii="Times New Roman" w:eastAsia="HiddenHorzOCR" w:hAnsi="Times New Roman" w:cs="Times New Roman"/>
          <w:sz w:val="24"/>
          <w:szCs w:val="24"/>
        </w:rPr>
        <w:t>в</w:t>
      </w:r>
      <w:r w:rsidRPr="00310378">
        <w:rPr>
          <w:rFonts w:ascii="Times New Roman" w:eastAsia="HiddenHorzOCR" w:hAnsi="Times New Roman" w:cs="Times New Roman"/>
          <w:sz w:val="24"/>
          <w:szCs w:val="24"/>
        </w:rPr>
        <w:t>ных администраторов доходов, главных распорядителей бюджетных средств, муниципал</w:t>
      </w:r>
      <w:r w:rsidRPr="00310378">
        <w:rPr>
          <w:rFonts w:ascii="Times New Roman" w:eastAsia="HiddenHorzOCR" w:hAnsi="Times New Roman" w:cs="Times New Roman"/>
          <w:sz w:val="24"/>
          <w:szCs w:val="24"/>
        </w:rPr>
        <w:t>ь</w:t>
      </w:r>
      <w:r w:rsidRPr="00310378">
        <w:rPr>
          <w:rFonts w:ascii="Times New Roman" w:eastAsia="HiddenHorzOCR" w:hAnsi="Times New Roman" w:cs="Times New Roman"/>
          <w:sz w:val="24"/>
          <w:szCs w:val="24"/>
        </w:rPr>
        <w:t>ных образований (поселений) в Дебесском районе), что может привести к невыполнению в установленные сроки отдельных мероприятий. Мерами по управлению данной группой ри</w:t>
      </w:r>
      <w:r w:rsidRPr="00310378">
        <w:rPr>
          <w:rFonts w:ascii="Times New Roman" w:eastAsia="HiddenHorzOCR" w:hAnsi="Times New Roman" w:cs="Times New Roman"/>
          <w:sz w:val="24"/>
          <w:szCs w:val="24"/>
        </w:rPr>
        <w:t>с</w:t>
      </w:r>
      <w:r w:rsidRPr="00310378">
        <w:rPr>
          <w:rFonts w:ascii="Times New Roman" w:eastAsia="HiddenHorzOCR" w:hAnsi="Times New Roman" w:cs="Times New Roman"/>
          <w:sz w:val="24"/>
          <w:szCs w:val="24"/>
        </w:rPr>
        <w:t>ков являются мониторинг реализации мероприятий муниципальной подпрограммы, закре</w:t>
      </w:r>
      <w:r w:rsidRPr="00310378">
        <w:rPr>
          <w:rFonts w:ascii="Times New Roman" w:eastAsia="HiddenHorzOCR" w:hAnsi="Times New Roman" w:cs="Times New Roman"/>
          <w:sz w:val="24"/>
          <w:szCs w:val="24"/>
        </w:rPr>
        <w:t>п</w:t>
      </w:r>
      <w:r w:rsidRPr="00310378">
        <w:rPr>
          <w:rFonts w:ascii="Times New Roman" w:eastAsia="HiddenHorzOCR" w:hAnsi="Times New Roman" w:cs="Times New Roman"/>
          <w:sz w:val="24"/>
          <w:szCs w:val="24"/>
        </w:rPr>
        <w:t>ление персональной ответственности руководителей за достижение непосредственных и 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нечных результатов;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5) кадровые риски. Связаны с недостаточным уровнем квалификации муниципальных служащих для осуществления качественного финансового менеджмента в управлении мун</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ципальными финансами. Для минимизации риска в рамках подпрограммы «Повышение э</w:t>
      </w:r>
      <w:r w:rsidRPr="00310378">
        <w:rPr>
          <w:rFonts w:ascii="Times New Roman" w:eastAsia="HiddenHorzOCR" w:hAnsi="Times New Roman" w:cs="Times New Roman"/>
          <w:sz w:val="24"/>
          <w:szCs w:val="24"/>
        </w:rPr>
        <w:t>ф</w:t>
      </w:r>
      <w:r w:rsidRPr="00310378">
        <w:rPr>
          <w:rFonts w:ascii="Times New Roman" w:eastAsia="HiddenHorzOCR" w:hAnsi="Times New Roman" w:cs="Times New Roman"/>
          <w:sz w:val="24"/>
          <w:szCs w:val="24"/>
        </w:rPr>
        <w:t>фективности расходов бюджета муниципального образования «Дебесский район» пред</w:t>
      </w:r>
      <w:r w:rsidRPr="00310378">
        <w:rPr>
          <w:rFonts w:ascii="Times New Roman" w:eastAsia="HiddenHorzOCR" w:hAnsi="Times New Roman" w:cs="Times New Roman"/>
          <w:sz w:val="24"/>
          <w:szCs w:val="24"/>
        </w:rPr>
        <w:t>у</w:t>
      </w:r>
      <w:r w:rsidRPr="00310378">
        <w:rPr>
          <w:rFonts w:ascii="Times New Roman" w:eastAsia="HiddenHorzOCR" w:hAnsi="Times New Roman" w:cs="Times New Roman"/>
          <w:sz w:val="24"/>
          <w:szCs w:val="24"/>
        </w:rPr>
        <w:t>смотрены мероприятия по профессиональной подготовке, переподготовке и повышению квалификации муниципальных служащих, работников муниципальных учреждений в сфере повышения эффективности бюджетных расходов и управления муниципальными финансами</w:t>
      </w:r>
    </w:p>
    <w:p w:rsidR="00310378" w:rsidRPr="00310378" w:rsidRDefault="00310378" w:rsidP="00310378">
      <w:pPr>
        <w:pStyle w:val="ConsPlusNormal"/>
        <w:jc w:val="center"/>
        <w:outlineLvl w:val="3"/>
        <w:rPr>
          <w:rFonts w:ascii="Times New Roman" w:hAnsi="Times New Roman" w:cs="Times New Roman"/>
          <w:sz w:val="24"/>
          <w:szCs w:val="24"/>
        </w:rPr>
      </w:pPr>
    </w:p>
    <w:p w:rsidR="00310378" w:rsidRPr="00864297" w:rsidRDefault="00310378" w:rsidP="00864297">
      <w:pPr>
        <w:autoSpaceDE w:val="0"/>
        <w:autoSpaceDN w:val="0"/>
        <w:adjustRightInd w:val="0"/>
        <w:spacing w:after="0" w:line="240" w:lineRule="auto"/>
        <w:jc w:val="center"/>
        <w:rPr>
          <w:rFonts w:ascii="Times New Roman" w:eastAsia="HiddenHorzOCR" w:hAnsi="Times New Roman" w:cs="Times New Roman"/>
          <w:b/>
          <w:sz w:val="24"/>
          <w:szCs w:val="24"/>
        </w:rPr>
      </w:pPr>
      <w:r w:rsidRPr="00864297">
        <w:rPr>
          <w:rFonts w:ascii="Times New Roman" w:eastAsia="HiddenHorzOCR" w:hAnsi="Times New Roman" w:cs="Times New Roman"/>
          <w:b/>
          <w:sz w:val="24"/>
          <w:szCs w:val="24"/>
        </w:rPr>
        <w:t>9. 2.11. Конечные результаты и оценка эффективности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Реализация подпрограммы будет способствовать достижению целей и задач других муниципальных программ МО «Дебесский район», социально- экономическому развитию муниципального образования «Дебесский район», повышению эффективности муниципал</w:t>
      </w:r>
      <w:r w:rsidRPr="00310378">
        <w:rPr>
          <w:rFonts w:ascii="Times New Roman" w:eastAsia="HiddenHorzOCR" w:hAnsi="Times New Roman" w:cs="Times New Roman"/>
          <w:sz w:val="24"/>
          <w:szCs w:val="24"/>
        </w:rPr>
        <w:t>ь</w:t>
      </w:r>
      <w:r w:rsidRPr="00310378">
        <w:rPr>
          <w:rFonts w:ascii="Times New Roman" w:eastAsia="HiddenHorzOCR" w:hAnsi="Times New Roman" w:cs="Times New Roman"/>
          <w:sz w:val="24"/>
          <w:szCs w:val="24"/>
        </w:rPr>
        <w:t>ного  управления.</w:t>
      </w:r>
    </w:p>
    <w:p w:rsidR="00310378" w:rsidRPr="00310378" w:rsidRDefault="00310378" w:rsidP="00310378">
      <w:pPr>
        <w:autoSpaceDE w:val="0"/>
        <w:autoSpaceDN w:val="0"/>
        <w:adjustRightInd w:val="0"/>
        <w:spacing w:after="0" w:line="240" w:lineRule="auto"/>
        <w:ind w:firstLine="708"/>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В результате реализации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ежегодно в установленные сроки и в соответствии с требованиями бюджетного зак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нодательства будет формироваться финансовая основа для исполнения расходных обяз</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тельств муниципального образования «Дебесский район» - бюджет муниципального образ</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вания «Дебесский район» на очередной финансовый год и плановый период;</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310378">
        <w:rPr>
          <w:rFonts w:ascii="Times New Roman" w:eastAsia="HiddenHorzOCR" w:hAnsi="Times New Roman" w:cs="Times New Roman"/>
          <w:sz w:val="24"/>
          <w:szCs w:val="24"/>
        </w:rPr>
        <w:t>будут определяться межбюджетные отношения, способствующие наращиванию со</w:t>
      </w:r>
      <w:r w:rsidRPr="00310378">
        <w:rPr>
          <w:rFonts w:ascii="Times New Roman" w:eastAsia="HiddenHorzOCR" w:hAnsi="Times New Roman" w:cs="Times New Roman"/>
          <w:sz w:val="24"/>
          <w:szCs w:val="24"/>
        </w:rPr>
        <w:t>б</w:t>
      </w:r>
      <w:r w:rsidRPr="00310378">
        <w:rPr>
          <w:rFonts w:ascii="Times New Roman" w:eastAsia="HiddenHorzOCR" w:hAnsi="Times New Roman" w:cs="Times New Roman"/>
          <w:sz w:val="24"/>
          <w:szCs w:val="24"/>
        </w:rPr>
        <w:t>ственной доходной базы местных бюджетов, повышению эффективности использования средств бюджетов муниципальных образований (поселений) в Дебесском районе, обеспеч</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вающие выполнение расходных обязательств муниципальных образований (поселений) в Дебесском районе в соответствии с вопросами местного значения;</w:t>
      </w:r>
      <w:proofErr w:type="gramEnd"/>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будет организовано исполнение бюджета муниципального образования «Дебесский район», бюджетов муниципальных образований (поселений) в Дебесском районе;</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будет составляться отчетность об исполнении бюджета муниципального образования «Дебесский район», консолидированного бюджета Дебесского района;</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повысится обоснованность, эффективность и прозрачность </w:t>
      </w:r>
      <w:proofErr w:type="gramStart"/>
      <w:r w:rsidRPr="00310378">
        <w:rPr>
          <w:rFonts w:ascii="Times New Roman" w:eastAsia="HiddenHorzOCR" w:hAnsi="Times New Roman" w:cs="Times New Roman"/>
          <w:sz w:val="24"/>
          <w:szCs w:val="24"/>
        </w:rPr>
        <w:t>бюджетных</w:t>
      </w:r>
      <w:proofErr w:type="gramEnd"/>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расходов;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Ожидаемые конечные результаты реализации муниципальной подпрограммы:</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 сбалансированность бюджета муниципального образования «Дебесский район» в соответствии с требованиями Бюджетного кодекса Российской Федерации;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2) увеличение объема налоговых и неналоговых доходов консолидированного бюдж</w:t>
      </w:r>
      <w:r w:rsidRPr="00310378">
        <w:rPr>
          <w:rFonts w:ascii="Times New Roman" w:eastAsia="HiddenHorzOCR" w:hAnsi="Times New Roman" w:cs="Times New Roman"/>
          <w:sz w:val="24"/>
          <w:szCs w:val="24"/>
        </w:rPr>
        <w:t>е</w:t>
      </w:r>
      <w:r w:rsidRPr="00310378">
        <w:rPr>
          <w:rFonts w:ascii="Times New Roman" w:eastAsia="HiddenHorzOCR" w:hAnsi="Times New Roman" w:cs="Times New Roman"/>
          <w:sz w:val="24"/>
          <w:szCs w:val="24"/>
        </w:rPr>
        <w:t>та Дебесского района до 124,1млн. рублей в 2020 году;</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3) </w:t>
      </w:r>
      <w:r w:rsidRPr="00310378">
        <w:rPr>
          <w:rFonts w:ascii="Times New Roman" w:hAnsi="Times New Roman" w:cs="Times New Roman"/>
          <w:sz w:val="24"/>
          <w:szCs w:val="24"/>
        </w:rPr>
        <w:t>д</w:t>
      </w:r>
      <w:r w:rsidRPr="00310378">
        <w:rPr>
          <w:rFonts w:ascii="Times New Roman" w:eastAsia="HiddenHorzOCR" w:hAnsi="Times New Roman" w:cs="Times New Roman"/>
          <w:sz w:val="24"/>
          <w:szCs w:val="24"/>
        </w:rPr>
        <w:t>оля налоговых и неналоговых  доходов консолидированного  бюджета  Дебесского района (за исключением поступлений налоговых доходов по дополнительным нормативам отчислений) в общем объеме собственных доходов консолидированного бюджета Дебесск</w:t>
      </w:r>
      <w:r w:rsidRPr="00310378">
        <w:rPr>
          <w:rFonts w:ascii="Times New Roman" w:eastAsia="HiddenHorzOCR" w:hAnsi="Times New Roman" w:cs="Times New Roman"/>
          <w:sz w:val="24"/>
          <w:szCs w:val="24"/>
        </w:rPr>
        <w:t>о</w:t>
      </w:r>
      <w:r w:rsidRPr="00310378">
        <w:rPr>
          <w:rFonts w:ascii="Times New Roman" w:eastAsia="HiddenHorzOCR" w:hAnsi="Times New Roman" w:cs="Times New Roman"/>
          <w:sz w:val="24"/>
          <w:szCs w:val="24"/>
        </w:rPr>
        <w:t>го  района (без учета субвенций) в 2020 году составит не менее 16,0%;</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 xml:space="preserve">4) соблюдение размера  дефицита бюджета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 xml:space="preserve">«Дебесский район», </w:t>
      </w:r>
      <w:proofErr w:type="gramStart"/>
      <w:r w:rsidRPr="00310378">
        <w:rPr>
          <w:rFonts w:ascii="Times New Roman" w:hAnsi="Times New Roman" w:cs="Times New Roman"/>
          <w:sz w:val="24"/>
          <w:szCs w:val="24"/>
        </w:rPr>
        <w:t>установленных</w:t>
      </w:r>
      <w:proofErr w:type="gramEnd"/>
      <w:r w:rsidRPr="00310378">
        <w:rPr>
          <w:rFonts w:ascii="Times New Roman" w:hAnsi="Times New Roman" w:cs="Times New Roman"/>
          <w:sz w:val="24"/>
          <w:szCs w:val="24"/>
        </w:rPr>
        <w:t xml:space="preserve"> Бюджетным </w:t>
      </w:r>
      <w:hyperlink r:id="rId21" w:history="1">
        <w:r w:rsidRPr="00310378">
          <w:rPr>
            <w:rFonts w:ascii="Times New Roman" w:hAnsi="Times New Roman" w:cs="Times New Roman"/>
            <w:sz w:val="24"/>
            <w:szCs w:val="24"/>
          </w:rPr>
          <w:t>кодексом</w:t>
        </w:r>
      </w:hyperlink>
      <w:r w:rsidRPr="00310378">
        <w:rPr>
          <w:rFonts w:ascii="Times New Roman" w:hAnsi="Times New Roman" w:cs="Times New Roman"/>
          <w:sz w:val="24"/>
          <w:szCs w:val="24"/>
        </w:rPr>
        <w:t xml:space="preserve"> Российской Федерации;</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5) просроченная кредиторская задолженность бюджета муниципального образования «Дебесский район» и муниципальных учреждений Дебесского района не превысит 1 проце</w:t>
      </w:r>
      <w:r w:rsidRPr="00310378">
        <w:rPr>
          <w:rFonts w:ascii="Times New Roman" w:eastAsia="HiddenHorzOCR" w:hAnsi="Times New Roman" w:cs="Times New Roman"/>
          <w:sz w:val="24"/>
          <w:szCs w:val="24"/>
        </w:rPr>
        <w:t>н</w:t>
      </w:r>
      <w:r w:rsidRPr="00310378">
        <w:rPr>
          <w:rFonts w:ascii="Times New Roman" w:eastAsia="HiddenHorzOCR" w:hAnsi="Times New Roman" w:cs="Times New Roman"/>
          <w:sz w:val="24"/>
          <w:szCs w:val="24"/>
        </w:rPr>
        <w:t>та от общей суммы расходов бюджета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6) переход на формирование бюджета муниципального образования  «Дебесский район»  по  принципу программно-целевого планирования, контроля и последующей оценки эффективности использования бюджетных средств. Доля расходов бюджета муниципального образования «Дебесский район», формируемых в рамках муниципальных программ, в 2020 году составит 95,0 процента в расходах бюджета муниципального образования «Дебесский район»;</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7) исполнение плана по налоговым и неналоговым доходам бюджета муниципального образования «Дебесский район» за отчетный финансовый год не менее 100 процентов;</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eastAsia="HiddenHorzOCR" w:hAnsi="Times New Roman" w:cs="Times New Roman"/>
          <w:sz w:val="24"/>
          <w:szCs w:val="24"/>
        </w:rPr>
        <w:tab/>
        <w:t>8)</w:t>
      </w:r>
      <w:r w:rsidRPr="00310378">
        <w:rPr>
          <w:rFonts w:ascii="Times New Roman" w:hAnsi="Times New Roman" w:cs="Times New Roman"/>
          <w:sz w:val="24"/>
          <w:szCs w:val="24"/>
        </w:rPr>
        <w:t xml:space="preserve"> исполнение расходных обязательств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«Дебесский ра</w:t>
      </w:r>
      <w:r w:rsidRPr="00310378">
        <w:rPr>
          <w:rFonts w:ascii="Times New Roman" w:hAnsi="Times New Roman" w:cs="Times New Roman"/>
          <w:sz w:val="24"/>
          <w:szCs w:val="24"/>
        </w:rPr>
        <w:t>й</w:t>
      </w:r>
      <w:r w:rsidRPr="00310378">
        <w:rPr>
          <w:rFonts w:ascii="Times New Roman" w:hAnsi="Times New Roman" w:cs="Times New Roman"/>
          <w:sz w:val="24"/>
          <w:szCs w:val="24"/>
        </w:rPr>
        <w:t xml:space="preserve">он» в соответствии с решением о бюджете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«Дебесский район» на очередной финансовый год и плановый период не менее 92 процентов.</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ab/>
        <w:t>9) предупреждение и недопущение нарушений бюджетного законодательства учас</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никами бюджетного процесса, а также юридическими лицами, созданными на базе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пального имущества (бюджетными и автономными учреждениями, унитарными предприят</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ями);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lastRenderedPageBreak/>
        <w:tab/>
        <w:t>10) привлечение к административной ответственности и (или) применение бюдже</w:t>
      </w:r>
      <w:r w:rsidRPr="00310378">
        <w:rPr>
          <w:rFonts w:ascii="Times New Roman" w:eastAsia="HiddenHorzOCR" w:hAnsi="Times New Roman" w:cs="Times New Roman"/>
          <w:sz w:val="24"/>
          <w:szCs w:val="24"/>
        </w:rPr>
        <w:t>т</w:t>
      </w:r>
      <w:r w:rsidRPr="00310378">
        <w:rPr>
          <w:rFonts w:ascii="Times New Roman" w:eastAsia="HiddenHorzOCR" w:hAnsi="Times New Roman" w:cs="Times New Roman"/>
          <w:sz w:val="24"/>
          <w:szCs w:val="24"/>
        </w:rPr>
        <w:t>ных мер принуждения в случаях выявления бюджетных правонарушений;</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11) повышение эффективности бюджетных расходов.</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hAnsi="Times New Roman" w:cs="Times New Roman"/>
          <w:sz w:val="24"/>
          <w:szCs w:val="24"/>
        </w:rPr>
        <w:tab/>
        <w:t xml:space="preserve">12) соблюдение ограничений по расходам на обслуживание муниципального долга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 xml:space="preserve">«Дебесский район», установленных Бюджетным </w:t>
      </w:r>
      <w:hyperlink r:id="rId22" w:history="1">
        <w:r w:rsidRPr="00310378">
          <w:rPr>
            <w:rFonts w:ascii="Times New Roman" w:hAnsi="Times New Roman" w:cs="Times New Roman"/>
            <w:sz w:val="24"/>
            <w:szCs w:val="24"/>
          </w:rPr>
          <w:t>кодексом</w:t>
        </w:r>
      </w:hyperlink>
      <w:r w:rsidRPr="00310378">
        <w:rPr>
          <w:rFonts w:ascii="Times New Roman" w:hAnsi="Times New Roman" w:cs="Times New Roman"/>
          <w:sz w:val="24"/>
          <w:szCs w:val="24"/>
        </w:rPr>
        <w:t xml:space="preserve"> Российской Федерации (не более 15 процентов к объему расходов бюджета </w:t>
      </w:r>
      <w:r w:rsidRPr="00310378">
        <w:rPr>
          <w:rFonts w:ascii="Times New Roman" w:eastAsia="HiddenHorzOCR" w:hAnsi="Times New Roman" w:cs="Times New Roman"/>
          <w:sz w:val="24"/>
          <w:szCs w:val="24"/>
        </w:rPr>
        <w:t xml:space="preserve">муниципального образования </w:t>
      </w:r>
      <w:r w:rsidRPr="00310378">
        <w:rPr>
          <w:rFonts w:ascii="Times New Roman" w:hAnsi="Times New Roman" w:cs="Times New Roman"/>
          <w:sz w:val="24"/>
          <w:szCs w:val="24"/>
        </w:rPr>
        <w:t>«Дебесский район» за исключением объема расходов, которые осуществляются за счет субвенций, предоставляемых из бюджетов бюджетной системы Российской Федер</w:t>
      </w:r>
      <w:r w:rsidRPr="00310378">
        <w:rPr>
          <w:rFonts w:ascii="Times New Roman" w:hAnsi="Times New Roman" w:cs="Times New Roman"/>
          <w:sz w:val="24"/>
          <w:szCs w:val="24"/>
        </w:rPr>
        <w:t>а</w:t>
      </w:r>
      <w:r w:rsidRPr="00310378">
        <w:rPr>
          <w:rFonts w:ascii="Times New Roman" w:hAnsi="Times New Roman" w:cs="Times New Roman"/>
          <w:sz w:val="24"/>
          <w:szCs w:val="24"/>
        </w:rPr>
        <w:t>ции);</w:t>
      </w:r>
    </w:p>
    <w:p w:rsidR="00310378" w:rsidRPr="00310378" w:rsidRDefault="00310378" w:rsidP="00310378">
      <w:pPr>
        <w:widowControl w:val="0"/>
        <w:autoSpaceDE w:val="0"/>
        <w:autoSpaceDN w:val="0"/>
        <w:adjustRightInd w:val="0"/>
        <w:spacing w:after="0" w:line="240" w:lineRule="auto"/>
        <w:jc w:val="both"/>
        <w:rPr>
          <w:rFonts w:ascii="Times New Roman" w:hAnsi="Times New Roman" w:cs="Times New Roman"/>
          <w:sz w:val="24"/>
          <w:szCs w:val="24"/>
        </w:rPr>
      </w:pPr>
      <w:r w:rsidRPr="00310378">
        <w:rPr>
          <w:rFonts w:ascii="Times New Roman" w:eastAsia="HiddenHorzOCR" w:hAnsi="Times New Roman" w:cs="Times New Roman"/>
          <w:sz w:val="24"/>
          <w:szCs w:val="24"/>
        </w:rPr>
        <w:tab/>
      </w:r>
      <w:r w:rsidRPr="00310378">
        <w:rPr>
          <w:rFonts w:ascii="Times New Roman" w:hAnsi="Times New Roman" w:cs="Times New Roman"/>
          <w:sz w:val="24"/>
          <w:szCs w:val="24"/>
        </w:rPr>
        <w:t xml:space="preserve">13) соблюдение ограничений по объему муниципального долга </w:t>
      </w:r>
      <w:r w:rsidRPr="00310378">
        <w:rPr>
          <w:rFonts w:ascii="Times New Roman" w:eastAsia="HiddenHorzOCR" w:hAnsi="Times New Roman" w:cs="Times New Roman"/>
          <w:sz w:val="24"/>
          <w:szCs w:val="24"/>
        </w:rPr>
        <w:t>муниципального обр</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 xml:space="preserve">зования </w:t>
      </w:r>
      <w:r w:rsidRPr="00310378">
        <w:rPr>
          <w:rFonts w:ascii="Times New Roman" w:hAnsi="Times New Roman" w:cs="Times New Roman"/>
          <w:sz w:val="24"/>
          <w:szCs w:val="24"/>
        </w:rPr>
        <w:t xml:space="preserve">«Дебесский район», установленных Бюджетным </w:t>
      </w:r>
      <w:hyperlink r:id="rId23" w:history="1">
        <w:r w:rsidRPr="00310378">
          <w:rPr>
            <w:rFonts w:ascii="Times New Roman" w:hAnsi="Times New Roman" w:cs="Times New Roman"/>
            <w:sz w:val="24"/>
            <w:szCs w:val="24"/>
          </w:rPr>
          <w:t>кодексом</w:t>
        </w:r>
      </w:hyperlink>
      <w:r w:rsidRPr="00310378">
        <w:rPr>
          <w:rFonts w:ascii="Times New Roman" w:hAnsi="Times New Roman" w:cs="Times New Roman"/>
          <w:sz w:val="24"/>
          <w:szCs w:val="24"/>
        </w:rPr>
        <w:t xml:space="preserve"> Российской Федерации;</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hAnsi="Times New Roman" w:cs="Times New Roman"/>
          <w:sz w:val="24"/>
          <w:szCs w:val="24"/>
        </w:rPr>
        <w:tab/>
        <w:t xml:space="preserve">14) </w:t>
      </w:r>
      <w:r w:rsidRPr="00310378">
        <w:rPr>
          <w:rFonts w:ascii="Times New Roman" w:eastAsia="HiddenHorzOCR" w:hAnsi="Times New Roman" w:cs="Times New Roman"/>
          <w:sz w:val="24"/>
          <w:szCs w:val="24"/>
        </w:rPr>
        <w:t>недопущение просроченной задолженности по долговым обязательствам муниц</w:t>
      </w:r>
      <w:r w:rsidRPr="00310378">
        <w:rPr>
          <w:rFonts w:ascii="Times New Roman" w:eastAsia="HiddenHorzOCR" w:hAnsi="Times New Roman" w:cs="Times New Roman"/>
          <w:sz w:val="24"/>
          <w:szCs w:val="24"/>
        </w:rPr>
        <w:t>и</w:t>
      </w:r>
      <w:r w:rsidRPr="00310378">
        <w:rPr>
          <w:rFonts w:ascii="Times New Roman" w:eastAsia="HiddenHorzOCR" w:hAnsi="Times New Roman" w:cs="Times New Roman"/>
          <w:sz w:val="24"/>
          <w:szCs w:val="24"/>
        </w:rPr>
        <w:t>пального образования «Дебесский район»;</w:t>
      </w:r>
    </w:p>
    <w:p w:rsidR="00310378" w:rsidRPr="00310378" w:rsidRDefault="00310378" w:rsidP="00310378">
      <w:pPr>
        <w:autoSpaceDE w:val="0"/>
        <w:autoSpaceDN w:val="0"/>
        <w:adjustRightInd w:val="0"/>
        <w:spacing w:after="0" w:line="240" w:lineRule="auto"/>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 xml:space="preserve">          15) создание условий для реализации муниципальной подпрограммы и достижение на конец ее реализации установленных значений всех целевых показателей муниципальной  подпрограммы;</w:t>
      </w:r>
    </w:p>
    <w:p w:rsidR="00310378" w:rsidRPr="00310378" w:rsidRDefault="00310378" w:rsidP="00310378">
      <w:pPr>
        <w:pStyle w:val="Default"/>
        <w:jc w:val="both"/>
        <w:rPr>
          <w:rFonts w:ascii="Times New Roman" w:hAnsi="Times New Roman"/>
        </w:rPr>
      </w:pPr>
      <w:r w:rsidRPr="00310378">
        <w:rPr>
          <w:rFonts w:ascii="Times New Roman" w:eastAsia="HiddenHorzOCR" w:hAnsi="Times New Roman"/>
        </w:rPr>
        <w:tab/>
        <w:t xml:space="preserve">16) обеспечение надлежащего качества управления муниципальными финансами муниципального образования «Дебесский район». </w:t>
      </w:r>
      <w:r w:rsidRPr="00310378">
        <w:rPr>
          <w:rFonts w:ascii="Times New Roman" w:hAnsi="Times New Roman"/>
        </w:rPr>
        <w:t>Комплексная оценка качества управления муниципальными финансами с учетом индикаторов соблюдения бюджетного законодательства составит к 2020 году 37,0 баллов.</w:t>
      </w:r>
    </w:p>
    <w:p w:rsidR="00310378" w:rsidRPr="00310378" w:rsidRDefault="00310378" w:rsidP="00310378">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310378">
        <w:rPr>
          <w:rFonts w:ascii="Times New Roman" w:eastAsia="HiddenHorzOCR" w:hAnsi="Times New Roman" w:cs="Times New Roman"/>
          <w:sz w:val="24"/>
          <w:szCs w:val="24"/>
        </w:rPr>
        <w:t>Оценка эффективности реализации муниципальной подпрограммы будет проводиться в соответствии с утвержденным постановлением Администрации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 от 18 апреля 2014 года № 71</w:t>
      </w:r>
      <w:r w:rsidRPr="00310378">
        <w:rPr>
          <w:rFonts w:ascii="Times New Roman" w:hAnsi="Times New Roman" w:cs="Times New Roman"/>
          <w:sz w:val="24"/>
          <w:szCs w:val="24"/>
        </w:rPr>
        <w:t xml:space="preserve"> </w:t>
      </w:r>
      <w:r w:rsidRPr="00310378">
        <w:rPr>
          <w:rFonts w:ascii="Times New Roman" w:eastAsia="HiddenHorzOCR" w:hAnsi="Times New Roman" w:cs="Times New Roman"/>
          <w:sz w:val="24"/>
          <w:szCs w:val="24"/>
        </w:rPr>
        <w:t>«Об утверждении Порядка о разработке, реализации и оценке эффективности муниципальных программ муниципального образов</w:t>
      </w:r>
      <w:r w:rsidRPr="00310378">
        <w:rPr>
          <w:rFonts w:ascii="Times New Roman" w:eastAsia="HiddenHorzOCR" w:hAnsi="Times New Roman" w:cs="Times New Roman"/>
          <w:sz w:val="24"/>
          <w:szCs w:val="24"/>
        </w:rPr>
        <w:t>а</w:t>
      </w:r>
      <w:r w:rsidRPr="00310378">
        <w:rPr>
          <w:rFonts w:ascii="Times New Roman" w:eastAsia="HiddenHorzOCR" w:hAnsi="Times New Roman" w:cs="Times New Roman"/>
          <w:sz w:val="24"/>
          <w:szCs w:val="24"/>
        </w:rPr>
        <w:t>ния «Дебесский район».</w:t>
      </w:r>
    </w:p>
    <w:p w:rsidR="00864297" w:rsidRDefault="00864297" w:rsidP="00864297">
      <w:pPr>
        <w:keepNext/>
        <w:spacing w:after="0" w:line="240" w:lineRule="auto"/>
        <w:rPr>
          <w:rFonts w:ascii="Times New Roman" w:hAnsi="Times New Roman"/>
          <w:color w:val="000000"/>
          <w:sz w:val="20"/>
          <w:szCs w:val="20"/>
          <w:lang w:eastAsia="ru-RU"/>
        </w:rPr>
        <w:sectPr w:rsidR="00864297" w:rsidSect="00C03BD7">
          <w:pgSz w:w="11906" w:h="16838"/>
          <w:pgMar w:top="851" w:right="567" w:bottom="851" w:left="1701" w:header="709" w:footer="709" w:gutter="0"/>
          <w:cols w:space="708"/>
          <w:titlePg/>
          <w:docGrid w:linePitch="360"/>
        </w:sectPr>
      </w:pPr>
    </w:p>
    <w:p w:rsidR="00EF1934" w:rsidRPr="005B07E7" w:rsidRDefault="00EF1934" w:rsidP="005B07E7">
      <w:pPr>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lastRenderedPageBreak/>
        <w:t>Приложение 1</w:t>
      </w:r>
    </w:p>
    <w:p w:rsidR="00EF1934" w:rsidRPr="005B07E7" w:rsidRDefault="00EF1934" w:rsidP="005B07E7">
      <w:pPr>
        <w:autoSpaceDE w:val="0"/>
        <w:autoSpaceDN w:val="0"/>
        <w:adjustRightInd w:val="0"/>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t xml:space="preserve">к подпрограмме  «Управление </w:t>
      </w:r>
    </w:p>
    <w:p w:rsidR="00EF1934" w:rsidRPr="005B07E7" w:rsidRDefault="00EF1934" w:rsidP="005B07E7">
      <w:pPr>
        <w:autoSpaceDE w:val="0"/>
        <w:autoSpaceDN w:val="0"/>
        <w:adjustRightInd w:val="0"/>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t xml:space="preserve">муниципальными финансами»   </w:t>
      </w:r>
    </w:p>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r>
      <w:r w:rsidRPr="005B07E7">
        <w:rPr>
          <w:rFonts w:ascii="Times New Roman" w:hAnsi="Times New Roman" w:cs="Times New Roman"/>
          <w:sz w:val="20"/>
          <w:szCs w:val="20"/>
        </w:rPr>
        <w:tab/>
        <w:t>на 2015-2020 годы</w:t>
      </w:r>
    </w:p>
    <w:p w:rsidR="005B07E7" w:rsidRPr="005B07E7" w:rsidRDefault="005B07E7" w:rsidP="005B07E7">
      <w:pPr>
        <w:spacing w:after="0" w:line="240" w:lineRule="auto"/>
        <w:rPr>
          <w:rFonts w:ascii="Times New Roman" w:hAnsi="Times New Roman" w:cs="Times New Roman"/>
          <w:sz w:val="20"/>
          <w:szCs w:val="20"/>
        </w:rPr>
      </w:pPr>
    </w:p>
    <w:p w:rsidR="005B07E7" w:rsidRDefault="00EF1934" w:rsidP="005B07E7">
      <w:pPr>
        <w:spacing w:after="0" w:line="240" w:lineRule="auto"/>
        <w:jc w:val="center"/>
        <w:rPr>
          <w:rFonts w:ascii="Times New Roman" w:hAnsi="Times New Roman" w:cs="Times New Roman"/>
          <w:b/>
          <w:sz w:val="20"/>
          <w:szCs w:val="20"/>
        </w:rPr>
      </w:pPr>
      <w:r w:rsidRPr="005B07E7">
        <w:rPr>
          <w:rFonts w:ascii="Times New Roman" w:hAnsi="Times New Roman" w:cs="Times New Roman"/>
          <w:b/>
          <w:sz w:val="20"/>
          <w:szCs w:val="20"/>
        </w:rPr>
        <w:t>Сведения о составе и значениях целевых показателей (индикаторов) подпрограммы</w:t>
      </w:r>
    </w:p>
    <w:p w:rsidR="00EF1934" w:rsidRDefault="00EF1934" w:rsidP="005B07E7">
      <w:pPr>
        <w:spacing w:after="0" w:line="240" w:lineRule="auto"/>
        <w:jc w:val="center"/>
        <w:rPr>
          <w:rFonts w:ascii="Times New Roman" w:hAnsi="Times New Roman" w:cs="Times New Roman"/>
          <w:b/>
          <w:sz w:val="20"/>
          <w:szCs w:val="20"/>
        </w:rPr>
      </w:pPr>
      <w:r w:rsidRPr="005B07E7">
        <w:rPr>
          <w:rFonts w:ascii="Times New Roman" w:hAnsi="Times New Roman" w:cs="Times New Roman"/>
          <w:b/>
          <w:sz w:val="20"/>
          <w:szCs w:val="20"/>
        </w:rPr>
        <w:t xml:space="preserve"> «Управление муниципальными финансами» на 2015 -2020 годы</w:t>
      </w:r>
    </w:p>
    <w:p w:rsidR="005B07E7" w:rsidRPr="005B07E7" w:rsidRDefault="005B07E7" w:rsidP="005B07E7">
      <w:pPr>
        <w:spacing w:after="0" w:line="240" w:lineRule="auto"/>
        <w:jc w:val="center"/>
        <w:rPr>
          <w:rFonts w:ascii="Times New Roman" w:hAnsi="Times New Roman" w:cs="Times New Roman"/>
          <w:b/>
          <w:sz w:val="20"/>
          <w:szCs w:val="20"/>
        </w:rPr>
      </w:pPr>
    </w:p>
    <w:tbl>
      <w:tblPr>
        <w:tblW w:w="14600"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17"/>
        <w:gridCol w:w="704"/>
        <w:gridCol w:w="454"/>
        <w:gridCol w:w="3630"/>
        <w:gridCol w:w="1287"/>
        <w:gridCol w:w="1120"/>
        <w:gridCol w:w="14"/>
        <w:gridCol w:w="1106"/>
        <w:gridCol w:w="28"/>
        <w:gridCol w:w="1018"/>
        <w:gridCol w:w="967"/>
        <w:gridCol w:w="9"/>
        <w:gridCol w:w="851"/>
        <w:gridCol w:w="851"/>
        <w:gridCol w:w="851"/>
        <w:gridCol w:w="105"/>
        <w:gridCol w:w="888"/>
      </w:tblGrid>
      <w:tr w:rsidR="00EF1934" w:rsidRPr="005B07E7" w:rsidTr="00EC6EC7">
        <w:trPr>
          <w:trHeight w:val="20"/>
          <w:tblHeader/>
        </w:trPr>
        <w:tc>
          <w:tcPr>
            <w:tcW w:w="1421" w:type="dxa"/>
            <w:gridSpan w:val="2"/>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Код аналит</w:t>
            </w:r>
            <w:r w:rsidRPr="005B07E7">
              <w:rPr>
                <w:rFonts w:ascii="Times New Roman" w:hAnsi="Times New Roman" w:cs="Times New Roman"/>
                <w:sz w:val="20"/>
                <w:szCs w:val="20"/>
              </w:rPr>
              <w:t>и</w:t>
            </w:r>
            <w:r w:rsidRPr="005B07E7">
              <w:rPr>
                <w:rFonts w:ascii="Times New Roman" w:hAnsi="Times New Roman" w:cs="Times New Roman"/>
                <w:sz w:val="20"/>
                <w:szCs w:val="20"/>
              </w:rPr>
              <w:t>ческой пр</w:t>
            </w:r>
            <w:r w:rsidRPr="005B07E7">
              <w:rPr>
                <w:rFonts w:ascii="Times New Roman" w:hAnsi="Times New Roman" w:cs="Times New Roman"/>
                <w:sz w:val="20"/>
                <w:szCs w:val="20"/>
              </w:rPr>
              <w:t>о</w:t>
            </w:r>
            <w:r w:rsidRPr="005B07E7">
              <w:rPr>
                <w:rFonts w:ascii="Times New Roman" w:hAnsi="Times New Roman" w:cs="Times New Roman"/>
                <w:sz w:val="20"/>
                <w:szCs w:val="20"/>
              </w:rPr>
              <w:t>граммной классифик</w:t>
            </w:r>
            <w:r w:rsidRPr="005B07E7">
              <w:rPr>
                <w:rFonts w:ascii="Times New Roman" w:hAnsi="Times New Roman" w:cs="Times New Roman"/>
                <w:sz w:val="20"/>
                <w:szCs w:val="20"/>
              </w:rPr>
              <w:t>а</w:t>
            </w:r>
            <w:r w:rsidRPr="005B07E7">
              <w:rPr>
                <w:rFonts w:ascii="Times New Roman" w:hAnsi="Times New Roman" w:cs="Times New Roman"/>
                <w:sz w:val="20"/>
                <w:szCs w:val="20"/>
              </w:rPr>
              <w:t>ции</w:t>
            </w:r>
          </w:p>
        </w:tc>
        <w:tc>
          <w:tcPr>
            <w:tcW w:w="454"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 xml:space="preserve">№ </w:t>
            </w:r>
            <w:proofErr w:type="gramStart"/>
            <w:r w:rsidRPr="005B07E7">
              <w:rPr>
                <w:rFonts w:ascii="Times New Roman" w:hAnsi="Times New Roman" w:cs="Times New Roman"/>
                <w:sz w:val="20"/>
                <w:szCs w:val="20"/>
              </w:rPr>
              <w:t>п</w:t>
            </w:r>
            <w:proofErr w:type="gramEnd"/>
            <w:r w:rsidRPr="005B07E7">
              <w:rPr>
                <w:rFonts w:ascii="Times New Roman" w:hAnsi="Times New Roman" w:cs="Times New Roman"/>
                <w:sz w:val="20"/>
                <w:szCs w:val="20"/>
              </w:rPr>
              <w:t>/п</w:t>
            </w:r>
          </w:p>
        </w:tc>
        <w:tc>
          <w:tcPr>
            <w:tcW w:w="3630"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Наименование целевого показателя (индикатора)</w:t>
            </w:r>
          </w:p>
        </w:tc>
        <w:tc>
          <w:tcPr>
            <w:tcW w:w="1287"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Единица измерения</w:t>
            </w:r>
          </w:p>
        </w:tc>
        <w:tc>
          <w:tcPr>
            <w:tcW w:w="7808" w:type="dxa"/>
            <w:gridSpan w:val="12"/>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Значения целевых показателей (индикаторов)</w:t>
            </w:r>
          </w:p>
        </w:tc>
      </w:tr>
      <w:tr w:rsidR="00EF1934" w:rsidRPr="005B07E7" w:rsidTr="00EC6EC7">
        <w:trPr>
          <w:trHeight w:val="20"/>
          <w:tblHeader/>
        </w:trPr>
        <w:tc>
          <w:tcPr>
            <w:tcW w:w="1421" w:type="dxa"/>
            <w:gridSpan w:val="2"/>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454"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3630"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1287"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1134" w:type="dxa"/>
            <w:gridSpan w:val="2"/>
            <w:tcBorders>
              <w:righ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2013 год</w:t>
            </w:r>
          </w:p>
        </w:tc>
        <w:tc>
          <w:tcPr>
            <w:tcW w:w="1134" w:type="dxa"/>
            <w:gridSpan w:val="2"/>
            <w:tcBorders>
              <w:lef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2014 год</w:t>
            </w:r>
          </w:p>
        </w:tc>
        <w:tc>
          <w:tcPr>
            <w:tcW w:w="1018"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2015год</w:t>
            </w:r>
          </w:p>
        </w:tc>
        <w:tc>
          <w:tcPr>
            <w:tcW w:w="967"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2016 год</w:t>
            </w:r>
          </w:p>
        </w:tc>
        <w:tc>
          <w:tcPr>
            <w:tcW w:w="860" w:type="dxa"/>
            <w:gridSpan w:val="2"/>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2017 год</w:t>
            </w:r>
          </w:p>
        </w:tc>
        <w:tc>
          <w:tcPr>
            <w:tcW w:w="851"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 xml:space="preserve">2018 год </w:t>
            </w:r>
          </w:p>
        </w:tc>
        <w:tc>
          <w:tcPr>
            <w:tcW w:w="851"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2019 год…</w:t>
            </w:r>
          </w:p>
        </w:tc>
        <w:tc>
          <w:tcPr>
            <w:tcW w:w="993" w:type="dxa"/>
            <w:gridSpan w:val="2"/>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2020 год</w:t>
            </w:r>
          </w:p>
        </w:tc>
      </w:tr>
      <w:tr w:rsidR="00EF1934" w:rsidRPr="005B07E7" w:rsidTr="00EC6EC7">
        <w:trPr>
          <w:trHeight w:val="20"/>
          <w:tblHeader/>
        </w:trPr>
        <w:tc>
          <w:tcPr>
            <w:tcW w:w="717"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МП</w:t>
            </w:r>
          </w:p>
        </w:tc>
        <w:tc>
          <w:tcPr>
            <w:tcW w:w="70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Пп</w:t>
            </w:r>
          </w:p>
        </w:tc>
        <w:tc>
          <w:tcPr>
            <w:tcW w:w="454"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3630"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1287"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1134" w:type="dxa"/>
            <w:gridSpan w:val="2"/>
            <w:tcBorders>
              <w:righ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отчет</w:t>
            </w:r>
          </w:p>
        </w:tc>
        <w:tc>
          <w:tcPr>
            <w:tcW w:w="1134" w:type="dxa"/>
            <w:gridSpan w:val="2"/>
            <w:tcBorders>
              <w:lef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оценка</w:t>
            </w:r>
          </w:p>
        </w:tc>
        <w:tc>
          <w:tcPr>
            <w:tcW w:w="1018"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прогноз</w:t>
            </w:r>
          </w:p>
        </w:tc>
        <w:tc>
          <w:tcPr>
            <w:tcW w:w="967"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прогноз</w:t>
            </w:r>
          </w:p>
        </w:tc>
        <w:tc>
          <w:tcPr>
            <w:tcW w:w="860" w:type="dxa"/>
            <w:gridSpan w:val="2"/>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пр</w:t>
            </w:r>
            <w:r w:rsidRPr="005B07E7">
              <w:rPr>
                <w:rFonts w:ascii="Times New Roman" w:hAnsi="Times New Roman" w:cs="Times New Roman"/>
                <w:sz w:val="20"/>
                <w:szCs w:val="20"/>
              </w:rPr>
              <w:t>о</w:t>
            </w:r>
            <w:r w:rsidRPr="005B07E7">
              <w:rPr>
                <w:rFonts w:ascii="Times New Roman" w:hAnsi="Times New Roman" w:cs="Times New Roman"/>
                <w:sz w:val="20"/>
                <w:szCs w:val="20"/>
              </w:rPr>
              <w:t>гноз</w:t>
            </w:r>
          </w:p>
        </w:tc>
        <w:tc>
          <w:tcPr>
            <w:tcW w:w="851"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пр</w:t>
            </w:r>
            <w:r w:rsidRPr="005B07E7">
              <w:rPr>
                <w:rFonts w:ascii="Times New Roman" w:hAnsi="Times New Roman" w:cs="Times New Roman"/>
                <w:sz w:val="20"/>
                <w:szCs w:val="20"/>
              </w:rPr>
              <w:t>о</w:t>
            </w:r>
            <w:r w:rsidRPr="005B07E7">
              <w:rPr>
                <w:rFonts w:ascii="Times New Roman" w:hAnsi="Times New Roman" w:cs="Times New Roman"/>
                <w:sz w:val="20"/>
                <w:szCs w:val="20"/>
              </w:rPr>
              <w:t>гноз</w:t>
            </w:r>
          </w:p>
        </w:tc>
        <w:tc>
          <w:tcPr>
            <w:tcW w:w="851"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пр</w:t>
            </w:r>
            <w:r w:rsidRPr="005B07E7">
              <w:rPr>
                <w:rFonts w:ascii="Times New Roman" w:hAnsi="Times New Roman" w:cs="Times New Roman"/>
                <w:sz w:val="20"/>
                <w:szCs w:val="20"/>
              </w:rPr>
              <w:t>о</w:t>
            </w:r>
            <w:r w:rsidRPr="005B07E7">
              <w:rPr>
                <w:rFonts w:ascii="Times New Roman" w:hAnsi="Times New Roman" w:cs="Times New Roman"/>
                <w:sz w:val="20"/>
                <w:szCs w:val="20"/>
              </w:rPr>
              <w:t>гноз </w:t>
            </w:r>
          </w:p>
        </w:tc>
        <w:tc>
          <w:tcPr>
            <w:tcW w:w="993" w:type="dxa"/>
            <w:gridSpan w:val="2"/>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прогноз</w:t>
            </w:r>
          </w:p>
        </w:tc>
      </w:tr>
      <w:tr w:rsidR="00EF1934" w:rsidRPr="005B07E7" w:rsidTr="00EC6EC7">
        <w:trPr>
          <w:trHeight w:val="20"/>
        </w:trPr>
        <w:tc>
          <w:tcPr>
            <w:tcW w:w="717"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w:t>
            </w:r>
          </w:p>
        </w:tc>
        <w:tc>
          <w:tcPr>
            <w:tcW w:w="3630"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Объем налоговых и неналоговых дох</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 xml:space="preserve">дов </w:t>
            </w:r>
            <w:proofErr w:type="gramStart"/>
            <w:r w:rsidRPr="005B07E7">
              <w:rPr>
                <w:rFonts w:ascii="Times New Roman" w:eastAsia="HiddenHorzOCR" w:hAnsi="Times New Roman" w:cs="Times New Roman"/>
                <w:sz w:val="20"/>
                <w:szCs w:val="20"/>
              </w:rPr>
              <w:t>консолидированного</w:t>
            </w:r>
            <w:proofErr w:type="gramEnd"/>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eastAsia="HiddenHorzOCR" w:hAnsi="Times New Roman" w:cs="Times New Roman"/>
                <w:sz w:val="20"/>
                <w:szCs w:val="20"/>
              </w:rPr>
              <w:t>бюджета Дебесского района</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Тыс. руб</w:t>
            </w:r>
          </w:p>
        </w:tc>
        <w:tc>
          <w:tcPr>
            <w:tcW w:w="1134"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56909,2</w:t>
            </w:r>
          </w:p>
        </w:tc>
        <w:tc>
          <w:tcPr>
            <w:tcW w:w="1134"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93645 </w:t>
            </w:r>
          </w:p>
        </w:tc>
        <w:tc>
          <w:tcPr>
            <w:tcW w:w="1018"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97501</w:t>
            </w:r>
          </w:p>
        </w:tc>
        <w:tc>
          <w:tcPr>
            <w:tcW w:w="96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102079</w:t>
            </w:r>
          </w:p>
        </w:tc>
        <w:tc>
          <w:tcPr>
            <w:tcW w:w="86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106211</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112300</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118200</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124100</w:t>
            </w:r>
          </w:p>
        </w:tc>
      </w:tr>
      <w:tr w:rsidR="00EF1934" w:rsidRPr="005B07E7" w:rsidTr="00EC6EC7">
        <w:trPr>
          <w:trHeight w:val="20"/>
        </w:trPr>
        <w:tc>
          <w:tcPr>
            <w:tcW w:w="717"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w:t>
            </w:r>
          </w:p>
        </w:tc>
        <w:tc>
          <w:tcPr>
            <w:tcW w:w="3630"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Доля налоговых и неналоговых  дох</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дов консолидированного  бюджета Д</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бесского района (за исключением п</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ступлений налоговых доходов по д</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полнительным нормативам отчисл</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ний) в общем объеме собственных д</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ходов консолидированного бюджета Дебесского  района (без учета субве</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ций</w:t>
            </w:r>
            <w:proofErr w:type="gramStart"/>
            <w:r w:rsidRPr="005B07E7">
              <w:rPr>
                <w:rFonts w:ascii="Times New Roman" w:eastAsia="HiddenHorzOCR" w:hAnsi="Times New Roman" w:cs="Times New Roman"/>
                <w:sz w:val="20"/>
                <w:szCs w:val="20"/>
              </w:rPr>
              <w:t xml:space="preserve"> )</w:t>
            </w:r>
            <w:proofErr w:type="gramEnd"/>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34"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12,0</w:t>
            </w:r>
          </w:p>
        </w:tc>
        <w:tc>
          <w:tcPr>
            <w:tcW w:w="1134"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16,0</w:t>
            </w:r>
          </w:p>
        </w:tc>
        <w:tc>
          <w:tcPr>
            <w:tcW w:w="1018"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16,0</w:t>
            </w:r>
          </w:p>
        </w:tc>
        <w:tc>
          <w:tcPr>
            <w:tcW w:w="96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16,0</w:t>
            </w:r>
          </w:p>
        </w:tc>
        <w:tc>
          <w:tcPr>
            <w:tcW w:w="86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16,0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16,0</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16,0</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16,0</w:t>
            </w:r>
          </w:p>
        </w:tc>
      </w:tr>
      <w:tr w:rsidR="00EF1934" w:rsidRPr="005B07E7" w:rsidTr="00B76351">
        <w:trPr>
          <w:trHeight w:val="1674"/>
        </w:trPr>
        <w:tc>
          <w:tcPr>
            <w:tcW w:w="717"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3</w:t>
            </w:r>
          </w:p>
        </w:tc>
        <w:tc>
          <w:tcPr>
            <w:tcW w:w="3630" w:type="dxa"/>
            <w:noWrap/>
            <w:vAlign w:val="bottom"/>
          </w:tcPr>
          <w:p w:rsidR="00EF1934" w:rsidRPr="00B76351" w:rsidRDefault="00EF1934" w:rsidP="00B76351">
            <w:pPr>
              <w:autoSpaceDE w:val="0"/>
              <w:autoSpaceDN w:val="0"/>
              <w:adjustRightInd w:val="0"/>
              <w:spacing w:after="0" w:line="240" w:lineRule="auto"/>
              <w:jc w:val="both"/>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Отношение дефицита бюджета мун</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ципального образования «Дебесский район» к доходам бюджета муниц</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пального образования «Дебесский ра</w:t>
            </w:r>
            <w:r w:rsidRPr="005B07E7">
              <w:rPr>
                <w:rFonts w:ascii="Times New Roman" w:eastAsia="HiddenHorzOCR" w:hAnsi="Times New Roman" w:cs="Times New Roman"/>
                <w:sz w:val="20"/>
                <w:szCs w:val="20"/>
              </w:rPr>
              <w:t>й</w:t>
            </w:r>
            <w:r w:rsidRPr="005B07E7">
              <w:rPr>
                <w:rFonts w:ascii="Times New Roman" w:eastAsia="HiddenHorzOCR" w:hAnsi="Times New Roman" w:cs="Times New Roman"/>
                <w:sz w:val="20"/>
                <w:szCs w:val="20"/>
              </w:rPr>
              <w:t>он», рассчитанное в соответствии с требованиями Бюджетного кодекса Российской Феде</w:t>
            </w:r>
            <w:r w:rsidR="00B76351">
              <w:rPr>
                <w:rFonts w:ascii="Times New Roman" w:eastAsia="HiddenHorzOCR" w:hAnsi="Times New Roman" w:cs="Times New Roman"/>
                <w:sz w:val="20"/>
                <w:szCs w:val="20"/>
              </w:rPr>
              <w:t>рации</w:t>
            </w:r>
          </w:p>
        </w:tc>
        <w:tc>
          <w:tcPr>
            <w:tcW w:w="1287"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p w:rsidR="00EC6EC7" w:rsidRDefault="00EC6EC7" w:rsidP="005B07E7">
            <w:pPr>
              <w:spacing w:after="0" w:line="240" w:lineRule="auto"/>
              <w:rPr>
                <w:rFonts w:ascii="Times New Roman" w:hAnsi="Times New Roman" w:cs="Times New Roman"/>
                <w:sz w:val="20"/>
                <w:szCs w:val="20"/>
              </w:rPr>
            </w:pP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highlight w:val="yellow"/>
              </w:rPr>
            </w:pPr>
          </w:p>
        </w:tc>
        <w:tc>
          <w:tcPr>
            <w:tcW w:w="1134" w:type="dxa"/>
            <w:gridSpan w:val="2"/>
            <w:tcBorders>
              <w:right w:val="single" w:sz="4" w:space="0" w:color="auto"/>
            </w:tcBorders>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0,02</w:t>
            </w:r>
          </w:p>
          <w:p w:rsidR="00EC6EC7" w:rsidRDefault="00EC6EC7" w:rsidP="005B07E7">
            <w:pPr>
              <w:spacing w:after="0" w:line="240" w:lineRule="auto"/>
              <w:rPr>
                <w:rFonts w:ascii="Times New Roman" w:hAnsi="Times New Roman" w:cs="Times New Roman"/>
                <w:sz w:val="20"/>
                <w:szCs w:val="20"/>
              </w:rPr>
            </w:pP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1134" w:type="dxa"/>
            <w:gridSpan w:val="2"/>
            <w:tcBorders>
              <w:left w:val="single" w:sz="4" w:space="0" w:color="auto"/>
            </w:tcBorders>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w:t>
            </w:r>
          </w:p>
          <w:p w:rsidR="00EC6EC7" w:rsidRDefault="00EC6EC7" w:rsidP="005B07E7">
            <w:pPr>
              <w:spacing w:after="0" w:line="240" w:lineRule="auto"/>
              <w:rPr>
                <w:rFonts w:ascii="Times New Roman" w:hAnsi="Times New Roman" w:cs="Times New Roman"/>
                <w:sz w:val="20"/>
                <w:szCs w:val="20"/>
              </w:rPr>
            </w:pP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1018"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5</w:t>
            </w: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967"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5</w:t>
            </w: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860" w:type="dxa"/>
            <w:gridSpan w:val="2"/>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  5</w:t>
            </w: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851"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w:t>
            </w:r>
          </w:p>
          <w:p w:rsidR="00EC6EC7" w:rsidRPr="005B07E7" w:rsidRDefault="00EC6EC7" w:rsidP="005B07E7">
            <w:pPr>
              <w:spacing w:after="0" w:line="240" w:lineRule="auto"/>
              <w:rPr>
                <w:rFonts w:ascii="Times New Roman" w:hAnsi="Times New Roman" w:cs="Times New Roman"/>
                <w:sz w:val="20"/>
                <w:szCs w:val="20"/>
              </w:rPr>
            </w:pPr>
          </w:p>
        </w:tc>
        <w:tc>
          <w:tcPr>
            <w:tcW w:w="851" w:type="dxa"/>
            <w:tcBorders>
              <w:right w:val="single" w:sz="4" w:space="0" w:color="auto"/>
            </w:tcBorders>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w:t>
            </w: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993" w:type="dxa"/>
            <w:gridSpan w:val="2"/>
            <w:tcBorders>
              <w:left w:val="single" w:sz="4" w:space="0" w:color="auto"/>
            </w:tcBorders>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w:t>
            </w:r>
          </w:p>
          <w:p w:rsidR="00EC6EC7" w:rsidRPr="005B07E7" w:rsidRDefault="00EC6EC7" w:rsidP="005B07E7">
            <w:pPr>
              <w:spacing w:after="0" w:line="240" w:lineRule="auto"/>
              <w:rPr>
                <w:rFonts w:ascii="Times New Roman" w:hAnsi="Times New Roman" w:cs="Times New Roman"/>
                <w:sz w:val="20"/>
                <w:szCs w:val="20"/>
              </w:rPr>
            </w:pPr>
          </w:p>
        </w:tc>
      </w:tr>
      <w:tr w:rsidR="00EF1934" w:rsidRPr="005B07E7" w:rsidTr="00EC6EC7">
        <w:trPr>
          <w:trHeight w:val="20"/>
        </w:trPr>
        <w:tc>
          <w:tcPr>
            <w:tcW w:w="717" w:type="dxa"/>
            <w:tcBorders>
              <w:top w:val="single" w:sz="4" w:space="0" w:color="auto"/>
              <w:left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4</w:t>
            </w:r>
          </w:p>
          <w:p w:rsidR="00EF1934" w:rsidRPr="005B07E7" w:rsidRDefault="00EF1934" w:rsidP="005B07E7">
            <w:pPr>
              <w:spacing w:after="0" w:line="240" w:lineRule="auto"/>
              <w:jc w:val="center"/>
              <w:rPr>
                <w:rFonts w:ascii="Times New Roman" w:hAnsi="Times New Roman" w:cs="Times New Roman"/>
                <w:sz w:val="20"/>
                <w:szCs w:val="20"/>
              </w:rPr>
            </w:pPr>
          </w:p>
        </w:tc>
        <w:tc>
          <w:tcPr>
            <w:tcW w:w="3630" w:type="dxa"/>
            <w:noWrap/>
            <w:vAlign w:val="bottom"/>
          </w:tcPr>
          <w:p w:rsidR="00EF1934" w:rsidRPr="005B07E7" w:rsidRDefault="00EF1934" w:rsidP="00B76351">
            <w:pPr>
              <w:autoSpaceDE w:val="0"/>
              <w:autoSpaceDN w:val="0"/>
              <w:adjustRightInd w:val="0"/>
              <w:spacing w:after="0" w:line="240" w:lineRule="auto"/>
              <w:jc w:val="both"/>
              <w:rPr>
                <w:rFonts w:ascii="Times New Roman" w:eastAsia="HiddenHorzOCR" w:hAnsi="Times New Roman" w:cs="Times New Roman"/>
                <w:sz w:val="20"/>
                <w:szCs w:val="20"/>
              </w:rPr>
            </w:pPr>
            <w:proofErr w:type="gramStart"/>
            <w:r w:rsidRPr="005B07E7">
              <w:rPr>
                <w:rFonts w:ascii="Times New Roman" w:eastAsia="HiddenHorzOCR" w:hAnsi="Times New Roman" w:cs="Times New Roman"/>
                <w:sz w:val="20"/>
                <w:szCs w:val="20"/>
              </w:rPr>
              <w:t>Отношение объема просроченной кр</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 xml:space="preserve">диторской задолженности бюджета </w:t>
            </w:r>
            <w:r w:rsidRPr="005B07E7">
              <w:rPr>
                <w:rFonts w:ascii="Times New Roman" w:hAnsi="Times New Roman" w:cs="Times New Roman"/>
                <w:sz w:val="20"/>
                <w:szCs w:val="20"/>
              </w:rPr>
              <w:t xml:space="preserve">муниципального образования </w:t>
            </w:r>
            <w:r w:rsidRPr="005B07E7">
              <w:rPr>
                <w:rFonts w:ascii="Times New Roman" w:eastAsia="HiddenHorzOCR" w:hAnsi="Times New Roman" w:cs="Times New Roman"/>
                <w:sz w:val="20"/>
                <w:szCs w:val="20"/>
              </w:rPr>
              <w:t>«Дебе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ский район» и</w:t>
            </w:r>
            <w:r w:rsidR="00B76351">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муниципальных учр</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 xml:space="preserve">ждений </w:t>
            </w:r>
            <w:r w:rsidRPr="005B07E7">
              <w:rPr>
                <w:rFonts w:ascii="Times New Roman" w:hAnsi="Times New Roman" w:cs="Times New Roman"/>
                <w:sz w:val="20"/>
                <w:szCs w:val="20"/>
              </w:rPr>
              <w:t xml:space="preserve">муниципального образования </w:t>
            </w:r>
            <w:r w:rsidRPr="005B07E7">
              <w:rPr>
                <w:rFonts w:ascii="Times New Roman" w:eastAsia="HiddenHorzOCR" w:hAnsi="Times New Roman" w:cs="Times New Roman"/>
                <w:sz w:val="20"/>
                <w:szCs w:val="20"/>
              </w:rPr>
              <w:t xml:space="preserve"> «Дебесский район» (за исключением просроченной</w:t>
            </w:r>
            <w:r w:rsidR="00B76351">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кредиторской задолже</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ности, образованной по приносящей доход деятельности (собственные д</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ходы учреждений)»</w:t>
            </w:r>
            <w:proofErr w:type="gramEnd"/>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34"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1134"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w:t>
            </w:r>
          </w:p>
        </w:tc>
        <w:tc>
          <w:tcPr>
            <w:tcW w:w="1018"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w:t>
            </w:r>
          </w:p>
        </w:tc>
        <w:tc>
          <w:tcPr>
            <w:tcW w:w="96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1</w:t>
            </w:r>
          </w:p>
        </w:tc>
        <w:tc>
          <w:tcPr>
            <w:tcW w:w="86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1</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w:t>
            </w:r>
          </w:p>
        </w:tc>
      </w:tr>
      <w:tr w:rsidR="00EF1934" w:rsidRPr="005B07E7" w:rsidTr="00EC6EC7">
        <w:trPr>
          <w:trHeight w:val="2087"/>
        </w:trPr>
        <w:tc>
          <w:tcPr>
            <w:tcW w:w="717" w:type="dxa"/>
            <w:tcBorders>
              <w:top w:val="single" w:sz="4" w:space="0" w:color="auto"/>
              <w:left w:val="single" w:sz="4" w:space="0" w:color="auto"/>
              <w:bottom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left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tcBorders>
              <w:top w:val="single" w:sz="4" w:space="0" w:color="auto"/>
              <w:bottom w:val="single" w:sz="4" w:space="0" w:color="595959"/>
            </w:tcBorders>
            <w:noWrap/>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5</w:t>
            </w:r>
          </w:p>
        </w:tc>
        <w:tc>
          <w:tcPr>
            <w:tcW w:w="3630" w:type="dxa"/>
            <w:tcBorders>
              <w:bottom w:val="single" w:sz="4" w:space="0" w:color="595959"/>
            </w:tcBorders>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hAnsi="Times New Roman" w:cs="Times New Roman"/>
                <w:sz w:val="20"/>
                <w:szCs w:val="20"/>
              </w:rPr>
              <w:t> </w:t>
            </w:r>
            <w:r w:rsidRPr="005B07E7">
              <w:rPr>
                <w:rFonts w:ascii="Times New Roman" w:eastAsia="HiddenHorzOCR" w:hAnsi="Times New Roman" w:cs="Times New Roman"/>
                <w:sz w:val="20"/>
                <w:szCs w:val="20"/>
              </w:rPr>
              <w:t xml:space="preserve">Доля расходов бюджета </w:t>
            </w:r>
            <w:r w:rsidRPr="005B07E7">
              <w:rPr>
                <w:rFonts w:ascii="Times New Roman" w:hAnsi="Times New Roman" w:cs="Times New Roman"/>
                <w:sz w:val="20"/>
                <w:szCs w:val="20"/>
              </w:rPr>
              <w:t>муниципал</w:t>
            </w:r>
            <w:r w:rsidRPr="005B07E7">
              <w:rPr>
                <w:rFonts w:ascii="Times New Roman" w:hAnsi="Times New Roman" w:cs="Times New Roman"/>
                <w:sz w:val="20"/>
                <w:szCs w:val="20"/>
              </w:rPr>
              <w:t>ь</w:t>
            </w:r>
            <w:r w:rsidRPr="005B07E7">
              <w:rPr>
                <w:rFonts w:ascii="Times New Roman" w:hAnsi="Times New Roman" w:cs="Times New Roman"/>
                <w:sz w:val="20"/>
                <w:szCs w:val="20"/>
              </w:rPr>
              <w:t xml:space="preserve">ного образования </w:t>
            </w:r>
            <w:r w:rsidRPr="005B07E7">
              <w:rPr>
                <w:rFonts w:ascii="Times New Roman" w:eastAsia="HiddenHorzOCR" w:hAnsi="Times New Roman" w:cs="Times New Roman"/>
                <w:sz w:val="20"/>
                <w:szCs w:val="20"/>
              </w:rPr>
              <w:t>«Дебесский район», формируемых в рамках муниципал</w:t>
            </w:r>
            <w:r w:rsidRPr="005B07E7">
              <w:rPr>
                <w:rFonts w:ascii="Times New Roman" w:eastAsia="HiddenHorzOCR" w:hAnsi="Times New Roman" w:cs="Times New Roman"/>
                <w:sz w:val="20"/>
                <w:szCs w:val="20"/>
              </w:rPr>
              <w:t>ь</w:t>
            </w:r>
            <w:r w:rsidRPr="005B07E7">
              <w:rPr>
                <w:rFonts w:ascii="Times New Roman" w:eastAsia="HiddenHorzOCR" w:hAnsi="Times New Roman" w:cs="Times New Roman"/>
                <w:sz w:val="20"/>
                <w:szCs w:val="20"/>
              </w:rPr>
              <w:t>ных  программ в общем объеме расх</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 xml:space="preserve">дов бюджета </w:t>
            </w:r>
            <w:r w:rsidRPr="005B07E7">
              <w:rPr>
                <w:rFonts w:ascii="Times New Roman" w:hAnsi="Times New Roman" w:cs="Times New Roman"/>
                <w:sz w:val="20"/>
                <w:szCs w:val="20"/>
              </w:rPr>
              <w:t>муниципального образ</w:t>
            </w:r>
            <w:r w:rsidRPr="005B07E7">
              <w:rPr>
                <w:rFonts w:ascii="Times New Roman" w:hAnsi="Times New Roman" w:cs="Times New Roman"/>
                <w:sz w:val="20"/>
                <w:szCs w:val="20"/>
              </w:rPr>
              <w:t>о</w:t>
            </w:r>
            <w:r w:rsidRPr="005B07E7">
              <w:rPr>
                <w:rFonts w:ascii="Times New Roman" w:hAnsi="Times New Roman" w:cs="Times New Roman"/>
                <w:sz w:val="20"/>
                <w:szCs w:val="20"/>
              </w:rPr>
              <w:t xml:space="preserve">вания </w:t>
            </w:r>
            <w:r w:rsidRPr="005B07E7">
              <w:rPr>
                <w:rFonts w:ascii="Times New Roman" w:eastAsia="HiddenHorzOCR" w:hAnsi="Times New Roman" w:cs="Times New Roman"/>
                <w:sz w:val="20"/>
                <w:szCs w:val="20"/>
              </w:rPr>
              <w:t>«Дебесский район»</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eastAsia="HiddenHorzOCR" w:hAnsi="Times New Roman" w:cs="Times New Roman"/>
                <w:sz w:val="20"/>
                <w:szCs w:val="20"/>
              </w:rPr>
              <w:t>(за исключением расходов, осущест</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ляемых за счет субвенций из бюджета Удмуртской Республики)</w:t>
            </w:r>
          </w:p>
        </w:tc>
        <w:tc>
          <w:tcPr>
            <w:tcW w:w="1287" w:type="dxa"/>
            <w:tcBorders>
              <w:bottom w:val="single" w:sz="4" w:space="0" w:color="595959"/>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1134" w:type="dxa"/>
            <w:gridSpan w:val="2"/>
            <w:tcBorders>
              <w:bottom w:val="single" w:sz="4" w:space="0" w:color="595959"/>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0,1</w:t>
            </w:r>
          </w:p>
        </w:tc>
        <w:tc>
          <w:tcPr>
            <w:tcW w:w="1134" w:type="dxa"/>
            <w:gridSpan w:val="2"/>
            <w:tcBorders>
              <w:left w:val="single" w:sz="4" w:space="0" w:color="auto"/>
              <w:bottom w:val="single" w:sz="4" w:space="0" w:color="595959"/>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0,4</w:t>
            </w:r>
          </w:p>
        </w:tc>
        <w:tc>
          <w:tcPr>
            <w:tcW w:w="1018" w:type="dxa"/>
            <w:tcBorders>
              <w:bottom w:val="single" w:sz="4" w:space="0" w:color="595959"/>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95,0</w:t>
            </w:r>
          </w:p>
        </w:tc>
        <w:tc>
          <w:tcPr>
            <w:tcW w:w="967" w:type="dxa"/>
            <w:tcBorders>
              <w:bottom w:val="single" w:sz="4" w:space="0" w:color="595959"/>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95,0</w:t>
            </w:r>
          </w:p>
        </w:tc>
        <w:tc>
          <w:tcPr>
            <w:tcW w:w="860" w:type="dxa"/>
            <w:gridSpan w:val="2"/>
            <w:tcBorders>
              <w:bottom w:val="single" w:sz="4" w:space="0" w:color="595959"/>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95,0</w:t>
            </w:r>
          </w:p>
        </w:tc>
        <w:tc>
          <w:tcPr>
            <w:tcW w:w="851" w:type="dxa"/>
            <w:tcBorders>
              <w:bottom w:val="single" w:sz="4" w:space="0" w:color="595959"/>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95,0</w:t>
            </w:r>
          </w:p>
        </w:tc>
        <w:tc>
          <w:tcPr>
            <w:tcW w:w="851" w:type="dxa"/>
            <w:tcBorders>
              <w:bottom w:val="single" w:sz="4" w:space="0" w:color="595959"/>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95,0</w:t>
            </w:r>
          </w:p>
        </w:tc>
        <w:tc>
          <w:tcPr>
            <w:tcW w:w="993" w:type="dxa"/>
            <w:gridSpan w:val="2"/>
            <w:tcBorders>
              <w:left w:val="single" w:sz="4" w:space="0" w:color="auto"/>
              <w:bottom w:val="single" w:sz="4" w:space="0" w:color="595959"/>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95,0</w:t>
            </w:r>
          </w:p>
        </w:tc>
      </w:tr>
      <w:tr w:rsidR="00EF1934" w:rsidRPr="005B07E7" w:rsidTr="00EC6EC7">
        <w:trPr>
          <w:trHeight w:val="20"/>
        </w:trPr>
        <w:tc>
          <w:tcPr>
            <w:tcW w:w="717" w:type="dxa"/>
            <w:tcBorders>
              <w:top w:val="single" w:sz="4" w:space="0" w:color="auto"/>
              <w:left w:val="single" w:sz="4" w:space="0" w:color="auto"/>
              <w:bottom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left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6</w:t>
            </w:r>
          </w:p>
        </w:tc>
        <w:tc>
          <w:tcPr>
            <w:tcW w:w="3630"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Исполнение плана по налоговым и н</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 xml:space="preserve">налоговым доходам бюджета </w:t>
            </w:r>
            <w:r w:rsidRPr="005B07E7">
              <w:rPr>
                <w:rFonts w:ascii="Times New Roman" w:hAnsi="Times New Roman" w:cs="Times New Roman"/>
                <w:sz w:val="20"/>
                <w:szCs w:val="20"/>
              </w:rPr>
              <w:t>муниц</w:t>
            </w:r>
            <w:r w:rsidRPr="005B07E7">
              <w:rPr>
                <w:rFonts w:ascii="Times New Roman" w:hAnsi="Times New Roman" w:cs="Times New Roman"/>
                <w:sz w:val="20"/>
                <w:szCs w:val="20"/>
              </w:rPr>
              <w:t>и</w:t>
            </w:r>
            <w:r w:rsidRPr="005B07E7">
              <w:rPr>
                <w:rFonts w:ascii="Times New Roman" w:hAnsi="Times New Roman" w:cs="Times New Roman"/>
                <w:sz w:val="20"/>
                <w:szCs w:val="20"/>
              </w:rPr>
              <w:t xml:space="preserve">пального образования </w:t>
            </w:r>
            <w:r w:rsidRPr="005B07E7">
              <w:rPr>
                <w:rFonts w:ascii="Times New Roman" w:eastAsia="HiddenHorzOCR" w:hAnsi="Times New Roman" w:cs="Times New Roman"/>
                <w:sz w:val="20"/>
                <w:szCs w:val="20"/>
              </w:rPr>
              <w:t>«Дебесский ра</w:t>
            </w:r>
            <w:r w:rsidRPr="005B07E7">
              <w:rPr>
                <w:rFonts w:ascii="Times New Roman" w:eastAsia="HiddenHorzOCR" w:hAnsi="Times New Roman" w:cs="Times New Roman"/>
                <w:sz w:val="20"/>
                <w:szCs w:val="20"/>
              </w:rPr>
              <w:t>й</w:t>
            </w:r>
            <w:r w:rsidRPr="005B07E7">
              <w:rPr>
                <w:rFonts w:ascii="Times New Roman" w:eastAsia="HiddenHorzOCR" w:hAnsi="Times New Roman" w:cs="Times New Roman"/>
                <w:sz w:val="20"/>
                <w:szCs w:val="20"/>
              </w:rPr>
              <w:t>он»  за отчетный финансовый год</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105,9</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Не менее 100,0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100,0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100,0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100,0</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100,0</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100,0</w:t>
            </w:r>
          </w:p>
        </w:tc>
      </w:tr>
      <w:tr w:rsidR="00EF1934" w:rsidRPr="005B07E7" w:rsidTr="00EC6EC7">
        <w:trPr>
          <w:trHeight w:val="20"/>
        </w:trPr>
        <w:tc>
          <w:tcPr>
            <w:tcW w:w="717" w:type="dxa"/>
            <w:tcBorders>
              <w:top w:val="single" w:sz="4" w:space="0" w:color="auto"/>
              <w:left w:val="single" w:sz="4" w:space="0" w:color="auto"/>
              <w:bottom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left w:val="single" w:sz="4" w:space="0" w:color="auto"/>
              <w:bottom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7</w:t>
            </w:r>
          </w:p>
        </w:tc>
        <w:tc>
          <w:tcPr>
            <w:tcW w:w="363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eastAsia="HiddenHorzOCR" w:hAnsi="Times New Roman" w:cs="Times New Roman"/>
                <w:sz w:val="20"/>
                <w:szCs w:val="20"/>
              </w:rPr>
              <w:t xml:space="preserve">Исполнение расходных обязательств </w:t>
            </w:r>
            <w:r w:rsidRPr="005B07E7">
              <w:rPr>
                <w:rFonts w:ascii="Times New Roman" w:hAnsi="Times New Roman" w:cs="Times New Roman"/>
                <w:sz w:val="20"/>
                <w:szCs w:val="20"/>
              </w:rPr>
              <w:t xml:space="preserve">муниципального образования </w:t>
            </w:r>
            <w:r w:rsidRPr="005B07E7">
              <w:rPr>
                <w:rFonts w:ascii="Times New Roman" w:eastAsia="HiddenHorzOCR" w:hAnsi="Times New Roman" w:cs="Times New Roman"/>
                <w:sz w:val="20"/>
                <w:szCs w:val="20"/>
              </w:rPr>
              <w:t>«Дебе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ский район» в соответствии с решен</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 xml:space="preserve">ем Совета депутатов  о бюджете </w:t>
            </w:r>
            <w:r w:rsidRPr="005B07E7">
              <w:rPr>
                <w:rFonts w:ascii="Times New Roman" w:hAnsi="Times New Roman" w:cs="Times New Roman"/>
                <w:sz w:val="20"/>
                <w:szCs w:val="20"/>
              </w:rPr>
              <w:t>мун</w:t>
            </w:r>
            <w:r w:rsidRPr="005B07E7">
              <w:rPr>
                <w:rFonts w:ascii="Times New Roman" w:hAnsi="Times New Roman" w:cs="Times New Roman"/>
                <w:sz w:val="20"/>
                <w:szCs w:val="20"/>
              </w:rPr>
              <w:t>и</w:t>
            </w:r>
            <w:r w:rsidRPr="005B07E7">
              <w:rPr>
                <w:rFonts w:ascii="Times New Roman" w:hAnsi="Times New Roman" w:cs="Times New Roman"/>
                <w:sz w:val="20"/>
                <w:szCs w:val="20"/>
              </w:rPr>
              <w:t xml:space="preserve">ципального образования </w:t>
            </w:r>
            <w:r w:rsidRPr="005B07E7">
              <w:rPr>
                <w:rFonts w:ascii="Times New Roman" w:eastAsia="HiddenHorzOCR" w:hAnsi="Times New Roman" w:cs="Times New Roman"/>
                <w:sz w:val="20"/>
                <w:szCs w:val="20"/>
              </w:rPr>
              <w:t>«Дебесский район»</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92,4</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Не менее 92,0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92,</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92,</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92,</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92,</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92,</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92,</w:t>
            </w:r>
          </w:p>
        </w:tc>
      </w:tr>
      <w:tr w:rsidR="00EF1934" w:rsidRPr="005B07E7" w:rsidTr="00EC6EC7">
        <w:trPr>
          <w:trHeight w:val="546"/>
        </w:trPr>
        <w:tc>
          <w:tcPr>
            <w:tcW w:w="717" w:type="dxa"/>
            <w:tcBorders>
              <w:top w:val="single" w:sz="4" w:space="0" w:color="auto"/>
              <w:left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lef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8</w:t>
            </w:r>
          </w:p>
        </w:tc>
        <w:tc>
          <w:tcPr>
            <w:tcW w:w="3630"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Удельный вес проведенных Управл</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 xml:space="preserve">нием Финансов Администрации </w:t>
            </w:r>
            <w:r w:rsidRPr="005B07E7">
              <w:rPr>
                <w:rFonts w:ascii="Times New Roman" w:hAnsi="Times New Roman" w:cs="Times New Roman"/>
                <w:sz w:val="20"/>
                <w:szCs w:val="20"/>
              </w:rPr>
              <w:t>мун</w:t>
            </w:r>
            <w:r w:rsidRPr="005B07E7">
              <w:rPr>
                <w:rFonts w:ascii="Times New Roman" w:hAnsi="Times New Roman" w:cs="Times New Roman"/>
                <w:sz w:val="20"/>
                <w:szCs w:val="20"/>
              </w:rPr>
              <w:t>и</w:t>
            </w:r>
            <w:r w:rsidRPr="005B07E7">
              <w:rPr>
                <w:rFonts w:ascii="Times New Roman" w:hAnsi="Times New Roman" w:cs="Times New Roman"/>
                <w:sz w:val="20"/>
                <w:szCs w:val="20"/>
              </w:rPr>
              <w:t xml:space="preserve">ципального образования </w:t>
            </w:r>
            <w:r w:rsidRPr="005B07E7">
              <w:rPr>
                <w:rFonts w:ascii="Times New Roman" w:eastAsia="HiddenHorzOCR" w:hAnsi="Times New Roman" w:cs="Times New Roman"/>
                <w:sz w:val="20"/>
                <w:szCs w:val="20"/>
              </w:rPr>
              <w:t>«Дебесский район» контрольных мероприятий (р</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 xml:space="preserve">визий и проверок) использования средств бюджета </w:t>
            </w:r>
            <w:r w:rsidRPr="005B07E7">
              <w:rPr>
                <w:rFonts w:ascii="Times New Roman" w:hAnsi="Times New Roman" w:cs="Times New Roman"/>
                <w:sz w:val="20"/>
                <w:szCs w:val="20"/>
              </w:rPr>
              <w:t>муниципального о</w:t>
            </w:r>
            <w:r w:rsidRPr="005B07E7">
              <w:rPr>
                <w:rFonts w:ascii="Times New Roman" w:hAnsi="Times New Roman" w:cs="Times New Roman"/>
                <w:sz w:val="20"/>
                <w:szCs w:val="20"/>
              </w:rPr>
              <w:t>б</w:t>
            </w:r>
            <w:r w:rsidRPr="005B07E7">
              <w:rPr>
                <w:rFonts w:ascii="Times New Roman" w:hAnsi="Times New Roman" w:cs="Times New Roman"/>
                <w:sz w:val="20"/>
                <w:szCs w:val="20"/>
              </w:rPr>
              <w:t xml:space="preserve">разования </w:t>
            </w:r>
            <w:r w:rsidRPr="005B07E7">
              <w:rPr>
                <w:rFonts w:ascii="Times New Roman" w:eastAsia="HiddenHorzOCR" w:hAnsi="Times New Roman" w:cs="Times New Roman"/>
                <w:sz w:val="20"/>
                <w:szCs w:val="20"/>
              </w:rPr>
              <w:t xml:space="preserve">«Дебесский район» к числу запланированных </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100,0</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r>
      <w:tr w:rsidR="00EF1934" w:rsidRPr="005B07E7" w:rsidTr="00EC6EC7">
        <w:trPr>
          <w:trHeight w:val="546"/>
        </w:trPr>
        <w:tc>
          <w:tcPr>
            <w:tcW w:w="717" w:type="dxa"/>
            <w:tcBorders>
              <w:top w:val="single" w:sz="4" w:space="0" w:color="auto"/>
              <w:left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tcBorders>
              <w:top w:val="single" w:sz="4" w:space="0" w:color="auto"/>
              <w:lef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9</w:t>
            </w:r>
          </w:p>
        </w:tc>
        <w:tc>
          <w:tcPr>
            <w:tcW w:w="3630" w:type="dxa"/>
            <w:noWrap/>
            <w:vAlign w:val="bottom"/>
          </w:tcPr>
          <w:p w:rsidR="00EF1934" w:rsidRPr="005B07E7" w:rsidRDefault="00EF1934" w:rsidP="00EC6EC7">
            <w:pPr>
              <w:autoSpaceDE w:val="0"/>
              <w:autoSpaceDN w:val="0"/>
              <w:adjustRightInd w:val="0"/>
              <w:spacing w:after="0" w:line="240" w:lineRule="auto"/>
              <w:jc w:val="both"/>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Удельный вес главных распорядителей средств бюджета муниципального о</w:t>
            </w:r>
            <w:r w:rsidRPr="005B07E7">
              <w:rPr>
                <w:rFonts w:ascii="Times New Roman" w:eastAsia="HiddenHorzOCR" w:hAnsi="Times New Roman" w:cs="Times New Roman"/>
                <w:sz w:val="20"/>
                <w:szCs w:val="20"/>
              </w:rPr>
              <w:t>б</w:t>
            </w:r>
            <w:r w:rsidRPr="005B07E7">
              <w:rPr>
                <w:rFonts w:ascii="Times New Roman" w:eastAsia="HiddenHorzOCR" w:hAnsi="Times New Roman" w:cs="Times New Roman"/>
                <w:sz w:val="20"/>
                <w:szCs w:val="20"/>
              </w:rPr>
              <w:t>разования Дебесский район», ос</w:t>
            </w:r>
            <w:r w:rsidRPr="005B07E7">
              <w:rPr>
                <w:rFonts w:ascii="Times New Roman" w:eastAsia="HiddenHorzOCR" w:hAnsi="Times New Roman" w:cs="Times New Roman"/>
                <w:sz w:val="20"/>
                <w:szCs w:val="20"/>
              </w:rPr>
              <w:t>у</w:t>
            </w:r>
            <w:r w:rsidRPr="005B07E7">
              <w:rPr>
                <w:rFonts w:ascii="Times New Roman" w:eastAsia="HiddenHorzOCR" w:hAnsi="Times New Roman" w:cs="Times New Roman"/>
                <w:sz w:val="20"/>
                <w:szCs w:val="20"/>
              </w:rPr>
              <w:t>ществляющих финансовый контроль, в общем количестве главных распоряд</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телей средств</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муниципальн</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lastRenderedPageBreak/>
              <w:t>го образования Дебесский район» на которых в соответствии с</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законод</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тельством возложены функции по ф</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нансовому контролю</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 xml:space="preserve"> %</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851"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c>
          <w:tcPr>
            <w:tcW w:w="993" w:type="dxa"/>
            <w:gridSpan w:val="2"/>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100,0</w:t>
            </w:r>
          </w:p>
        </w:tc>
      </w:tr>
      <w:tr w:rsidR="00EF1934" w:rsidRPr="005B07E7" w:rsidTr="00EC6EC7">
        <w:trPr>
          <w:trHeight w:val="2069"/>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10</w:t>
            </w:r>
          </w:p>
        </w:tc>
        <w:tc>
          <w:tcPr>
            <w:tcW w:w="3630"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Отношение расходов на обслуживание муниципального  долга</w:t>
            </w:r>
            <w:r w:rsidRPr="005B07E7">
              <w:rPr>
                <w:rFonts w:ascii="Times New Roman" w:hAnsi="Times New Roman" w:cs="Times New Roman"/>
                <w:sz w:val="20"/>
                <w:szCs w:val="20"/>
              </w:rPr>
              <w:t xml:space="preserve"> муниципальн</w:t>
            </w:r>
            <w:r w:rsidRPr="005B07E7">
              <w:rPr>
                <w:rFonts w:ascii="Times New Roman" w:hAnsi="Times New Roman" w:cs="Times New Roman"/>
                <w:sz w:val="20"/>
                <w:szCs w:val="20"/>
              </w:rPr>
              <w:t>о</w:t>
            </w:r>
            <w:r w:rsidRPr="005B07E7">
              <w:rPr>
                <w:rFonts w:ascii="Times New Roman" w:hAnsi="Times New Roman" w:cs="Times New Roman"/>
                <w:sz w:val="20"/>
                <w:szCs w:val="20"/>
              </w:rPr>
              <w:t>го образования</w:t>
            </w:r>
            <w:r w:rsidRPr="005B07E7">
              <w:rPr>
                <w:rFonts w:ascii="Times New Roman" w:eastAsia="HiddenHorzOCR" w:hAnsi="Times New Roman" w:cs="Times New Roman"/>
                <w:sz w:val="20"/>
                <w:szCs w:val="20"/>
              </w:rPr>
              <w:t xml:space="preserve"> «Дебесский район» к объему расходов бюджета муниц</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пального образования</w:t>
            </w:r>
            <w:proofErr w:type="gramStart"/>
            <w:r w:rsidRPr="005B07E7">
              <w:rPr>
                <w:rFonts w:ascii="Times New Roman" w:eastAsia="HiddenHorzOCR" w:hAnsi="Times New Roman" w:cs="Times New Roman"/>
                <w:sz w:val="20"/>
                <w:szCs w:val="20"/>
              </w:rPr>
              <w:t>«Д</w:t>
            </w:r>
            <w:proofErr w:type="gramEnd"/>
            <w:r w:rsidRPr="005B07E7">
              <w:rPr>
                <w:rFonts w:ascii="Times New Roman" w:eastAsia="HiddenHorzOCR" w:hAnsi="Times New Roman" w:cs="Times New Roman"/>
                <w:sz w:val="20"/>
                <w:szCs w:val="20"/>
              </w:rPr>
              <w:t>ебесский ра</w:t>
            </w:r>
            <w:r w:rsidRPr="005B07E7">
              <w:rPr>
                <w:rFonts w:ascii="Times New Roman" w:eastAsia="HiddenHorzOCR" w:hAnsi="Times New Roman" w:cs="Times New Roman"/>
                <w:sz w:val="20"/>
                <w:szCs w:val="20"/>
              </w:rPr>
              <w:t>й</w:t>
            </w:r>
            <w:r w:rsidRPr="005B07E7">
              <w:rPr>
                <w:rFonts w:ascii="Times New Roman" w:eastAsia="HiddenHorzOCR" w:hAnsi="Times New Roman" w:cs="Times New Roman"/>
                <w:sz w:val="20"/>
                <w:szCs w:val="20"/>
              </w:rPr>
              <w:t>он» (за исключением объема расходов, которые осуществляются за счет су</w:t>
            </w:r>
            <w:r w:rsidRPr="005B07E7">
              <w:rPr>
                <w:rFonts w:ascii="Times New Roman" w:eastAsia="HiddenHorzOCR" w:hAnsi="Times New Roman" w:cs="Times New Roman"/>
                <w:sz w:val="20"/>
                <w:szCs w:val="20"/>
              </w:rPr>
              <w:t>б</w:t>
            </w:r>
            <w:r w:rsidRPr="005B07E7">
              <w:rPr>
                <w:rFonts w:ascii="Times New Roman" w:eastAsia="HiddenHorzOCR" w:hAnsi="Times New Roman" w:cs="Times New Roman"/>
                <w:sz w:val="20"/>
                <w:szCs w:val="20"/>
              </w:rPr>
              <w:t>венций, предоставляемых из бюджета Удмуртской Республики);</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0,05</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15</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лее15</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лее15</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15</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15</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15</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лее15</w:t>
            </w:r>
          </w:p>
        </w:tc>
      </w:tr>
      <w:tr w:rsidR="00EF1934" w:rsidRPr="005B07E7" w:rsidTr="00EC6EC7">
        <w:trPr>
          <w:trHeight w:val="20"/>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11</w:t>
            </w:r>
          </w:p>
        </w:tc>
        <w:tc>
          <w:tcPr>
            <w:tcW w:w="3630"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Отношение объема муниципального долга</w:t>
            </w:r>
            <w:r w:rsidRPr="005B07E7">
              <w:rPr>
                <w:rFonts w:ascii="Times New Roman" w:hAnsi="Times New Roman" w:cs="Times New Roman"/>
                <w:sz w:val="20"/>
                <w:szCs w:val="20"/>
              </w:rPr>
              <w:t xml:space="preserve"> муниципального образования</w:t>
            </w:r>
            <w:r w:rsidRPr="005B07E7">
              <w:rPr>
                <w:rFonts w:ascii="Times New Roman" w:eastAsia="HiddenHorzOCR" w:hAnsi="Times New Roman" w:cs="Times New Roman"/>
                <w:sz w:val="20"/>
                <w:szCs w:val="20"/>
              </w:rPr>
              <w:t xml:space="preserve"> «Дебесский район» к  годовому объему доходов бюджета </w:t>
            </w:r>
            <w:r w:rsidRPr="005B07E7">
              <w:rPr>
                <w:rFonts w:ascii="Times New Roman" w:hAnsi="Times New Roman" w:cs="Times New Roman"/>
                <w:sz w:val="20"/>
                <w:szCs w:val="20"/>
              </w:rPr>
              <w:t>муниципального о</w:t>
            </w:r>
            <w:r w:rsidRPr="005B07E7">
              <w:rPr>
                <w:rFonts w:ascii="Times New Roman" w:hAnsi="Times New Roman" w:cs="Times New Roman"/>
                <w:sz w:val="20"/>
                <w:szCs w:val="20"/>
              </w:rPr>
              <w:t>б</w:t>
            </w:r>
            <w:r w:rsidRPr="005B07E7">
              <w:rPr>
                <w:rFonts w:ascii="Times New Roman" w:hAnsi="Times New Roman" w:cs="Times New Roman"/>
                <w:sz w:val="20"/>
                <w:szCs w:val="20"/>
              </w:rPr>
              <w:t xml:space="preserve">разования </w:t>
            </w:r>
            <w:r w:rsidRPr="005B07E7">
              <w:rPr>
                <w:rFonts w:ascii="Times New Roman" w:eastAsia="HiddenHorzOCR" w:hAnsi="Times New Roman" w:cs="Times New Roman"/>
                <w:sz w:val="20"/>
                <w:szCs w:val="20"/>
              </w:rPr>
              <w:t>«Дебесский район» без учета безвозмездных поступлений;</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96,3</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50,0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50,0</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50,0</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лее50,0</w:t>
            </w:r>
          </w:p>
        </w:tc>
      </w:tr>
      <w:tr w:rsidR="00EF1934" w:rsidRPr="005B07E7" w:rsidTr="00EC6EC7">
        <w:trPr>
          <w:trHeight w:val="20"/>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12</w:t>
            </w:r>
          </w:p>
        </w:tc>
        <w:tc>
          <w:tcPr>
            <w:tcW w:w="3630" w:type="dxa"/>
            <w:noWrap/>
            <w:vAlign w:val="bottom"/>
          </w:tcPr>
          <w:p w:rsidR="00EF1934" w:rsidRPr="005B07E7" w:rsidRDefault="00EF1934" w:rsidP="005B07E7">
            <w:pPr>
              <w:widowControl w:val="0"/>
              <w:autoSpaceDE w:val="0"/>
              <w:autoSpaceDN w:val="0"/>
              <w:adjustRightInd w:val="0"/>
              <w:spacing w:after="0" w:line="240" w:lineRule="auto"/>
              <w:jc w:val="both"/>
              <w:rPr>
                <w:rFonts w:ascii="Times New Roman" w:hAnsi="Times New Roman" w:cs="Times New Roman"/>
                <w:sz w:val="20"/>
                <w:szCs w:val="20"/>
              </w:rPr>
            </w:pPr>
            <w:r w:rsidRPr="005B07E7">
              <w:rPr>
                <w:rFonts w:ascii="Times New Roman" w:hAnsi="Times New Roman" w:cs="Times New Roman"/>
                <w:sz w:val="20"/>
                <w:szCs w:val="20"/>
              </w:rPr>
              <w:t>отношение объема просроченной з</w:t>
            </w:r>
            <w:r w:rsidRPr="005B07E7">
              <w:rPr>
                <w:rFonts w:ascii="Times New Roman" w:hAnsi="Times New Roman" w:cs="Times New Roman"/>
                <w:sz w:val="20"/>
                <w:szCs w:val="20"/>
              </w:rPr>
              <w:t>а</w:t>
            </w:r>
            <w:r w:rsidRPr="005B07E7">
              <w:rPr>
                <w:rFonts w:ascii="Times New Roman" w:hAnsi="Times New Roman" w:cs="Times New Roman"/>
                <w:sz w:val="20"/>
                <w:szCs w:val="20"/>
              </w:rPr>
              <w:t>долженности по долговым обязател</w:t>
            </w:r>
            <w:r w:rsidRPr="005B07E7">
              <w:rPr>
                <w:rFonts w:ascii="Times New Roman" w:hAnsi="Times New Roman" w:cs="Times New Roman"/>
                <w:sz w:val="20"/>
                <w:szCs w:val="20"/>
              </w:rPr>
              <w:t>ь</w:t>
            </w:r>
            <w:r w:rsidRPr="005B07E7">
              <w:rPr>
                <w:rFonts w:ascii="Times New Roman" w:hAnsi="Times New Roman" w:cs="Times New Roman"/>
                <w:sz w:val="20"/>
                <w:szCs w:val="20"/>
              </w:rPr>
              <w:t>ствам муниципального образования «Дебесский район» к общему объему муниципального долга;</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w:t>
            </w:r>
          </w:p>
        </w:tc>
      </w:tr>
      <w:tr w:rsidR="00EF1934" w:rsidRPr="005B07E7" w:rsidTr="00EC6EC7">
        <w:trPr>
          <w:trHeight w:val="20"/>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13</w:t>
            </w:r>
          </w:p>
        </w:tc>
        <w:tc>
          <w:tcPr>
            <w:tcW w:w="3630" w:type="dxa"/>
            <w:noWrap/>
            <w:vAlign w:val="bottom"/>
          </w:tcPr>
          <w:p w:rsidR="00EF1934" w:rsidRPr="005B07E7" w:rsidRDefault="00EF1934" w:rsidP="005B07E7">
            <w:pPr>
              <w:autoSpaceDE w:val="0"/>
              <w:autoSpaceDN w:val="0"/>
              <w:adjustRightInd w:val="0"/>
              <w:spacing w:after="0" w:line="240" w:lineRule="auto"/>
              <w:jc w:val="both"/>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Уровень выполнения значений целевых показателей (индикаторов) муниц</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пальной  программы</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80,0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80,0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80,0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80,0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менее 80,0</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80,0</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м</w:t>
            </w:r>
            <w:r w:rsidRPr="005B07E7">
              <w:rPr>
                <w:rFonts w:ascii="Times New Roman" w:hAnsi="Times New Roman" w:cs="Times New Roman"/>
                <w:sz w:val="20"/>
                <w:szCs w:val="20"/>
              </w:rPr>
              <w:t>е</w:t>
            </w:r>
            <w:r w:rsidRPr="005B07E7">
              <w:rPr>
                <w:rFonts w:ascii="Times New Roman" w:hAnsi="Times New Roman" w:cs="Times New Roman"/>
                <w:sz w:val="20"/>
                <w:szCs w:val="20"/>
              </w:rPr>
              <w:t>нее 80,0</w:t>
            </w:r>
          </w:p>
        </w:tc>
      </w:tr>
      <w:tr w:rsidR="00EF1934" w:rsidRPr="005B07E7" w:rsidTr="00EC6EC7">
        <w:trPr>
          <w:trHeight w:val="20"/>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14</w:t>
            </w:r>
          </w:p>
        </w:tc>
        <w:tc>
          <w:tcPr>
            <w:tcW w:w="3630" w:type="dxa"/>
            <w:noWrap/>
            <w:vAlign w:val="bottom"/>
          </w:tcPr>
          <w:p w:rsidR="00EF1934" w:rsidRPr="005B07E7" w:rsidRDefault="00EF1934" w:rsidP="005B07E7">
            <w:pPr>
              <w:spacing w:after="0" w:line="240" w:lineRule="auto"/>
              <w:jc w:val="both"/>
              <w:rPr>
                <w:rFonts w:ascii="Times New Roman" w:hAnsi="Times New Roman" w:cs="Times New Roman"/>
                <w:sz w:val="20"/>
                <w:szCs w:val="20"/>
              </w:rPr>
            </w:pPr>
            <w:r w:rsidRPr="005B07E7">
              <w:rPr>
                <w:rFonts w:ascii="Times New Roman" w:hAnsi="Times New Roman" w:cs="Times New Roman"/>
                <w:sz w:val="20"/>
                <w:szCs w:val="20"/>
              </w:rPr>
              <w:t>Доля просроченной кредиторской з</w:t>
            </w:r>
            <w:r w:rsidRPr="005B07E7">
              <w:rPr>
                <w:rFonts w:ascii="Times New Roman" w:hAnsi="Times New Roman" w:cs="Times New Roman"/>
                <w:sz w:val="20"/>
                <w:szCs w:val="20"/>
              </w:rPr>
              <w:t>а</w:t>
            </w:r>
            <w:r w:rsidRPr="005B07E7">
              <w:rPr>
                <w:rFonts w:ascii="Times New Roman" w:hAnsi="Times New Roman" w:cs="Times New Roman"/>
                <w:sz w:val="20"/>
                <w:szCs w:val="20"/>
              </w:rPr>
              <w:t>долженности по оплате труда (включая начисления на оплату труда) муниц</w:t>
            </w:r>
            <w:r w:rsidRPr="005B07E7">
              <w:rPr>
                <w:rFonts w:ascii="Times New Roman" w:hAnsi="Times New Roman" w:cs="Times New Roman"/>
                <w:sz w:val="20"/>
                <w:szCs w:val="20"/>
              </w:rPr>
              <w:t>и</w:t>
            </w:r>
            <w:r w:rsidRPr="005B07E7">
              <w:rPr>
                <w:rFonts w:ascii="Times New Roman" w:hAnsi="Times New Roman" w:cs="Times New Roman"/>
                <w:sz w:val="20"/>
                <w:szCs w:val="20"/>
              </w:rPr>
              <w:t xml:space="preserve">пальных учреждений в общем объеме расходов муниципального образования на оплату труда (включая начисления </w:t>
            </w:r>
            <w:r w:rsidRPr="005B07E7">
              <w:rPr>
                <w:rFonts w:ascii="Times New Roman" w:hAnsi="Times New Roman" w:cs="Times New Roman"/>
                <w:sz w:val="20"/>
                <w:szCs w:val="20"/>
              </w:rPr>
              <w:lastRenderedPageBreak/>
              <w:t>на оплату труда)</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r>
      <w:tr w:rsidR="00EF1934" w:rsidRPr="005B07E7" w:rsidTr="00EC6EC7">
        <w:trPr>
          <w:trHeight w:val="20"/>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15</w:t>
            </w:r>
          </w:p>
        </w:tc>
        <w:tc>
          <w:tcPr>
            <w:tcW w:w="3630" w:type="dxa"/>
            <w:noWrap/>
            <w:vAlign w:val="bottom"/>
          </w:tcPr>
          <w:p w:rsidR="00EF1934" w:rsidRPr="005B07E7" w:rsidRDefault="00EF1934" w:rsidP="005B07E7">
            <w:pPr>
              <w:autoSpaceDE w:val="0"/>
              <w:autoSpaceDN w:val="0"/>
              <w:adjustRightInd w:val="0"/>
              <w:spacing w:after="0" w:line="240" w:lineRule="auto"/>
              <w:jc w:val="both"/>
              <w:rPr>
                <w:rFonts w:ascii="Times New Roman" w:eastAsia="HiddenHorzOCR" w:hAnsi="Times New Roman" w:cs="Times New Roman"/>
                <w:sz w:val="20"/>
                <w:szCs w:val="20"/>
              </w:rPr>
            </w:pPr>
            <w:r w:rsidRPr="005B07E7">
              <w:rPr>
                <w:rFonts w:ascii="Times New Roman" w:hAnsi="Times New Roman" w:cs="Times New Roman"/>
                <w:sz w:val="20"/>
                <w:szCs w:val="20"/>
              </w:rPr>
              <w:t>Доля просроченной кредиторской з</w:t>
            </w:r>
            <w:r w:rsidRPr="005B07E7">
              <w:rPr>
                <w:rFonts w:ascii="Times New Roman" w:hAnsi="Times New Roman" w:cs="Times New Roman"/>
                <w:sz w:val="20"/>
                <w:szCs w:val="20"/>
              </w:rPr>
              <w:t>а</w:t>
            </w:r>
            <w:r w:rsidRPr="005B07E7">
              <w:rPr>
                <w:rFonts w:ascii="Times New Roman" w:hAnsi="Times New Roman" w:cs="Times New Roman"/>
                <w:sz w:val="20"/>
                <w:szCs w:val="20"/>
              </w:rPr>
              <w:t>долженности в расходах бюджета м</w:t>
            </w:r>
            <w:r w:rsidRPr="005B07E7">
              <w:rPr>
                <w:rFonts w:ascii="Times New Roman" w:hAnsi="Times New Roman" w:cs="Times New Roman"/>
                <w:sz w:val="20"/>
                <w:szCs w:val="20"/>
              </w:rPr>
              <w:t>у</w:t>
            </w:r>
            <w:r w:rsidRPr="005B07E7">
              <w:rPr>
                <w:rFonts w:ascii="Times New Roman" w:hAnsi="Times New Roman" w:cs="Times New Roman"/>
                <w:sz w:val="20"/>
                <w:szCs w:val="20"/>
              </w:rPr>
              <w:t>ниципального образования  «Дебе</w:t>
            </w:r>
            <w:r w:rsidRPr="005B07E7">
              <w:rPr>
                <w:rFonts w:ascii="Times New Roman" w:hAnsi="Times New Roman" w:cs="Times New Roman"/>
                <w:sz w:val="20"/>
                <w:szCs w:val="20"/>
              </w:rPr>
              <w:t>с</w:t>
            </w:r>
            <w:r w:rsidRPr="005B07E7">
              <w:rPr>
                <w:rFonts w:ascii="Times New Roman" w:hAnsi="Times New Roman" w:cs="Times New Roman"/>
                <w:sz w:val="20"/>
                <w:szCs w:val="20"/>
              </w:rPr>
              <w:t>ский район»;</w:t>
            </w: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1,0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более 1,0</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 1,0</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Не б</w:t>
            </w:r>
            <w:r w:rsidRPr="005B07E7">
              <w:rPr>
                <w:rFonts w:ascii="Times New Roman" w:hAnsi="Times New Roman" w:cs="Times New Roman"/>
                <w:sz w:val="20"/>
                <w:szCs w:val="20"/>
              </w:rPr>
              <w:t>о</w:t>
            </w:r>
            <w:r w:rsidRPr="005B07E7">
              <w:rPr>
                <w:rFonts w:ascii="Times New Roman" w:hAnsi="Times New Roman" w:cs="Times New Roman"/>
                <w:sz w:val="20"/>
                <w:szCs w:val="20"/>
              </w:rPr>
              <w:t>лее</w:t>
            </w:r>
            <w:proofErr w:type="gramStart"/>
            <w:r w:rsidRPr="005B07E7">
              <w:rPr>
                <w:rFonts w:ascii="Times New Roman" w:hAnsi="Times New Roman" w:cs="Times New Roman"/>
                <w:sz w:val="20"/>
                <w:szCs w:val="20"/>
              </w:rPr>
              <w:t>1</w:t>
            </w:r>
            <w:proofErr w:type="gramEnd"/>
            <w:r w:rsidRPr="005B07E7">
              <w:rPr>
                <w:rFonts w:ascii="Times New Roman" w:hAnsi="Times New Roman" w:cs="Times New Roman"/>
                <w:sz w:val="20"/>
                <w:szCs w:val="20"/>
              </w:rPr>
              <w:t>,0</w:t>
            </w:r>
          </w:p>
        </w:tc>
      </w:tr>
      <w:tr w:rsidR="00EF1934" w:rsidRPr="005B07E7" w:rsidTr="00EC6EC7">
        <w:trPr>
          <w:trHeight w:val="20"/>
        </w:trPr>
        <w:tc>
          <w:tcPr>
            <w:tcW w:w="717"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704"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54"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16</w:t>
            </w:r>
          </w:p>
        </w:tc>
        <w:tc>
          <w:tcPr>
            <w:tcW w:w="3630" w:type="dxa"/>
            <w:noWrap/>
            <w:vAlign w:val="bottom"/>
          </w:tcPr>
          <w:p w:rsidR="00EF1934" w:rsidRPr="005B07E7" w:rsidRDefault="00EF1934" w:rsidP="005B07E7">
            <w:pPr>
              <w:autoSpaceDE w:val="0"/>
              <w:autoSpaceDN w:val="0"/>
              <w:adjustRightInd w:val="0"/>
              <w:spacing w:after="0" w:line="240" w:lineRule="auto"/>
              <w:jc w:val="both"/>
              <w:rPr>
                <w:rFonts w:ascii="Times New Roman" w:hAnsi="Times New Roman" w:cs="Times New Roman"/>
                <w:sz w:val="20"/>
                <w:szCs w:val="20"/>
              </w:rPr>
            </w:pPr>
            <w:r w:rsidRPr="005B07E7">
              <w:rPr>
                <w:rFonts w:ascii="Times New Roman" w:hAnsi="Times New Roman" w:cs="Times New Roman"/>
                <w:sz w:val="20"/>
                <w:szCs w:val="20"/>
              </w:rPr>
              <w:t>Уровень качества управления муниц</w:t>
            </w:r>
            <w:r w:rsidRPr="005B07E7">
              <w:rPr>
                <w:rFonts w:ascii="Times New Roman" w:hAnsi="Times New Roman" w:cs="Times New Roman"/>
                <w:sz w:val="20"/>
                <w:szCs w:val="20"/>
              </w:rPr>
              <w:t>и</w:t>
            </w:r>
            <w:r w:rsidRPr="005B07E7">
              <w:rPr>
                <w:rFonts w:ascii="Times New Roman" w:hAnsi="Times New Roman" w:cs="Times New Roman"/>
                <w:sz w:val="20"/>
                <w:szCs w:val="20"/>
              </w:rPr>
              <w:t>пальными финансами муниципального образования  «Дебесский район» по результатам мониторинга и оценки качества управления муниципальными финансами муниципальных образов</w:t>
            </w:r>
            <w:r w:rsidRPr="005B07E7">
              <w:rPr>
                <w:rFonts w:ascii="Times New Roman" w:hAnsi="Times New Roman" w:cs="Times New Roman"/>
                <w:sz w:val="20"/>
                <w:szCs w:val="20"/>
              </w:rPr>
              <w:t>а</w:t>
            </w:r>
            <w:r w:rsidRPr="005B07E7">
              <w:rPr>
                <w:rFonts w:ascii="Times New Roman" w:hAnsi="Times New Roman" w:cs="Times New Roman"/>
                <w:sz w:val="20"/>
                <w:szCs w:val="20"/>
              </w:rPr>
              <w:t xml:space="preserve">ний в Удмуртской Республике, </w:t>
            </w:r>
          </w:p>
          <w:p w:rsidR="00EF1934" w:rsidRPr="005B07E7" w:rsidRDefault="00EF1934" w:rsidP="005B07E7">
            <w:pPr>
              <w:autoSpaceDE w:val="0"/>
              <w:autoSpaceDN w:val="0"/>
              <w:adjustRightInd w:val="0"/>
              <w:spacing w:after="0" w:line="240" w:lineRule="auto"/>
              <w:jc w:val="both"/>
              <w:rPr>
                <w:rFonts w:ascii="Times New Roman" w:hAnsi="Times New Roman" w:cs="Times New Roman"/>
                <w:sz w:val="20"/>
                <w:szCs w:val="20"/>
              </w:rPr>
            </w:pPr>
          </w:p>
        </w:tc>
        <w:tc>
          <w:tcPr>
            <w:tcW w:w="1287"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баллы</w:t>
            </w:r>
          </w:p>
        </w:tc>
        <w:tc>
          <w:tcPr>
            <w:tcW w:w="112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23,1473</w:t>
            </w:r>
          </w:p>
        </w:tc>
        <w:tc>
          <w:tcPr>
            <w:tcW w:w="1120"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27,0</w:t>
            </w:r>
          </w:p>
        </w:tc>
        <w:tc>
          <w:tcPr>
            <w:tcW w:w="104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27,0</w:t>
            </w:r>
          </w:p>
        </w:tc>
        <w:tc>
          <w:tcPr>
            <w:tcW w:w="976" w:type="dxa"/>
            <w:gridSpan w:val="2"/>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29,0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31,0,</w:t>
            </w:r>
          </w:p>
        </w:tc>
        <w:tc>
          <w:tcPr>
            <w:tcW w:w="85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33,0,</w:t>
            </w:r>
          </w:p>
        </w:tc>
        <w:tc>
          <w:tcPr>
            <w:tcW w:w="956" w:type="dxa"/>
            <w:gridSpan w:val="2"/>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35,0</w:t>
            </w:r>
          </w:p>
        </w:tc>
        <w:tc>
          <w:tcPr>
            <w:tcW w:w="888"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37,0</w:t>
            </w:r>
          </w:p>
        </w:tc>
      </w:tr>
    </w:tbl>
    <w:p w:rsidR="00EF1934" w:rsidRPr="005B07E7" w:rsidRDefault="00EF1934"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B76351" w:rsidRDefault="00B76351" w:rsidP="005B07E7">
      <w:pPr>
        <w:spacing w:after="0" w:line="240" w:lineRule="auto"/>
        <w:ind w:left="10632"/>
        <w:rPr>
          <w:rFonts w:ascii="Times New Roman" w:hAnsi="Times New Roman" w:cs="Times New Roman"/>
          <w:sz w:val="20"/>
          <w:szCs w:val="20"/>
        </w:rPr>
      </w:pPr>
    </w:p>
    <w:p w:rsidR="00B76351" w:rsidRDefault="00B76351" w:rsidP="005B07E7">
      <w:pPr>
        <w:spacing w:after="0" w:line="240" w:lineRule="auto"/>
        <w:ind w:left="10632"/>
        <w:rPr>
          <w:rFonts w:ascii="Times New Roman" w:hAnsi="Times New Roman" w:cs="Times New Roman"/>
          <w:sz w:val="20"/>
          <w:szCs w:val="20"/>
        </w:rPr>
      </w:pPr>
    </w:p>
    <w:p w:rsidR="00B76351" w:rsidRDefault="00B76351" w:rsidP="005B07E7">
      <w:pPr>
        <w:spacing w:after="0" w:line="240" w:lineRule="auto"/>
        <w:ind w:left="10632"/>
        <w:rPr>
          <w:rFonts w:ascii="Times New Roman" w:hAnsi="Times New Roman" w:cs="Times New Roman"/>
          <w:sz w:val="20"/>
          <w:szCs w:val="20"/>
        </w:rPr>
      </w:pPr>
    </w:p>
    <w:p w:rsidR="00B76351" w:rsidRDefault="00B76351" w:rsidP="005B07E7">
      <w:pPr>
        <w:spacing w:after="0" w:line="240" w:lineRule="auto"/>
        <w:ind w:left="10632"/>
        <w:rPr>
          <w:rFonts w:ascii="Times New Roman" w:hAnsi="Times New Roman" w:cs="Times New Roman"/>
          <w:sz w:val="20"/>
          <w:szCs w:val="20"/>
        </w:rPr>
      </w:pPr>
    </w:p>
    <w:p w:rsidR="00B76351" w:rsidRDefault="00B76351" w:rsidP="005B07E7">
      <w:pPr>
        <w:spacing w:after="0" w:line="240" w:lineRule="auto"/>
        <w:ind w:left="10632"/>
        <w:rPr>
          <w:rFonts w:ascii="Times New Roman" w:hAnsi="Times New Roman" w:cs="Times New Roman"/>
          <w:sz w:val="20"/>
          <w:szCs w:val="20"/>
        </w:rPr>
      </w:pPr>
    </w:p>
    <w:p w:rsidR="00B76351" w:rsidRDefault="00B76351" w:rsidP="005B07E7">
      <w:pPr>
        <w:spacing w:after="0" w:line="240" w:lineRule="auto"/>
        <w:ind w:left="10632"/>
        <w:rPr>
          <w:rFonts w:ascii="Times New Roman" w:hAnsi="Times New Roman" w:cs="Times New Roman"/>
          <w:sz w:val="20"/>
          <w:szCs w:val="20"/>
        </w:rPr>
      </w:pPr>
    </w:p>
    <w:p w:rsidR="00EC6EC7" w:rsidRDefault="00EC6EC7" w:rsidP="005B07E7">
      <w:pPr>
        <w:spacing w:after="0" w:line="240" w:lineRule="auto"/>
        <w:ind w:left="10632"/>
        <w:rPr>
          <w:rFonts w:ascii="Times New Roman" w:hAnsi="Times New Roman" w:cs="Times New Roman"/>
          <w:sz w:val="20"/>
          <w:szCs w:val="20"/>
        </w:rPr>
      </w:pPr>
    </w:p>
    <w:p w:rsidR="00486D55" w:rsidRDefault="00486D55" w:rsidP="005B07E7">
      <w:pPr>
        <w:spacing w:after="0" w:line="240" w:lineRule="auto"/>
        <w:ind w:left="10632"/>
        <w:rPr>
          <w:rFonts w:ascii="Times New Roman" w:hAnsi="Times New Roman" w:cs="Times New Roman"/>
          <w:sz w:val="20"/>
          <w:szCs w:val="20"/>
        </w:rPr>
      </w:pPr>
    </w:p>
    <w:p w:rsidR="00486D55" w:rsidRDefault="00486D55" w:rsidP="005B07E7">
      <w:pPr>
        <w:spacing w:after="0" w:line="240" w:lineRule="auto"/>
        <w:ind w:left="10632"/>
        <w:rPr>
          <w:rFonts w:ascii="Times New Roman" w:hAnsi="Times New Roman" w:cs="Times New Roman"/>
          <w:sz w:val="20"/>
          <w:szCs w:val="20"/>
        </w:rPr>
      </w:pPr>
    </w:p>
    <w:p w:rsidR="00486D55" w:rsidRDefault="00486D55" w:rsidP="005B07E7">
      <w:pPr>
        <w:spacing w:after="0" w:line="240" w:lineRule="auto"/>
        <w:ind w:left="10632"/>
        <w:rPr>
          <w:rFonts w:ascii="Times New Roman" w:hAnsi="Times New Roman" w:cs="Times New Roman"/>
          <w:sz w:val="20"/>
          <w:szCs w:val="20"/>
        </w:rPr>
      </w:pPr>
    </w:p>
    <w:p w:rsidR="00486D55" w:rsidRDefault="00486D55" w:rsidP="005B07E7">
      <w:pPr>
        <w:spacing w:after="0" w:line="240" w:lineRule="auto"/>
        <w:ind w:left="10632"/>
        <w:rPr>
          <w:rFonts w:ascii="Times New Roman" w:hAnsi="Times New Roman" w:cs="Times New Roman"/>
          <w:sz w:val="20"/>
          <w:szCs w:val="20"/>
        </w:rPr>
      </w:pPr>
    </w:p>
    <w:p w:rsidR="00486D55" w:rsidRDefault="00486D55" w:rsidP="005B07E7">
      <w:pPr>
        <w:spacing w:after="0" w:line="240" w:lineRule="auto"/>
        <w:ind w:left="10632"/>
        <w:rPr>
          <w:rFonts w:ascii="Times New Roman" w:hAnsi="Times New Roman" w:cs="Times New Roman"/>
          <w:sz w:val="20"/>
          <w:szCs w:val="20"/>
        </w:rPr>
      </w:pPr>
    </w:p>
    <w:p w:rsidR="00486D55" w:rsidRDefault="00486D55" w:rsidP="005B07E7">
      <w:pPr>
        <w:spacing w:after="0" w:line="240" w:lineRule="auto"/>
        <w:ind w:left="10632"/>
        <w:rPr>
          <w:rFonts w:ascii="Times New Roman" w:hAnsi="Times New Roman" w:cs="Times New Roman"/>
          <w:sz w:val="20"/>
          <w:szCs w:val="20"/>
        </w:rPr>
      </w:pPr>
    </w:p>
    <w:p w:rsidR="00EF1934" w:rsidRPr="005B07E7" w:rsidRDefault="00EF1934" w:rsidP="00B76351">
      <w:pPr>
        <w:spacing w:after="0" w:line="240" w:lineRule="auto"/>
        <w:ind w:left="10348"/>
        <w:rPr>
          <w:rFonts w:ascii="Times New Roman" w:hAnsi="Times New Roman" w:cs="Times New Roman"/>
          <w:sz w:val="20"/>
          <w:szCs w:val="20"/>
        </w:rPr>
      </w:pPr>
      <w:r w:rsidRPr="005B07E7">
        <w:rPr>
          <w:rFonts w:ascii="Times New Roman" w:hAnsi="Times New Roman" w:cs="Times New Roman"/>
          <w:sz w:val="20"/>
          <w:szCs w:val="20"/>
        </w:rPr>
        <w:lastRenderedPageBreak/>
        <w:t xml:space="preserve">Приложение 2 </w:t>
      </w:r>
    </w:p>
    <w:p w:rsidR="00B76351" w:rsidRDefault="00EF1934" w:rsidP="00B76351">
      <w:pPr>
        <w:autoSpaceDE w:val="0"/>
        <w:autoSpaceDN w:val="0"/>
        <w:adjustRightInd w:val="0"/>
        <w:spacing w:after="0" w:line="240" w:lineRule="auto"/>
        <w:ind w:left="10348"/>
        <w:rPr>
          <w:rFonts w:ascii="Times New Roman" w:hAnsi="Times New Roman" w:cs="Times New Roman"/>
          <w:sz w:val="20"/>
          <w:szCs w:val="20"/>
        </w:rPr>
      </w:pPr>
      <w:r w:rsidRPr="005B07E7">
        <w:rPr>
          <w:rFonts w:ascii="Times New Roman" w:hAnsi="Times New Roman" w:cs="Times New Roman"/>
          <w:sz w:val="20"/>
          <w:szCs w:val="20"/>
        </w:rPr>
        <w:t xml:space="preserve">к подпрограмме «Управление </w:t>
      </w:r>
      <w:proofErr w:type="gramStart"/>
      <w:r w:rsidRPr="005B07E7">
        <w:rPr>
          <w:rFonts w:ascii="Times New Roman" w:hAnsi="Times New Roman" w:cs="Times New Roman"/>
          <w:sz w:val="20"/>
          <w:szCs w:val="20"/>
        </w:rPr>
        <w:t>муниципальными</w:t>
      </w:r>
      <w:proofErr w:type="gramEnd"/>
      <w:r w:rsidRPr="005B07E7">
        <w:rPr>
          <w:rFonts w:ascii="Times New Roman" w:hAnsi="Times New Roman" w:cs="Times New Roman"/>
          <w:sz w:val="20"/>
          <w:szCs w:val="20"/>
        </w:rPr>
        <w:t xml:space="preserve"> </w:t>
      </w:r>
    </w:p>
    <w:p w:rsidR="00EF1934" w:rsidRDefault="00EF1934" w:rsidP="00B76351">
      <w:pPr>
        <w:autoSpaceDE w:val="0"/>
        <w:autoSpaceDN w:val="0"/>
        <w:adjustRightInd w:val="0"/>
        <w:spacing w:after="0" w:line="240" w:lineRule="auto"/>
        <w:ind w:left="10348"/>
        <w:rPr>
          <w:rFonts w:ascii="Times New Roman" w:hAnsi="Times New Roman" w:cs="Times New Roman"/>
          <w:sz w:val="20"/>
          <w:szCs w:val="20"/>
        </w:rPr>
      </w:pPr>
      <w:r w:rsidRPr="005B07E7">
        <w:rPr>
          <w:rFonts w:ascii="Times New Roman" w:hAnsi="Times New Roman" w:cs="Times New Roman"/>
          <w:sz w:val="20"/>
          <w:szCs w:val="20"/>
        </w:rPr>
        <w:t>фи</w:t>
      </w:r>
      <w:r w:rsidR="00B76351">
        <w:rPr>
          <w:rFonts w:ascii="Times New Roman" w:hAnsi="Times New Roman" w:cs="Times New Roman"/>
          <w:sz w:val="20"/>
          <w:szCs w:val="20"/>
        </w:rPr>
        <w:t xml:space="preserve">нансами»  </w:t>
      </w:r>
      <w:r w:rsidRPr="005B07E7">
        <w:rPr>
          <w:rFonts w:ascii="Times New Roman" w:hAnsi="Times New Roman" w:cs="Times New Roman"/>
          <w:sz w:val="20"/>
          <w:szCs w:val="20"/>
        </w:rPr>
        <w:t>на 2015-2020 годы»</w:t>
      </w:r>
    </w:p>
    <w:p w:rsidR="00EC6EC7" w:rsidRPr="005B07E7" w:rsidRDefault="00EC6EC7" w:rsidP="005B07E7">
      <w:pPr>
        <w:autoSpaceDE w:val="0"/>
        <w:autoSpaceDN w:val="0"/>
        <w:adjustRightInd w:val="0"/>
        <w:spacing w:after="0" w:line="240" w:lineRule="auto"/>
        <w:ind w:left="10632"/>
        <w:rPr>
          <w:rFonts w:ascii="Times New Roman" w:hAnsi="Times New Roman" w:cs="Times New Roman"/>
          <w:sz w:val="20"/>
          <w:szCs w:val="20"/>
        </w:rPr>
      </w:pPr>
    </w:p>
    <w:p w:rsidR="00EF1934" w:rsidRPr="005B07E7" w:rsidRDefault="00EF1934" w:rsidP="00EC6EC7">
      <w:pPr>
        <w:autoSpaceDE w:val="0"/>
        <w:autoSpaceDN w:val="0"/>
        <w:adjustRightInd w:val="0"/>
        <w:spacing w:after="0" w:line="240" w:lineRule="auto"/>
        <w:jc w:val="center"/>
        <w:rPr>
          <w:rFonts w:ascii="Times New Roman" w:hAnsi="Times New Roman" w:cs="Times New Roman"/>
          <w:b/>
          <w:sz w:val="20"/>
          <w:szCs w:val="20"/>
        </w:rPr>
      </w:pPr>
      <w:r w:rsidRPr="005B07E7">
        <w:rPr>
          <w:rFonts w:ascii="Times New Roman" w:hAnsi="Times New Roman" w:cs="Times New Roman"/>
          <w:b/>
          <w:sz w:val="20"/>
          <w:szCs w:val="20"/>
        </w:rPr>
        <w:t>Перечень основных мероприятий подпрограммы</w:t>
      </w:r>
      <w:r w:rsidRPr="005B07E7">
        <w:rPr>
          <w:rFonts w:ascii="Times New Roman" w:hAnsi="Times New Roman" w:cs="Times New Roman"/>
          <w:sz w:val="20"/>
          <w:szCs w:val="20"/>
        </w:rPr>
        <w:t xml:space="preserve"> </w:t>
      </w:r>
      <w:r w:rsidRPr="005B07E7">
        <w:rPr>
          <w:rFonts w:ascii="Times New Roman" w:hAnsi="Times New Roman" w:cs="Times New Roman"/>
          <w:b/>
          <w:sz w:val="20"/>
          <w:szCs w:val="20"/>
        </w:rPr>
        <w:t>Управление муниципальными финансами на 2015- 2020 годы</w:t>
      </w:r>
    </w:p>
    <w:p w:rsidR="00EF1934" w:rsidRPr="005B07E7" w:rsidRDefault="00EF1934" w:rsidP="005B07E7">
      <w:pPr>
        <w:autoSpaceDE w:val="0"/>
        <w:autoSpaceDN w:val="0"/>
        <w:adjustRightInd w:val="0"/>
        <w:spacing w:after="0" w:line="240" w:lineRule="auto"/>
        <w:rPr>
          <w:rFonts w:ascii="Times New Roman" w:hAnsi="Times New Roman" w:cs="Times New Roman"/>
          <w:b/>
          <w:sz w:val="20"/>
          <w:szCs w:val="20"/>
        </w:rPr>
      </w:pPr>
    </w:p>
    <w:tbl>
      <w:tblPr>
        <w:tblW w:w="15236" w:type="dxa"/>
        <w:tblInd w:w="2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623"/>
        <w:gridCol w:w="458"/>
        <w:gridCol w:w="507"/>
        <w:gridCol w:w="460"/>
        <w:gridCol w:w="4003"/>
        <w:gridCol w:w="2025"/>
        <w:gridCol w:w="1985"/>
        <w:gridCol w:w="3971"/>
        <w:gridCol w:w="1135"/>
        <w:gridCol w:w="45"/>
        <w:gridCol w:w="24"/>
      </w:tblGrid>
      <w:tr w:rsidR="00EF1934" w:rsidRPr="005B07E7" w:rsidTr="00A20A7B">
        <w:trPr>
          <w:gridAfter w:val="2"/>
          <w:wAfter w:w="69" w:type="dxa"/>
          <w:trHeight w:val="20"/>
        </w:trPr>
        <w:tc>
          <w:tcPr>
            <w:tcW w:w="2048" w:type="dxa"/>
            <w:gridSpan w:val="4"/>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Код аналитической программной кла</w:t>
            </w:r>
            <w:r w:rsidRPr="005B07E7">
              <w:rPr>
                <w:rFonts w:ascii="Times New Roman" w:hAnsi="Times New Roman" w:cs="Times New Roman"/>
                <w:sz w:val="20"/>
                <w:szCs w:val="20"/>
              </w:rPr>
              <w:t>с</w:t>
            </w:r>
            <w:r w:rsidRPr="005B07E7">
              <w:rPr>
                <w:rFonts w:ascii="Times New Roman" w:hAnsi="Times New Roman" w:cs="Times New Roman"/>
                <w:sz w:val="20"/>
                <w:szCs w:val="20"/>
              </w:rPr>
              <w:t>сификации</w:t>
            </w:r>
          </w:p>
        </w:tc>
        <w:tc>
          <w:tcPr>
            <w:tcW w:w="4003"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Наименование</w:t>
            </w:r>
            <w:proofErr w:type="gramStart"/>
            <w:r w:rsidRPr="005B07E7">
              <w:rPr>
                <w:rFonts w:ascii="Times New Roman" w:hAnsi="Times New Roman" w:cs="Times New Roman"/>
                <w:sz w:val="20"/>
                <w:szCs w:val="20"/>
              </w:rPr>
              <w:t xml:space="preserve"> ,</w:t>
            </w:r>
            <w:proofErr w:type="gramEnd"/>
            <w:r w:rsidRPr="005B07E7">
              <w:rPr>
                <w:rFonts w:ascii="Times New Roman" w:hAnsi="Times New Roman" w:cs="Times New Roman"/>
                <w:sz w:val="20"/>
                <w:szCs w:val="20"/>
              </w:rPr>
              <w:t xml:space="preserve"> основного мероприятия, мероприятия</w:t>
            </w:r>
          </w:p>
        </w:tc>
        <w:tc>
          <w:tcPr>
            <w:tcW w:w="2025"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Ответственный и</w:t>
            </w:r>
            <w:r w:rsidRPr="005B07E7">
              <w:rPr>
                <w:rFonts w:ascii="Times New Roman" w:hAnsi="Times New Roman" w:cs="Times New Roman"/>
                <w:sz w:val="20"/>
                <w:szCs w:val="20"/>
              </w:rPr>
              <w:t>с</w:t>
            </w:r>
            <w:r w:rsidRPr="005B07E7">
              <w:rPr>
                <w:rFonts w:ascii="Times New Roman" w:hAnsi="Times New Roman" w:cs="Times New Roman"/>
                <w:sz w:val="20"/>
                <w:szCs w:val="20"/>
              </w:rPr>
              <w:t>полнитель, соиспо</w:t>
            </w:r>
            <w:r w:rsidRPr="005B07E7">
              <w:rPr>
                <w:rFonts w:ascii="Times New Roman" w:hAnsi="Times New Roman" w:cs="Times New Roman"/>
                <w:sz w:val="20"/>
                <w:szCs w:val="20"/>
              </w:rPr>
              <w:t>л</w:t>
            </w:r>
            <w:r w:rsidRPr="005B07E7">
              <w:rPr>
                <w:rFonts w:ascii="Times New Roman" w:hAnsi="Times New Roman" w:cs="Times New Roman"/>
                <w:sz w:val="20"/>
                <w:szCs w:val="20"/>
              </w:rPr>
              <w:t>нители</w:t>
            </w:r>
          </w:p>
        </w:tc>
        <w:tc>
          <w:tcPr>
            <w:tcW w:w="1985"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Срок выполнения</w:t>
            </w:r>
          </w:p>
        </w:tc>
        <w:tc>
          <w:tcPr>
            <w:tcW w:w="3971"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Ожидаемый непосредственный результат</w:t>
            </w:r>
          </w:p>
        </w:tc>
        <w:tc>
          <w:tcPr>
            <w:tcW w:w="1135"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Взаим</w:t>
            </w:r>
            <w:r w:rsidRPr="005B07E7">
              <w:rPr>
                <w:rFonts w:ascii="Times New Roman" w:hAnsi="Times New Roman" w:cs="Times New Roman"/>
                <w:sz w:val="20"/>
                <w:szCs w:val="20"/>
              </w:rPr>
              <w:t>о</w:t>
            </w:r>
            <w:r w:rsidRPr="005B07E7">
              <w:rPr>
                <w:rFonts w:ascii="Times New Roman" w:hAnsi="Times New Roman" w:cs="Times New Roman"/>
                <w:sz w:val="20"/>
                <w:szCs w:val="20"/>
              </w:rPr>
              <w:t>связь с целевыми показат</w:t>
            </w:r>
            <w:r w:rsidRPr="005B07E7">
              <w:rPr>
                <w:rFonts w:ascii="Times New Roman" w:hAnsi="Times New Roman" w:cs="Times New Roman"/>
                <w:sz w:val="20"/>
                <w:szCs w:val="20"/>
              </w:rPr>
              <w:t>е</w:t>
            </w:r>
            <w:r w:rsidRPr="005B07E7">
              <w:rPr>
                <w:rFonts w:ascii="Times New Roman" w:hAnsi="Times New Roman" w:cs="Times New Roman"/>
                <w:sz w:val="20"/>
                <w:szCs w:val="20"/>
              </w:rPr>
              <w:t>лями (и</w:t>
            </w:r>
            <w:r w:rsidRPr="005B07E7">
              <w:rPr>
                <w:rFonts w:ascii="Times New Roman" w:hAnsi="Times New Roman" w:cs="Times New Roman"/>
                <w:sz w:val="20"/>
                <w:szCs w:val="20"/>
              </w:rPr>
              <w:t>н</w:t>
            </w:r>
            <w:r w:rsidRPr="005B07E7">
              <w:rPr>
                <w:rFonts w:ascii="Times New Roman" w:hAnsi="Times New Roman" w:cs="Times New Roman"/>
                <w:sz w:val="20"/>
                <w:szCs w:val="20"/>
              </w:rPr>
              <w:t>дикатор</w:t>
            </w:r>
            <w:r w:rsidRPr="005B07E7">
              <w:rPr>
                <w:rFonts w:ascii="Times New Roman" w:hAnsi="Times New Roman" w:cs="Times New Roman"/>
                <w:sz w:val="20"/>
                <w:szCs w:val="20"/>
              </w:rPr>
              <w:t>а</w:t>
            </w:r>
            <w:r w:rsidRPr="005B07E7">
              <w:rPr>
                <w:rFonts w:ascii="Times New Roman" w:hAnsi="Times New Roman" w:cs="Times New Roman"/>
                <w:sz w:val="20"/>
                <w:szCs w:val="20"/>
              </w:rPr>
              <w:t>ми)</w:t>
            </w:r>
          </w:p>
        </w:tc>
      </w:tr>
      <w:tr w:rsidR="00EF1934" w:rsidRPr="005B07E7" w:rsidTr="00A20A7B">
        <w:trPr>
          <w:gridAfter w:val="2"/>
          <w:wAfter w:w="69" w:type="dxa"/>
          <w:trHeight w:val="20"/>
        </w:trPr>
        <w:tc>
          <w:tcPr>
            <w:tcW w:w="623"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МП</w:t>
            </w:r>
          </w:p>
        </w:tc>
        <w:tc>
          <w:tcPr>
            <w:tcW w:w="458"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Пп</w:t>
            </w:r>
          </w:p>
        </w:tc>
        <w:tc>
          <w:tcPr>
            <w:tcW w:w="507"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ОМ</w:t>
            </w:r>
          </w:p>
        </w:tc>
        <w:tc>
          <w:tcPr>
            <w:tcW w:w="460"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М</w:t>
            </w:r>
          </w:p>
        </w:tc>
        <w:tc>
          <w:tcPr>
            <w:tcW w:w="4003"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2025"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1985"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3971" w:type="dxa"/>
            <w:vMerge/>
            <w:vAlign w:val="center"/>
          </w:tcPr>
          <w:p w:rsidR="00EF1934" w:rsidRPr="005B07E7" w:rsidRDefault="00EF1934" w:rsidP="005B07E7">
            <w:pPr>
              <w:spacing w:after="0" w:line="240" w:lineRule="auto"/>
              <w:rPr>
                <w:rFonts w:ascii="Times New Roman" w:hAnsi="Times New Roman" w:cs="Times New Roman"/>
                <w:sz w:val="20"/>
                <w:szCs w:val="20"/>
              </w:rPr>
            </w:pPr>
          </w:p>
        </w:tc>
        <w:tc>
          <w:tcPr>
            <w:tcW w:w="1135" w:type="dxa"/>
            <w:vMerge/>
          </w:tcPr>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01</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A20A7B">
            <w:pPr>
              <w:autoSpaceDE w:val="0"/>
              <w:autoSpaceDN w:val="0"/>
              <w:adjustRightInd w:val="0"/>
              <w:spacing w:after="0" w:line="240" w:lineRule="auto"/>
              <w:rPr>
                <w:rFonts w:ascii="Times New Roman" w:eastAsia="HiddenHorzOCR" w:hAnsi="Times New Roman" w:cs="Times New Roman"/>
                <w:b/>
                <w:sz w:val="20"/>
                <w:szCs w:val="20"/>
              </w:rPr>
            </w:pPr>
            <w:proofErr w:type="gramStart"/>
            <w:r w:rsidRPr="005B07E7">
              <w:rPr>
                <w:rFonts w:ascii="Times New Roman" w:eastAsia="HiddenHorzOCR" w:hAnsi="Times New Roman" w:cs="Times New Roman"/>
                <w:sz w:val="20"/>
                <w:szCs w:val="20"/>
              </w:rPr>
              <w:t>Нормативно-правовое</w:t>
            </w:r>
            <w:proofErr w:type="gramEnd"/>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регулировании в сфере</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организации бюджетного</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процесса в муниципальном образовании «Дебесский район»,  регулирования межбюджетных отношений в муниципальном образовании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Правовые акты по вопросам</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Организации </w:t>
            </w:r>
            <w:proofErr w:type="gramStart"/>
            <w:r w:rsidRPr="005B07E7">
              <w:rPr>
                <w:rFonts w:ascii="Times New Roman" w:eastAsia="HiddenHorzOCR" w:hAnsi="Times New Roman" w:cs="Times New Roman"/>
                <w:sz w:val="20"/>
                <w:szCs w:val="20"/>
              </w:rPr>
              <w:t>бюджетного</w:t>
            </w:r>
            <w:proofErr w:type="gramEnd"/>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процесса</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2"/>
          <w:wAfter w:w="69" w:type="dxa"/>
          <w:trHeight w:val="1421"/>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EC6EC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Организация составления,</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составление пр</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екта бюджета</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муниципального образования «Дебесский район»,</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прогноза консолидир</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ванного</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бюджета </w:t>
            </w:r>
            <w:r w:rsidR="00EC6EC7">
              <w:rPr>
                <w:rFonts w:ascii="Times New Roman" w:eastAsia="HiddenHorzOCR" w:hAnsi="Times New Roman" w:cs="Times New Roman"/>
                <w:sz w:val="20"/>
                <w:szCs w:val="20"/>
              </w:rPr>
              <w:t xml:space="preserve">Дебесского района </w:t>
            </w:r>
          </w:p>
        </w:tc>
        <w:tc>
          <w:tcPr>
            <w:tcW w:w="2025" w:type="dxa"/>
            <w:noWrap/>
          </w:tcPr>
          <w:p w:rsidR="00EC6EC7" w:rsidRPr="00EC6EC7" w:rsidRDefault="00EF1934" w:rsidP="00EC6EC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ния</w:t>
            </w:r>
          </w:p>
        </w:tc>
        <w:tc>
          <w:tcPr>
            <w:tcW w:w="1985" w:type="dxa"/>
            <w:noWrap/>
          </w:tcPr>
          <w:p w:rsidR="00EC6EC7" w:rsidRDefault="00EC6EC7" w:rsidP="00EC6EC7">
            <w:pPr>
              <w:spacing w:after="0" w:line="240" w:lineRule="auto"/>
              <w:jc w:val="center"/>
              <w:rPr>
                <w:rFonts w:ascii="Times New Roman" w:hAnsi="Times New Roman" w:cs="Times New Roman"/>
                <w:sz w:val="20"/>
                <w:szCs w:val="20"/>
              </w:rPr>
            </w:pPr>
          </w:p>
          <w:p w:rsidR="00EF1934" w:rsidRDefault="00EF1934" w:rsidP="00EC6EC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2015 -2020 годы</w:t>
            </w:r>
          </w:p>
          <w:p w:rsidR="00EC6EC7" w:rsidRPr="005B07E7" w:rsidRDefault="00EC6EC7" w:rsidP="00EC6EC7">
            <w:pPr>
              <w:spacing w:after="0" w:line="240" w:lineRule="auto"/>
              <w:jc w:val="center"/>
              <w:rPr>
                <w:rFonts w:ascii="Times New Roman" w:hAnsi="Times New Roman" w:cs="Times New Roman"/>
                <w:sz w:val="20"/>
                <w:szCs w:val="20"/>
              </w:rPr>
            </w:pPr>
          </w:p>
        </w:tc>
        <w:tc>
          <w:tcPr>
            <w:tcW w:w="3971" w:type="dxa"/>
            <w:noWrap/>
          </w:tcPr>
          <w:p w:rsidR="00EF1934"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Проект бюджета МО «Дебесский район», прогноз</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консолидированного</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Д</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бесского района</w:t>
            </w:r>
          </w:p>
          <w:p w:rsidR="00EC6EC7" w:rsidRDefault="00EC6EC7" w:rsidP="00A20A7B">
            <w:pPr>
              <w:autoSpaceDE w:val="0"/>
              <w:autoSpaceDN w:val="0"/>
              <w:adjustRightInd w:val="0"/>
              <w:spacing w:after="0" w:line="240" w:lineRule="auto"/>
              <w:rPr>
                <w:rFonts w:ascii="Times New Roman" w:eastAsia="HiddenHorzOCR" w:hAnsi="Times New Roman" w:cs="Times New Roman"/>
                <w:sz w:val="20"/>
                <w:szCs w:val="20"/>
              </w:rPr>
            </w:pPr>
          </w:p>
          <w:p w:rsidR="00EC6EC7" w:rsidRPr="005B07E7" w:rsidRDefault="00EC6EC7" w:rsidP="00A20A7B">
            <w:pPr>
              <w:autoSpaceDE w:val="0"/>
              <w:autoSpaceDN w:val="0"/>
              <w:adjustRightInd w:val="0"/>
              <w:spacing w:after="0" w:line="240" w:lineRule="auto"/>
              <w:rPr>
                <w:rFonts w:ascii="Times New Roman" w:eastAsia="HiddenHorzOCR" w:hAnsi="Times New Roman" w:cs="Times New Roman"/>
                <w:sz w:val="20"/>
                <w:szCs w:val="20"/>
              </w:rPr>
            </w:pP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03</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tcPr>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Организация исполнения</w:t>
            </w:r>
          </w:p>
          <w:p w:rsidR="00EF1934" w:rsidRPr="005B07E7" w:rsidRDefault="00EF1934" w:rsidP="00A20A7B">
            <w:pPr>
              <w:autoSpaceDE w:val="0"/>
              <w:autoSpaceDN w:val="0"/>
              <w:adjustRightInd w:val="0"/>
              <w:spacing w:after="0" w:line="240" w:lineRule="auto"/>
              <w:rPr>
                <w:rFonts w:ascii="Times New Roman" w:eastAsia="HiddenHorzOCR" w:hAnsi="Times New Roman" w:cs="Times New Roman"/>
                <w:b/>
                <w:sz w:val="20"/>
                <w:szCs w:val="20"/>
              </w:rPr>
            </w:pPr>
            <w:r w:rsidRPr="005B07E7">
              <w:rPr>
                <w:rFonts w:ascii="Times New Roman" w:eastAsia="HiddenHorzOCR" w:hAnsi="Times New Roman" w:cs="Times New Roman"/>
                <w:sz w:val="20"/>
                <w:szCs w:val="20"/>
              </w:rPr>
              <w:t>бюджета муниципального образования  «Дебесский район»</w:t>
            </w:r>
          </w:p>
        </w:tc>
        <w:tc>
          <w:tcPr>
            <w:tcW w:w="2025" w:type="dxa"/>
            <w:noWrap/>
          </w:tcPr>
          <w:p w:rsidR="00EF1934" w:rsidRPr="005B07E7" w:rsidRDefault="00EF1934" w:rsidP="00A20A7B">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tcPr>
          <w:p w:rsidR="00EF1934" w:rsidRPr="005B07E7" w:rsidRDefault="00EF1934" w:rsidP="00A20A7B">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Организация исполнения</w:t>
            </w:r>
          </w:p>
          <w:p w:rsidR="00EF1934" w:rsidRPr="005B07E7" w:rsidRDefault="00EF1934" w:rsidP="00A20A7B">
            <w:pPr>
              <w:autoSpaceDE w:val="0"/>
              <w:autoSpaceDN w:val="0"/>
              <w:adjustRightInd w:val="0"/>
              <w:spacing w:after="0" w:line="240" w:lineRule="auto"/>
              <w:rPr>
                <w:rFonts w:ascii="Times New Roman" w:eastAsia="HiddenHorzOCR" w:hAnsi="Times New Roman" w:cs="Times New Roman"/>
                <w:b/>
                <w:sz w:val="20"/>
                <w:szCs w:val="20"/>
              </w:rPr>
            </w:pPr>
            <w:r w:rsidRPr="005B07E7">
              <w:rPr>
                <w:rFonts w:ascii="Times New Roman" w:eastAsia="HiddenHorzOCR" w:hAnsi="Times New Roman" w:cs="Times New Roman"/>
                <w:sz w:val="20"/>
                <w:szCs w:val="20"/>
              </w:rPr>
              <w:t>бюджета  МО «Дебесский район»</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04</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Кассовое обслуживание</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исполнения расходной части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b/>
                <w:sz w:val="20"/>
                <w:szCs w:val="20"/>
              </w:rPr>
            </w:pPr>
            <w:r w:rsidRPr="005B07E7">
              <w:rPr>
                <w:rFonts w:ascii="Times New Roman" w:eastAsia="HiddenHorzOCR" w:hAnsi="Times New Roman" w:cs="Times New Roman"/>
                <w:sz w:val="20"/>
                <w:szCs w:val="20"/>
              </w:rPr>
              <w:t>бюджета муниципального образования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2015 -2020 годы</w:t>
            </w:r>
          </w:p>
        </w:tc>
        <w:tc>
          <w:tcPr>
            <w:tcW w:w="3971"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Кассовое обслуживание</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Исполнения расходной части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b/>
                <w:sz w:val="20"/>
                <w:szCs w:val="20"/>
              </w:rPr>
            </w:pPr>
            <w:r w:rsidRPr="005B07E7">
              <w:rPr>
                <w:rFonts w:ascii="Times New Roman" w:eastAsia="HiddenHorzOCR" w:hAnsi="Times New Roman" w:cs="Times New Roman"/>
                <w:sz w:val="20"/>
                <w:szCs w:val="20"/>
              </w:rPr>
              <w:t>бюджета МО «Дебесский район»</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0.02.6</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05</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Организация и ведение</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Бюджетного учета, составление</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b/>
                <w:sz w:val="20"/>
                <w:szCs w:val="20"/>
              </w:rPr>
            </w:pPr>
            <w:r w:rsidRPr="005B07E7">
              <w:rPr>
                <w:rFonts w:ascii="Times New Roman" w:eastAsia="HiddenHorzOCR" w:hAnsi="Times New Roman" w:cs="Times New Roman"/>
                <w:sz w:val="20"/>
                <w:szCs w:val="20"/>
              </w:rPr>
              <w:t>бюджетной отчетности</w:t>
            </w:r>
          </w:p>
        </w:tc>
        <w:tc>
          <w:tcPr>
            <w:tcW w:w="202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 xml:space="preserve">сов Администрации МО «Дебесский </w:t>
            </w:r>
            <w:r w:rsidRPr="005B07E7">
              <w:rPr>
                <w:rFonts w:ascii="Times New Roman" w:hAnsi="Times New Roman" w:cs="Times New Roman"/>
                <w:sz w:val="20"/>
                <w:szCs w:val="20"/>
              </w:rPr>
              <w:lastRenderedPageBreak/>
              <w:t>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 xml:space="preserve">ния </w:t>
            </w:r>
          </w:p>
        </w:tc>
        <w:tc>
          <w:tcPr>
            <w:tcW w:w="1985" w:type="dxa"/>
            <w:noWrap/>
          </w:tcPr>
          <w:p w:rsidR="00EF1934" w:rsidRPr="005B07E7" w:rsidRDefault="00EF1934" w:rsidP="00270312">
            <w:pPr>
              <w:spacing w:after="0" w:line="240" w:lineRule="auto"/>
              <w:jc w:val="center"/>
              <w:rPr>
                <w:rFonts w:ascii="Times New Roman" w:hAnsi="Times New Roman" w:cs="Times New Roman"/>
                <w:b/>
                <w:sz w:val="20"/>
                <w:szCs w:val="20"/>
              </w:rPr>
            </w:pPr>
            <w:r w:rsidRPr="005B07E7">
              <w:rPr>
                <w:rFonts w:ascii="Times New Roman" w:hAnsi="Times New Roman" w:cs="Times New Roman"/>
                <w:sz w:val="20"/>
                <w:szCs w:val="20"/>
              </w:rPr>
              <w:lastRenderedPageBreak/>
              <w:t>2015 -2020 годы</w:t>
            </w:r>
          </w:p>
        </w:tc>
        <w:tc>
          <w:tcPr>
            <w:tcW w:w="3971" w:type="dxa"/>
            <w:noWrap/>
          </w:tcPr>
          <w:p w:rsidR="00EF1934" w:rsidRPr="005B07E7" w:rsidRDefault="00EF1934" w:rsidP="0027031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Ведение бюджетного учета и составление бюджетной</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отчетности</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06</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Составление отчетности об</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исполнении бюджета</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муниципального образования «Дебесский район»,</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формирование отче</w:t>
            </w:r>
            <w:r w:rsidRPr="005B07E7">
              <w:rPr>
                <w:rFonts w:ascii="Times New Roman" w:eastAsia="HiddenHorzOCR" w:hAnsi="Times New Roman" w:cs="Times New Roman"/>
                <w:sz w:val="20"/>
                <w:szCs w:val="20"/>
              </w:rPr>
              <w:t>т</w:t>
            </w:r>
            <w:r w:rsidRPr="005B07E7">
              <w:rPr>
                <w:rFonts w:ascii="Times New Roman" w:eastAsia="HiddenHorzOCR" w:hAnsi="Times New Roman" w:cs="Times New Roman"/>
                <w:sz w:val="20"/>
                <w:szCs w:val="20"/>
              </w:rPr>
              <w:t>ности об</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исполнении консолидированного </w:t>
            </w:r>
          </w:p>
          <w:p w:rsidR="00EF1934" w:rsidRPr="005B07E7" w:rsidRDefault="00EF1934" w:rsidP="0027031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бюджета Дебесского района и иной фина</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совой отчетности</w:t>
            </w:r>
          </w:p>
        </w:tc>
        <w:tc>
          <w:tcPr>
            <w:tcW w:w="202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 xml:space="preserve">ния </w:t>
            </w:r>
          </w:p>
        </w:tc>
        <w:tc>
          <w:tcPr>
            <w:tcW w:w="198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2015 -2020 годы</w:t>
            </w:r>
          </w:p>
        </w:tc>
        <w:tc>
          <w:tcPr>
            <w:tcW w:w="3971"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Отчетности об</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исполнении бюджета</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мо «Дебесский район»,</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формирование о</w:t>
            </w:r>
            <w:r w:rsidRPr="005B07E7">
              <w:rPr>
                <w:rFonts w:ascii="Times New Roman" w:eastAsia="HiddenHorzOCR" w:hAnsi="Times New Roman" w:cs="Times New Roman"/>
                <w:sz w:val="20"/>
                <w:szCs w:val="20"/>
              </w:rPr>
              <w:t>т</w:t>
            </w:r>
            <w:r w:rsidRPr="005B07E7">
              <w:rPr>
                <w:rFonts w:ascii="Times New Roman" w:eastAsia="HiddenHorzOCR" w:hAnsi="Times New Roman" w:cs="Times New Roman"/>
                <w:sz w:val="20"/>
                <w:szCs w:val="20"/>
              </w:rPr>
              <w:t>четности об</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исполнении консолидирова</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ного бюджета</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Дебесского района и </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иной финансовой отчетности</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0002.5</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07</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Организация составления,</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составление и ведение реестра</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расходных обязательств</w:t>
            </w:r>
          </w:p>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муниципального образования «Дебесский район», свода</w:t>
            </w:r>
            <w:r w:rsidR="0027031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реестров расходных</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обяз</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тельств муниципальных</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образований (п</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 xml:space="preserve">селений) в Дебесском районе </w:t>
            </w:r>
          </w:p>
        </w:tc>
        <w:tc>
          <w:tcPr>
            <w:tcW w:w="202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 xml:space="preserve">ния </w:t>
            </w:r>
          </w:p>
        </w:tc>
        <w:tc>
          <w:tcPr>
            <w:tcW w:w="198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2015 -2020 годы</w:t>
            </w:r>
          </w:p>
        </w:tc>
        <w:tc>
          <w:tcPr>
            <w:tcW w:w="3971"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Составление и ведение реестра</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расходных обязательств</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МО «Дебесский район»</w:t>
            </w:r>
            <w:proofErr w:type="gramStart"/>
            <w:r w:rsidRPr="005B07E7">
              <w:rPr>
                <w:rFonts w:ascii="Times New Roman" w:eastAsia="HiddenHorzOCR" w:hAnsi="Times New Roman" w:cs="Times New Roman"/>
                <w:sz w:val="20"/>
                <w:szCs w:val="20"/>
              </w:rPr>
              <w:t>,с</w:t>
            </w:r>
            <w:proofErr w:type="gramEnd"/>
            <w:r w:rsidRPr="005B07E7">
              <w:rPr>
                <w:rFonts w:ascii="Times New Roman" w:eastAsia="HiddenHorzOCR" w:hAnsi="Times New Roman" w:cs="Times New Roman"/>
                <w:sz w:val="20"/>
                <w:szCs w:val="20"/>
              </w:rPr>
              <w:t>вода</w:t>
            </w:r>
          </w:p>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реестров расходных</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обязательств муниц</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пальных</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образований (поселений)</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1"/>
          <w:wAfter w:w="24"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08</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Финансовое обеспечение расходных обяз</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тельств муниципального образования «Д</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бесский район» по</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исполнению судебных актов</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Российской Федерации и</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мировых соглашений по</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возмещению вреда,</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прич</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ненного в результате</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незаконных действий</w:t>
            </w:r>
          </w:p>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(бездействия </w:t>
            </w:r>
            <w:proofErr w:type="gramStart"/>
            <w:r w:rsidRPr="005B07E7">
              <w:rPr>
                <w:rFonts w:ascii="Times New Roman" w:eastAsia="HiddenHorzOCR" w:hAnsi="Times New Roman" w:cs="Times New Roman"/>
                <w:sz w:val="20"/>
                <w:szCs w:val="20"/>
              </w:rPr>
              <w:t>)о</w:t>
            </w:r>
            <w:proofErr w:type="gramEnd"/>
            <w:r w:rsidRPr="005B07E7">
              <w:rPr>
                <w:rFonts w:ascii="Times New Roman" w:eastAsia="HiddenHorzOCR" w:hAnsi="Times New Roman" w:cs="Times New Roman"/>
                <w:sz w:val="20"/>
                <w:szCs w:val="20"/>
              </w:rPr>
              <w:t>рганов</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 Местного сам</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управления  «Дебесский район», а</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также в результате деятельности казенных  учр</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ждений муниципального образования «Д</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 xml:space="preserve">ния </w:t>
            </w:r>
          </w:p>
        </w:tc>
        <w:tc>
          <w:tcPr>
            <w:tcW w:w="1985" w:type="dxa"/>
            <w:noWrap/>
            <w:vAlign w:val="center"/>
          </w:tcPr>
          <w:p w:rsidR="00EF1934" w:rsidRPr="005B07E7" w:rsidRDefault="00EF1934" w:rsidP="00A20A7B">
            <w:pPr>
              <w:spacing w:after="0" w:line="240" w:lineRule="auto"/>
              <w:rPr>
                <w:rFonts w:ascii="Times New Roman" w:hAnsi="Times New Roman" w:cs="Times New Roman"/>
                <w:b/>
                <w:sz w:val="20"/>
                <w:szCs w:val="20"/>
              </w:rPr>
            </w:pPr>
            <w:r w:rsidRPr="005B07E7">
              <w:rPr>
                <w:rFonts w:ascii="Times New Roman" w:hAnsi="Times New Roman" w:cs="Times New Roman"/>
                <w:sz w:val="20"/>
                <w:szCs w:val="20"/>
              </w:rPr>
              <w:t>2015 -2020 годы</w:t>
            </w:r>
          </w:p>
        </w:tc>
        <w:tc>
          <w:tcPr>
            <w:tcW w:w="3971" w:type="dxa"/>
            <w:noWrap/>
            <w:vAlign w:val="center"/>
          </w:tcPr>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Источник финансирования</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для исполнения судебных</w:t>
            </w:r>
            <w:r w:rsidR="00A20A7B">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актов Российской Федерации</w:t>
            </w:r>
          </w:p>
          <w:p w:rsidR="00EF1934" w:rsidRPr="005B07E7" w:rsidRDefault="00EF1934" w:rsidP="00A20A7B">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 мировых соглашений</w:t>
            </w:r>
          </w:p>
        </w:tc>
        <w:tc>
          <w:tcPr>
            <w:tcW w:w="1180" w:type="dxa"/>
            <w:gridSpan w:val="2"/>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Финансовое обеспечение расходных обяз</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тельств муниципального образования «Д</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бесский район» по предоставлению субве</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ций бюджетам муниципальных образов</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ний (поселений) в Дебесском районе для финансового обеспечения расходных об</w:t>
            </w:r>
            <w:r w:rsidRPr="005B07E7">
              <w:rPr>
                <w:rFonts w:ascii="Times New Roman" w:eastAsia="HiddenHorzOCR" w:hAnsi="Times New Roman" w:cs="Times New Roman"/>
                <w:sz w:val="20"/>
                <w:szCs w:val="20"/>
              </w:rPr>
              <w:t>я</w:t>
            </w:r>
            <w:r w:rsidRPr="005B07E7">
              <w:rPr>
                <w:rFonts w:ascii="Times New Roman" w:eastAsia="HiddenHorzOCR" w:hAnsi="Times New Roman" w:cs="Times New Roman"/>
                <w:sz w:val="20"/>
                <w:szCs w:val="20"/>
              </w:rPr>
              <w:t>зательств муниципальных образований (п</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селений) в Дебесском районе, возника</w:t>
            </w:r>
            <w:r w:rsidRPr="005B07E7">
              <w:rPr>
                <w:rFonts w:ascii="Times New Roman" w:eastAsia="HiddenHorzOCR" w:hAnsi="Times New Roman" w:cs="Times New Roman"/>
                <w:sz w:val="20"/>
                <w:szCs w:val="20"/>
              </w:rPr>
              <w:t>ю</w:t>
            </w:r>
            <w:r w:rsidRPr="005B07E7">
              <w:rPr>
                <w:rFonts w:ascii="Times New Roman" w:eastAsia="HiddenHorzOCR" w:hAnsi="Times New Roman" w:cs="Times New Roman"/>
                <w:sz w:val="20"/>
                <w:szCs w:val="20"/>
              </w:rPr>
              <w:t>щих при выполнении государственных полномочий Удмуртской Республики, п</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реданных для осуществления органам местного самоуправления  муниципального образования «Дебесский район» в устано</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ленном порядке</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Источник  финансирования расходов по предоставлению субвенций бюджетам м</w:t>
            </w:r>
            <w:r w:rsidRPr="005B07E7">
              <w:rPr>
                <w:rFonts w:ascii="Times New Roman" w:eastAsia="HiddenHorzOCR" w:hAnsi="Times New Roman" w:cs="Times New Roman"/>
                <w:sz w:val="20"/>
                <w:szCs w:val="20"/>
              </w:rPr>
              <w:t>у</w:t>
            </w:r>
            <w:r w:rsidRPr="005B07E7">
              <w:rPr>
                <w:rFonts w:ascii="Times New Roman" w:eastAsia="HiddenHorzOCR" w:hAnsi="Times New Roman" w:cs="Times New Roman"/>
                <w:sz w:val="20"/>
                <w:szCs w:val="20"/>
              </w:rPr>
              <w:t>ниципальных образований (поселений) для финансового обеспечения расходных об</w:t>
            </w:r>
            <w:r w:rsidRPr="005B07E7">
              <w:rPr>
                <w:rFonts w:ascii="Times New Roman" w:eastAsia="HiddenHorzOCR" w:hAnsi="Times New Roman" w:cs="Times New Roman"/>
                <w:sz w:val="20"/>
                <w:szCs w:val="20"/>
              </w:rPr>
              <w:t>я</w:t>
            </w:r>
            <w:r w:rsidRPr="005B07E7">
              <w:rPr>
                <w:rFonts w:ascii="Times New Roman" w:eastAsia="HiddenHorzOCR" w:hAnsi="Times New Roman" w:cs="Times New Roman"/>
                <w:sz w:val="20"/>
                <w:szCs w:val="20"/>
              </w:rPr>
              <w:t>зательств муниципальных образований (поселений) в Дебесском районе, возник</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ющих при выполнении государственных полномочий Удмуртской Республики, п</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реданных для осуществления органам местного самоуправления в установленном порядке</w:t>
            </w: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10</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Специальные расходы</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486D55">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Формирование расходов на</w:t>
            </w:r>
            <w:r w:rsidR="00486D55">
              <w:rPr>
                <w:rFonts w:ascii="Times New Roman" w:eastAsia="HiddenHorzOCR" w:hAnsi="Times New Roman" w:cs="Times New Roman"/>
                <w:sz w:val="20"/>
                <w:szCs w:val="20"/>
              </w:rPr>
              <w:t xml:space="preserve"> о</w:t>
            </w:r>
            <w:r w:rsidRPr="005B07E7">
              <w:rPr>
                <w:rFonts w:ascii="Times New Roman" w:eastAsia="HiddenHorzOCR" w:hAnsi="Times New Roman" w:cs="Times New Roman"/>
                <w:sz w:val="20"/>
                <w:szCs w:val="20"/>
              </w:rPr>
              <w:t>беспечение выполнения</w:t>
            </w:r>
            <w:r w:rsidR="00486D55">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прочих обязательств</w:t>
            </w:r>
            <w:r w:rsidR="00486D55">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госуда</w:t>
            </w:r>
            <w:r w:rsidRPr="005B07E7">
              <w:rPr>
                <w:rFonts w:ascii="Times New Roman" w:eastAsia="HiddenHorzOCR" w:hAnsi="Times New Roman" w:cs="Times New Roman"/>
                <w:sz w:val="20"/>
                <w:szCs w:val="20"/>
              </w:rPr>
              <w:t>р</w:t>
            </w:r>
            <w:r w:rsidRPr="005B07E7">
              <w:rPr>
                <w:rFonts w:ascii="Times New Roman" w:eastAsia="HiddenHorzOCR" w:hAnsi="Times New Roman" w:cs="Times New Roman"/>
                <w:sz w:val="20"/>
                <w:szCs w:val="20"/>
              </w:rPr>
              <w:t>ства</w:t>
            </w: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11</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Формирование условно</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Утвержденных расходов</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Условно утвержденные</w:t>
            </w:r>
            <w:r w:rsidR="00486D55">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расходы формир</w:t>
            </w:r>
            <w:r w:rsidRPr="005B07E7">
              <w:rPr>
                <w:rFonts w:ascii="Times New Roman" w:eastAsia="HiddenHorzOCR" w:hAnsi="Times New Roman" w:cs="Times New Roman"/>
                <w:sz w:val="20"/>
                <w:szCs w:val="20"/>
              </w:rPr>
              <w:t>у</w:t>
            </w:r>
            <w:r w:rsidRPr="005B07E7">
              <w:rPr>
                <w:rFonts w:ascii="Times New Roman" w:eastAsia="HiddenHorzOCR" w:hAnsi="Times New Roman" w:cs="Times New Roman"/>
                <w:sz w:val="20"/>
                <w:szCs w:val="20"/>
              </w:rPr>
              <w:t>ются в</w:t>
            </w:r>
            <w:r w:rsidR="00486D55">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соответствии с бюджетным</w:t>
            </w:r>
            <w:r w:rsidR="00486D55">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закон</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дательством для</w:t>
            </w:r>
            <w:r w:rsidR="00486D55">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распределения </w:t>
            </w:r>
            <w:proofErr w:type="gramStart"/>
            <w:r w:rsidRPr="005B07E7">
              <w:rPr>
                <w:rFonts w:ascii="Times New Roman" w:eastAsia="HiddenHorzOCR" w:hAnsi="Times New Roman" w:cs="Times New Roman"/>
                <w:sz w:val="20"/>
                <w:szCs w:val="20"/>
              </w:rPr>
              <w:t>в</w:t>
            </w:r>
            <w:proofErr w:type="gramEnd"/>
            <w:r w:rsidRPr="005B07E7">
              <w:rPr>
                <w:rFonts w:ascii="Times New Roman" w:eastAsia="HiddenHorzOCR" w:hAnsi="Times New Roman" w:cs="Times New Roman"/>
                <w:sz w:val="20"/>
                <w:szCs w:val="20"/>
              </w:rPr>
              <w:t xml:space="preserve"> плановом</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proofErr w:type="gramStart"/>
            <w:r w:rsidRPr="005B07E7">
              <w:rPr>
                <w:rFonts w:ascii="Times New Roman" w:eastAsia="HiddenHorzOCR" w:hAnsi="Times New Roman" w:cs="Times New Roman"/>
                <w:sz w:val="20"/>
                <w:szCs w:val="20"/>
              </w:rPr>
              <w:t>периоде</w:t>
            </w:r>
            <w:proofErr w:type="gramEnd"/>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12</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EC6EC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мероприятий по</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списанию з</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долженности</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юридических лиц, крестья</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ских</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(фермерских</w:t>
            </w:r>
            <w:proofErr w:type="gramStart"/>
            <w:r w:rsidRPr="005B07E7">
              <w:rPr>
                <w:rFonts w:ascii="Times New Roman" w:eastAsia="HiddenHorzOCR" w:hAnsi="Times New Roman" w:cs="Times New Roman"/>
                <w:sz w:val="20"/>
                <w:szCs w:val="20"/>
              </w:rPr>
              <w:t>)х</w:t>
            </w:r>
            <w:proofErr w:type="gramEnd"/>
            <w:r w:rsidRPr="005B07E7">
              <w:rPr>
                <w:rFonts w:ascii="Times New Roman" w:eastAsia="HiddenHorzOCR" w:hAnsi="Times New Roman" w:cs="Times New Roman"/>
                <w:sz w:val="20"/>
                <w:szCs w:val="20"/>
              </w:rPr>
              <w:t>озяйств и</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индивидуал</w:t>
            </w:r>
            <w:r w:rsidRPr="005B07E7">
              <w:rPr>
                <w:rFonts w:ascii="Times New Roman" w:eastAsia="HiddenHorzOCR" w:hAnsi="Times New Roman" w:cs="Times New Roman"/>
                <w:sz w:val="20"/>
                <w:szCs w:val="20"/>
              </w:rPr>
              <w:t>ь</w:t>
            </w:r>
            <w:r w:rsidRPr="005B07E7">
              <w:rPr>
                <w:rFonts w:ascii="Times New Roman" w:eastAsia="HiddenHorzOCR" w:hAnsi="Times New Roman" w:cs="Times New Roman"/>
                <w:sz w:val="20"/>
                <w:szCs w:val="20"/>
              </w:rPr>
              <w:t>ных</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предпринимателей перед</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бюджетом муниципального образования «Дебесский район» по бюджетным средствам, пред</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ставленным на</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возвратной основе, проце</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там</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 пользование ими, пеням и</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штрафам</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ния</w:t>
            </w:r>
          </w:p>
        </w:tc>
        <w:tc>
          <w:tcPr>
            <w:tcW w:w="198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p w:rsidR="00EC6EC7" w:rsidRDefault="00EC6EC7" w:rsidP="005B07E7">
            <w:pPr>
              <w:spacing w:after="0" w:line="240" w:lineRule="auto"/>
              <w:rPr>
                <w:rFonts w:ascii="Times New Roman" w:hAnsi="Times New Roman" w:cs="Times New Roman"/>
                <w:sz w:val="20"/>
                <w:szCs w:val="20"/>
              </w:rPr>
            </w:pPr>
          </w:p>
          <w:p w:rsidR="00EC6EC7" w:rsidRDefault="00EC6EC7" w:rsidP="005B07E7">
            <w:pPr>
              <w:spacing w:after="0" w:line="240" w:lineRule="auto"/>
              <w:rPr>
                <w:rFonts w:ascii="Times New Roman" w:hAnsi="Times New Roman" w:cs="Times New Roman"/>
                <w:sz w:val="20"/>
                <w:szCs w:val="20"/>
              </w:rPr>
            </w:pPr>
          </w:p>
          <w:p w:rsidR="00EC6EC7" w:rsidRPr="005B07E7" w:rsidRDefault="00EC6EC7" w:rsidP="005B07E7">
            <w:pPr>
              <w:spacing w:after="0" w:line="240" w:lineRule="auto"/>
              <w:rPr>
                <w:rFonts w:ascii="Times New Roman" w:hAnsi="Times New Roman" w:cs="Times New Roman"/>
                <w:sz w:val="20"/>
                <w:szCs w:val="20"/>
              </w:rPr>
            </w:pP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Обоснование</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(документальное</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подтве</w:t>
            </w:r>
            <w:r w:rsidRPr="005B07E7">
              <w:rPr>
                <w:rFonts w:ascii="Times New Roman" w:eastAsia="HiddenHorzOCR" w:hAnsi="Times New Roman" w:cs="Times New Roman"/>
                <w:sz w:val="20"/>
                <w:szCs w:val="20"/>
              </w:rPr>
              <w:t>р</w:t>
            </w:r>
            <w:r w:rsidRPr="005B07E7">
              <w:rPr>
                <w:rFonts w:ascii="Times New Roman" w:eastAsia="HiddenHorzOCR" w:hAnsi="Times New Roman" w:cs="Times New Roman"/>
                <w:sz w:val="20"/>
                <w:szCs w:val="20"/>
              </w:rPr>
              <w:t>ждение</w:t>
            </w:r>
            <w:proofErr w:type="gramStart"/>
            <w:r w:rsidRPr="005B07E7">
              <w:rPr>
                <w:rFonts w:ascii="Times New Roman" w:eastAsia="HiddenHorzOCR" w:hAnsi="Times New Roman" w:cs="Times New Roman"/>
                <w:sz w:val="20"/>
                <w:szCs w:val="20"/>
              </w:rPr>
              <w:t>)в</w:t>
            </w:r>
            <w:proofErr w:type="gramEnd"/>
            <w:r w:rsidRPr="005B07E7">
              <w:rPr>
                <w:rFonts w:ascii="Times New Roman" w:eastAsia="HiddenHorzOCR" w:hAnsi="Times New Roman" w:cs="Times New Roman"/>
                <w:sz w:val="20"/>
                <w:szCs w:val="20"/>
              </w:rPr>
              <w:t>озможности</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списания задолже</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ности, в</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том числе анализ</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достаточности мер, принятых</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для погашения</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задолженн</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сти. Правовой акт</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МО «Дебесский район»</w:t>
            </w:r>
          </w:p>
          <w:p w:rsidR="00EF1934" w:rsidRDefault="00EF1934" w:rsidP="00EC6EC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 о списании</w:t>
            </w:r>
            <w:r w:rsidR="00EC6EC7">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задолженности</w:t>
            </w:r>
          </w:p>
          <w:p w:rsidR="00EC6EC7" w:rsidRPr="005B07E7" w:rsidRDefault="00EC6EC7" w:rsidP="00EC6EC7">
            <w:pPr>
              <w:autoSpaceDE w:val="0"/>
              <w:autoSpaceDN w:val="0"/>
              <w:adjustRightInd w:val="0"/>
              <w:spacing w:after="0" w:line="240" w:lineRule="auto"/>
              <w:rPr>
                <w:rFonts w:ascii="Times New Roman" w:eastAsia="HiddenHorzOCR" w:hAnsi="Times New Roman" w:cs="Times New Roman"/>
                <w:sz w:val="20"/>
                <w:szCs w:val="20"/>
              </w:rPr>
            </w:pP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13</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мероприятий по</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списанию бе</w:t>
            </w:r>
            <w:r w:rsidRPr="005B07E7">
              <w:rPr>
                <w:rFonts w:ascii="Times New Roman" w:eastAsia="HiddenHorzOCR" w:hAnsi="Times New Roman" w:cs="Times New Roman"/>
                <w:sz w:val="20"/>
                <w:szCs w:val="20"/>
              </w:rPr>
              <w:t>з</w:t>
            </w:r>
            <w:r w:rsidRPr="005B07E7">
              <w:rPr>
                <w:rFonts w:ascii="Times New Roman" w:eastAsia="HiddenHorzOCR" w:hAnsi="Times New Roman" w:cs="Times New Roman"/>
                <w:sz w:val="20"/>
                <w:szCs w:val="20"/>
              </w:rPr>
              <w:t>надёжной к</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взысканию задолженности </w:t>
            </w:r>
            <w:proofErr w:type="gramStart"/>
            <w:r w:rsidRPr="005B07E7">
              <w:rPr>
                <w:rFonts w:ascii="Times New Roman" w:eastAsia="HiddenHorzOCR" w:hAnsi="Times New Roman" w:cs="Times New Roman"/>
                <w:sz w:val="20"/>
                <w:szCs w:val="20"/>
              </w:rPr>
              <w:t>по</w:t>
            </w:r>
            <w:proofErr w:type="gramEnd"/>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неналоговым доходам перед</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бюджетом муниципального образования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ния</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Обоснование</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(документальное</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подтве</w:t>
            </w:r>
            <w:r w:rsidRPr="005B07E7">
              <w:rPr>
                <w:rFonts w:ascii="Times New Roman" w:eastAsia="HiddenHorzOCR" w:hAnsi="Times New Roman" w:cs="Times New Roman"/>
                <w:sz w:val="20"/>
                <w:szCs w:val="20"/>
              </w:rPr>
              <w:t>р</w:t>
            </w:r>
            <w:r w:rsidRPr="005B07E7">
              <w:rPr>
                <w:rFonts w:ascii="Times New Roman" w:eastAsia="HiddenHorzOCR" w:hAnsi="Times New Roman" w:cs="Times New Roman"/>
                <w:sz w:val="20"/>
                <w:szCs w:val="20"/>
              </w:rPr>
              <w:t>ждение) признания</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безнадежной к взыск</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нию</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задолженности по</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неналоговым дох</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дам перед бюджетом МО «Дебесский райн»</w:t>
            </w: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09.02.05</w:t>
            </w: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14</w:t>
            </w:r>
          </w:p>
        </w:tc>
        <w:tc>
          <w:tcPr>
            <w:tcW w:w="460" w:type="dxa"/>
            <w:noWrap/>
          </w:tcPr>
          <w:p w:rsidR="00EF1934" w:rsidRPr="005B07E7" w:rsidRDefault="00EF1934" w:rsidP="005B07E7">
            <w:pPr>
              <w:spacing w:after="0" w:line="240" w:lineRule="auto"/>
              <w:rPr>
                <w:rFonts w:ascii="Times New Roman" w:hAnsi="Times New Roman" w:cs="Times New Roman"/>
                <w:sz w:val="20"/>
                <w:szCs w:val="20"/>
                <w:highlight w:val="green"/>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Координация работы и</w:t>
            </w:r>
            <w:r w:rsidR="004E56CD">
              <w:rPr>
                <w:rFonts w:ascii="Times New Roman" w:eastAsia="HiddenHorzOCR" w:hAnsi="Times New Roman" w:cs="Times New Roman"/>
                <w:sz w:val="20"/>
                <w:szCs w:val="20"/>
              </w:rPr>
              <w:t xml:space="preserve"> м</w:t>
            </w:r>
            <w:r w:rsidRPr="005B07E7">
              <w:rPr>
                <w:rFonts w:ascii="Times New Roman" w:eastAsia="HiddenHorzOCR" w:hAnsi="Times New Roman" w:cs="Times New Roman"/>
                <w:sz w:val="20"/>
                <w:szCs w:val="20"/>
              </w:rPr>
              <w:t>етодическая по</w:t>
            </w:r>
            <w:r w:rsidRPr="005B07E7">
              <w:rPr>
                <w:rFonts w:ascii="Times New Roman" w:eastAsia="HiddenHorzOCR" w:hAnsi="Times New Roman" w:cs="Times New Roman"/>
                <w:sz w:val="20"/>
                <w:szCs w:val="20"/>
              </w:rPr>
              <w:t>д</w:t>
            </w:r>
            <w:r w:rsidRPr="005B07E7">
              <w:rPr>
                <w:rFonts w:ascii="Times New Roman" w:eastAsia="HiddenHorzOCR" w:hAnsi="Times New Roman" w:cs="Times New Roman"/>
                <w:sz w:val="20"/>
                <w:szCs w:val="20"/>
              </w:rPr>
              <w:t>держка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главных распорядителей</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средств бюджета муниципального образ</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вания «Дебесский район» по вопросам, св</w:t>
            </w:r>
            <w:r w:rsidRPr="005B07E7">
              <w:rPr>
                <w:rFonts w:ascii="Times New Roman" w:eastAsia="HiddenHorzOCR" w:hAnsi="Times New Roman" w:cs="Times New Roman"/>
                <w:sz w:val="20"/>
                <w:szCs w:val="20"/>
              </w:rPr>
              <w:t>я</w:t>
            </w:r>
            <w:r w:rsidRPr="005B07E7">
              <w:rPr>
                <w:rFonts w:ascii="Times New Roman" w:eastAsia="HiddenHorzOCR" w:hAnsi="Times New Roman" w:cs="Times New Roman"/>
                <w:sz w:val="20"/>
                <w:szCs w:val="20"/>
              </w:rPr>
              <w:t>занным с составлением и исполнением бюджета муниципального образования  «Дебесский район»,</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ведением бюджетного учета 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составлением бюджетной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отчетн</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сти, составлением</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отчетности об исполн</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муниципального образования «Дебесский район», составлением 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вед</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нием реестра расходных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обязательств м</w:t>
            </w:r>
            <w:r w:rsidRPr="005B07E7">
              <w:rPr>
                <w:rFonts w:ascii="Times New Roman" w:eastAsia="HiddenHorzOCR" w:hAnsi="Times New Roman" w:cs="Times New Roman"/>
                <w:sz w:val="20"/>
                <w:szCs w:val="20"/>
              </w:rPr>
              <w:t>у</w:t>
            </w:r>
            <w:r w:rsidRPr="005B07E7">
              <w:rPr>
                <w:rFonts w:ascii="Times New Roman" w:eastAsia="HiddenHorzOCR" w:hAnsi="Times New Roman" w:cs="Times New Roman"/>
                <w:sz w:val="20"/>
                <w:szCs w:val="20"/>
              </w:rPr>
              <w:t>ниципального образования «Дебесский район»</w:t>
            </w:r>
          </w:p>
        </w:tc>
        <w:tc>
          <w:tcPr>
            <w:tcW w:w="202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p w:rsidR="004E56CD" w:rsidRPr="005B07E7" w:rsidRDefault="004E56CD" w:rsidP="005B07E7">
            <w:pPr>
              <w:spacing w:after="0" w:line="240" w:lineRule="auto"/>
              <w:rPr>
                <w:rFonts w:ascii="Times New Roman" w:hAnsi="Times New Roman" w:cs="Times New Roman"/>
                <w:sz w:val="20"/>
                <w:szCs w:val="20"/>
              </w:rPr>
            </w:pPr>
          </w:p>
        </w:tc>
        <w:tc>
          <w:tcPr>
            <w:tcW w:w="198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p w:rsidR="004E56CD" w:rsidRDefault="004E56CD" w:rsidP="005B07E7">
            <w:pPr>
              <w:spacing w:after="0" w:line="240" w:lineRule="auto"/>
              <w:rPr>
                <w:rFonts w:ascii="Times New Roman" w:hAnsi="Times New Roman" w:cs="Times New Roman"/>
                <w:sz w:val="20"/>
                <w:szCs w:val="20"/>
              </w:rPr>
            </w:pPr>
          </w:p>
          <w:p w:rsidR="004E56CD" w:rsidRPr="005B07E7" w:rsidRDefault="004E56CD" w:rsidP="005B07E7">
            <w:pPr>
              <w:spacing w:after="0" w:line="240" w:lineRule="auto"/>
              <w:rPr>
                <w:rFonts w:ascii="Times New Roman" w:hAnsi="Times New Roman" w:cs="Times New Roman"/>
                <w:sz w:val="20"/>
                <w:szCs w:val="20"/>
              </w:rPr>
            </w:pP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совещаний,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семинаров, иных</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мероприятий, разработка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методических рекомендаций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для главных распорядителей</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средств бюджета МО «Дебесский район» по вопросам,</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связанным с составлением 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исполнением бюджета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Удмуртской Ре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публики,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ведением бюджетного учета</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 составлением бюджетной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отчетности, составлением</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отчетности об исполнении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бюджета Удмуртской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Республики, соста</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лением 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ведением реестра </w:t>
            </w:r>
            <w:proofErr w:type="gramStart"/>
            <w:r w:rsidRPr="005B07E7">
              <w:rPr>
                <w:rFonts w:ascii="Times New Roman" w:eastAsia="HiddenHorzOCR" w:hAnsi="Times New Roman" w:cs="Times New Roman"/>
                <w:sz w:val="20"/>
                <w:szCs w:val="20"/>
              </w:rPr>
              <w:t>расходных</w:t>
            </w:r>
            <w:proofErr w:type="gramEnd"/>
          </w:p>
          <w:p w:rsidR="00EF1934"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обязательств Удмуртской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Республики</w:t>
            </w:r>
          </w:p>
          <w:p w:rsidR="004E56CD" w:rsidRDefault="004E56CD" w:rsidP="004E56CD">
            <w:pPr>
              <w:autoSpaceDE w:val="0"/>
              <w:autoSpaceDN w:val="0"/>
              <w:adjustRightInd w:val="0"/>
              <w:spacing w:after="0" w:line="240" w:lineRule="auto"/>
              <w:rPr>
                <w:rFonts w:ascii="Times New Roman" w:eastAsia="HiddenHorzOCR" w:hAnsi="Times New Roman" w:cs="Times New Roman"/>
                <w:sz w:val="20"/>
                <w:szCs w:val="20"/>
              </w:rPr>
            </w:pPr>
          </w:p>
          <w:p w:rsidR="004E56CD" w:rsidRPr="005B07E7" w:rsidRDefault="004E56CD" w:rsidP="004E56CD">
            <w:pPr>
              <w:autoSpaceDE w:val="0"/>
              <w:autoSpaceDN w:val="0"/>
              <w:adjustRightInd w:val="0"/>
              <w:spacing w:after="0" w:line="240" w:lineRule="auto"/>
              <w:rPr>
                <w:rFonts w:ascii="Times New Roman" w:eastAsia="HiddenHorzOCR" w:hAnsi="Times New Roman" w:cs="Times New Roman"/>
                <w:sz w:val="20"/>
                <w:szCs w:val="20"/>
              </w:rPr>
            </w:pP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09.02.5</w:t>
            </w:r>
          </w:p>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15</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Методическая поддержка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органов местного</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самоуправления муниципального образов</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lastRenderedPageBreak/>
              <w:t>ния «Дебесский район» по</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составлению и принятию</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бюджетов муниципальных</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образований (поселений) в Дебесском ра</w:t>
            </w:r>
            <w:r w:rsidRPr="005B07E7">
              <w:rPr>
                <w:rFonts w:ascii="Times New Roman" w:eastAsia="HiddenHorzOCR" w:hAnsi="Times New Roman" w:cs="Times New Roman"/>
                <w:sz w:val="20"/>
                <w:szCs w:val="20"/>
              </w:rPr>
              <w:t>й</w:t>
            </w:r>
            <w:r w:rsidRPr="005B07E7">
              <w:rPr>
                <w:rFonts w:ascii="Times New Roman" w:eastAsia="HiddenHorzOCR" w:hAnsi="Times New Roman" w:cs="Times New Roman"/>
                <w:sz w:val="20"/>
                <w:szCs w:val="20"/>
              </w:rPr>
              <w:t>оне, ведению</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бюджетного учета 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ления отчетности,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составлению и ведению</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реестров расходных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обязательств муниц</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пальных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образований </w:t>
            </w:r>
            <w:proofErr w:type="gramStart"/>
            <w:r w:rsidRPr="005B07E7">
              <w:rPr>
                <w:rFonts w:ascii="Times New Roman" w:eastAsia="HiddenHorzOCR" w:hAnsi="Times New Roman" w:cs="Times New Roman"/>
                <w:sz w:val="20"/>
                <w:szCs w:val="20"/>
              </w:rPr>
              <w:t xml:space="preserve">( </w:t>
            </w:r>
            <w:proofErr w:type="gramEnd"/>
            <w:r w:rsidRPr="005B07E7">
              <w:rPr>
                <w:rFonts w:ascii="Times New Roman" w:eastAsia="HiddenHorzOCR" w:hAnsi="Times New Roman" w:cs="Times New Roman"/>
                <w:sz w:val="20"/>
                <w:szCs w:val="20"/>
              </w:rPr>
              <w:t>поселений) в Дебе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 xml:space="preserve">ском районе </w:t>
            </w:r>
          </w:p>
        </w:tc>
        <w:tc>
          <w:tcPr>
            <w:tcW w:w="202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 xml:space="preserve">сов Администрации </w:t>
            </w:r>
            <w:r w:rsidRPr="005B07E7">
              <w:rPr>
                <w:rFonts w:ascii="Times New Roman" w:hAnsi="Times New Roman" w:cs="Times New Roman"/>
                <w:sz w:val="20"/>
                <w:szCs w:val="20"/>
              </w:rPr>
              <w:lastRenderedPageBreak/>
              <w:t>МО «Дебесский район</w:t>
            </w:r>
          </w:p>
          <w:p w:rsidR="004E56CD" w:rsidRDefault="004E56CD" w:rsidP="005B07E7">
            <w:pPr>
              <w:spacing w:after="0" w:line="240" w:lineRule="auto"/>
              <w:rPr>
                <w:rFonts w:ascii="Times New Roman" w:hAnsi="Times New Roman" w:cs="Times New Roman"/>
                <w:sz w:val="20"/>
                <w:szCs w:val="20"/>
              </w:rPr>
            </w:pPr>
          </w:p>
          <w:p w:rsidR="004E56CD" w:rsidRPr="005B07E7" w:rsidRDefault="004E56CD" w:rsidP="005B07E7">
            <w:pPr>
              <w:spacing w:after="0" w:line="240" w:lineRule="auto"/>
              <w:rPr>
                <w:rFonts w:ascii="Times New Roman" w:hAnsi="Times New Roman" w:cs="Times New Roman"/>
                <w:sz w:val="20"/>
                <w:szCs w:val="20"/>
              </w:rPr>
            </w:pPr>
          </w:p>
        </w:tc>
        <w:tc>
          <w:tcPr>
            <w:tcW w:w="198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2015 -2020 годы</w:t>
            </w:r>
          </w:p>
          <w:p w:rsidR="004E56CD" w:rsidRDefault="004E56CD" w:rsidP="005B07E7">
            <w:pPr>
              <w:spacing w:after="0" w:line="240" w:lineRule="auto"/>
              <w:rPr>
                <w:rFonts w:ascii="Times New Roman" w:hAnsi="Times New Roman" w:cs="Times New Roman"/>
                <w:sz w:val="20"/>
                <w:szCs w:val="20"/>
              </w:rPr>
            </w:pPr>
          </w:p>
          <w:p w:rsidR="004E56CD" w:rsidRPr="005B07E7" w:rsidRDefault="004E56CD" w:rsidP="005B07E7">
            <w:pPr>
              <w:spacing w:after="0" w:line="240" w:lineRule="auto"/>
              <w:rPr>
                <w:rFonts w:ascii="Times New Roman" w:hAnsi="Times New Roman" w:cs="Times New Roman"/>
                <w:sz w:val="20"/>
                <w:szCs w:val="20"/>
              </w:rPr>
            </w:pP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lastRenderedPageBreak/>
              <w:t>Проведение совещаний,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семинаров, иных</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мероприятий, разработка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методических </w:t>
            </w:r>
            <w:r w:rsidRPr="005B07E7">
              <w:rPr>
                <w:rFonts w:ascii="Times New Roman" w:eastAsia="HiddenHorzOCR" w:hAnsi="Times New Roman" w:cs="Times New Roman"/>
                <w:sz w:val="20"/>
                <w:szCs w:val="20"/>
              </w:rPr>
              <w:lastRenderedPageBreak/>
              <w:t>рекомендаций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по вопросам составления и</w:t>
            </w:r>
          </w:p>
          <w:p w:rsidR="00EF1934"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принятия бюджетов</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муниципальных обр</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зований (послений),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ведения бюджетного учета 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составления отчетности,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ния и ведения</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реестров расходных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обяз</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тельств муниципальных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образований (п</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селений)</w:t>
            </w:r>
          </w:p>
          <w:p w:rsidR="004E56CD" w:rsidRPr="005B07E7" w:rsidRDefault="004E56CD" w:rsidP="004E56CD">
            <w:pPr>
              <w:autoSpaceDE w:val="0"/>
              <w:autoSpaceDN w:val="0"/>
              <w:adjustRightInd w:val="0"/>
              <w:spacing w:after="0" w:line="240" w:lineRule="auto"/>
              <w:rPr>
                <w:rFonts w:ascii="Times New Roman" w:eastAsia="HiddenHorzOCR" w:hAnsi="Times New Roman" w:cs="Times New Roman"/>
                <w:sz w:val="20"/>
                <w:szCs w:val="20"/>
              </w:rPr>
            </w:pP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09.02.5</w:t>
            </w: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A20A7B">
        <w:trPr>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16</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осуществление переданных государстве</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ных полномочий по организации обеспеч</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ния наличными денежными средствами получателей средств бюджета Удмуртской Республики,  находящихся на территории МО «Дебесский район</w:t>
            </w:r>
          </w:p>
        </w:tc>
        <w:tc>
          <w:tcPr>
            <w:tcW w:w="202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p w:rsidR="004E56CD" w:rsidRPr="005B07E7" w:rsidRDefault="004E56CD" w:rsidP="005B07E7">
            <w:pPr>
              <w:spacing w:after="0" w:line="240" w:lineRule="auto"/>
              <w:rPr>
                <w:rFonts w:ascii="Times New Roman" w:hAnsi="Times New Roman" w:cs="Times New Roman"/>
                <w:sz w:val="20"/>
                <w:szCs w:val="20"/>
              </w:rPr>
            </w:pPr>
          </w:p>
        </w:tc>
        <w:tc>
          <w:tcPr>
            <w:tcW w:w="1985" w:type="dxa"/>
            <w:noWrap/>
            <w:vAlign w:val="bottom"/>
          </w:tcPr>
          <w:p w:rsidR="00EF1934"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p w:rsidR="004E56CD" w:rsidRPr="005B07E7" w:rsidRDefault="004E56CD" w:rsidP="005B07E7">
            <w:pPr>
              <w:spacing w:after="0" w:line="240" w:lineRule="auto"/>
              <w:rPr>
                <w:rFonts w:ascii="Times New Roman" w:hAnsi="Times New Roman" w:cs="Times New Roman"/>
                <w:sz w:val="20"/>
                <w:szCs w:val="20"/>
              </w:rPr>
            </w:pP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Источник финансирования  переданных государственных полномочий по организ</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ции обеспечения наличными денежными средствами получателей средств бюджета Удмуртской Республики, бюджетных, а</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тономных учреждений Удмуртской Ре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публики, находящихся на территории МО «Дебесский район</w:t>
            </w:r>
          </w:p>
        </w:tc>
        <w:tc>
          <w:tcPr>
            <w:tcW w:w="1204" w:type="dxa"/>
            <w:gridSpan w:val="3"/>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09.02.3</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09.02.4</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09.02.6</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highlight w:val="green"/>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17</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Нормативно-правовое</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регулирование в сфере</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организации финансового</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контроля органами местного самоуправления мун</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ципального образования «Дебесский ра</w:t>
            </w:r>
            <w:r w:rsidRPr="005B07E7">
              <w:rPr>
                <w:rFonts w:ascii="Times New Roman" w:eastAsia="HiddenHorzOCR" w:hAnsi="Times New Roman" w:cs="Times New Roman"/>
                <w:sz w:val="20"/>
                <w:szCs w:val="20"/>
              </w:rPr>
              <w:t>й</w:t>
            </w:r>
            <w:r w:rsidRPr="005B07E7">
              <w:rPr>
                <w:rFonts w:ascii="Times New Roman" w:eastAsia="HiddenHorzOCR" w:hAnsi="Times New Roman" w:cs="Times New Roman"/>
                <w:sz w:val="20"/>
                <w:szCs w:val="20"/>
              </w:rPr>
              <w:t>он»</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 xml:space="preserve">сов Администрации МО «Дебесский район </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Нормативные правовые</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акты, правовые акты по</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вопросам организации</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финансов</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го контроля</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органами местного самоупра</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 xml:space="preserve">ления </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09.02.7</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18</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Методическое обеспечение</w:t>
            </w:r>
            <w:r w:rsidR="004E56CD">
              <w:rPr>
                <w:rFonts w:ascii="Times New Roman" w:eastAsia="HiddenHorzOCR" w:hAnsi="Times New Roman" w:cs="Times New Roman"/>
                <w:sz w:val="20"/>
                <w:szCs w:val="20"/>
              </w:rPr>
              <w:t xml:space="preserve"> о</w:t>
            </w:r>
            <w:r w:rsidRPr="005B07E7">
              <w:rPr>
                <w:rFonts w:ascii="Times New Roman" w:eastAsia="HiddenHorzOCR" w:hAnsi="Times New Roman" w:cs="Times New Roman"/>
                <w:sz w:val="20"/>
                <w:szCs w:val="20"/>
              </w:rPr>
              <w:t>существления финансового</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контроля органами местного самоуправления муниципального образов</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ния «Дебесский район»</w:t>
            </w:r>
          </w:p>
        </w:tc>
        <w:tc>
          <w:tcPr>
            <w:tcW w:w="202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 xml:space="preserve">сов Администрации МО «Дебесский район </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Методические материалы по</w:t>
            </w:r>
            <w:r w:rsidR="004E56CD">
              <w:rPr>
                <w:rFonts w:ascii="Times New Roman" w:eastAsia="HiddenHorzOCR" w:hAnsi="Times New Roman" w:cs="Times New Roman"/>
                <w:sz w:val="20"/>
                <w:szCs w:val="20"/>
              </w:rPr>
              <w:t xml:space="preserve"> о</w:t>
            </w:r>
            <w:r w:rsidRPr="005B07E7">
              <w:rPr>
                <w:rFonts w:ascii="Times New Roman" w:eastAsia="HiddenHorzOCR" w:hAnsi="Times New Roman" w:cs="Times New Roman"/>
                <w:sz w:val="20"/>
                <w:szCs w:val="20"/>
              </w:rPr>
              <w:t>существл</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нию финансового</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контроля органами мес</w:t>
            </w:r>
            <w:r w:rsidRPr="005B07E7">
              <w:rPr>
                <w:rFonts w:ascii="Times New Roman" w:eastAsia="HiddenHorzOCR" w:hAnsi="Times New Roman" w:cs="Times New Roman"/>
                <w:sz w:val="20"/>
                <w:szCs w:val="20"/>
              </w:rPr>
              <w:t>т</w:t>
            </w:r>
            <w:r w:rsidRPr="005B07E7">
              <w:rPr>
                <w:rFonts w:ascii="Times New Roman" w:eastAsia="HiddenHorzOCR" w:hAnsi="Times New Roman" w:cs="Times New Roman"/>
                <w:sz w:val="20"/>
                <w:szCs w:val="20"/>
              </w:rPr>
              <w:t>ного самоуправления, проведение</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семинаров, совещаний, </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09.02.7</w:t>
            </w:r>
          </w:p>
        </w:tc>
      </w:tr>
      <w:tr w:rsidR="00EF1934" w:rsidRPr="005B07E7" w:rsidTr="006970B2">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19</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Планирование </w:t>
            </w:r>
            <w:proofErr w:type="gramStart"/>
            <w:r w:rsidRPr="005B07E7">
              <w:rPr>
                <w:rFonts w:ascii="Times New Roman" w:eastAsia="HiddenHorzOCR" w:hAnsi="Times New Roman" w:cs="Times New Roman"/>
                <w:sz w:val="20"/>
                <w:szCs w:val="20"/>
              </w:rPr>
              <w:t>контрольной</w:t>
            </w:r>
            <w:proofErr w:type="gramEnd"/>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деятельности</w:t>
            </w:r>
          </w:p>
        </w:tc>
        <w:tc>
          <w:tcPr>
            <w:tcW w:w="202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 органы мес</w:t>
            </w:r>
            <w:r w:rsidRPr="005B07E7">
              <w:rPr>
                <w:rFonts w:ascii="Times New Roman" w:hAnsi="Times New Roman" w:cs="Times New Roman"/>
                <w:sz w:val="20"/>
                <w:szCs w:val="20"/>
              </w:rPr>
              <w:t>т</w:t>
            </w:r>
            <w:r w:rsidRPr="005B07E7">
              <w:rPr>
                <w:rFonts w:ascii="Times New Roman" w:hAnsi="Times New Roman" w:cs="Times New Roman"/>
                <w:sz w:val="20"/>
                <w:szCs w:val="20"/>
              </w:rPr>
              <w:t>ного самоуправл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ния</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p>
        </w:tc>
        <w:tc>
          <w:tcPr>
            <w:tcW w:w="3971" w:type="dxa"/>
            <w:noWrap/>
          </w:tcPr>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Планы контрольно-</w:t>
            </w:r>
            <w:r w:rsidR="006970B2">
              <w:rPr>
                <w:rFonts w:ascii="Times New Roman" w:eastAsia="HiddenHorzOCR" w:hAnsi="Times New Roman" w:cs="Times New Roman"/>
                <w:sz w:val="20"/>
                <w:szCs w:val="20"/>
              </w:rPr>
              <w:t>р</w:t>
            </w:r>
            <w:r w:rsidRPr="005B07E7">
              <w:rPr>
                <w:rFonts w:ascii="Times New Roman" w:eastAsia="HiddenHorzOCR" w:hAnsi="Times New Roman" w:cs="Times New Roman"/>
                <w:sz w:val="20"/>
                <w:szCs w:val="20"/>
              </w:rPr>
              <w:t xml:space="preserve">евизионной работы </w:t>
            </w:r>
            <w:proofErr w:type="gramStart"/>
            <w:r w:rsidRPr="005B07E7">
              <w:rPr>
                <w:rFonts w:ascii="Times New Roman" w:eastAsia="HiddenHorzOCR" w:hAnsi="Times New Roman" w:cs="Times New Roman"/>
                <w:sz w:val="20"/>
                <w:szCs w:val="20"/>
              </w:rPr>
              <w:t>на</w:t>
            </w:r>
            <w:proofErr w:type="gramEnd"/>
          </w:p>
          <w:p w:rsidR="00EF1934" w:rsidRPr="005B07E7" w:rsidRDefault="006970B2" w:rsidP="006970B2">
            <w:pPr>
              <w:autoSpaceDE w:val="0"/>
              <w:autoSpaceDN w:val="0"/>
              <w:adjustRightInd w:val="0"/>
              <w:spacing w:after="0" w:line="240" w:lineRule="auto"/>
              <w:rPr>
                <w:rFonts w:ascii="Times New Roman" w:eastAsia="HiddenHorzOCR" w:hAnsi="Times New Roman" w:cs="Times New Roman"/>
                <w:sz w:val="20"/>
                <w:szCs w:val="20"/>
              </w:rPr>
            </w:pPr>
            <w:r>
              <w:rPr>
                <w:rFonts w:ascii="Times New Roman" w:eastAsia="HiddenHorzOCR" w:hAnsi="Times New Roman" w:cs="Times New Roman"/>
                <w:sz w:val="20"/>
                <w:szCs w:val="20"/>
              </w:rPr>
              <w:t>с</w:t>
            </w:r>
            <w:r w:rsidR="00EF1934" w:rsidRPr="005B07E7">
              <w:rPr>
                <w:rFonts w:ascii="Times New Roman" w:eastAsia="HiddenHorzOCR" w:hAnsi="Times New Roman" w:cs="Times New Roman"/>
                <w:sz w:val="20"/>
                <w:szCs w:val="20"/>
              </w:rPr>
              <w:t>оответствующий</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финансовый год</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09.02.7</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ind w:right="637"/>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Осуществление </w:t>
            </w:r>
            <w:proofErr w:type="gramStart"/>
            <w:r w:rsidRPr="005B07E7">
              <w:rPr>
                <w:rFonts w:ascii="Times New Roman" w:eastAsia="HiddenHorzOCR" w:hAnsi="Times New Roman" w:cs="Times New Roman"/>
                <w:sz w:val="20"/>
                <w:szCs w:val="20"/>
              </w:rPr>
              <w:t>финансового</w:t>
            </w:r>
            <w:proofErr w:type="gramEnd"/>
          </w:p>
          <w:p w:rsidR="00EF1934" w:rsidRPr="005B07E7" w:rsidRDefault="00EF1934" w:rsidP="005B07E7">
            <w:pPr>
              <w:autoSpaceDE w:val="0"/>
              <w:autoSpaceDN w:val="0"/>
              <w:adjustRightInd w:val="0"/>
              <w:spacing w:after="0" w:line="240" w:lineRule="auto"/>
              <w:ind w:right="637"/>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контроля</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 xml:space="preserve">сов Администрации МО «Дебесский </w:t>
            </w:r>
            <w:proofErr w:type="gramStart"/>
            <w:r w:rsidRPr="005B07E7">
              <w:rPr>
                <w:rFonts w:ascii="Times New Roman" w:hAnsi="Times New Roman" w:cs="Times New Roman"/>
                <w:sz w:val="20"/>
                <w:szCs w:val="20"/>
              </w:rPr>
              <w:t>рай</w:t>
            </w:r>
            <w:r w:rsidR="00254C54">
              <w:rPr>
                <w:rFonts w:ascii="Times New Roman" w:hAnsi="Times New Roman" w:cs="Times New Roman"/>
                <w:sz w:val="20"/>
                <w:szCs w:val="20"/>
              </w:rPr>
              <w:t>-</w:t>
            </w:r>
            <w:r w:rsidRPr="005B07E7">
              <w:rPr>
                <w:rFonts w:ascii="Times New Roman" w:hAnsi="Times New Roman" w:cs="Times New Roman"/>
                <w:sz w:val="20"/>
                <w:szCs w:val="20"/>
              </w:rPr>
              <w:t>он</w:t>
            </w:r>
            <w:proofErr w:type="gramEnd"/>
            <w:r w:rsidRPr="005B07E7">
              <w:rPr>
                <w:rFonts w:ascii="Times New Roman" w:hAnsi="Times New Roman" w:cs="Times New Roman"/>
                <w:sz w:val="20"/>
                <w:szCs w:val="20"/>
              </w:rPr>
              <w:t xml:space="preserve"> органы местного самоуправления</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Мероприятия финансового</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контроля</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09.02.7</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21</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4E56CD">
            <w:pPr>
              <w:tabs>
                <w:tab w:val="left" w:pos="3653"/>
              </w:tabs>
              <w:autoSpaceDE w:val="0"/>
              <w:autoSpaceDN w:val="0"/>
              <w:adjustRightInd w:val="0"/>
              <w:spacing w:after="0" w:line="240" w:lineRule="auto"/>
              <w:ind w:right="137"/>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Разработка нормативных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правовых </w:t>
            </w:r>
            <w:r w:rsidR="004E56CD">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ктов Администрации  муниципального образ</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вания «Дебесский район», «Дебесский район»,</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регулирующих сферу</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управления </w:t>
            </w:r>
            <w:r w:rsidRPr="005B07E7">
              <w:rPr>
                <w:rFonts w:ascii="Times New Roman" w:eastAsia="HiddenHorzOCR" w:hAnsi="Times New Roman" w:cs="Times New Roman"/>
                <w:sz w:val="20"/>
                <w:szCs w:val="20"/>
              </w:rPr>
              <w:lastRenderedPageBreak/>
              <w:t>муниципальным долгом муниципального образования «Дебесский район» »</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Нормативные правовые акты</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Администр</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ции  МО «Дебесский район</w:t>
            </w:r>
            <w:proofErr w:type="gramStart"/>
            <w:r w:rsidRPr="005B07E7">
              <w:rPr>
                <w:rFonts w:ascii="Times New Roman" w:eastAsia="HiddenHorzOCR" w:hAnsi="Times New Roman" w:cs="Times New Roman"/>
                <w:sz w:val="20"/>
                <w:szCs w:val="20"/>
              </w:rPr>
              <w:t xml:space="preserve"> ,</w:t>
            </w:r>
            <w:proofErr w:type="gramEnd"/>
            <w:r w:rsidRPr="005B07E7">
              <w:rPr>
                <w:rFonts w:ascii="Times New Roman" w:eastAsia="HiddenHorzOCR" w:hAnsi="Times New Roman" w:cs="Times New Roman"/>
                <w:sz w:val="20"/>
                <w:szCs w:val="20"/>
              </w:rPr>
              <w:t>регулирующие</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сферу управления</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муниципальным долгом</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09.02.8</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09.02.9</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09.02.11</w:t>
            </w:r>
          </w:p>
        </w:tc>
      </w:tr>
      <w:tr w:rsidR="00EF1934" w:rsidRPr="005B07E7" w:rsidTr="006970B2">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22</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Подготовка  документов для привлечения бюджетных</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кредитов из бюджета УР</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Документы   для привлечения  бюджетных  кредитов из</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УР.</w:t>
            </w:r>
          </w:p>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Получение бюджетных</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кредитов</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09.02.2</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9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23</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Обслуживание</w:t>
            </w:r>
            <w:r w:rsidR="00254C54">
              <w:rPr>
                <w:rFonts w:ascii="Times New Roman" w:eastAsia="HiddenHorzOCR" w:hAnsi="Times New Roman" w:cs="Times New Roman"/>
                <w:sz w:val="20"/>
                <w:szCs w:val="20"/>
              </w:rPr>
              <w:t xml:space="preserve"> м</w:t>
            </w:r>
            <w:r w:rsidRPr="005B07E7">
              <w:rPr>
                <w:rFonts w:ascii="Times New Roman" w:eastAsia="HiddenHorzOCR" w:hAnsi="Times New Roman" w:cs="Times New Roman"/>
                <w:sz w:val="20"/>
                <w:szCs w:val="20"/>
              </w:rPr>
              <w:t>униципального долга</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муниципального образования «Дебесский район», </w:t>
            </w:r>
          </w:p>
        </w:tc>
        <w:tc>
          <w:tcPr>
            <w:tcW w:w="2025" w:type="dxa"/>
            <w:noWrap/>
          </w:tcPr>
          <w:p w:rsidR="00EF1934" w:rsidRPr="005B07E7" w:rsidRDefault="00EF1934" w:rsidP="004E56CD">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tcPr>
          <w:p w:rsidR="00EF1934" w:rsidRPr="005B07E7" w:rsidRDefault="00EF1934" w:rsidP="004E56CD">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Выполнение обязательств </w:t>
            </w:r>
            <w:proofErr w:type="gramStart"/>
            <w:r w:rsidRPr="005B07E7">
              <w:rPr>
                <w:rFonts w:ascii="Times New Roman" w:eastAsia="HiddenHorzOCR" w:hAnsi="Times New Roman" w:cs="Times New Roman"/>
                <w:sz w:val="20"/>
                <w:szCs w:val="20"/>
              </w:rPr>
              <w:t>по</w:t>
            </w:r>
            <w:proofErr w:type="gramEnd"/>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обслуживанию</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муниципального долга</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09.02.11</w:t>
            </w:r>
          </w:p>
        </w:tc>
      </w:tr>
      <w:tr w:rsidR="00EF1934" w:rsidRPr="005B07E7" w:rsidTr="006970B2">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24</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Учёт долговых обязательств муниципал</w:t>
            </w:r>
            <w:r w:rsidRPr="005B07E7">
              <w:rPr>
                <w:rFonts w:ascii="Times New Roman" w:eastAsia="HiddenHorzOCR" w:hAnsi="Times New Roman" w:cs="Times New Roman"/>
                <w:sz w:val="20"/>
                <w:szCs w:val="20"/>
              </w:rPr>
              <w:t>ь</w:t>
            </w:r>
            <w:r w:rsidRPr="005B07E7">
              <w:rPr>
                <w:rFonts w:ascii="Times New Roman" w:eastAsia="HiddenHorzOCR" w:hAnsi="Times New Roman" w:cs="Times New Roman"/>
                <w:sz w:val="20"/>
                <w:szCs w:val="20"/>
              </w:rPr>
              <w:t>ного образования «Дебесский район» в м</w:t>
            </w:r>
            <w:r w:rsidRPr="005B07E7">
              <w:rPr>
                <w:rFonts w:ascii="Times New Roman" w:eastAsia="HiddenHorzOCR" w:hAnsi="Times New Roman" w:cs="Times New Roman"/>
                <w:sz w:val="20"/>
                <w:szCs w:val="20"/>
              </w:rPr>
              <w:t>у</w:t>
            </w:r>
            <w:r w:rsidRPr="005B07E7">
              <w:rPr>
                <w:rFonts w:ascii="Times New Roman" w:eastAsia="HiddenHorzOCR" w:hAnsi="Times New Roman" w:cs="Times New Roman"/>
                <w:sz w:val="20"/>
                <w:szCs w:val="20"/>
              </w:rPr>
              <w:t>ниципальной долговой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книге муниципал</w:t>
            </w:r>
            <w:r w:rsidRPr="005B07E7">
              <w:rPr>
                <w:rFonts w:ascii="Times New Roman" w:eastAsia="HiddenHorzOCR" w:hAnsi="Times New Roman" w:cs="Times New Roman"/>
                <w:sz w:val="20"/>
                <w:szCs w:val="20"/>
              </w:rPr>
              <w:t>ь</w:t>
            </w:r>
            <w:r w:rsidRPr="005B07E7">
              <w:rPr>
                <w:rFonts w:ascii="Times New Roman" w:eastAsia="HiddenHorzOCR" w:hAnsi="Times New Roman" w:cs="Times New Roman"/>
                <w:sz w:val="20"/>
                <w:szCs w:val="20"/>
              </w:rPr>
              <w:t xml:space="preserve">ного образования «Дебесский район», </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proofErr w:type="gramStart"/>
            <w:r w:rsidRPr="005B07E7">
              <w:rPr>
                <w:rFonts w:ascii="Times New Roman" w:eastAsia="HiddenHorzOCR" w:hAnsi="Times New Roman" w:cs="Times New Roman"/>
                <w:sz w:val="20"/>
                <w:szCs w:val="20"/>
              </w:rPr>
              <w:t>контроль за</w:t>
            </w:r>
            <w:proofErr w:type="gramEnd"/>
            <w:r w:rsidRPr="005B07E7">
              <w:rPr>
                <w:rFonts w:ascii="Times New Roman" w:eastAsia="HiddenHorzOCR" w:hAnsi="Times New Roman" w:cs="Times New Roman"/>
                <w:sz w:val="20"/>
                <w:szCs w:val="20"/>
              </w:rPr>
              <w:t xml:space="preserve"> их своевременным</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ем</w:t>
            </w:r>
          </w:p>
        </w:tc>
        <w:tc>
          <w:tcPr>
            <w:tcW w:w="2025" w:type="dxa"/>
            <w:noWrap/>
          </w:tcPr>
          <w:p w:rsidR="00EF1934" w:rsidRPr="005B07E7" w:rsidRDefault="00EF1934" w:rsidP="006970B2">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Учёт долговых обязательств МО «Дебе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ский район» в</w:t>
            </w:r>
            <w:r w:rsidR="004E56CD">
              <w:rPr>
                <w:rFonts w:ascii="Times New Roman" w:eastAsia="HiddenHorzOCR" w:hAnsi="Times New Roman" w:cs="Times New Roman"/>
                <w:sz w:val="20"/>
                <w:szCs w:val="20"/>
              </w:rPr>
              <w:t xml:space="preserve"> </w:t>
            </w:r>
            <w:proofErr w:type="gramStart"/>
            <w:r w:rsidRPr="005B07E7">
              <w:rPr>
                <w:rFonts w:ascii="Times New Roman" w:eastAsia="HiddenHorzOCR" w:hAnsi="Times New Roman" w:cs="Times New Roman"/>
                <w:sz w:val="20"/>
                <w:szCs w:val="20"/>
              </w:rPr>
              <w:t>муниципальной</w:t>
            </w:r>
            <w:proofErr w:type="gramEnd"/>
            <w:r w:rsidRPr="005B07E7">
              <w:rPr>
                <w:rFonts w:ascii="Times New Roman" w:eastAsia="HiddenHorzOCR" w:hAnsi="Times New Roman" w:cs="Times New Roman"/>
                <w:sz w:val="20"/>
                <w:szCs w:val="20"/>
              </w:rPr>
              <w:t xml:space="preserve"> долговой</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книге  МО «Дебесский район», реализация мер  направленных </w:t>
            </w:r>
            <w:proofErr w:type="gramStart"/>
            <w:r w:rsidRPr="005B07E7">
              <w:rPr>
                <w:rFonts w:ascii="Times New Roman" w:eastAsia="HiddenHorzOCR" w:hAnsi="Times New Roman" w:cs="Times New Roman"/>
                <w:sz w:val="20"/>
                <w:szCs w:val="20"/>
              </w:rPr>
              <w:t>на</w:t>
            </w:r>
            <w:proofErr w:type="gramEnd"/>
            <w:r w:rsidRPr="005B07E7">
              <w:rPr>
                <w:rFonts w:ascii="Times New Roman" w:eastAsia="HiddenHorzOCR" w:hAnsi="Times New Roman" w:cs="Times New Roman"/>
                <w:sz w:val="20"/>
                <w:szCs w:val="20"/>
              </w:rPr>
              <w:t xml:space="preserve">  </w:t>
            </w:r>
            <w:proofErr w:type="gramStart"/>
            <w:r w:rsidRPr="005B07E7">
              <w:rPr>
                <w:rFonts w:ascii="Times New Roman" w:eastAsia="HiddenHorzOCR" w:hAnsi="Times New Roman" w:cs="Times New Roman"/>
                <w:sz w:val="20"/>
                <w:szCs w:val="20"/>
              </w:rPr>
              <w:t>их</w:t>
            </w:r>
            <w:proofErr w:type="gramEnd"/>
            <w:r w:rsidRPr="005B07E7">
              <w:rPr>
                <w:rFonts w:ascii="Times New Roman" w:eastAsia="HiddenHorzOCR" w:hAnsi="Times New Roman" w:cs="Times New Roman"/>
                <w:sz w:val="20"/>
                <w:szCs w:val="20"/>
              </w:rPr>
              <w:t xml:space="preserve"> своевременное</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исполнение</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25</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jc w:val="both"/>
              <w:rPr>
                <w:rFonts w:ascii="Times New Roman" w:eastAsia="HiddenHorzOCR" w:hAnsi="Times New Roman" w:cs="Times New Roman"/>
                <w:sz w:val="20"/>
                <w:szCs w:val="20"/>
              </w:rPr>
            </w:pPr>
            <w:proofErr w:type="gramStart"/>
            <w:r w:rsidRPr="005B07E7">
              <w:rPr>
                <w:rFonts w:ascii="Times New Roman" w:eastAsia="HiddenHorzOCR" w:hAnsi="Times New Roman" w:cs="Times New Roman"/>
                <w:sz w:val="20"/>
                <w:szCs w:val="20"/>
              </w:rPr>
              <w:t>контроль за</w:t>
            </w:r>
            <w:proofErr w:type="gramEnd"/>
            <w:r w:rsidRPr="005B07E7">
              <w:rPr>
                <w:rFonts w:ascii="Times New Roman" w:eastAsia="HiddenHorzOCR" w:hAnsi="Times New Roman" w:cs="Times New Roman"/>
                <w:sz w:val="20"/>
                <w:szCs w:val="20"/>
              </w:rPr>
              <w:t xml:space="preserve"> своевременным исполнением заемщиками обязательств перед кредит</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рами, по которым предоставлены муниц</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пальные гарантии муниципального образ</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вания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 «Дебесский район</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2015-2020 годы</w:t>
            </w:r>
          </w:p>
          <w:p w:rsidR="00EF1934" w:rsidRPr="005B07E7" w:rsidRDefault="00EF1934" w:rsidP="005B07E7">
            <w:pPr>
              <w:spacing w:after="0" w:line="240" w:lineRule="auto"/>
              <w:rPr>
                <w:rFonts w:ascii="Times New Roman" w:hAnsi="Times New Roman" w:cs="Times New Roman"/>
                <w:sz w:val="20"/>
                <w:szCs w:val="20"/>
              </w:rPr>
            </w:pP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Своевременное исполнение заемщиками обязательств  перед </w:t>
            </w:r>
            <w:proofErr w:type="gramStart"/>
            <w:r w:rsidRPr="005B07E7">
              <w:rPr>
                <w:rFonts w:ascii="Times New Roman" w:eastAsia="HiddenHorzOCR" w:hAnsi="Times New Roman" w:cs="Times New Roman"/>
                <w:sz w:val="20"/>
                <w:szCs w:val="20"/>
              </w:rPr>
              <w:t>кредиторами</w:t>
            </w:r>
            <w:proofErr w:type="gramEnd"/>
            <w:r w:rsidRPr="005B07E7">
              <w:rPr>
                <w:rFonts w:ascii="Times New Roman" w:eastAsia="HiddenHorzOCR" w:hAnsi="Times New Roman" w:cs="Times New Roman"/>
                <w:sz w:val="20"/>
                <w:szCs w:val="20"/>
              </w:rPr>
              <w:t xml:space="preserve"> по кот</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рым представлены муниципальные гара</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тии МО «Дебесский район»</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09.02.9</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09.02.10</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26</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6970B2">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мероприятий по</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реструктур</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зации</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задолженности муниципального о</w:t>
            </w:r>
            <w:r w:rsidRPr="005B07E7">
              <w:rPr>
                <w:rFonts w:ascii="Times New Roman" w:eastAsia="HiddenHorzOCR" w:hAnsi="Times New Roman" w:cs="Times New Roman"/>
                <w:sz w:val="20"/>
                <w:szCs w:val="20"/>
              </w:rPr>
              <w:t>б</w:t>
            </w:r>
            <w:r w:rsidRPr="005B07E7">
              <w:rPr>
                <w:rFonts w:ascii="Times New Roman" w:eastAsia="HiddenHorzOCR" w:hAnsi="Times New Roman" w:cs="Times New Roman"/>
                <w:sz w:val="20"/>
                <w:szCs w:val="20"/>
              </w:rPr>
              <w:t>разования «Дебесский район», по бюдже</w:t>
            </w:r>
            <w:r w:rsidRPr="005B07E7">
              <w:rPr>
                <w:rFonts w:ascii="Times New Roman" w:eastAsia="HiddenHorzOCR" w:hAnsi="Times New Roman" w:cs="Times New Roman"/>
                <w:sz w:val="20"/>
                <w:szCs w:val="20"/>
              </w:rPr>
              <w:t>т</w:t>
            </w:r>
            <w:r w:rsidRPr="005B07E7">
              <w:rPr>
                <w:rFonts w:ascii="Times New Roman" w:eastAsia="HiddenHorzOCR" w:hAnsi="Times New Roman" w:cs="Times New Roman"/>
                <w:sz w:val="20"/>
                <w:szCs w:val="20"/>
              </w:rPr>
              <w:t>ным кредитам, полученным из бюджета Удмуртской Республики</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Мероприятия по</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реструктуризации</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задо</w:t>
            </w:r>
            <w:r w:rsidRPr="005B07E7">
              <w:rPr>
                <w:rFonts w:ascii="Times New Roman" w:eastAsia="HiddenHorzOCR" w:hAnsi="Times New Roman" w:cs="Times New Roman"/>
                <w:sz w:val="20"/>
                <w:szCs w:val="20"/>
              </w:rPr>
              <w:t>л</w:t>
            </w:r>
            <w:r w:rsidRPr="005B07E7">
              <w:rPr>
                <w:rFonts w:ascii="Times New Roman" w:eastAsia="HiddenHorzOCR" w:hAnsi="Times New Roman" w:cs="Times New Roman"/>
                <w:sz w:val="20"/>
                <w:szCs w:val="20"/>
              </w:rPr>
              <w:t>женности МО «Дебесский район» по бю</w:t>
            </w:r>
            <w:r w:rsidRPr="005B07E7">
              <w:rPr>
                <w:rFonts w:ascii="Times New Roman" w:eastAsia="HiddenHorzOCR" w:hAnsi="Times New Roman" w:cs="Times New Roman"/>
                <w:sz w:val="20"/>
                <w:szCs w:val="20"/>
              </w:rPr>
              <w:t>д</w:t>
            </w:r>
            <w:r w:rsidRPr="005B07E7">
              <w:rPr>
                <w:rFonts w:ascii="Times New Roman" w:eastAsia="HiddenHorzOCR" w:hAnsi="Times New Roman" w:cs="Times New Roman"/>
                <w:sz w:val="20"/>
                <w:szCs w:val="20"/>
              </w:rPr>
              <w:t>жетным</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кредитам, полученным из бюджета Удмуртской Республики.</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Уточнение условий возврата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бюджетных кредитов в бюджет Удмуртской Республ</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ки с</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учетом возможностей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МО «Дебесский район»</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09.02.8</w:t>
            </w:r>
          </w:p>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27</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254C54">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Выравнивание бюджетной</w:t>
            </w:r>
            <w:r w:rsidR="00254C54">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обеспеченности муниципальных образований (поселений</w:t>
            </w:r>
            <w:proofErr w:type="gramStart"/>
            <w:r w:rsidRPr="005B07E7">
              <w:rPr>
                <w:rFonts w:ascii="Times New Roman" w:eastAsia="HiddenHorzOCR" w:hAnsi="Times New Roman" w:cs="Times New Roman"/>
                <w:sz w:val="20"/>
                <w:szCs w:val="20"/>
              </w:rPr>
              <w:t>)в</w:t>
            </w:r>
            <w:proofErr w:type="gramEnd"/>
            <w:r w:rsidRPr="005B07E7">
              <w:rPr>
                <w:rFonts w:ascii="Times New Roman" w:eastAsia="HiddenHorzOCR" w:hAnsi="Times New Roman" w:cs="Times New Roman"/>
                <w:sz w:val="20"/>
                <w:szCs w:val="20"/>
              </w:rPr>
              <w:t xml:space="preserve"> Дебесском районе  за счет средств бюджета Удмурткой Республики (расчет и пред</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ставление дотаций на выравнивание бю</w:t>
            </w:r>
            <w:r w:rsidRPr="005B07E7">
              <w:rPr>
                <w:rFonts w:ascii="Times New Roman" w:eastAsia="HiddenHorzOCR" w:hAnsi="Times New Roman" w:cs="Times New Roman"/>
                <w:sz w:val="20"/>
                <w:szCs w:val="20"/>
              </w:rPr>
              <w:t>д</w:t>
            </w:r>
            <w:r w:rsidRPr="005B07E7">
              <w:rPr>
                <w:rFonts w:ascii="Times New Roman" w:eastAsia="HiddenHorzOCR" w:hAnsi="Times New Roman" w:cs="Times New Roman"/>
                <w:sz w:val="20"/>
                <w:szCs w:val="20"/>
              </w:rPr>
              <w:t>жетной</w:t>
            </w:r>
            <w:r w:rsidR="006970B2">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обеспеченности поселений из бю</w:t>
            </w:r>
            <w:r w:rsidRPr="005B07E7">
              <w:rPr>
                <w:rFonts w:ascii="Times New Roman" w:eastAsia="HiddenHorzOCR" w:hAnsi="Times New Roman" w:cs="Times New Roman"/>
                <w:sz w:val="20"/>
                <w:szCs w:val="20"/>
              </w:rPr>
              <w:t>д</w:t>
            </w:r>
            <w:r w:rsidRPr="005B07E7">
              <w:rPr>
                <w:rFonts w:ascii="Times New Roman" w:eastAsia="HiddenHorzOCR" w:hAnsi="Times New Roman" w:cs="Times New Roman"/>
                <w:sz w:val="20"/>
                <w:szCs w:val="20"/>
              </w:rPr>
              <w:t>жета Уд</w:t>
            </w:r>
            <w:r w:rsidR="004E56CD">
              <w:rPr>
                <w:rFonts w:ascii="Times New Roman" w:eastAsia="HiddenHorzOCR" w:hAnsi="Times New Roman" w:cs="Times New Roman"/>
                <w:sz w:val="20"/>
                <w:szCs w:val="20"/>
              </w:rPr>
              <w:t>муртской республики)</w:t>
            </w:r>
          </w:p>
        </w:tc>
        <w:tc>
          <w:tcPr>
            <w:tcW w:w="2025" w:type="dxa"/>
            <w:noWrap/>
          </w:tcPr>
          <w:p w:rsidR="00EF1934" w:rsidRPr="005B07E7" w:rsidRDefault="00EF1934" w:rsidP="004E56CD">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сверки исходных</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данных, ра</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чет 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предоставление дотаций на</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выравн</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вание бюджетной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обеспеченности</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муниципальных округов (поселений) </w:t>
            </w:r>
            <w:proofErr w:type="gramStart"/>
            <w:r w:rsidRPr="005B07E7">
              <w:rPr>
                <w:rFonts w:ascii="Times New Roman" w:eastAsia="HiddenHorzOCR" w:hAnsi="Times New Roman" w:cs="Times New Roman"/>
                <w:sz w:val="20"/>
                <w:szCs w:val="20"/>
              </w:rPr>
              <w:t>из</w:t>
            </w:r>
            <w:proofErr w:type="gramEnd"/>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бюджета  МО «Дебесский район». Выра</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нивание</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уровня бюджетной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обеспеченн</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сти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муниципальных округов (поселений) в МО «Дебесский район»</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28</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Выравнивание бюджетной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обеспеченности муниципальных образований (поселений)</w:t>
            </w:r>
          </w:p>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 за счет средств бюджета муниципального </w:t>
            </w:r>
            <w:r w:rsidRPr="005B07E7">
              <w:rPr>
                <w:rFonts w:ascii="Times New Roman" w:eastAsia="HiddenHorzOCR" w:hAnsi="Times New Roman" w:cs="Times New Roman"/>
                <w:sz w:val="20"/>
                <w:szCs w:val="20"/>
              </w:rPr>
              <w:lastRenderedPageBreak/>
              <w:t>образования «Дебесский район»</w:t>
            </w:r>
          </w:p>
        </w:tc>
        <w:tc>
          <w:tcPr>
            <w:tcW w:w="2025" w:type="dxa"/>
            <w:noWrap/>
          </w:tcPr>
          <w:p w:rsidR="00EF1934" w:rsidRPr="005B07E7" w:rsidRDefault="00EF1934" w:rsidP="004E56CD">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4E56CD">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 Выравнивание</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уровня бюджетной</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обесп</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ченности</w:t>
            </w:r>
            <w:r w:rsidR="004E56CD">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муниципальных округов (посел</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ний) в МО «Дебесский район»</w:t>
            </w:r>
          </w:p>
        </w:tc>
        <w:tc>
          <w:tcPr>
            <w:tcW w:w="1135" w:type="dxa"/>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w:t>
            </w:r>
            <w:r w:rsidRPr="005B07E7">
              <w:rPr>
                <w:rFonts w:ascii="Times New Roman" w:hAnsi="Times New Roman" w:cs="Times New Roman"/>
                <w:sz w:val="20"/>
                <w:szCs w:val="20"/>
              </w:rPr>
              <w:t>е</w:t>
            </w:r>
            <w:r w:rsidRPr="005B07E7">
              <w:rPr>
                <w:rFonts w:ascii="Times New Roman" w:hAnsi="Times New Roman" w:cs="Times New Roman"/>
                <w:sz w:val="20"/>
                <w:szCs w:val="20"/>
              </w:rPr>
              <w:t>ние ф</w:t>
            </w:r>
            <w:r w:rsidRPr="005B07E7">
              <w:rPr>
                <w:rFonts w:ascii="Times New Roman" w:hAnsi="Times New Roman" w:cs="Times New Roman"/>
                <w:sz w:val="20"/>
                <w:szCs w:val="20"/>
              </w:rPr>
              <w:t>и</w:t>
            </w:r>
            <w:r w:rsidRPr="005B07E7">
              <w:rPr>
                <w:rFonts w:ascii="Times New Roman" w:hAnsi="Times New Roman" w:cs="Times New Roman"/>
                <w:sz w:val="20"/>
                <w:szCs w:val="20"/>
              </w:rPr>
              <w:t xml:space="preserve">нансов </w:t>
            </w:r>
            <w:r w:rsidRPr="005B07E7">
              <w:rPr>
                <w:rFonts w:ascii="Times New Roman" w:hAnsi="Times New Roman" w:cs="Times New Roman"/>
                <w:sz w:val="20"/>
                <w:szCs w:val="20"/>
              </w:rPr>
              <w:lastRenderedPageBreak/>
              <w:t>Админ</w:t>
            </w:r>
            <w:r w:rsidRPr="005B07E7">
              <w:rPr>
                <w:rFonts w:ascii="Times New Roman" w:hAnsi="Times New Roman" w:cs="Times New Roman"/>
                <w:sz w:val="20"/>
                <w:szCs w:val="20"/>
              </w:rPr>
              <w:t>и</w:t>
            </w:r>
            <w:r w:rsidRPr="005B07E7">
              <w:rPr>
                <w:rFonts w:ascii="Times New Roman" w:hAnsi="Times New Roman" w:cs="Times New Roman"/>
                <w:sz w:val="20"/>
                <w:szCs w:val="20"/>
              </w:rPr>
              <w:t>страции МО</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29</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Поддержка мер по обеспечению</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Сбалансированности бюджетов</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 xml:space="preserve">Муниципальных образований (поселений) в Дебесском районе </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Анализ исполнения местных</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бюджетов, рассмотрение</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обращений органов местного</w:t>
            </w:r>
          </w:p>
          <w:p w:rsidR="00EF1934" w:rsidRPr="005B07E7" w:rsidRDefault="00A348A6" w:rsidP="00A348A6">
            <w:pPr>
              <w:autoSpaceDE w:val="0"/>
              <w:autoSpaceDN w:val="0"/>
              <w:adjustRightInd w:val="0"/>
              <w:spacing w:after="0" w:line="240" w:lineRule="auto"/>
              <w:rPr>
                <w:rFonts w:ascii="Times New Roman" w:eastAsia="HiddenHorzOCR" w:hAnsi="Times New Roman" w:cs="Times New Roman"/>
                <w:sz w:val="20"/>
                <w:szCs w:val="20"/>
              </w:rPr>
            </w:pPr>
            <w:r>
              <w:rPr>
                <w:rFonts w:ascii="Times New Roman" w:eastAsia="HiddenHorzOCR" w:hAnsi="Times New Roman" w:cs="Times New Roman"/>
                <w:sz w:val="20"/>
                <w:szCs w:val="20"/>
              </w:rPr>
              <w:t xml:space="preserve">самоуправления (поселений) </w:t>
            </w:r>
            <w:r w:rsidR="00EF1934" w:rsidRPr="005B07E7">
              <w:rPr>
                <w:rFonts w:ascii="Times New Roman" w:eastAsia="HiddenHorzOCR" w:hAnsi="Times New Roman" w:cs="Times New Roman"/>
                <w:sz w:val="20"/>
                <w:szCs w:val="20"/>
              </w:rPr>
              <w:t>Предоставл</w:t>
            </w:r>
            <w:r w:rsidR="00EF1934" w:rsidRPr="005B07E7">
              <w:rPr>
                <w:rFonts w:ascii="Times New Roman" w:eastAsia="HiddenHorzOCR" w:hAnsi="Times New Roman" w:cs="Times New Roman"/>
                <w:sz w:val="20"/>
                <w:szCs w:val="20"/>
              </w:rPr>
              <w:t>е</w:t>
            </w:r>
            <w:r w:rsidR="00EF1934" w:rsidRPr="005B07E7">
              <w:rPr>
                <w:rFonts w:ascii="Times New Roman" w:eastAsia="HiddenHorzOCR" w:hAnsi="Times New Roman" w:cs="Times New Roman"/>
                <w:sz w:val="20"/>
                <w:szCs w:val="20"/>
              </w:rPr>
              <w:t>ние дотаций на</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поддержку мер по</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обесп</w:t>
            </w:r>
            <w:r w:rsidR="00EF1934" w:rsidRPr="005B07E7">
              <w:rPr>
                <w:rFonts w:ascii="Times New Roman" w:eastAsia="HiddenHorzOCR" w:hAnsi="Times New Roman" w:cs="Times New Roman"/>
                <w:sz w:val="20"/>
                <w:szCs w:val="20"/>
              </w:rPr>
              <w:t>е</w:t>
            </w:r>
            <w:r w:rsidR="00EF1934" w:rsidRPr="005B07E7">
              <w:rPr>
                <w:rFonts w:ascii="Times New Roman" w:eastAsia="HiddenHorzOCR" w:hAnsi="Times New Roman" w:cs="Times New Roman"/>
                <w:sz w:val="20"/>
                <w:szCs w:val="20"/>
              </w:rPr>
              <w:t>чению</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сбалансированности</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бюджетов м</w:t>
            </w:r>
            <w:r w:rsidR="00EF1934" w:rsidRPr="005B07E7">
              <w:rPr>
                <w:rFonts w:ascii="Times New Roman" w:eastAsia="HiddenHorzOCR" w:hAnsi="Times New Roman" w:cs="Times New Roman"/>
                <w:sz w:val="20"/>
                <w:szCs w:val="20"/>
              </w:rPr>
              <w:t>у</w:t>
            </w:r>
            <w:r w:rsidR="00EF1934" w:rsidRPr="005B07E7">
              <w:rPr>
                <w:rFonts w:ascii="Times New Roman" w:eastAsia="HiddenHorzOCR" w:hAnsi="Times New Roman" w:cs="Times New Roman"/>
                <w:sz w:val="20"/>
                <w:szCs w:val="20"/>
              </w:rPr>
              <w:t>ниципальных</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образований (поселений)  в соответствии с</w:t>
            </w:r>
            <w:r>
              <w:rPr>
                <w:rFonts w:ascii="Times New Roman" w:eastAsia="HiddenHorzOCR" w:hAnsi="Times New Roman" w:cs="Times New Roman"/>
                <w:sz w:val="20"/>
                <w:szCs w:val="20"/>
              </w:rPr>
              <w:t xml:space="preserve"> </w:t>
            </w:r>
            <w:r w:rsidR="00EF1934" w:rsidRPr="005B07E7">
              <w:rPr>
                <w:rFonts w:ascii="Times New Roman" w:eastAsia="HiddenHorzOCR" w:hAnsi="Times New Roman" w:cs="Times New Roman"/>
                <w:sz w:val="20"/>
                <w:szCs w:val="20"/>
              </w:rPr>
              <w:t>установленным порядком</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30</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Софинансирование расходов</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w:t>
            </w:r>
            <w:r w:rsidRPr="005B07E7">
              <w:rPr>
                <w:rFonts w:ascii="Times New Roman" w:eastAsia="HiddenHorzOCR" w:hAnsi="Times New Roman" w:cs="Times New Roman"/>
                <w:sz w:val="20"/>
                <w:szCs w:val="20"/>
              </w:rPr>
              <w:t>ь</w:t>
            </w:r>
            <w:r w:rsidRPr="005B07E7">
              <w:rPr>
                <w:rFonts w:ascii="Times New Roman" w:eastAsia="HiddenHorzOCR" w:hAnsi="Times New Roman" w:cs="Times New Roman"/>
                <w:sz w:val="20"/>
                <w:szCs w:val="20"/>
              </w:rPr>
              <w:t>ных образований (поселений) на</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решение вопроса местного</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значения по владению</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имуществом, находящимся</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муниципальной собственности,</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в части уплаты налога </w:t>
            </w:r>
            <w:proofErr w:type="gramStart"/>
            <w:r w:rsidRPr="005B07E7">
              <w:rPr>
                <w:rFonts w:ascii="Times New Roman" w:eastAsia="HiddenHorzOCR" w:hAnsi="Times New Roman" w:cs="Times New Roman"/>
                <w:sz w:val="20"/>
                <w:szCs w:val="20"/>
              </w:rPr>
              <w:t>на</w:t>
            </w:r>
            <w:proofErr w:type="gramEnd"/>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имущество организаций</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Своевременная и в полном</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объеме уплата налога на</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имущество организаций</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Решение о</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Софинансировании данных</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расходов принято в связи с</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отменой льготы по уплате</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налога на имущество</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организаций.</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31</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A348A6">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Мониторинг  формирования и</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исполнения бюджетов</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муниципальных образований (поселений) </w:t>
            </w:r>
            <w:proofErr w:type="gramStart"/>
            <w:r w:rsidRPr="005B07E7">
              <w:rPr>
                <w:rFonts w:ascii="Times New Roman" w:eastAsia="HiddenHorzOCR" w:hAnsi="Times New Roman" w:cs="Times New Roman"/>
                <w:sz w:val="20"/>
                <w:szCs w:val="20"/>
              </w:rPr>
              <w:t>в</w:t>
            </w:r>
            <w:proofErr w:type="gramEnd"/>
            <w:r w:rsidRPr="005B07E7">
              <w:rPr>
                <w:rFonts w:ascii="Times New Roman" w:eastAsia="HiddenHorzOCR" w:hAnsi="Times New Roman" w:cs="Times New Roman"/>
                <w:sz w:val="20"/>
                <w:szCs w:val="20"/>
              </w:rPr>
              <w:t xml:space="preserve"> </w:t>
            </w:r>
            <w:proofErr w:type="gramStart"/>
            <w:r w:rsidRPr="005B07E7">
              <w:rPr>
                <w:rFonts w:ascii="Times New Roman" w:eastAsia="HiddenHorzOCR" w:hAnsi="Times New Roman" w:cs="Times New Roman"/>
                <w:sz w:val="20"/>
                <w:szCs w:val="20"/>
              </w:rPr>
              <w:t>муниципального</w:t>
            </w:r>
            <w:proofErr w:type="gramEnd"/>
            <w:r w:rsidRPr="005B07E7">
              <w:rPr>
                <w:rFonts w:ascii="Times New Roman" w:eastAsia="HiddenHorzOCR" w:hAnsi="Times New Roman" w:cs="Times New Roman"/>
                <w:sz w:val="20"/>
                <w:szCs w:val="20"/>
              </w:rPr>
              <w:t xml:space="preserve"> образования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Мониторинг формирования и</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исполнения бюджетов</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муниципальных образований (поселений)</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разработка мер по итогам</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мониторинга</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32</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Методическая поддержка</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органов местного</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самоуправления (поселений) в Дебесском районе по вопросам</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формирования ме</w:t>
            </w:r>
            <w:r w:rsidRPr="005B07E7">
              <w:rPr>
                <w:rFonts w:ascii="Times New Roman" w:eastAsia="HiddenHorzOCR" w:hAnsi="Times New Roman" w:cs="Times New Roman"/>
                <w:sz w:val="20"/>
                <w:szCs w:val="20"/>
              </w:rPr>
              <w:t>ж</w:t>
            </w:r>
            <w:r w:rsidRPr="005B07E7">
              <w:rPr>
                <w:rFonts w:ascii="Times New Roman" w:eastAsia="HiddenHorzOCR" w:hAnsi="Times New Roman" w:cs="Times New Roman"/>
                <w:sz w:val="20"/>
                <w:szCs w:val="20"/>
              </w:rPr>
              <w:t>бюджетных</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отношений, составления 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исполнения местных бюджетов</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совещаний,</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семинаров, иных</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мероприятий, разработка</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методических рекомендаций</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по вопросам формирования</w:t>
            </w:r>
          </w:p>
          <w:p w:rsidR="00EF1934" w:rsidRPr="005B07E7" w:rsidRDefault="00EF1934" w:rsidP="00A348A6">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межбюджетных отношений,</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составления и исполнения</w:t>
            </w:r>
            <w:r w:rsidR="00A348A6">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местных бюджетов</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09.02.12</w:t>
            </w:r>
          </w:p>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33</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Реализация  установленных</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функций Управления финансов Администрации м</w:t>
            </w:r>
            <w:r w:rsidRPr="005B07E7">
              <w:rPr>
                <w:rFonts w:ascii="Times New Roman" w:eastAsia="HiddenHorzOCR" w:hAnsi="Times New Roman" w:cs="Times New Roman"/>
                <w:sz w:val="20"/>
                <w:szCs w:val="20"/>
              </w:rPr>
              <w:t>у</w:t>
            </w:r>
            <w:r w:rsidRPr="005B07E7">
              <w:rPr>
                <w:rFonts w:ascii="Times New Roman" w:eastAsia="HiddenHorzOCR" w:hAnsi="Times New Roman" w:cs="Times New Roman"/>
                <w:sz w:val="20"/>
                <w:szCs w:val="20"/>
              </w:rPr>
              <w:t>ниципального образования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единой</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финансовой, бюдже</w:t>
            </w:r>
            <w:r w:rsidRPr="005B07E7">
              <w:rPr>
                <w:rFonts w:ascii="Times New Roman" w:eastAsia="HiddenHorzOCR" w:hAnsi="Times New Roman" w:cs="Times New Roman"/>
                <w:sz w:val="20"/>
                <w:szCs w:val="20"/>
              </w:rPr>
              <w:t>т</w:t>
            </w:r>
            <w:r w:rsidRPr="005B07E7">
              <w:rPr>
                <w:rFonts w:ascii="Times New Roman" w:eastAsia="HiddenHorzOCR" w:hAnsi="Times New Roman" w:cs="Times New Roman"/>
                <w:sz w:val="20"/>
                <w:szCs w:val="20"/>
              </w:rPr>
              <w:t>ной 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налоговой политики в</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МО «Дебе</w:t>
            </w:r>
            <w:r w:rsidRPr="005B07E7">
              <w:rPr>
                <w:rFonts w:ascii="Times New Roman" w:eastAsia="HiddenHorzOCR" w:hAnsi="Times New Roman" w:cs="Times New Roman"/>
                <w:sz w:val="20"/>
                <w:szCs w:val="20"/>
              </w:rPr>
              <w:t>с</w:t>
            </w:r>
            <w:r w:rsidRPr="005B07E7">
              <w:rPr>
                <w:rFonts w:ascii="Times New Roman" w:eastAsia="HiddenHorzOCR" w:hAnsi="Times New Roman" w:cs="Times New Roman"/>
                <w:sz w:val="20"/>
                <w:szCs w:val="20"/>
              </w:rPr>
              <w:t>ский район» 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Координация деятельности в</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этой сфере исполнительных</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органов мес</w:t>
            </w:r>
            <w:r w:rsidRPr="005B07E7">
              <w:rPr>
                <w:rFonts w:ascii="Times New Roman" w:eastAsia="HiddenHorzOCR" w:hAnsi="Times New Roman" w:cs="Times New Roman"/>
                <w:sz w:val="20"/>
                <w:szCs w:val="20"/>
              </w:rPr>
              <w:t>т</w:t>
            </w:r>
            <w:r w:rsidRPr="005B07E7">
              <w:rPr>
                <w:rFonts w:ascii="Times New Roman" w:eastAsia="HiddenHorzOCR" w:hAnsi="Times New Roman" w:cs="Times New Roman"/>
                <w:sz w:val="20"/>
                <w:szCs w:val="20"/>
              </w:rPr>
              <w:t xml:space="preserve">ного самоуправления </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09.02.10</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34</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Уплата налога на имущество</w:t>
            </w:r>
            <w:r w:rsidR="009E751F">
              <w:rPr>
                <w:rFonts w:ascii="Times New Roman" w:eastAsia="HiddenHorzOCR" w:hAnsi="Times New Roman" w:cs="Times New Roman"/>
                <w:sz w:val="20"/>
                <w:szCs w:val="20"/>
              </w:rPr>
              <w:t xml:space="preserve"> о</w:t>
            </w:r>
            <w:r w:rsidRPr="005B07E7">
              <w:rPr>
                <w:rFonts w:ascii="Times New Roman" w:eastAsia="HiddenHorzOCR" w:hAnsi="Times New Roman" w:cs="Times New Roman"/>
                <w:sz w:val="20"/>
                <w:szCs w:val="20"/>
              </w:rPr>
              <w:t>рганизаций по обязательствам</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Управления финансов  Администрации муниципального образов</w:t>
            </w:r>
            <w:r w:rsidRPr="005B07E7">
              <w:rPr>
                <w:rFonts w:ascii="Times New Roman" w:eastAsia="HiddenHorzOCR" w:hAnsi="Times New Roman" w:cs="Times New Roman"/>
                <w:sz w:val="20"/>
                <w:szCs w:val="20"/>
              </w:rPr>
              <w:t>а</w:t>
            </w:r>
            <w:r w:rsidRPr="005B07E7">
              <w:rPr>
                <w:rFonts w:ascii="Times New Roman" w:eastAsia="HiddenHorzOCR" w:hAnsi="Times New Roman" w:cs="Times New Roman"/>
                <w:sz w:val="20"/>
                <w:szCs w:val="20"/>
              </w:rPr>
              <w:t>ния «Дебесский район»</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tcPr>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Выполнение обязательств</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Управления  финансов  по</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уплате налога на имущество</w:t>
            </w:r>
          </w:p>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организаций</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09.02.10</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35</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совещаний,</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семинаров, конф</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ренций по</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вопросам в сфере реализации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муниципальной  программы</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Проведение совещаний,</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семинаров, конф</w:t>
            </w:r>
            <w:r w:rsidRPr="005B07E7">
              <w:rPr>
                <w:rFonts w:ascii="Times New Roman" w:eastAsia="HiddenHorzOCR" w:hAnsi="Times New Roman" w:cs="Times New Roman"/>
                <w:sz w:val="20"/>
                <w:szCs w:val="20"/>
              </w:rPr>
              <w:t>е</w:t>
            </w:r>
            <w:r w:rsidRPr="005B07E7">
              <w:rPr>
                <w:rFonts w:ascii="Times New Roman" w:eastAsia="HiddenHorzOCR" w:hAnsi="Times New Roman" w:cs="Times New Roman"/>
                <w:sz w:val="20"/>
                <w:szCs w:val="20"/>
              </w:rPr>
              <w:t>ренций по</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вопросам в сфере реализации</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муниципальной программы</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36</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Защита финансовых интересов</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муниципального образования «Дебесский район</w:t>
            </w:r>
            <w:proofErr w:type="gramStart"/>
            <w:r w:rsidRPr="005B07E7">
              <w:rPr>
                <w:rFonts w:ascii="Times New Roman" w:eastAsia="HiddenHorzOCR" w:hAnsi="Times New Roman" w:cs="Times New Roman"/>
                <w:sz w:val="20"/>
                <w:szCs w:val="20"/>
              </w:rPr>
              <w:t>»в</w:t>
            </w:r>
            <w:proofErr w:type="gramEnd"/>
            <w:r w:rsidRPr="005B07E7">
              <w:rPr>
                <w:rFonts w:ascii="Times New Roman" w:eastAsia="HiddenHorzOCR" w:hAnsi="Times New Roman" w:cs="Times New Roman"/>
                <w:sz w:val="20"/>
                <w:szCs w:val="20"/>
              </w:rPr>
              <w:t xml:space="preserve"> судах всехинстанций</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Защита финансовых интересов</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бюджета  МО «Дебесский район»</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 xml:space="preserve"> в судах всех</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инстанций</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lastRenderedPageBreak/>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37</w:t>
            </w:r>
          </w:p>
        </w:tc>
        <w:tc>
          <w:tcPr>
            <w:tcW w:w="460" w:type="dxa"/>
            <w:noWrap/>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tcPr>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Обеспечение публичности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процесса упра</w:t>
            </w:r>
            <w:r w:rsidRPr="005B07E7">
              <w:rPr>
                <w:rFonts w:ascii="Times New Roman" w:eastAsia="HiddenHorzOCR" w:hAnsi="Times New Roman" w:cs="Times New Roman"/>
                <w:sz w:val="20"/>
                <w:szCs w:val="20"/>
              </w:rPr>
              <w:t>в</w:t>
            </w:r>
            <w:r w:rsidRPr="005B07E7">
              <w:rPr>
                <w:rFonts w:ascii="Times New Roman" w:eastAsia="HiddenHorzOCR" w:hAnsi="Times New Roman" w:cs="Times New Roman"/>
                <w:sz w:val="20"/>
                <w:szCs w:val="20"/>
              </w:rPr>
              <w:t>ления</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муниципальными финансами</w:t>
            </w:r>
          </w:p>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(публикации в СМИ,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наполнение сайта в сети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Интернет)</w:t>
            </w:r>
          </w:p>
        </w:tc>
        <w:tc>
          <w:tcPr>
            <w:tcW w:w="2025" w:type="dxa"/>
            <w:noWrap/>
          </w:tcPr>
          <w:p w:rsidR="00EF1934" w:rsidRPr="005B07E7" w:rsidRDefault="00EF1934" w:rsidP="009E751F">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Публикация информации о</w:t>
            </w:r>
            <w:r w:rsidR="009E751F">
              <w:rPr>
                <w:rFonts w:ascii="Times New Roman" w:eastAsia="HiddenHorzOCR" w:hAnsi="Times New Roman" w:cs="Times New Roman"/>
                <w:sz w:val="20"/>
                <w:szCs w:val="20"/>
              </w:rPr>
              <w:t xml:space="preserve"> м</w:t>
            </w:r>
            <w:r w:rsidRPr="005B07E7">
              <w:rPr>
                <w:rFonts w:ascii="Times New Roman" w:eastAsia="HiddenHorzOCR" w:hAnsi="Times New Roman" w:cs="Times New Roman"/>
                <w:sz w:val="20"/>
                <w:szCs w:val="20"/>
              </w:rPr>
              <w:t>униципал</w:t>
            </w:r>
            <w:r w:rsidRPr="005B07E7">
              <w:rPr>
                <w:rFonts w:ascii="Times New Roman" w:eastAsia="HiddenHorzOCR" w:hAnsi="Times New Roman" w:cs="Times New Roman"/>
                <w:sz w:val="20"/>
                <w:szCs w:val="20"/>
              </w:rPr>
              <w:t>ь</w:t>
            </w:r>
            <w:r w:rsidRPr="005B07E7">
              <w:rPr>
                <w:rFonts w:ascii="Times New Roman" w:eastAsia="HiddenHorzOCR" w:hAnsi="Times New Roman" w:cs="Times New Roman"/>
                <w:sz w:val="20"/>
                <w:szCs w:val="20"/>
              </w:rPr>
              <w:t>ных  финансах</w:t>
            </w:r>
            <w:proofErr w:type="gramStart"/>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В</w:t>
            </w:r>
            <w:proofErr w:type="gramEnd"/>
            <w:r w:rsidRPr="005B07E7">
              <w:rPr>
                <w:rFonts w:ascii="Times New Roman" w:eastAsia="HiddenHorzOCR" w:hAnsi="Times New Roman" w:cs="Times New Roman"/>
                <w:sz w:val="20"/>
                <w:szCs w:val="20"/>
              </w:rPr>
              <w:t xml:space="preserve"> СМИ, размещение</w:t>
            </w:r>
          </w:p>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Информации о</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Муниципальных финансах</w:t>
            </w:r>
          </w:p>
          <w:p w:rsidR="00EF1934" w:rsidRPr="005B07E7" w:rsidRDefault="009E751F" w:rsidP="005B07E7">
            <w:pPr>
              <w:autoSpaceDE w:val="0"/>
              <w:autoSpaceDN w:val="0"/>
              <w:adjustRightInd w:val="0"/>
              <w:spacing w:after="0" w:line="240" w:lineRule="auto"/>
              <w:rPr>
                <w:rFonts w:ascii="Times New Roman" w:eastAsia="HiddenHorzOCR" w:hAnsi="Times New Roman" w:cs="Times New Roman"/>
                <w:sz w:val="20"/>
                <w:szCs w:val="20"/>
              </w:rPr>
            </w:pPr>
            <w:r>
              <w:rPr>
                <w:rFonts w:ascii="Times New Roman" w:eastAsia="HiddenHorzOCR" w:hAnsi="Times New Roman" w:cs="Times New Roman"/>
                <w:sz w:val="20"/>
                <w:szCs w:val="20"/>
              </w:rPr>
              <w:t xml:space="preserve"> в</w:t>
            </w:r>
            <w:r w:rsidR="00EF1934" w:rsidRPr="005B07E7">
              <w:rPr>
                <w:rFonts w:ascii="Times New Roman" w:eastAsia="HiddenHorzOCR" w:hAnsi="Times New Roman" w:cs="Times New Roman"/>
                <w:sz w:val="20"/>
                <w:szCs w:val="20"/>
              </w:rPr>
              <w:t xml:space="preserve"> сети Интернет</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tc>
      </w:tr>
      <w:tr w:rsidR="00EF1934" w:rsidRPr="005B07E7" w:rsidTr="00A20A7B">
        <w:trPr>
          <w:gridAfter w:val="2"/>
          <w:wAfter w:w="69" w:type="dxa"/>
          <w:trHeight w:val="20"/>
        </w:trPr>
        <w:tc>
          <w:tcPr>
            <w:tcW w:w="623"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w:t>
            </w:r>
          </w:p>
        </w:tc>
        <w:tc>
          <w:tcPr>
            <w:tcW w:w="458"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02</w:t>
            </w:r>
          </w:p>
        </w:tc>
        <w:tc>
          <w:tcPr>
            <w:tcW w:w="507" w:type="dxa"/>
            <w:noWrap/>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38</w:t>
            </w:r>
          </w:p>
        </w:tc>
        <w:tc>
          <w:tcPr>
            <w:tcW w:w="460" w:type="dxa"/>
            <w:noWrap/>
            <w:vAlign w:val="center"/>
          </w:tcPr>
          <w:p w:rsidR="00EF1934" w:rsidRPr="005B07E7" w:rsidRDefault="00EF1934" w:rsidP="005B07E7">
            <w:pPr>
              <w:spacing w:after="0" w:line="240" w:lineRule="auto"/>
              <w:rPr>
                <w:rFonts w:ascii="Times New Roman" w:hAnsi="Times New Roman" w:cs="Times New Roman"/>
                <w:sz w:val="20"/>
                <w:szCs w:val="20"/>
              </w:rPr>
            </w:pPr>
          </w:p>
        </w:tc>
        <w:tc>
          <w:tcPr>
            <w:tcW w:w="4003" w:type="dxa"/>
            <w:noWrap/>
            <w:vAlign w:val="center"/>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Управление информационными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технолог</w:t>
            </w:r>
            <w:r w:rsidRPr="005B07E7">
              <w:rPr>
                <w:rFonts w:ascii="Times New Roman" w:eastAsia="HiddenHorzOCR" w:hAnsi="Times New Roman" w:cs="Times New Roman"/>
                <w:sz w:val="20"/>
                <w:szCs w:val="20"/>
              </w:rPr>
              <w:t>и</w:t>
            </w:r>
            <w:r w:rsidRPr="005B07E7">
              <w:rPr>
                <w:rFonts w:ascii="Times New Roman" w:eastAsia="HiddenHorzOCR" w:hAnsi="Times New Roman" w:cs="Times New Roman"/>
                <w:sz w:val="20"/>
                <w:szCs w:val="20"/>
              </w:rPr>
              <w:t>ями, модернизация 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обслуживание средств</w:t>
            </w:r>
          </w:p>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электронно-вычислительной</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техники в сфере реализации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муниципальной пр</w:t>
            </w:r>
            <w:r w:rsidRPr="005B07E7">
              <w:rPr>
                <w:rFonts w:ascii="Times New Roman" w:eastAsia="HiddenHorzOCR" w:hAnsi="Times New Roman" w:cs="Times New Roman"/>
                <w:sz w:val="20"/>
                <w:szCs w:val="20"/>
              </w:rPr>
              <w:t>о</w:t>
            </w:r>
            <w:r w:rsidRPr="005B07E7">
              <w:rPr>
                <w:rFonts w:ascii="Times New Roman" w:eastAsia="HiddenHorzOCR" w:hAnsi="Times New Roman" w:cs="Times New Roman"/>
                <w:sz w:val="20"/>
                <w:szCs w:val="20"/>
              </w:rPr>
              <w:t>граммы</w:t>
            </w:r>
          </w:p>
        </w:tc>
        <w:tc>
          <w:tcPr>
            <w:tcW w:w="2025"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Управление фина</w:t>
            </w:r>
            <w:r w:rsidRPr="005B07E7">
              <w:rPr>
                <w:rFonts w:ascii="Times New Roman" w:hAnsi="Times New Roman" w:cs="Times New Roman"/>
                <w:sz w:val="20"/>
                <w:szCs w:val="20"/>
              </w:rPr>
              <w:t>н</w:t>
            </w:r>
            <w:r w:rsidRPr="005B07E7">
              <w:rPr>
                <w:rFonts w:ascii="Times New Roman" w:hAnsi="Times New Roman" w:cs="Times New Roman"/>
                <w:sz w:val="20"/>
                <w:szCs w:val="20"/>
              </w:rPr>
              <w:t>сов Администрации МО</w:t>
            </w:r>
          </w:p>
        </w:tc>
        <w:tc>
          <w:tcPr>
            <w:tcW w:w="1985" w:type="dxa"/>
            <w:noWrap/>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2015 -2020 годы</w:t>
            </w:r>
          </w:p>
        </w:tc>
        <w:tc>
          <w:tcPr>
            <w:tcW w:w="3971" w:type="dxa"/>
            <w:noWrap/>
            <w:vAlign w:val="bottom"/>
          </w:tcPr>
          <w:p w:rsidR="00EF1934" w:rsidRPr="005B07E7" w:rsidRDefault="00EF1934" w:rsidP="005B07E7">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Функционирование</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программных компле</w:t>
            </w:r>
            <w:r w:rsidRPr="005B07E7">
              <w:rPr>
                <w:rFonts w:ascii="Times New Roman" w:eastAsia="HiddenHorzOCR" w:hAnsi="Times New Roman" w:cs="Times New Roman"/>
                <w:sz w:val="20"/>
                <w:szCs w:val="20"/>
              </w:rPr>
              <w:t>к</w:t>
            </w:r>
            <w:r w:rsidRPr="005B07E7">
              <w:rPr>
                <w:rFonts w:ascii="Times New Roman" w:eastAsia="HiddenHorzOCR" w:hAnsi="Times New Roman" w:cs="Times New Roman"/>
                <w:sz w:val="20"/>
                <w:szCs w:val="20"/>
              </w:rPr>
              <w:t>сов и</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технических средств,</w:t>
            </w:r>
          </w:p>
          <w:p w:rsidR="00EF1934" w:rsidRPr="005B07E7" w:rsidRDefault="00EF1934" w:rsidP="009E751F">
            <w:pPr>
              <w:autoSpaceDE w:val="0"/>
              <w:autoSpaceDN w:val="0"/>
              <w:adjustRightInd w:val="0"/>
              <w:spacing w:after="0" w:line="240" w:lineRule="auto"/>
              <w:rPr>
                <w:rFonts w:ascii="Times New Roman" w:eastAsia="HiddenHorzOCR" w:hAnsi="Times New Roman" w:cs="Times New Roman"/>
                <w:sz w:val="20"/>
                <w:szCs w:val="20"/>
              </w:rPr>
            </w:pPr>
            <w:r w:rsidRPr="005B07E7">
              <w:rPr>
                <w:rFonts w:ascii="Times New Roman" w:eastAsia="HiddenHorzOCR" w:hAnsi="Times New Roman" w:cs="Times New Roman"/>
                <w:sz w:val="20"/>
                <w:szCs w:val="20"/>
              </w:rPr>
              <w:t>используемых в работе</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Управления фина</w:t>
            </w:r>
            <w:r w:rsidRPr="005B07E7">
              <w:rPr>
                <w:rFonts w:ascii="Times New Roman" w:eastAsia="HiddenHorzOCR" w:hAnsi="Times New Roman" w:cs="Times New Roman"/>
                <w:sz w:val="20"/>
                <w:szCs w:val="20"/>
              </w:rPr>
              <w:t>н</w:t>
            </w:r>
            <w:r w:rsidRPr="005B07E7">
              <w:rPr>
                <w:rFonts w:ascii="Times New Roman" w:eastAsia="HiddenHorzOCR" w:hAnsi="Times New Roman" w:cs="Times New Roman"/>
                <w:sz w:val="20"/>
                <w:szCs w:val="20"/>
              </w:rPr>
              <w:t>сов Администрации МО «Дебесский ра</w:t>
            </w:r>
            <w:r w:rsidRPr="005B07E7">
              <w:rPr>
                <w:rFonts w:ascii="Times New Roman" w:eastAsia="HiddenHorzOCR" w:hAnsi="Times New Roman" w:cs="Times New Roman"/>
                <w:sz w:val="20"/>
                <w:szCs w:val="20"/>
              </w:rPr>
              <w:t>й</w:t>
            </w:r>
            <w:r w:rsidRPr="005B07E7">
              <w:rPr>
                <w:rFonts w:ascii="Times New Roman" w:eastAsia="HiddenHorzOCR" w:hAnsi="Times New Roman" w:cs="Times New Roman"/>
                <w:sz w:val="20"/>
                <w:szCs w:val="20"/>
              </w:rPr>
              <w:t>он»</w:t>
            </w:r>
            <w:r w:rsidR="009E751F">
              <w:rPr>
                <w:rFonts w:ascii="Times New Roman" w:eastAsia="HiddenHorzOCR" w:hAnsi="Times New Roman" w:cs="Times New Roman"/>
                <w:sz w:val="20"/>
                <w:szCs w:val="20"/>
              </w:rPr>
              <w:t xml:space="preserve"> </w:t>
            </w:r>
            <w:r w:rsidRPr="005B07E7">
              <w:rPr>
                <w:rFonts w:ascii="Times New Roman" w:eastAsia="HiddenHorzOCR" w:hAnsi="Times New Roman" w:cs="Times New Roman"/>
                <w:sz w:val="20"/>
                <w:szCs w:val="20"/>
              </w:rPr>
              <w:t>Удмуртской Республики</w:t>
            </w:r>
          </w:p>
        </w:tc>
        <w:tc>
          <w:tcPr>
            <w:tcW w:w="1135" w:type="dxa"/>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09.02.1</w:t>
            </w:r>
          </w:p>
        </w:tc>
      </w:tr>
    </w:tbl>
    <w:p w:rsidR="00EF1934" w:rsidRPr="005B07E7" w:rsidRDefault="00EF1934" w:rsidP="005B07E7">
      <w:pPr>
        <w:spacing w:after="0" w:line="240" w:lineRule="auto"/>
        <w:jc w:val="center"/>
        <w:rPr>
          <w:rFonts w:ascii="Times New Roman" w:hAnsi="Times New Roman" w:cs="Times New Roman"/>
          <w:b/>
          <w:sz w:val="20"/>
          <w:szCs w:val="20"/>
        </w:rPr>
      </w:pPr>
    </w:p>
    <w:p w:rsidR="006970B2" w:rsidRDefault="006970B2" w:rsidP="005B07E7">
      <w:pPr>
        <w:spacing w:after="0" w:line="240" w:lineRule="auto"/>
        <w:ind w:left="10632"/>
        <w:rPr>
          <w:rFonts w:ascii="Times New Roman" w:hAnsi="Times New Roman" w:cs="Times New Roman"/>
          <w:sz w:val="20"/>
          <w:szCs w:val="20"/>
        </w:rPr>
      </w:pPr>
    </w:p>
    <w:p w:rsidR="00081768" w:rsidRDefault="00081768" w:rsidP="005B07E7">
      <w:pPr>
        <w:spacing w:after="0" w:line="240" w:lineRule="auto"/>
        <w:ind w:left="10632"/>
        <w:rPr>
          <w:rFonts w:ascii="Times New Roman" w:hAnsi="Times New Roman" w:cs="Times New Roman"/>
          <w:sz w:val="20"/>
          <w:szCs w:val="20"/>
        </w:rPr>
      </w:pPr>
    </w:p>
    <w:p w:rsidR="00EF1934" w:rsidRPr="005B07E7" w:rsidRDefault="00EF1934" w:rsidP="005B07E7">
      <w:pPr>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t xml:space="preserve">Приложение 3 </w:t>
      </w:r>
    </w:p>
    <w:p w:rsidR="00EF1934" w:rsidRPr="005B07E7" w:rsidRDefault="00EF1934" w:rsidP="005B07E7">
      <w:pPr>
        <w:autoSpaceDE w:val="0"/>
        <w:autoSpaceDN w:val="0"/>
        <w:adjustRightInd w:val="0"/>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t>к подпрограмме «Управление муниципальными финансами на 2015-2020 годы»</w:t>
      </w:r>
    </w:p>
    <w:p w:rsidR="00EF1934" w:rsidRPr="005B07E7" w:rsidRDefault="00EF1934" w:rsidP="005B07E7">
      <w:pPr>
        <w:spacing w:after="0" w:line="240" w:lineRule="auto"/>
        <w:jc w:val="center"/>
        <w:rPr>
          <w:rFonts w:ascii="Times New Roman" w:hAnsi="Times New Roman" w:cs="Times New Roman"/>
          <w:b/>
          <w:sz w:val="20"/>
          <w:szCs w:val="20"/>
        </w:rPr>
      </w:pPr>
    </w:p>
    <w:p w:rsidR="00EF1934" w:rsidRPr="005B07E7" w:rsidRDefault="00EF1934" w:rsidP="005B07E7">
      <w:pPr>
        <w:spacing w:after="0" w:line="240" w:lineRule="auto"/>
        <w:jc w:val="center"/>
        <w:rPr>
          <w:rFonts w:ascii="Times New Roman" w:hAnsi="Times New Roman" w:cs="Times New Roman"/>
          <w:b/>
          <w:sz w:val="20"/>
          <w:szCs w:val="20"/>
        </w:rPr>
      </w:pPr>
      <w:r w:rsidRPr="005B07E7">
        <w:rPr>
          <w:rFonts w:ascii="Times New Roman" w:hAnsi="Times New Roman" w:cs="Times New Roman"/>
          <w:b/>
          <w:sz w:val="20"/>
          <w:szCs w:val="20"/>
        </w:rPr>
        <w:t>Финансовая оценка применения мер муниципального регулирования подпрограммы «Управление муниципальными финансами» на 2015 -2020 годы»</w:t>
      </w:r>
    </w:p>
    <w:p w:rsidR="00EF1934" w:rsidRPr="005B07E7" w:rsidRDefault="00EF1934" w:rsidP="005B07E7">
      <w:pPr>
        <w:spacing w:after="0" w:line="240" w:lineRule="auto"/>
        <w:rPr>
          <w:rFonts w:ascii="Times New Roman" w:hAnsi="Times New Roman" w:cs="Times New Roman"/>
          <w:b/>
          <w:sz w:val="20"/>
          <w:szCs w:val="20"/>
        </w:rPr>
      </w:pPr>
    </w:p>
    <w:tbl>
      <w:tblPr>
        <w:tblW w:w="15040" w:type="dxa"/>
        <w:tblInd w:w="25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893"/>
        <w:gridCol w:w="900"/>
        <w:gridCol w:w="465"/>
        <w:gridCol w:w="1933"/>
        <w:gridCol w:w="1861"/>
        <w:gridCol w:w="983"/>
        <w:gridCol w:w="900"/>
        <w:gridCol w:w="900"/>
        <w:gridCol w:w="900"/>
        <w:gridCol w:w="900"/>
        <w:gridCol w:w="900"/>
        <w:gridCol w:w="900"/>
        <w:gridCol w:w="1080"/>
        <w:gridCol w:w="1525"/>
      </w:tblGrid>
      <w:tr w:rsidR="00EF1934" w:rsidRPr="005B07E7" w:rsidTr="009E751F">
        <w:trPr>
          <w:trHeight w:val="20"/>
        </w:trPr>
        <w:tc>
          <w:tcPr>
            <w:tcW w:w="1793" w:type="dxa"/>
            <w:gridSpan w:val="2"/>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код аналитич</w:t>
            </w:r>
            <w:r w:rsidRPr="005B07E7">
              <w:rPr>
                <w:rFonts w:ascii="Times New Roman" w:hAnsi="Times New Roman" w:cs="Times New Roman"/>
                <w:sz w:val="20"/>
                <w:szCs w:val="20"/>
              </w:rPr>
              <w:t>е</w:t>
            </w:r>
            <w:r w:rsidRPr="005B07E7">
              <w:rPr>
                <w:rFonts w:ascii="Times New Roman" w:hAnsi="Times New Roman" w:cs="Times New Roman"/>
                <w:sz w:val="20"/>
                <w:szCs w:val="20"/>
              </w:rPr>
              <w:t>ской програм</w:t>
            </w:r>
            <w:r w:rsidRPr="005B07E7">
              <w:rPr>
                <w:rFonts w:ascii="Times New Roman" w:hAnsi="Times New Roman" w:cs="Times New Roman"/>
                <w:sz w:val="20"/>
                <w:szCs w:val="20"/>
              </w:rPr>
              <w:t>м</w:t>
            </w:r>
            <w:r w:rsidRPr="005B07E7">
              <w:rPr>
                <w:rFonts w:ascii="Times New Roman" w:hAnsi="Times New Roman" w:cs="Times New Roman"/>
                <w:sz w:val="20"/>
                <w:szCs w:val="20"/>
              </w:rPr>
              <w:t>ной классифик</w:t>
            </w:r>
            <w:r w:rsidRPr="005B07E7">
              <w:rPr>
                <w:rFonts w:ascii="Times New Roman" w:hAnsi="Times New Roman" w:cs="Times New Roman"/>
                <w:sz w:val="20"/>
                <w:szCs w:val="20"/>
              </w:rPr>
              <w:t>а</w:t>
            </w:r>
            <w:r w:rsidRPr="005B07E7">
              <w:rPr>
                <w:rFonts w:ascii="Times New Roman" w:hAnsi="Times New Roman" w:cs="Times New Roman"/>
                <w:sz w:val="20"/>
                <w:szCs w:val="20"/>
              </w:rPr>
              <w:t>ции</w:t>
            </w:r>
          </w:p>
        </w:tc>
        <w:tc>
          <w:tcPr>
            <w:tcW w:w="465" w:type="dxa"/>
            <w:vMerge w:val="restart"/>
            <w:tcBorders>
              <w:righ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p>
          <w:p w:rsidR="00EF1934" w:rsidRPr="005B07E7" w:rsidRDefault="00EF1934" w:rsidP="005B07E7">
            <w:pPr>
              <w:spacing w:after="0" w:line="240" w:lineRule="auto"/>
              <w:jc w:val="center"/>
              <w:rPr>
                <w:rFonts w:ascii="Times New Roman" w:hAnsi="Times New Roman" w:cs="Times New Roman"/>
                <w:sz w:val="20"/>
                <w:szCs w:val="20"/>
              </w:rPr>
            </w:pPr>
          </w:p>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w:t>
            </w:r>
          </w:p>
        </w:tc>
        <w:tc>
          <w:tcPr>
            <w:tcW w:w="1933" w:type="dxa"/>
            <w:vMerge w:val="restart"/>
            <w:tcBorders>
              <w:lef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Наименование м</w:t>
            </w:r>
            <w:r w:rsidRPr="005B07E7">
              <w:rPr>
                <w:rFonts w:ascii="Times New Roman" w:hAnsi="Times New Roman" w:cs="Times New Roman"/>
                <w:sz w:val="20"/>
                <w:szCs w:val="20"/>
              </w:rPr>
              <w:t>е</w:t>
            </w:r>
            <w:r w:rsidRPr="005B07E7">
              <w:rPr>
                <w:rFonts w:ascii="Times New Roman" w:hAnsi="Times New Roman" w:cs="Times New Roman"/>
                <w:sz w:val="20"/>
                <w:szCs w:val="20"/>
              </w:rPr>
              <w:t xml:space="preserve">ры                                        </w:t>
            </w:r>
          </w:p>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 xml:space="preserve">муниципального </w:t>
            </w:r>
          </w:p>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регулирования</w:t>
            </w:r>
          </w:p>
        </w:tc>
        <w:tc>
          <w:tcPr>
            <w:tcW w:w="1861" w:type="dxa"/>
            <w:vMerge w:val="restart"/>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Показатель пр</w:t>
            </w:r>
            <w:r w:rsidRPr="005B07E7">
              <w:rPr>
                <w:rFonts w:ascii="Times New Roman" w:hAnsi="Times New Roman" w:cs="Times New Roman"/>
                <w:sz w:val="20"/>
                <w:szCs w:val="20"/>
              </w:rPr>
              <w:t>и</w:t>
            </w:r>
            <w:r w:rsidRPr="005B07E7">
              <w:rPr>
                <w:rFonts w:ascii="Times New Roman" w:hAnsi="Times New Roman" w:cs="Times New Roman"/>
                <w:sz w:val="20"/>
                <w:szCs w:val="20"/>
              </w:rPr>
              <w:t>менения меры</w:t>
            </w:r>
          </w:p>
        </w:tc>
        <w:tc>
          <w:tcPr>
            <w:tcW w:w="7463" w:type="dxa"/>
            <w:gridSpan w:val="8"/>
            <w:tcBorders>
              <w:righ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Финансовая оценка результата, тыс. руб.</w:t>
            </w:r>
          </w:p>
        </w:tc>
        <w:tc>
          <w:tcPr>
            <w:tcW w:w="1525" w:type="dxa"/>
            <w:vMerge w:val="restart"/>
            <w:tcBorders>
              <w:lef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Краткое обо</w:t>
            </w:r>
            <w:r w:rsidRPr="005B07E7">
              <w:rPr>
                <w:rFonts w:ascii="Times New Roman" w:hAnsi="Times New Roman" w:cs="Times New Roman"/>
                <w:sz w:val="20"/>
                <w:szCs w:val="20"/>
              </w:rPr>
              <w:t>с</w:t>
            </w:r>
            <w:r w:rsidRPr="005B07E7">
              <w:rPr>
                <w:rFonts w:ascii="Times New Roman" w:hAnsi="Times New Roman" w:cs="Times New Roman"/>
                <w:sz w:val="20"/>
                <w:szCs w:val="20"/>
              </w:rPr>
              <w:t>нование нео</w:t>
            </w:r>
            <w:r w:rsidRPr="005B07E7">
              <w:rPr>
                <w:rFonts w:ascii="Times New Roman" w:hAnsi="Times New Roman" w:cs="Times New Roman"/>
                <w:sz w:val="20"/>
                <w:szCs w:val="20"/>
              </w:rPr>
              <w:t>б</w:t>
            </w:r>
            <w:r w:rsidRPr="005B07E7">
              <w:rPr>
                <w:rFonts w:ascii="Times New Roman" w:hAnsi="Times New Roman" w:cs="Times New Roman"/>
                <w:sz w:val="20"/>
                <w:szCs w:val="20"/>
              </w:rPr>
              <w:t>ходимости применения меры для д</w:t>
            </w:r>
            <w:r w:rsidRPr="005B07E7">
              <w:rPr>
                <w:rFonts w:ascii="Times New Roman" w:hAnsi="Times New Roman" w:cs="Times New Roman"/>
                <w:sz w:val="20"/>
                <w:szCs w:val="20"/>
              </w:rPr>
              <w:t>о</w:t>
            </w:r>
            <w:r w:rsidRPr="005B07E7">
              <w:rPr>
                <w:rFonts w:ascii="Times New Roman" w:hAnsi="Times New Roman" w:cs="Times New Roman"/>
                <w:sz w:val="20"/>
                <w:szCs w:val="20"/>
              </w:rPr>
              <w:t>стижения ц</w:t>
            </w:r>
            <w:r w:rsidRPr="005B07E7">
              <w:rPr>
                <w:rFonts w:ascii="Times New Roman" w:hAnsi="Times New Roman" w:cs="Times New Roman"/>
                <w:sz w:val="20"/>
                <w:szCs w:val="20"/>
              </w:rPr>
              <w:t>е</w:t>
            </w:r>
            <w:r w:rsidRPr="005B07E7">
              <w:rPr>
                <w:rFonts w:ascii="Times New Roman" w:hAnsi="Times New Roman" w:cs="Times New Roman"/>
                <w:sz w:val="20"/>
                <w:szCs w:val="20"/>
              </w:rPr>
              <w:t xml:space="preserve">лей </w:t>
            </w:r>
          </w:p>
        </w:tc>
      </w:tr>
      <w:tr w:rsidR="00EF1934" w:rsidRPr="005B07E7" w:rsidTr="009E751F">
        <w:trPr>
          <w:trHeight w:val="20"/>
        </w:trPr>
        <w:tc>
          <w:tcPr>
            <w:tcW w:w="893"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МП</w:t>
            </w:r>
          </w:p>
        </w:tc>
        <w:tc>
          <w:tcPr>
            <w:tcW w:w="900" w:type="dxa"/>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Пп</w:t>
            </w:r>
          </w:p>
        </w:tc>
        <w:tc>
          <w:tcPr>
            <w:tcW w:w="465" w:type="dxa"/>
            <w:vMerge/>
            <w:tcBorders>
              <w:righ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p>
        </w:tc>
        <w:tc>
          <w:tcPr>
            <w:tcW w:w="1933" w:type="dxa"/>
            <w:vMerge/>
            <w:tcBorders>
              <w:left w:val="single" w:sz="4" w:space="0" w:color="auto"/>
            </w:tcBorders>
            <w:vAlign w:val="center"/>
          </w:tcPr>
          <w:p w:rsidR="00EF1934" w:rsidRPr="005B07E7" w:rsidRDefault="00EF1934" w:rsidP="005B07E7">
            <w:pPr>
              <w:spacing w:after="0" w:line="240" w:lineRule="auto"/>
              <w:jc w:val="center"/>
              <w:rPr>
                <w:rFonts w:ascii="Times New Roman" w:hAnsi="Times New Roman" w:cs="Times New Roman"/>
                <w:sz w:val="20"/>
                <w:szCs w:val="20"/>
              </w:rPr>
            </w:pPr>
          </w:p>
        </w:tc>
        <w:tc>
          <w:tcPr>
            <w:tcW w:w="1861" w:type="dxa"/>
            <w:vMerge/>
            <w:vAlign w:val="center"/>
          </w:tcPr>
          <w:p w:rsidR="00EF1934" w:rsidRPr="005B07E7" w:rsidRDefault="00EF1934" w:rsidP="005B07E7">
            <w:pPr>
              <w:spacing w:after="0" w:line="240" w:lineRule="auto"/>
              <w:jc w:val="center"/>
              <w:rPr>
                <w:rFonts w:ascii="Times New Roman" w:hAnsi="Times New Roman" w:cs="Times New Roman"/>
                <w:sz w:val="20"/>
                <w:szCs w:val="20"/>
              </w:rPr>
            </w:pPr>
          </w:p>
        </w:tc>
        <w:tc>
          <w:tcPr>
            <w:tcW w:w="983" w:type="dxa"/>
            <w:tcBorders>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2013г. отчет</w:t>
            </w:r>
          </w:p>
        </w:tc>
        <w:tc>
          <w:tcPr>
            <w:tcW w:w="900" w:type="dxa"/>
            <w:tcBorders>
              <w:lef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2014 г</w:t>
            </w:r>
            <w:proofErr w:type="gramStart"/>
            <w:r w:rsidRPr="005B07E7">
              <w:rPr>
                <w:rFonts w:ascii="Times New Roman" w:hAnsi="Times New Roman" w:cs="Times New Roman"/>
                <w:sz w:val="20"/>
                <w:szCs w:val="20"/>
              </w:rPr>
              <w:t>.п</w:t>
            </w:r>
            <w:proofErr w:type="gramEnd"/>
            <w:r w:rsidRPr="005B07E7">
              <w:rPr>
                <w:rFonts w:ascii="Times New Roman" w:hAnsi="Times New Roman" w:cs="Times New Roman"/>
                <w:sz w:val="20"/>
                <w:szCs w:val="20"/>
              </w:rPr>
              <w:t>лан</w:t>
            </w:r>
          </w:p>
        </w:tc>
        <w:tc>
          <w:tcPr>
            <w:tcW w:w="900"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2015г</w:t>
            </w:r>
            <w:proofErr w:type="gramStart"/>
            <w:r w:rsidRPr="005B07E7">
              <w:rPr>
                <w:rFonts w:ascii="Times New Roman" w:hAnsi="Times New Roman" w:cs="Times New Roman"/>
                <w:sz w:val="20"/>
                <w:szCs w:val="20"/>
              </w:rPr>
              <w:t>.п</w:t>
            </w:r>
            <w:proofErr w:type="gramEnd"/>
            <w:r w:rsidRPr="005B07E7">
              <w:rPr>
                <w:rFonts w:ascii="Times New Roman" w:hAnsi="Times New Roman" w:cs="Times New Roman"/>
                <w:sz w:val="20"/>
                <w:szCs w:val="20"/>
              </w:rPr>
              <w:t>лан</w:t>
            </w:r>
          </w:p>
        </w:tc>
        <w:tc>
          <w:tcPr>
            <w:tcW w:w="900"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2016г</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план</w:t>
            </w:r>
          </w:p>
        </w:tc>
        <w:tc>
          <w:tcPr>
            <w:tcW w:w="900"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2017г.</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план</w:t>
            </w:r>
          </w:p>
        </w:tc>
        <w:tc>
          <w:tcPr>
            <w:tcW w:w="900" w:type="dxa"/>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2018г.</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план</w:t>
            </w:r>
          </w:p>
        </w:tc>
        <w:tc>
          <w:tcPr>
            <w:tcW w:w="900" w:type="dxa"/>
            <w:tcBorders>
              <w:top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2019г.</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план</w:t>
            </w:r>
          </w:p>
        </w:tc>
        <w:tc>
          <w:tcPr>
            <w:tcW w:w="1080" w:type="dxa"/>
            <w:tcBorders>
              <w:top w:val="single" w:sz="4" w:space="0" w:color="auto"/>
              <w:righ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2020г.</w:t>
            </w:r>
          </w:p>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план</w:t>
            </w:r>
          </w:p>
        </w:tc>
        <w:tc>
          <w:tcPr>
            <w:tcW w:w="1525" w:type="dxa"/>
            <w:vMerge/>
            <w:tcBorders>
              <w:left w:val="single" w:sz="4" w:space="0" w:color="auto"/>
            </w:tcBorders>
            <w:vAlign w:val="center"/>
          </w:tcPr>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9E751F">
        <w:trPr>
          <w:trHeight w:val="20"/>
        </w:trPr>
        <w:tc>
          <w:tcPr>
            <w:tcW w:w="893"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09</w:t>
            </w:r>
          </w:p>
        </w:tc>
        <w:tc>
          <w:tcPr>
            <w:tcW w:w="900"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02</w:t>
            </w:r>
          </w:p>
        </w:tc>
        <w:tc>
          <w:tcPr>
            <w:tcW w:w="465"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w:t>
            </w:r>
          </w:p>
        </w:tc>
        <w:tc>
          <w:tcPr>
            <w:tcW w:w="1933"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Осуществление внутренних заи</w:t>
            </w:r>
            <w:r w:rsidRPr="005B07E7">
              <w:rPr>
                <w:rFonts w:ascii="Times New Roman" w:hAnsi="Times New Roman" w:cs="Times New Roman"/>
                <w:sz w:val="20"/>
                <w:szCs w:val="20"/>
              </w:rPr>
              <w:t>м</w:t>
            </w:r>
            <w:r w:rsidRPr="005B07E7">
              <w:rPr>
                <w:rFonts w:ascii="Times New Roman" w:hAnsi="Times New Roman" w:cs="Times New Roman"/>
                <w:sz w:val="20"/>
                <w:szCs w:val="20"/>
              </w:rPr>
              <w:t xml:space="preserve">ствований </w:t>
            </w:r>
          </w:p>
        </w:tc>
        <w:tc>
          <w:tcPr>
            <w:tcW w:w="186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Объем привл</w:t>
            </w:r>
            <w:r w:rsidRPr="005B07E7">
              <w:rPr>
                <w:rFonts w:ascii="Times New Roman" w:hAnsi="Times New Roman" w:cs="Times New Roman"/>
                <w:sz w:val="20"/>
                <w:szCs w:val="20"/>
              </w:rPr>
              <w:t>е</w:t>
            </w:r>
            <w:r w:rsidRPr="005B07E7">
              <w:rPr>
                <w:rFonts w:ascii="Times New Roman" w:hAnsi="Times New Roman" w:cs="Times New Roman"/>
                <w:sz w:val="20"/>
                <w:szCs w:val="20"/>
              </w:rPr>
              <w:t>ченных внутре</w:t>
            </w:r>
            <w:r w:rsidRPr="005B07E7">
              <w:rPr>
                <w:rFonts w:ascii="Times New Roman" w:hAnsi="Times New Roman" w:cs="Times New Roman"/>
                <w:sz w:val="20"/>
                <w:szCs w:val="20"/>
              </w:rPr>
              <w:t>н</w:t>
            </w:r>
            <w:r w:rsidRPr="005B07E7">
              <w:rPr>
                <w:rFonts w:ascii="Times New Roman" w:hAnsi="Times New Roman" w:cs="Times New Roman"/>
                <w:sz w:val="20"/>
                <w:szCs w:val="20"/>
              </w:rPr>
              <w:t>них заимствований</w:t>
            </w:r>
          </w:p>
        </w:tc>
        <w:tc>
          <w:tcPr>
            <w:tcW w:w="983"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25371</w:t>
            </w:r>
          </w:p>
        </w:tc>
        <w:tc>
          <w:tcPr>
            <w:tcW w:w="900"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8015,5</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900"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1080"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1525"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Финансиров</w:t>
            </w:r>
            <w:r w:rsidRPr="005B07E7">
              <w:rPr>
                <w:rFonts w:ascii="Times New Roman" w:hAnsi="Times New Roman" w:cs="Times New Roman"/>
                <w:sz w:val="20"/>
                <w:szCs w:val="20"/>
              </w:rPr>
              <w:t>а</w:t>
            </w:r>
            <w:r w:rsidRPr="005B07E7">
              <w:rPr>
                <w:rFonts w:ascii="Times New Roman" w:hAnsi="Times New Roman" w:cs="Times New Roman"/>
                <w:sz w:val="20"/>
                <w:szCs w:val="20"/>
              </w:rPr>
              <w:t>ние дефицита бюджета и погашение долговых об</w:t>
            </w:r>
            <w:r w:rsidRPr="005B07E7">
              <w:rPr>
                <w:rFonts w:ascii="Times New Roman" w:hAnsi="Times New Roman" w:cs="Times New Roman"/>
                <w:sz w:val="20"/>
                <w:szCs w:val="20"/>
              </w:rPr>
              <w:t>я</w:t>
            </w:r>
            <w:r w:rsidRPr="005B07E7">
              <w:rPr>
                <w:rFonts w:ascii="Times New Roman" w:hAnsi="Times New Roman" w:cs="Times New Roman"/>
                <w:sz w:val="20"/>
                <w:szCs w:val="20"/>
              </w:rPr>
              <w:t xml:space="preserve">зательств </w:t>
            </w:r>
          </w:p>
        </w:tc>
      </w:tr>
      <w:tr w:rsidR="00EF1934" w:rsidRPr="005B07E7" w:rsidTr="009E751F">
        <w:trPr>
          <w:trHeight w:val="20"/>
        </w:trPr>
        <w:tc>
          <w:tcPr>
            <w:tcW w:w="893"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09</w:t>
            </w:r>
          </w:p>
        </w:tc>
        <w:tc>
          <w:tcPr>
            <w:tcW w:w="900"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02</w:t>
            </w:r>
          </w:p>
        </w:tc>
        <w:tc>
          <w:tcPr>
            <w:tcW w:w="465"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1а</w:t>
            </w:r>
          </w:p>
        </w:tc>
        <w:tc>
          <w:tcPr>
            <w:tcW w:w="1933"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Бюджетные кред</w:t>
            </w:r>
            <w:r w:rsidRPr="005B07E7">
              <w:rPr>
                <w:rFonts w:ascii="Times New Roman" w:hAnsi="Times New Roman" w:cs="Times New Roman"/>
                <w:sz w:val="20"/>
                <w:szCs w:val="20"/>
              </w:rPr>
              <w:t>и</w:t>
            </w:r>
            <w:r w:rsidRPr="005B07E7">
              <w:rPr>
                <w:rFonts w:ascii="Times New Roman" w:hAnsi="Times New Roman" w:cs="Times New Roman"/>
                <w:sz w:val="20"/>
                <w:szCs w:val="20"/>
              </w:rPr>
              <w:t>ты и бюджета У</w:t>
            </w:r>
            <w:r w:rsidRPr="005B07E7">
              <w:rPr>
                <w:rFonts w:ascii="Times New Roman" w:hAnsi="Times New Roman" w:cs="Times New Roman"/>
                <w:sz w:val="20"/>
                <w:szCs w:val="20"/>
              </w:rPr>
              <w:t>д</w:t>
            </w:r>
            <w:r w:rsidRPr="005B07E7">
              <w:rPr>
                <w:rFonts w:ascii="Times New Roman" w:hAnsi="Times New Roman" w:cs="Times New Roman"/>
                <w:sz w:val="20"/>
                <w:szCs w:val="20"/>
              </w:rPr>
              <w:t>муртской респу</w:t>
            </w:r>
            <w:r w:rsidRPr="005B07E7">
              <w:rPr>
                <w:rFonts w:ascii="Times New Roman" w:hAnsi="Times New Roman" w:cs="Times New Roman"/>
                <w:sz w:val="20"/>
                <w:szCs w:val="20"/>
              </w:rPr>
              <w:t>б</w:t>
            </w:r>
            <w:r w:rsidRPr="005B07E7">
              <w:rPr>
                <w:rFonts w:ascii="Times New Roman" w:hAnsi="Times New Roman" w:cs="Times New Roman"/>
                <w:sz w:val="20"/>
                <w:szCs w:val="20"/>
              </w:rPr>
              <w:t>лики</w:t>
            </w:r>
          </w:p>
        </w:tc>
        <w:tc>
          <w:tcPr>
            <w:tcW w:w="1861"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983"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25371</w:t>
            </w:r>
          </w:p>
        </w:tc>
        <w:tc>
          <w:tcPr>
            <w:tcW w:w="900"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900"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 0</w:t>
            </w:r>
          </w:p>
        </w:tc>
        <w:tc>
          <w:tcPr>
            <w:tcW w:w="1080"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1525"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p>
        </w:tc>
      </w:tr>
      <w:tr w:rsidR="00EF1934" w:rsidRPr="005B07E7" w:rsidTr="009E751F">
        <w:trPr>
          <w:trHeight w:val="20"/>
        </w:trPr>
        <w:tc>
          <w:tcPr>
            <w:tcW w:w="893"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09</w:t>
            </w:r>
          </w:p>
        </w:tc>
        <w:tc>
          <w:tcPr>
            <w:tcW w:w="900" w:type="dxa"/>
            <w:noWrap/>
            <w:vAlign w:val="center"/>
          </w:tcPr>
          <w:p w:rsidR="00EF1934" w:rsidRPr="005B07E7" w:rsidRDefault="00EF1934" w:rsidP="005B07E7">
            <w:pPr>
              <w:spacing w:after="0" w:line="240" w:lineRule="auto"/>
              <w:jc w:val="center"/>
              <w:rPr>
                <w:rFonts w:ascii="Times New Roman" w:hAnsi="Times New Roman" w:cs="Times New Roman"/>
                <w:sz w:val="20"/>
                <w:szCs w:val="20"/>
              </w:rPr>
            </w:pPr>
            <w:r w:rsidRPr="005B07E7">
              <w:rPr>
                <w:rFonts w:ascii="Times New Roman" w:hAnsi="Times New Roman" w:cs="Times New Roman"/>
                <w:sz w:val="20"/>
                <w:szCs w:val="20"/>
              </w:rPr>
              <w:t>02</w:t>
            </w:r>
          </w:p>
        </w:tc>
        <w:tc>
          <w:tcPr>
            <w:tcW w:w="465"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1б</w:t>
            </w:r>
          </w:p>
        </w:tc>
        <w:tc>
          <w:tcPr>
            <w:tcW w:w="1933"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Кредиты от кр</w:t>
            </w:r>
            <w:r w:rsidRPr="005B07E7">
              <w:rPr>
                <w:rFonts w:ascii="Times New Roman" w:hAnsi="Times New Roman" w:cs="Times New Roman"/>
                <w:sz w:val="20"/>
                <w:szCs w:val="20"/>
              </w:rPr>
              <w:t>е</w:t>
            </w:r>
            <w:r w:rsidRPr="005B07E7">
              <w:rPr>
                <w:rFonts w:ascii="Times New Roman" w:hAnsi="Times New Roman" w:cs="Times New Roman"/>
                <w:sz w:val="20"/>
                <w:szCs w:val="20"/>
              </w:rPr>
              <w:t>дитных организ</w:t>
            </w:r>
            <w:r w:rsidRPr="005B07E7">
              <w:rPr>
                <w:rFonts w:ascii="Times New Roman" w:hAnsi="Times New Roman" w:cs="Times New Roman"/>
                <w:sz w:val="20"/>
                <w:szCs w:val="20"/>
              </w:rPr>
              <w:t>а</w:t>
            </w:r>
            <w:r w:rsidRPr="005B07E7">
              <w:rPr>
                <w:rFonts w:ascii="Times New Roman" w:hAnsi="Times New Roman" w:cs="Times New Roman"/>
                <w:sz w:val="20"/>
                <w:szCs w:val="20"/>
              </w:rPr>
              <w:t xml:space="preserve">ций </w:t>
            </w:r>
          </w:p>
        </w:tc>
        <w:tc>
          <w:tcPr>
            <w:tcW w:w="1861" w:type="dxa"/>
            <w:noWrap/>
            <w:vAlign w:val="bottom"/>
          </w:tcPr>
          <w:p w:rsidR="00EF1934" w:rsidRPr="005B07E7" w:rsidRDefault="00EF1934" w:rsidP="005B07E7">
            <w:pPr>
              <w:spacing w:after="0" w:line="240" w:lineRule="auto"/>
              <w:rPr>
                <w:rFonts w:ascii="Times New Roman" w:hAnsi="Times New Roman" w:cs="Times New Roman"/>
                <w:sz w:val="20"/>
                <w:szCs w:val="20"/>
              </w:rPr>
            </w:pPr>
          </w:p>
        </w:tc>
        <w:tc>
          <w:tcPr>
            <w:tcW w:w="983"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900"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8015,5</w:t>
            </w:r>
          </w:p>
          <w:p w:rsidR="00EF1934" w:rsidRPr="005B07E7" w:rsidRDefault="00EF1934" w:rsidP="005B07E7">
            <w:pPr>
              <w:spacing w:after="0" w:line="240" w:lineRule="auto"/>
              <w:rPr>
                <w:rFonts w:ascii="Times New Roman" w:hAnsi="Times New Roman" w:cs="Times New Roman"/>
                <w:sz w:val="20"/>
                <w:szCs w:val="20"/>
              </w:rPr>
            </w:pP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25371</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900" w:type="dxa"/>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900" w:type="dxa"/>
            <w:tcBorders>
              <w:right w:val="single" w:sz="4" w:space="0" w:color="auto"/>
            </w:tcBorders>
            <w:noWrap/>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1080"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r w:rsidRPr="005B07E7">
              <w:rPr>
                <w:rFonts w:ascii="Times New Roman" w:hAnsi="Times New Roman" w:cs="Times New Roman"/>
                <w:sz w:val="20"/>
                <w:szCs w:val="20"/>
              </w:rPr>
              <w:t>0</w:t>
            </w:r>
          </w:p>
        </w:tc>
        <w:tc>
          <w:tcPr>
            <w:tcW w:w="1525" w:type="dxa"/>
            <w:tcBorders>
              <w:left w:val="single" w:sz="4" w:space="0" w:color="auto"/>
            </w:tcBorders>
            <w:vAlign w:val="bottom"/>
          </w:tcPr>
          <w:p w:rsidR="00EF1934" w:rsidRPr="005B07E7" w:rsidRDefault="00EF1934" w:rsidP="005B07E7">
            <w:pPr>
              <w:spacing w:after="0" w:line="240" w:lineRule="auto"/>
              <w:rPr>
                <w:rFonts w:ascii="Times New Roman" w:hAnsi="Times New Roman" w:cs="Times New Roman"/>
                <w:sz w:val="20"/>
                <w:szCs w:val="20"/>
              </w:rPr>
            </w:pPr>
          </w:p>
        </w:tc>
      </w:tr>
    </w:tbl>
    <w:p w:rsidR="00EF1934" w:rsidRPr="005B07E7" w:rsidRDefault="00EF1934" w:rsidP="005B07E7">
      <w:pPr>
        <w:spacing w:after="0" w:line="240" w:lineRule="auto"/>
        <w:rPr>
          <w:rFonts w:ascii="Times New Roman" w:hAnsi="Times New Roman" w:cs="Times New Roman"/>
          <w:sz w:val="20"/>
          <w:szCs w:val="20"/>
        </w:rPr>
      </w:pPr>
    </w:p>
    <w:p w:rsidR="009E751F" w:rsidRDefault="009E751F" w:rsidP="005B07E7">
      <w:pPr>
        <w:spacing w:after="0" w:line="240" w:lineRule="auto"/>
        <w:ind w:left="9912" w:firstLine="708"/>
        <w:rPr>
          <w:rFonts w:ascii="Times New Roman" w:hAnsi="Times New Roman" w:cs="Times New Roman"/>
          <w:sz w:val="20"/>
          <w:szCs w:val="20"/>
        </w:rPr>
      </w:pPr>
    </w:p>
    <w:p w:rsidR="009E751F" w:rsidRDefault="009E751F" w:rsidP="005B07E7">
      <w:pPr>
        <w:spacing w:after="0" w:line="240" w:lineRule="auto"/>
        <w:ind w:left="9912" w:firstLine="708"/>
        <w:rPr>
          <w:rFonts w:ascii="Times New Roman" w:hAnsi="Times New Roman" w:cs="Times New Roman"/>
          <w:sz w:val="20"/>
          <w:szCs w:val="20"/>
        </w:rPr>
      </w:pPr>
    </w:p>
    <w:p w:rsidR="009E751F" w:rsidRDefault="009E751F" w:rsidP="005B07E7">
      <w:pPr>
        <w:spacing w:after="0" w:line="240" w:lineRule="auto"/>
        <w:ind w:left="9912" w:firstLine="708"/>
        <w:rPr>
          <w:rFonts w:ascii="Times New Roman" w:hAnsi="Times New Roman" w:cs="Times New Roman"/>
          <w:sz w:val="20"/>
          <w:szCs w:val="20"/>
        </w:rPr>
      </w:pPr>
    </w:p>
    <w:p w:rsidR="00081768" w:rsidRDefault="00081768" w:rsidP="005B07E7">
      <w:pPr>
        <w:spacing w:after="0" w:line="240" w:lineRule="auto"/>
        <w:ind w:left="9912" w:firstLine="708"/>
        <w:rPr>
          <w:rFonts w:ascii="Times New Roman" w:hAnsi="Times New Roman" w:cs="Times New Roman"/>
          <w:sz w:val="20"/>
          <w:szCs w:val="20"/>
        </w:rPr>
      </w:pPr>
    </w:p>
    <w:p w:rsidR="00081768" w:rsidRDefault="00081768" w:rsidP="005B07E7">
      <w:pPr>
        <w:spacing w:after="0" w:line="240" w:lineRule="auto"/>
        <w:ind w:left="9912" w:firstLine="708"/>
        <w:rPr>
          <w:rFonts w:ascii="Times New Roman" w:hAnsi="Times New Roman" w:cs="Times New Roman"/>
          <w:sz w:val="20"/>
          <w:szCs w:val="20"/>
        </w:rPr>
      </w:pPr>
    </w:p>
    <w:p w:rsidR="00EF1934" w:rsidRPr="005B07E7" w:rsidRDefault="00EF1934" w:rsidP="005B07E7">
      <w:pPr>
        <w:spacing w:after="0" w:line="240" w:lineRule="auto"/>
        <w:ind w:left="9912" w:firstLine="708"/>
        <w:rPr>
          <w:rFonts w:ascii="Times New Roman" w:hAnsi="Times New Roman" w:cs="Times New Roman"/>
          <w:sz w:val="20"/>
          <w:szCs w:val="20"/>
        </w:rPr>
      </w:pPr>
      <w:r w:rsidRPr="005B07E7">
        <w:rPr>
          <w:rFonts w:ascii="Times New Roman" w:hAnsi="Times New Roman" w:cs="Times New Roman"/>
          <w:sz w:val="20"/>
          <w:szCs w:val="20"/>
        </w:rPr>
        <w:t>Приложение 4</w:t>
      </w:r>
    </w:p>
    <w:p w:rsidR="00EF1934" w:rsidRPr="005B07E7" w:rsidRDefault="00EF1934" w:rsidP="005B07E7">
      <w:pPr>
        <w:autoSpaceDE w:val="0"/>
        <w:autoSpaceDN w:val="0"/>
        <w:adjustRightInd w:val="0"/>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t xml:space="preserve">К  подпрограмме «Управление </w:t>
      </w:r>
    </w:p>
    <w:p w:rsidR="00EF1934" w:rsidRPr="005B07E7" w:rsidRDefault="00EF1934" w:rsidP="005B07E7">
      <w:pPr>
        <w:autoSpaceDE w:val="0"/>
        <w:autoSpaceDN w:val="0"/>
        <w:adjustRightInd w:val="0"/>
        <w:spacing w:after="0" w:line="240" w:lineRule="auto"/>
        <w:ind w:left="10632"/>
        <w:rPr>
          <w:rFonts w:ascii="Times New Roman" w:hAnsi="Times New Roman" w:cs="Times New Roman"/>
          <w:sz w:val="20"/>
          <w:szCs w:val="20"/>
        </w:rPr>
      </w:pPr>
      <w:r w:rsidRPr="005B07E7">
        <w:rPr>
          <w:rFonts w:ascii="Times New Roman" w:hAnsi="Times New Roman" w:cs="Times New Roman"/>
          <w:sz w:val="20"/>
          <w:szCs w:val="20"/>
        </w:rPr>
        <w:t xml:space="preserve">муниципальными финансами»   </w:t>
      </w:r>
    </w:p>
    <w:p w:rsidR="00EF1934" w:rsidRPr="005B07E7" w:rsidRDefault="00EF1934" w:rsidP="005B07E7">
      <w:pPr>
        <w:autoSpaceDE w:val="0"/>
        <w:autoSpaceDN w:val="0"/>
        <w:adjustRightInd w:val="0"/>
        <w:spacing w:after="0" w:line="240" w:lineRule="auto"/>
        <w:ind w:left="10632"/>
        <w:rPr>
          <w:rFonts w:ascii="Times New Roman" w:hAnsi="Times New Roman" w:cs="Times New Roman"/>
          <w:sz w:val="20"/>
          <w:szCs w:val="20"/>
        </w:rPr>
      </w:pPr>
    </w:p>
    <w:p w:rsidR="00B13E4C" w:rsidRDefault="00EF1934" w:rsidP="00B13E4C">
      <w:pPr>
        <w:spacing w:after="0" w:line="240" w:lineRule="auto"/>
        <w:jc w:val="center"/>
        <w:rPr>
          <w:rFonts w:ascii="Times New Roman" w:hAnsi="Times New Roman" w:cs="Times New Roman"/>
          <w:b/>
          <w:sz w:val="24"/>
          <w:szCs w:val="24"/>
        </w:rPr>
      </w:pPr>
      <w:r w:rsidRPr="00B13E4C">
        <w:rPr>
          <w:rFonts w:ascii="Times New Roman" w:hAnsi="Times New Roman" w:cs="Times New Roman"/>
          <w:b/>
          <w:sz w:val="24"/>
          <w:szCs w:val="24"/>
        </w:rPr>
        <w:t>Прогноз сводных показателей муниципального задания на оказание муниципальных услуг,</w:t>
      </w:r>
    </w:p>
    <w:p w:rsidR="00B13E4C" w:rsidRDefault="00EF1934" w:rsidP="00B13E4C">
      <w:pPr>
        <w:spacing w:after="0" w:line="240" w:lineRule="auto"/>
        <w:jc w:val="center"/>
        <w:rPr>
          <w:rFonts w:ascii="Times New Roman" w:hAnsi="Times New Roman" w:cs="Times New Roman"/>
          <w:b/>
          <w:sz w:val="24"/>
          <w:szCs w:val="24"/>
        </w:rPr>
      </w:pPr>
      <w:r w:rsidRPr="00B13E4C">
        <w:rPr>
          <w:rFonts w:ascii="Times New Roman" w:hAnsi="Times New Roman" w:cs="Times New Roman"/>
          <w:b/>
          <w:sz w:val="24"/>
          <w:szCs w:val="24"/>
        </w:rPr>
        <w:t>выполнение муниципальных работ муниципальными учреждениями муниципального образования</w:t>
      </w:r>
    </w:p>
    <w:p w:rsidR="00EF1934" w:rsidRPr="00B13E4C" w:rsidRDefault="00EF1934" w:rsidP="00B13E4C">
      <w:pPr>
        <w:spacing w:after="0" w:line="240" w:lineRule="auto"/>
        <w:jc w:val="center"/>
        <w:rPr>
          <w:rFonts w:ascii="Times New Roman" w:hAnsi="Times New Roman" w:cs="Times New Roman"/>
          <w:sz w:val="24"/>
          <w:szCs w:val="24"/>
        </w:rPr>
      </w:pPr>
      <w:r w:rsidRPr="00B13E4C">
        <w:rPr>
          <w:rFonts w:ascii="Times New Roman" w:hAnsi="Times New Roman" w:cs="Times New Roman"/>
          <w:b/>
          <w:sz w:val="24"/>
          <w:szCs w:val="24"/>
        </w:rPr>
        <w:t xml:space="preserve"> «Дебесский район» подпрограммы «Управление муниципальными финансами»  на 2015-2020 годы</w:t>
      </w:r>
      <w:r w:rsidRPr="00B13E4C">
        <w:rPr>
          <w:rFonts w:ascii="Times New Roman" w:hAnsi="Times New Roman" w:cs="Times New Roman"/>
          <w:sz w:val="24"/>
          <w:szCs w:val="24"/>
        </w:rPr>
        <w:t>.</w:t>
      </w:r>
    </w:p>
    <w:p w:rsidR="00EF1934" w:rsidRPr="005B07E7" w:rsidRDefault="00EF1934" w:rsidP="005B07E7">
      <w:pPr>
        <w:spacing w:after="0" w:line="240" w:lineRule="auto"/>
        <w:ind w:left="10632"/>
        <w:rPr>
          <w:rFonts w:ascii="Times New Roman" w:hAnsi="Times New Roman" w:cs="Times New Roman"/>
          <w:sz w:val="20"/>
          <w:szCs w:val="20"/>
        </w:rPr>
      </w:pPr>
    </w:p>
    <w:p w:rsidR="00EF1934" w:rsidRDefault="00EF1934" w:rsidP="00EF1934">
      <w:pPr>
        <w:ind w:left="10632"/>
      </w:pPr>
    </w:p>
    <w:tbl>
      <w:tblPr>
        <w:tblW w:w="15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551"/>
        <w:gridCol w:w="360"/>
        <w:gridCol w:w="416"/>
        <w:gridCol w:w="540"/>
        <w:gridCol w:w="722"/>
        <w:gridCol w:w="898"/>
        <w:gridCol w:w="666"/>
        <w:gridCol w:w="615"/>
        <w:gridCol w:w="675"/>
        <w:gridCol w:w="744"/>
        <w:gridCol w:w="705"/>
        <w:gridCol w:w="795"/>
        <w:gridCol w:w="630"/>
        <w:gridCol w:w="690"/>
        <w:gridCol w:w="60"/>
        <w:gridCol w:w="564"/>
        <w:gridCol w:w="720"/>
        <w:gridCol w:w="696"/>
        <w:gridCol w:w="720"/>
        <w:gridCol w:w="900"/>
        <w:gridCol w:w="727"/>
        <w:gridCol w:w="709"/>
        <w:gridCol w:w="724"/>
      </w:tblGrid>
      <w:tr w:rsidR="009E751F" w:rsidRPr="009E751F" w:rsidTr="009E751F">
        <w:trPr>
          <w:trHeight w:val="914"/>
        </w:trPr>
        <w:tc>
          <w:tcPr>
            <w:tcW w:w="1869" w:type="dxa"/>
            <w:gridSpan w:val="4"/>
          </w:tcPr>
          <w:p w:rsidR="009E751F" w:rsidRPr="009E751F" w:rsidRDefault="009E751F" w:rsidP="009E751F">
            <w:pPr>
              <w:spacing w:after="0" w:line="240" w:lineRule="auto"/>
              <w:ind w:left="11241"/>
              <w:rPr>
                <w:rFonts w:ascii="Times New Roman" w:hAnsi="Times New Roman" w:cs="Times New Roman"/>
                <w:sz w:val="20"/>
                <w:szCs w:val="20"/>
              </w:rPr>
            </w:pPr>
            <w:proofErr w:type="gramStart"/>
            <w:r w:rsidRPr="009E751F">
              <w:rPr>
                <w:rFonts w:ascii="Times New Roman" w:hAnsi="Times New Roman" w:cs="Times New Roman"/>
                <w:sz w:val="20"/>
                <w:szCs w:val="20"/>
              </w:rPr>
              <w:t>п</w:t>
            </w:r>
            <w:proofErr w:type="gramEnd"/>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 xml:space="preserve"> код аналитич</w:t>
            </w:r>
            <w:r w:rsidRPr="009E751F">
              <w:rPr>
                <w:rFonts w:ascii="Times New Roman" w:hAnsi="Times New Roman" w:cs="Times New Roman"/>
                <w:sz w:val="20"/>
                <w:szCs w:val="20"/>
              </w:rPr>
              <w:t>е</w:t>
            </w:r>
            <w:r w:rsidRPr="009E751F">
              <w:rPr>
                <w:rFonts w:ascii="Times New Roman" w:hAnsi="Times New Roman" w:cs="Times New Roman"/>
                <w:sz w:val="20"/>
                <w:szCs w:val="20"/>
              </w:rPr>
              <w:t xml:space="preserve">ской программной классификации    </w:t>
            </w:r>
          </w:p>
        </w:tc>
        <w:tc>
          <w:tcPr>
            <w:tcW w:w="540" w:type="dxa"/>
            <w:vMerge w:val="restart"/>
          </w:tcPr>
          <w:p w:rsidR="009E751F" w:rsidRPr="009E751F" w:rsidRDefault="009E751F" w:rsidP="009E751F">
            <w:pPr>
              <w:spacing w:after="0" w:line="240" w:lineRule="auto"/>
              <w:rPr>
                <w:rFonts w:ascii="Times New Roman" w:hAnsi="Times New Roman" w:cs="Times New Roman"/>
                <w:sz w:val="20"/>
                <w:szCs w:val="20"/>
              </w:rPr>
            </w:pPr>
          </w:p>
          <w:p w:rsidR="009E751F" w:rsidRPr="009E751F" w:rsidRDefault="009E751F" w:rsidP="009E751F">
            <w:pPr>
              <w:spacing w:after="0" w:line="240" w:lineRule="auto"/>
              <w:ind w:left="9921"/>
              <w:rPr>
                <w:rFonts w:ascii="Times New Roman" w:hAnsi="Times New Roman" w:cs="Times New Roman"/>
                <w:sz w:val="20"/>
                <w:szCs w:val="20"/>
              </w:rPr>
            </w:pPr>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ГРБС</w:t>
            </w:r>
          </w:p>
        </w:tc>
        <w:tc>
          <w:tcPr>
            <w:tcW w:w="722" w:type="dxa"/>
            <w:vMerge w:val="restart"/>
          </w:tcPr>
          <w:p w:rsidR="009E751F" w:rsidRPr="009E751F" w:rsidRDefault="009E751F" w:rsidP="009E751F">
            <w:pPr>
              <w:spacing w:after="0" w:line="240" w:lineRule="auto"/>
              <w:rPr>
                <w:rFonts w:ascii="Times New Roman" w:hAnsi="Times New Roman" w:cs="Times New Roman"/>
                <w:sz w:val="20"/>
                <w:szCs w:val="20"/>
              </w:rPr>
            </w:pPr>
          </w:p>
          <w:p w:rsidR="009E751F" w:rsidRPr="009E751F" w:rsidRDefault="009E751F" w:rsidP="009E751F">
            <w:pPr>
              <w:spacing w:after="0" w:line="240" w:lineRule="auto"/>
              <w:ind w:left="8886"/>
              <w:rPr>
                <w:rFonts w:ascii="Times New Roman" w:hAnsi="Times New Roman" w:cs="Times New Roman"/>
                <w:sz w:val="20"/>
                <w:szCs w:val="20"/>
              </w:rPr>
            </w:pPr>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Наимен</w:t>
            </w:r>
            <w:r w:rsidRPr="009E751F">
              <w:rPr>
                <w:rFonts w:ascii="Times New Roman" w:hAnsi="Times New Roman" w:cs="Times New Roman"/>
                <w:sz w:val="20"/>
                <w:szCs w:val="20"/>
              </w:rPr>
              <w:t>о</w:t>
            </w:r>
            <w:r w:rsidRPr="009E751F">
              <w:rPr>
                <w:rFonts w:ascii="Times New Roman" w:hAnsi="Times New Roman" w:cs="Times New Roman"/>
                <w:sz w:val="20"/>
                <w:szCs w:val="20"/>
              </w:rPr>
              <w:t>вание м</w:t>
            </w:r>
            <w:r w:rsidRPr="009E751F">
              <w:rPr>
                <w:rFonts w:ascii="Times New Roman" w:hAnsi="Times New Roman" w:cs="Times New Roman"/>
                <w:sz w:val="20"/>
                <w:szCs w:val="20"/>
              </w:rPr>
              <w:t>у</w:t>
            </w:r>
            <w:r w:rsidRPr="009E751F">
              <w:rPr>
                <w:rFonts w:ascii="Times New Roman" w:hAnsi="Times New Roman" w:cs="Times New Roman"/>
                <w:sz w:val="20"/>
                <w:szCs w:val="20"/>
              </w:rPr>
              <w:t>н</w:t>
            </w:r>
            <w:r w:rsidRPr="009E751F">
              <w:rPr>
                <w:rFonts w:ascii="Times New Roman" w:hAnsi="Times New Roman" w:cs="Times New Roman"/>
                <w:sz w:val="20"/>
                <w:szCs w:val="20"/>
              </w:rPr>
              <w:t>и</w:t>
            </w:r>
            <w:r w:rsidRPr="009E751F">
              <w:rPr>
                <w:rFonts w:ascii="Times New Roman" w:hAnsi="Times New Roman" w:cs="Times New Roman"/>
                <w:sz w:val="20"/>
                <w:szCs w:val="20"/>
              </w:rPr>
              <w:t>ц</w:t>
            </w:r>
            <w:r w:rsidRPr="009E751F">
              <w:rPr>
                <w:rFonts w:ascii="Times New Roman" w:hAnsi="Times New Roman" w:cs="Times New Roman"/>
                <w:sz w:val="20"/>
                <w:szCs w:val="20"/>
              </w:rPr>
              <w:t>и</w:t>
            </w:r>
            <w:r w:rsidRPr="009E751F">
              <w:rPr>
                <w:rFonts w:ascii="Times New Roman" w:hAnsi="Times New Roman" w:cs="Times New Roman"/>
                <w:sz w:val="20"/>
                <w:szCs w:val="20"/>
              </w:rPr>
              <w:t>пал</w:t>
            </w:r>
            <w:r w:rsidRPr="009E751F">
              <w:rPr>
                <w:rFonts w:ascii="Times New Roman" w:hAnsi="Times New Roman" w:cs="Times New Roman"/>
                <w:sz w:val="20"/>
                <w:szCs w:val="20"/>
              </w:rPr>
              <w:t>ь</w:t>
            </w:r>
            <w:r w:rsidRPr="009E751F">
              <w:rPr>
                <w:rFonts w:ascii="Times New Roman" w:hAnsi="Times New Roman" w:cs="Times New Roman"/>
                <w:sz w:val="20"/>
                <w:szCs w:val="20"/>
              </w:rPr>
              <w:t>ной усл</w:t>
            </w:r>
            <w:r w:rsidRPr="009E751F">
              <w:rPr>
                <w:rFonts w:ascii="Times New Roman" w:hAnsi="Times New Roman" w:cs="Times New Roman"/>
                <w:sz w:val="20"/>
                <w:szCs w:val="20"/>
              </w:rPr>
              <w:t>у</w:t>
            </w:r>
            <w:r w:rsidRPr="009E751F">
              <w:rPr>
                <w:rFonts w:ascii="Times New Roman" w:hAnsi="Times New Roman" w:cs="Times New Roman"/>
                <w:sz w:val="20"/>
                <w:szCs w:val="20"/>
              </w:rPr>
              <w:t>ги (р</w:t>
            </w:r>
            <w:r w:rsidRPr="009E751F">
              <w:rPr>
                <w:rFonts w:ascii="Times New Roman" w:hAnsi="Times New Roman" w:cs="Times New Roman"/>
                <w:sz w:val="20"/>
                <w:szCs w:val="20"/>
              </w:rPr>
              <w:t>а</w:t>
            </w:r>
            <w:r w:rsidRPr="009E751F">
              <w:rPr>
                <w:rFonts w:ascii="Times New Roman" w:hAnsi="Times New Roman" w:cs="Times New Roman"/>
                <w:sz w:val="20"/>
                <w:szCs w:val="20"/>
              </w:rPr>
              <w:t>боты)</w:t>
            </w:r>
          </w:p>
        </w:tc>
        <w:tc>
          <w:tcPr>
            <w:tcW w:w="898" w:type="dxa"/>
            <w:vMerge w:val="restart"/>
          </w:tcPr>
          <w:p w:rsidR="009E751F" w:rsidRPr="009E751F" w:rsidRDefault="009E751F" w:rsidP="009E751F">
            <w:pPr>
              <w:spacing w:after="0" w:line="240" w:lineRule="auto"/>
              <w:rPr>
                <w:rFonts w:ascii="Times New Roman" w:hAnsi="Times New Roman" w:cs="Times New Roman"/>
                <w:sz w:val="20"/>
                <w:szCs w:val="20"/>
              </w:rPr>
            </w:pPr>
          </w:p>
          <w:p w:rsidR="009E751F" w:rsidRPr="009E751F" w:rsidRDefault="009E751F" w:rsidP="009E751F">
            <w:pPr>
              <w:spacing w:after="0" w:line="240" w:lineRule="auto"/>
              <w:ind w:left="7806"/>
              <w:rPr>
                <w:rFonts w:ascii="Times New Roman" w:hAnsi="Times New Roman" w:cs="Times New Roman"/>
                <w:sz w:val="20"/>
                <w:szCs w:val="20"/>
              </w:rPr>
            </w:pPr>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Наим</w:t>
            </w:r>
            <w:r w:rsidRPr="009E751F">
              <w:rPr>
                <w:rFonts w:ascii="Times New Roman" w:hAnsi="Times New Roman" w:cs="Times New Roman"/>
                <w:sz w:val="20"/>
                <w:szCs w:val="20"/>
              </w:rPr>
              <w:t>е</w:t>
            </w:r>
            <w:r w:rsidRPr="009E751F">
              <w:rPr>
                <w:rFonts w:ascii="Times New Roman" w:hAnsi="Times New Roman" w:cs="Times New Roman"/>
                <w:sz w:val="20"/>
                <w:szCs w:val="20"/>
              </w:rPr>
              <w:t>нов</w:t>
            </w:r>
            <w:r w:rsidRPr="009E751F">
              <w:rPr>
                <w:rFonts w:ascii="Times New Roman" w:hAnsi="Times New Roman" w:cs="Times New Roman"/>
                <w:sz w:val="20"/>
                <w:szCs w:val="20"/>
              </w:rPr>
              <w:t>а</w:t>
            </w:r>
            <w:r w:rsidRPr="009E751F">
              <w:rPr>
                <w:rFonts w:ascii="Times New Roman" w:hAnsi="Times New Roman" w:cs="Times New Roman"/>
                <w:sz w:val="20"/>
                <w:szCs w:val="20"/>
              </w:rPr>
              <w:t>ние показ</w:t>
            </w:r>
            <w:r w:rsidRPr="009E751F">
              <w:rPr>
                <w:rFonts w:ascii="Times New Roman" w:hAnsi="Times New Roman" w:cs="Times New Roman"/>
                <w:sz w:val="20"/>
                <w:szCs w:val="20"/>
              </w:rPr>
              <w:t>а</w:t>
            </w:r>
            <w:r w:rsidRPr="009E751F">
              <w:rPr>
                <w:rFonts w:ascii="Times New Roman" w:hAnsi="Times New Roman" w:cs="Times New Roman"/>
                <w:sz w:val="20"/>
                <w:szCs w:val="20"/>
              </w:rPr>
              <w:t xml:space="preserve">теля </w:t>
            </w:r>
          </w:p>
        </w:tc>
        <w:tc>
          <w:tcPr>
            <w:tcW w:w="5580" w:type="dxa"/>
            <w:gridSpan w:val="9"/>
          </w:tcPr>
          <w:p w:rsidR="009E751F" w:rsidRPr="009E751F" w:rsidRDefault="009E751F" w:rsidP="009E751F">
            <w:pPr>
              <w:spacing w:after="0" w:line="240" w:lineRule="auto"/>
              <w:rPr>
                <w:rFonts w:ascii="Times New Roman" w:hAnsi="Times New Roman" w:cs="Times New Roman"/>
                <w:sz w:val="20"/>
                <w:szCs w:val="20"/>
              </w:rPr>
            </w:pPr>
          </w:p>
          <w:p w:rsidR="009E751F" w:rsidRPr="009E751F" w:rsidRDefault="009E751F" w:rsidP="009E751F">
            <w:pPr>
              <w:spacing w:after="0" w:line="240" w:lineRule="auto"/>
              <w:ind w:left="6846"/>
              <w:rPr>
                <w:rFonts w:ascii="Times New Roman" w:hAnsi="Times New Roman" w:cs="Times New Roman"/>
                <w:sz w:val="20"/>
                <w:szCs w:val="20"/>
              </w:rPr>
            </w:pPr>
            <w:proofErr w:type="gramStart"/>
            <w:r w:rsidRPr="009E751F">
              <w:rPr>
                <w:rFonts w:ascii="Times New Roman" w:hAnsi="Times New Roman" w:cs="Times New Roman"/>
                <w:sz w:val="20"/>
                <w:szCs w:val="20"/>
              </w:rPr>
              <w:t>З</w:t>
            </w:r>
            <w:proofErr w:type="gramEnd"/>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Значение показателя  объема муниципальной услуг</w:t>
            </w:r>
            <w:proofErr w:type="gramStart"/>
            <w:r w:rsidRPr="009E751F">
              <w:rPr>
                <w:rFonts w:ascii="Times New Roman" w:hAnsi="Times New Roman" w:cs="Times New Roman"/>
                <w:sz w:val="20"/>
                <w:szCs w:val="20"/>
              </w:rPr>
              <w:t>и(</w:t>
            </w:r>
            <w:proofErr w:type="gramEnd"/>
            <w:r w:rsidRPr="009E751F">
              <w:rPr>
                <w:rFonts w:ascii="Times New Roman" w:hAnsi="Times New Roman" w:cs="Times New Roman"/>
                <w:sz w:val="20"/>
                <w:szCs w:val="20"/>
              </w:rPr>
              <w:t>работы)</w:t>
            </w:r>
          </w:p>
        </w:tc>
        <w:tc>
          <w:tcPr>
            <w:tcW w:w="5760" w:type="dxa"/>
            <w:gridSpan w:val="8"/>
          </w:tcPr>
          <w:p w:rsidR="009E751F" w:rsidRPr="009E751F" w:rsidRDefault="009E751F" w:rsidP="009E751F">
            <w:pPr>
              <w:spacing w:after="0" w:line="240" w:lineRule="auto"/>
              <w:ind w:left="1536"/>
              <w:rPr>
                <w:rFonts w:ascii="Times New Roman" w:hAnsi="Times New Roman" w:cs="Times New Roman"/>
                <w:sz w:val="20"/>
                <w:szCs w:val="20"/>
              </w:rPr>
            </w:pPr>
            <w:r w:rsidRPr="009E751F">
              <w:rPr>
                <w:rFonts w:ascii="Times New Roman" w:hAnsi="Times New Roman" w:cs="Times New Roman"/>
                <w:sz w:val="20"/>
                <w:szCs w:val="20"/>
              </w:rPr>
              <w:t>Расходы бюджета МО «Дебесский район» на оказание муниципальной услуги (выполнение работ</w:t>
            </w:r>
            <w:proofErr w:type="gramStart"/>
            <w:r w:rsidRPr="009E751F">
              <w:rPr>
                <w:rFonts w:ascii="Times New Roman" w:hAnsi="Times New Roman" w:cs="Times New Roman"/>
                <w:sz w:val="20"/>
                <w:szCs w:val="20"/>
              </w:rPr>
              <w:t>0</w:t>
            </w:r>
            <w:proofErr w:type="gramEnd"/>
            <w:r w:rsidRPr="009E751F">
              <w:rPr>
                <w:rFonts w:ascii="Times New Roman" w:hAnsi="Times New Roman" w:cs="Times New Roman"/>
                <w:sz w:val="20"/>
                <w:szCs w:val="20"/>
              </w:rPr>
              <w:t xml:space="preserve"> тыс. руб.</w:t>
            </w:r>
          </w:p>
          <w:p w:rsidR="009E751F" w:rsidRPr="009E751F" w:rsidRDefault="009E751F" w:rsidP="009E751F">
            <w:pPr>
              <w:spacing w:after="0" w:line="240" w:lineRule="auto"/>
              <w:rPr>
                <w:rFonts w:ascii="Times New Roman" w:hAnsi="Times New Roman" w:cs="Times New Roman"/>
                <w:sz w:val="20"/>
                <w:szCs w:val="20"/>
              </w:rPr>
            </w:pPr>
          </w:p>
        </w:tc>
      </w:tr>
      <w:tr w:rsidR="009E751F" w:rsidRPr="009E751F" w:rsidTr="009E751F">
        <w:trPr>
          <w:trHeight w:val="630"/>
        </w:trPr>
        <w:tc>
          <w:tcPr>
            <w:tcW w:w="542" w:type="dxa"/>
            <w:vAlign w:val="center"/>
          </w:tcPr>
          <w:p w:rsidR="009E751F" w:rsidRPr="009E751F" w:rsidRDefault="009E751F" w:rsidP="009E751F">
            <w:pPr>
              <w:spacing w:after="0" w:line="240" w:lineRule="auto"/>
              <w:ind w:left="11241"/>
              <w:rPr>
                <w:rFonts w:ascii="Times New Roman" w:hAnsi="Times New Roman" w:cs="Times New Roman"/>
                <w:sz w:val="20"/>
                <w:szCs w:val="20"/>
              </w:rPr>
            </w:pPr>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мп</w:t>
            </w:r>
          </w:p>
        </w:tc>
        <w:tc>
          <w:tcPr>
            <w:tcW w:w="551" w:type="dxa"/>
            <w:vAlign w:val="center"/>
          </w:tcPr>
          <w:p w:rsidR="009E751F" w:rsidRPr="009E751F" w:rsidRDefault="009E751F" w:rsidP="009E751F">
            <w:pPr>
              <w:spacing w:after="0" w:line="240" w:lineRule="auto"/>
              <w:ind w:left="11241"/>
              <w:rPr>
                <w:rFonts w:ascii="Times New Roman" w:hAnsi="Times New Roman" w:cs="Times New Roman"/>
                <w:b/>
                <w:sz w:val="20"/>
                <w:szCs w:val="20"/>
              </w:rPr>
            </w:pPr>
          </w:p>
          <w:p w:rsidR="009E751F" w:rsidRPr="009E751F" w:rsidRDefault="009E751F" w:rsidP="009E751F">
            <w:pPr>
              <w:spacing w:after="0" w:line="240" w:lineRule="auto"/>
              <w:rPr>
                <w:rFonts w:ascii="Times New Roman" w:hAnsi="Times New Roman" w:cs="Times New Roman"/>
                <w:b/>
                <w:sz w:val="20"/>
                <w:szCs w:val="20"/>
              </w:rPr>
            </w:pPr>
            <w:r w:rsidRPr="009E751F">
              <w:rPr>
                <w:rFonts w:ascii="Times New Roman" w:hAnsi="Times New Roman" w:cs="Times New Roman"/>
                <w:b/>
                <w:sz w:val="20"/>
                <w:szCs w:val="20"/>
              </w:rPr>
              <w:t>Пп</w:t>
            </w:r>
          </w:p>
        </w:tc>
        <w:tc>
          <w:tcPr>
            <w:tcW w:w="360" w:type="dxa"/>
            <w:vAlign w:val="center"/>
          </w:tcPr>
          <w:p w:rsidR="009E751F" w:rsidRPr="009E751F" w:rsidRDefault="009E751F" w:rsidP="009E751F">
            <w:pPr>
              <w:spacing w:after="0" w:line="240" w:lineRule="auto"/>
              <w:ind w:left="11241"/>
              <w:rPr>
                <w:rFonts w:ascii="Times New Roman" w:hAnsi="Times New Roman" w:cs="Times New Roman"/>
                <w:sz w:val="20"/>
                <w:szCs w:val="20"/>
              </w:rPr>
            </w:pPr>
            <w:r w:rsidRPr="009E751F">
              <w:rPr>
                <w:rFonts w:ascii="Times New Roman" w:hAnsi="Times New Roman" w:cs="Times New Roman"/>
                <w:sz w:val="20"/>
                <w:szCs w:val="20"/>
              </w:rPr>
              <w:t>ОМ</w:t>
            </w:r>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ом</w:t>
            </w:r>
          </w:p>
        </w:tc>
        <w:tc>
          <w:tcPr>
            <w:tcW w:w="416" w:type="dxa"/>
            <w:vAlign w:val="center"/>
          </w:tcPr>
          <w:p w:rsidR="009E751F" w:rsidRPr="009E751F" w:rsidRDefault="009E751F" w:rsidP="009E751F">
            <w:pPr>
              <w:spacing w:after="0" w:line="240" w:lineRule="auto"/>
              <w:ind w:left="11241"/>
              <w:rPr>
                <w:rFonts w:ascii="Times New Roman" w:hAnsi="Times New Roman" w:cs="Times New Roman"/>
                <w:sz w:val="20"/>
                <w:szCs w:val="20"/>
              </w:rPr>
            </w:pPr>
            <w:r w:rsidRPr="009E751F">
              <w:rPr>
                <w:rFonts w:ascii="Times New Roman" w:hAnsi="Times New Roman" w:cs="Times New Roman"/>
                <w:sz w:val="20"/>
                <w:szCs w:val="20"/>
              </w:rPr>
              <w:t>м</w:t>
            </w:r>
          </w:p>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м</w:t>
            </w:r>
          </w:p>
        </w:tc>
        <w:tc>
          <w:tcPr>
            <w:tcW w:w="540" w:type="dxa"/>
            <w:vMerge/>
          </w:tcPr>
          <w:p w:rsidR="009E751F" w:rsidRPr="009E751F" w:rsidRDefault="009E751F" w:rsidP="009E751F">
            <w:pPr>
              <w:spacing w:after="0" w:line="240" w:lineRule="auto"/>
              <w:rPr>
                <w:rFonts w:ascii="Times New Roman" w:hAnsi="Times New Roman" w:cs="Times New Roman"/>
                <w:sz w:val="20"/>
                <w:szCs w:val="20"/>
              </w:rPr>
            </w:pPr>
          </w:p>
        </w:tc>
        <w:tc>
          <w:tcPr>
            <w:tcW w:w="722" w:type="dxa"/>
            <w:vMerge/>
          </w:tcPr>
          <w:p w:rsidR="009E751F" w:rsidRPr="009E751F" w:rsidRDefault="009E751F" w:rsidP="009E751F">
            <w:pPr>
              <w:spacing w:after="0" w:line="240" w:lineRule="auto"/>
              <w:rPr>
                <w:rFonts w:ascii="Times New Roman" w:hAnsi="Times New Roman" w:cs="Times New Roman"/>
                <w:sz w:val="20"/>
                <w:szCs w:val="20"/>
              </w:rPr>
            </w:pPr>
          </w:p>
        </w:tc>
        <w:tc>
          <w:tcPr>
            <w:tcW w:w="898" w:type="dxa"/>
            <w:vMerge/>
          </w:tcPr>
          <w:p w:rsidR="009E751F" w:rsidRPr="009E751F" w:rsidRDefault="009E751F" w:rsidP="009E751F">
            <w:pPr>
              <w:spacing w:after="0" w:line="240" w:lineRule="auto"/>
              <w:rPr>
                <w:rFonts w:ascii="Times New Roman" w:hAnsi="Times New Roman" w:cs="Times New Roman"/>
                <w:sz w:val="20"/>
                <w:szCs w:val="20"/>
              </w:rPr>
            </w:pPr>
          </w:p>
        </w:tc>
        <w:tc>
          <w:tcPr>
            <w:tcW w:w="666"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2013</w:t>
            </w:r>
          </w:p>
        </w:tc>
        <w:tc>
          <w:tcPr>
            <w:tcW w:w="615"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2014</w:t>
            </w:r>
          </w:p>
        </w:tc>
        <w:tc>
          <w:tcPr>
            <w:tcW w:w="675"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2015</w:t>
            </w:r>
          </w:p>
        </w:tc>
        <w:tc>
          <w:tcPr>
            <w:tcW w:w="744"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2016</w:t>
            </w:r>
          </w:p>
        </w:tc>
        <w:tc>
          <w:tcPr>
            <w:tcW w:w="705"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2017</w:t>
            </w:r>
          </w:p>
        </w:tc>
        <w:tc>
          <w:tcPr>
            <w:tcW w:w="795"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2018</w:t>
            </w:r>
          </w:p>
        </w:tc>
        <w:tc>
          <w:tcPr>
            <w:tcW w:w="630"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2019</w:t>
            </w:r>
          </w:p>
        </w:tc>
        <w:tc>
          <w:tcPr>
            <w:tcW w:w="690"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2020</w:t>
            </w:r>
          </w:p>
        </w:tc>
        <w:tc>
          <w:tcPr>
            <w:tcW w:w="624" w:type="dxa"/>
            <w:gridSpan w:val="2"/>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2013</w:t>
            </w:r>
          </w:p>
        </w:tc>
        <w:tc>
          <w:tcPr>
            <w:tcW w:w="720"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2014</w:t>
            </w:r>
          </w:p>
        </w:tc>
        <w:tc>
          <w:tcPr>
            <w:tcW w:w="696"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2015</w:t>
            </w:r>
          </w:p>
        </w:tc>
        <w:tc>
          <w:tcPr>
            <w:tcW w:w="720"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2016</w:t>
            </w:r>
          </w:p>
        </w:tc>
        <w:tc>
          <w:tcPr>
            <w:tcW w:w="900"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2017</w:t>
            </w:r>
          </w:p>
        </w:tc>
        <w:tc>
          <w:tcPr>
            <w:tcW w:w="727"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2018</w:t>
            </w:r>
          </w:p>
        </w:tc>
        <w:tc>
          <w:tcPr>
            <w:tcW w:w="709"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2019</w:t>
            </w:r>
          </w:p>
        </w:tc>
        <w:tc>
          <w:tcPr>
            <w:tcW w:w="724"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2020</w:t>
            </w:r>
          </w:p>
        </w:tc>
      </w:tr>
      <w:tr w:rsidR="009E751F" w:rsidRPr="009E751F" w:rsidTr="009E751F">
        <w:trPr>
          <w:trHeight w:val="570"/>
        </w:trPr>
        <w:tc>
          <w:tcPr>
            <w:tcW w:w="542"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09</w:t>
            </w:r>
          </w:p>
        </w:tc>
        <w:tc>
          <w:tcPr>
            <w:tcW w:w="551" w:type="dxa"/>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02</w:t>
            </w:r>
          </w:p>
        </w:tc>
        <w:tc>
          <w:tcPr>
            <w:tcW w:w="360" w:type="dxa"/>
          </w:tcPr>
          <w:p w:rsidR="009E751F" w:rsidRPr="009E751F" w:rsidRDefault="009E751F" w:rsidP="009E751F">
            <w:pPr>
              <w:spacing w:after="0" w:line="240" w:lineRule="auto"/>
              <w:rPr>
                <w:rFonts w:ascii="Times New Roman" w:hAnsi="Times New Roman" w:cs="Times New Roman"/>
                <w:sz w:val="20"/>
                <w:szCs w:val="20"/>
              </w:rPr>
            </w:pPr>
          </w:p>
        </w:tc>
        <w:tc>
          <w:tcPr>
            <w:tcW w:w="416" w:type="dxa"/>
          </w:tcPr>
          <w:p w:rsidR="009E751F" w:rsidRPr="009E751F" w:rsidRDefault="009E751F" w:rsidP="009E751F">
            <w:pPr>
              <w:spacing w:after="0" w:line="240" w:lineRule="auto"/>
              <w:rPr>
                <w:rFonts w:ascii="Times New Roman" w:hAnsi="Times New Roman" w:cs="Times New Roman"/>
                <w:sz w:val="20"/>
                <w:szCs w:val="20"/>
              </w:rPr>
            </w:pPr>
          </w:p>
        </w:tc>
        <w:tc>
          <w:tcPr>
            <w:tcW w:w="13500" w:type="dxa"/>
            <w:gridSpan w:val="20"/>
          </w:tcPr>
          <w:p w:rsidR="009E751F" w:rsidRPr="009E751F" w:rsidRDefault="009E751F" w:rsidP="009E751F">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Муниципальное задание на оказание муниципальных  услуг, выполнение муниципальных работ муниципальными учреждениям МО «Дебесский район» в рамках  муниципальной подпрограммы не формируется</w:t>
            </w:r>
          </w:p>
        </w:tc>
      </w:tr>
    </w:tbl>
    <w:p w:rsidR="00EF1934" w:rsidRDefault="00EF1934" w:rsidP="00EF1934">
      <w:pPr>
        <w:ind w:left="10632"/>
      </w:pPr>
    </w:p>
    <w:p w:rsidR="00EF1934" w:rsidRDefault="00EF1934" w:rsidP="00EF1934">
      <w:pPr>
        <w:ind w:left="10632"/>
      </w:pPr>
    </w:p>
    <w:p w:rsidR="00EF1934" w:rsidRDefault="00EF1934" w:rsidP="00EF1934">
      <w:pPr>
        <w:ind w:left="9912" w:firstLine="708"/>
      </w:pPr>
    </w:p>
    <w:p w:rsidR="009E751F" w:rsidRDefault="009E751F" w:rsidP="00EF1934">
      <w:pPr>
        <w:ind w:left="9912" w:firstLine="708"/>
      </w:pPr>
    </w:p>
    <w:p w:rsidR="009E751F" w:rsidRDefault="00EF1934" w:rsidP="009E751F">
      <w:pPr>
        <w:spacing w:after="0" w:line="240" w:lineRule="auto"/>
        <w:ind w:left="9912" w:firstLine="708"/>
        <w:rPr>
          <w:rFonts w:ascii="Times New Roman" w:hAnsi="Times New Roman" w:cs="Times New Roman"/>
          <w:sz w:val="20"/>
          <w:szCs w:val="20"/>
        </w:rPr>
      </w:pPr>
      <w:r w:rsidRPr="009E751F">
        <w:rPr>
          <w:rFonts w:ascii="Times New Roman" w:hAnsi="Times New Roman" w:cs="Times New Roman"/>
          <w:sz w:val="20"/>
          <w:szCs w:val="20"/>
        </w:rPr>
        <w:lastRenderedPageBreak/>
        <w:t>Приложение 5</w:t>
      </w:r>
    </w:p>
    <w:p w:rsidR="00EF1934" w:rsidRDefault="009E751F" w:rsidP="009E751F">
      <w:pPr>
        <w:spacing w:after="0" w:line="240" w:lineRule="auto"/>
        <w:ind w:left="10632" w:hanging="12"/>
        <w:rPr>
          <w:rFonts w:ascii="Times New Roman" w:hAnsi="Times New Roman" w:cs="Times New Roman"/>
          <w:sz w:val="20"/>
          <w:szCs w:val="20"/>
        </w:rPr>
      </w:pPr>
      <w:r w:rsidRPr="009E751F">
        <w:rPr>
          <w:rFonts w:ascii="Times New Roman" w:hAnsi="Times New Roman" w:cs="Times New Roman"/>
          <w:sz w:val="20"/>
          <w:szCs w:val="20"/>
        </w:rPr>
        <w:t>К</w:t>
      </w:r>
      <w:r>
        <w:rPr>
          <w:rFonts w:ascii="Times New Roman" w:hAnsi="Times New Roman" w:cs="Times New Roman"/>
          <w:sz w:val="20"/>
          <w:szCs w:val="20"/>
        </w:rPr>
        <w:t xml:space="preserve"> </w:t>
      </w:r>
      <w:r w:rsidR="00EF1934" w:rsidRPr="009E751F">
        <w:rPr>
          <w:rFonts w:ascii="Times New Roman" w:hAnsi="Times New Roman" w:cs="Times New Roman"/>
          <w:sz w:val="20"/>
          <w:szCs w:val="20"/>
        </w:rPr>
        <w:t>подпрограмме «Управление муниципальными финансами»  на 2015-2020 годы»</w:t>
      </w:r>
    </w:p>
    <w:p w:rsidR="009E751F" w:rsidRPr="009E751F" w:rsidRDefault="009E751F" w:rsidP="009E751F">
      <w:pPr>
        <w:spacing w:after="0" w:line="240" w:lineRule="auto"/>
        <w:ind w:left="10632" w:hanging="12"/>
        <w:rPr>
          <w:rFonts w:ascii="Times New Roman" w:hAnsi="Times New Roman" w:cs="Times New Roman"/>
          <w:sz w:val="20"/>
          <w:szCs w:val="20"/>
        </w:rPr>
      </w:pPr>
    </w:p>
    <w:p w:rsidR="009E751F" w:rsidRPr="009E751F" w:rsidRDefault="00EF1934" w:rsidP="009E751F">
      <w:pPr>
        <w:spacing w:after="0" w:line="240" w:lineRule="auto"/>
        <w:jc w:val="center"/>
        <w:rPr>
          <w:rFonts w:ascii="Times New Roman" w:hAnsi="Times New Roman" w:cs="Times New Roman"/>
          <w:b/>
          <w:sz w:val="24"/>
          <w:szCs w:val="24"/>
        </w:rPr>
      </w:pPr>
      <w:r w:rsidRPr="009E751F">
        <w:rPr>
          <w:rFonts w:ascii="Times New Roman" w:hAnsi="Times New Roman" w:cs="Times New Roman"/>
          <w:b/>
          <w:sz w:val="24"/>
          <w:szCs w:val="24"/>
        </w:rPr>
        <w:t>Ресурсное обеспечение реализации подпрограммы «Управление муниципальными финансами на 2015-2020 годы»</w:t>
      </w:r>
    </w:p>
    <w:p w:rsidR="00EF1934" w:rsidRPr="009E751F" w:rsidRDefault="00EF1934" w:rsidP="009E751F">
      <w:pPr>
        <w:spacing w:after="0" w:line="240" w:lineRule="auto"/>
        <w:jc w:val="center"/>
        <w:rPr>
          <w:rFonts w:ascii="Times New Roman" w:hAnsi="Times New Roman" w:cs="Times New Roman"/>
          <w:b/>
          <w:sz w:val="24"/>
          <w:szCs w:val="24"/>
        </w:rPr>
      </w:pPr>
      <w:r w:rsidRPr="009E751F">
        <w:rPr>
          <w:rFonts w:ascii="Times New Roman" w:hAnsi="Times New Roman" w:cs="Times New Roman"/>
          <w:b/>
          <w:sz w:val="24"/>
          <w:szCs w:val="24"/>
        </w:rPr>
        <w:t>за счет средств бюджета муниципального образования «Дебесский район»</w:t>
      </w:r>
    </w:p>
    <w:p w:rsidR="00EF1934" w:rsidRPr="009E751F" w:rsidRDefault="00EF1934" w:rsidP="009E751F">
      <w:pPr>
        <w:spacing w:after="0" w:line="240" w:lineRule="auto"/>
        <w:ind w:left="2124"/>
        <w:rPr>
          <w:rFonts w:ascii="Times New Roman" w:hAnsi="Times New Roman" w:cs="Times New Roman"/>
          <w:sz w:val="20"/>
          <w:szCs w:val="20"/>
        </w:rPr>
      </w:pPr>
    </w:p>
    <w:tbl>
      <w:tblPr>
        <w:tblW w:w="15827"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18"/>
        <w:gridCol w:w="420"/>
        <w:gridCol w:w="419"/>
        <w:gridCol w:w="539"/>
        <w:gridCol w:w="2173"/>
        <w:gridCol w:w="1418"/>
        <w:gridCol w:w="720"/>
        <w:gridCol w:w="720"/>
        <w:gridCol w:w="1080"/>
        <w:gridCol w:w="720"/>
        <w:gridCol w:w="900"/>
        <w:gridCol w:w="900"/>
        <w:gridCol w:w="900"/>
        <w:gridCol w:w="900"/>
        <w:gridCol w:w="900"/>
        <w:gridCol w:w="900"/>
        <w:gridCol w:w="900"/>
        <w:gridCol w:w="900"/>
      </w:tblGrid>
      <w:tr w:rsidR="00EA7356" w:rsidRPr="001E4064" w:rsidTr="004438C6">
        <w:trPr>
          <w:trHeight w:val="585"/>
        </w:trPr>
        <w:tc>
          <w:tcPr>
            <w:tcW w:w="1796" w:type="dxa"/>
            <w:gridSpan w:val="4"/>
            <w:vMerge w:val="restart"/>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Код аналитической программной кла</w:t>
            </w:r>
            <w:r w:rsidRPr="00EA7356">
              <w:rPr>
                <w:rFonts w:ascii="Times New Roman" w:hAnsi="Times New Roman" w:cs="Times New Roman"/>
                <w:sz w:val="18"/>
                <w:szCs w:val="18"/>
              </w:rPr>
              <w:t>с</w:t>
            </w:r>
            <w:r w:rsidRPr="00EA7356">
              <w:rPr>
                <w:rFonts w:ascii="Times New Roman" w:hAnsi="Times New Roman" w:cs="Times New Roman"/>
                <w:sz w:val="18"/>
                <w:szCs w:val="18"/>
              </w:rPr>
              <w:t>сификации</w:t>
            </w:r>
          </w:p>
        </w:tc>
        <w:tc>
          <w:tcPr>
            <w:tcW w:w="2173" w:type="dxa"/>
            <w:vMerge w:val="restart"/>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Наименование муниц</w:t>
            </w:r>
            <w:r w:rsidRPr="00EA7356">
              <w:rPr>
                <w:rFonts w:ascii="Times New Roman" w:hAnsi="Times New Roman" w:cs="Times New Roman"/>
                <w:sz w:val="18"/>
                <w:szCs w:val="18"/>
              </w:rPr>
              <w:t>и</w:t>
            </w:r>
            <w:r w:rsidRPr="00EA7356">
              <w:rPr>
                <w:rFonts w:ascii="Times New Roman" w:hAnsi="Times New Roman" w:cs="Times New Roman"/>
                <w:sz w:val="18"/>
                <w:szCs w:val="18"/>
              </w:rPr>
              <w:t>пальной программы</w:t>
            </w:r>
            <w:proofErr w:type="gramStart"/>
            <w:r w:rsidRPr="00EA7356">
              <w:rPr>
                <w:rFonts w:ascii="Times New Roman" w:hAnsi="Times New Roman" w:cs="Times New Roman"/>
                <w:sz w:val="18"/>
                <w:szCs w:val="18"/>
              </w:rPr>
              <w:t xml:space="preserve"> ,</w:t>
            </w:r>
            <w:proofErr w:type="gramEnd"/>
            <w:r w:rsidRPr="00EA7356">
              <w:rPr>
                <w:rFonts w:ascii="Times New Roman" w:hAnsi="Times New Roman" w:cs="Times New Roman"/>
                <w:sz w:val="18"/>
                <w:szCs w:val="18"/>
              </w:rPr>
              <w:t xml:space="preserve"> подпрограммы основн</w:t>
            </w:r>
            <w:r w:rsidRPr="00EA7356">
              <w:rPr>
                <w:rFonts w:ascii="Times New Roman" w:hAnsi="Times New Roman" w:cs="Times New Roman"/>
                <w:sz w:val="18"/>
                <w:szCs w:val="18"/>
              </w:rPr>
              <w:t>о</w:t>
            </w:r>
            <w:r w:rsidRPr="00EA7356">
              <w:rPr>
                <w:rFonts w:ascii="Times New Roman" w:hAnsi="Times New Roman" w:cs="Times New Roman"/>
                <w:sz w:val="18"/>
                <w:szCs w:val="18"/>
              </w:rPr>
              <w:t>го мероприятия , мер</w:t>
            </w:r>
            <w:r w:rsidRPr="00EA7356">
              <w:rPr>
                <w:rFonts w:ascii="Times New Roman" w:hAnsi="Times New Roman" w:cs="Times New Roman"/>
                <w:sz w:val="18"/>
                <w:szCs w:val="18"/>
              </w:rPr>
              <w:t>о</w:t>
            </w:r>
            <w:r w:rsidRPr="00EA7356">
              <w:rPr>
                <w:rFonts w:ascii="Times New Roman" w:hAnsi="Times New Roman" w:cs="Times New Roman"/>
                <w:sz w:val="18"/>
                <w:szCs w:val="18"/>
              </w:rPr>
              <w:t xml:space="preserve">приятия                  </w:t>
            </w:r>
          </w:p>
        </w:tc>
        <w:tc>
          <w:tcPr>
            <w:tcW w:w="1418" w:type="dxa"/>
            <w:vMerge w:val="restart"/>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Ответственный исполнитель, соисполнитель</w:t>
            </w:r>
          </w:p>
        </w:tc>
        <w:tc>
          <w:tcPr>
            <w:tcW w:w="3240" w:type="dxa"/>
            <w:gridSpan w:val="4"/>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Код бюджетной классификации</w:t>
            </w:r>
          </w:p>
        </w:tc>
        <w:tc>
          <w:tcPr>
            <w:tcW w:w="7200" w:type="dxa"/>
            <w:gridSpan w:val="8"/>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Расходы бюджета муниципального образования</w:t>
            </w:r>
            <w:proofErr w:type="gramStart"/>
            <w:r w:rsidRPr="00EA7356">
              <w:rPr>
                <w:rFonts w:ascii="Times New Roman" w:hAnsi="Times New Roman" w:cs="Times New Roman"/>
                <w:sz w:val="18"/>
                <w:szCs w:val="18"/>
              </w:rPr>
              <w:t xml:space="preserve"> ,</w:t>
            </w:r>
            <w:proofErr w:type="gramEnd"/>
            <w:r w:rsidRPr="00EA7356">
              <w:rPr>
                <w:rFonts w:ascii="Times New Roman" w:hAnsi="Times New Roman" w:cs="Times New Roman"/>
                <w:sz w:val="18"/>
                <w:szCs w:val="18"/>
              </w:rPr>
              <w:t xml:space="preserve"> тыс. руб.</w:t>
            </w:r>
          </w:p>
          <w:p w:rsidR="00EA7356" w:rsidRPr="00EA7356" w:rsidRDefault="00EA7356" w:rsidP="00EA7356">
            <w:pPr>
              <w:spacing w:after="0" w:line="240" w:lineRule="auto"/>
              <w:rPr>
                <w:rFonts w:ascii="Times New Roman" w:hAnsi="Times New Roman" w:cs="Times New Roman"/>
                <w:sz w:val="18"/>
                <w:szCs w:val="18"/>
              </w:rPr>
            </w:pPr>
          </w:p>
        </w:tc>
      </w:tr>
      <w:tr w:rsidR="00EA7356" w:rsidRPr="001E4064" w:rsidTr="004438C6">
        <w:trPr>
          <w:trHeight w:val="453"/>
        </w:trPr>
        <w:tc>
          <w:tcPr>
            <w:tcW w:w="1796" w:type="dxa"/>
            <w:gridSpan w:val="4"/>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1418"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vMerge w:val="restart"/>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ГРБС</w:t>
            </w:r>
          </w:p>
        </w:tc>
        <w:tc>
          <w:tcPr>
            <w:tcW w:w="720" w:type="dxa"/>
            <w:vMerge w:val="restart"/>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РЗ, ПР.</w:t>
            </w:r>
          </w:p>
        </w:tc>
        <w:tc>
          <w:tcPr>
            <w:tcW w:w="1080" w:type="dxa"/>
            <w:vMerge w:val="restart"/>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ЦС</w:t>
            </w:r>
          </w:p>
        </w:tc>
        <w:tc>
          <w:tcPr>
            <w:tcW w:w="720" w:type="dxa"/>
            <w:vMerge w:val="restart"/>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ВД</w:t>
            </w:r>
          </w:p>
        </w:tc>
        <w:tc>
          <w:tcPr>
            <w:tcW w:w="900" w:type="dxa"/>
            <w:vMerge w:val="restart"/>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2013</w:t>
            </w:r>
          </w:p>
        </w:tc>
        <w:tc>
          <w:tcPr>
            <w:tcW w:w="90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2014</w:t>
            </w:r>
          </w:p>
        </w:tc>
        <w:tc>
          <w:tcPr>
            <w:tcW w:w="90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2015</w:t>
            </w:r>
          </w:p>
        </w:tc>
        <w:tc>
          <w:tcPr>
            <w:tcW w:w="90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2016</w:t>
            </w:r>
          </w:p>
        </w:tc>
        <w:tc>
          <w:tcPr>
            <w:tcW w:w="90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2017</w:t>
            </w:r>
          </w:p>
        </w:tc>
        <w:tc>
          <w:tcPr>
            <w:tcW w:w="90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2018</w:t>
            </w:r>
          </w:p>
          <w:p w:rsidR="00EA7356" w:rsidRPr="00EA7356" w:rsidRDefault="00EA7356" w:rsidP="00EA7356">
            <w:pPr>
              <w:spacing w:after="0" w:line="240" w:lineRule="auto"/>
              <w:rPr>
                <w:rFonts w:ascii="Times New Roman" w:hAnsi="Times New Roman" w:cs="Times New Roman"/>
                <w:sz w:val="18"/>
                <w:szCs w:val="18"/>
              </w:rPr>
            </w:pPr>
          </w:p>
        </w:tc>
        <w:tc>
          <w:tcPr>
            <w:tcW w:w="90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2019</w:t>
            </w:r>
          </w:p>
          <w:p w:rsidR="00EA7356" w:rsidRPr="00EA7356" w:rsidRDefault="00EA7356" w:rsidP="00EA7356">
            <w:pPr>
              <w:spacing w:after="0" w:line="240" w:lineRule="auto"/>
              <w:rPr>
                <w:rFonts w:ascii="Times New Roman" w:hAnsi="Times New Roman" w:cs="Times New Roman"/>
                <w:sz w:val="18"/>
                <w:szCs w:val="18"/>
              </w:rPr>
            </w:pPr>
          </w:p>
        </w:tc>
        <w:tc>
          <w:tcPr>
            <w:tcW w:w="900" w:type="dxa"/>
            <w:vMerge w:val="restart"/>
            <w:tcBorders>
              <w:top w:val="single" w:sz="4" w:space="0" w:color="auto"/>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2020</w:t>
            </w:r>
          </w:p>
          <w:p w:rsidR="00EA7356" w:rsidRPr="00EA7356" w:rsidRDefault="00EA7356" w:rsidP="00EA7356">
            <w:pPr>
              <w:spacing w:after="0" w:line="240" w:lineRule="auto"/>
              <w:rPr>
                <w:rFonts w:ascii="Times New Roman" w:hAnsi="Times New Roman" w:cs="Times New Roman"/>
                <w:sz w:val="18"/>
                <w:szCs w:val="18"/>
              </w:rPr>
            </w:pPr>
          </w:p>
        </w:tc>
      </w:tr>
      <w:tr w:rsidR="00EA7356" w:rsidRPr="001E4064" w:rsidTr="004438C6">
        <w:trPr>
          <w:trHeight w:val="589"/>
        </w:trPr>
        <w:tc>
          <w:tcPr>
            <w:tcW w:w="418" w:type="dxa"/>
            <w:tcBorders>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МП</w:t>
            </w:r>
          </w:p>
        </w:tc>
        <w:tc>
          <w:tcPr>
            <w:tcW w:w="42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Пп</w:t>
            </w:r>
          </w:p>
        </w:tc>
        <w:tc>
          <w:tcPr>
            <w:tcW w:w="419" w:type="dxa"/>
            <w:tcBorders>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ОМ</w:t>
            </w:r>
          </w:p>
        </w:tc>
        <w:tc>
          <w:tcPr>
            <w:tcW w:w="539"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М</w:t>
            </w:r>
          </w:p>
        </w:tc>
        <w:tc>
          <w:tcPr>
            <w:tcW w:w="2173"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1418"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vMerge/>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vMerge/>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r>
      <w:tr w:rsidR="00EA7356" w:rsidRPr="001E4064" w:rsidTr="004438C6">
        <w:trPr>
          <w:trHeight w:val="285"/>
        </w:trPr>
        <w:tc>
          <w:tcPr>
            <w:tcW w:w="418"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Муниципальное упра</w:t>
            </w:r>
            <w:r w:rsidRPr="00EA7356">
              <w:rPr>
                <w:rFonts w:ascii="Times New Roman" w:hAnsi="Times New Roman" w:cs="Times New Roman"/>
                <w:sz w:val="18"/>
                <w:szCs w:val="18"/>
              </w:rPr>
              <w:t>в</w:t>
            </w:r>
            <w:r w:rsidRPr="00EA7356">
              <w:rPr>
                <w:rFonts w:ascii="Times New Roman" w:hAnsi="Times New Roman" w:cs="Times New Roman"/>
                <w:sz w:val="18"/>
                <w:szCs w:val="18"/>
              </w:rPr>
              <w:t xml:space="preserve">ление  на 2015-2020 годы </w:t>
            </w:r>
          </w:p>
        </w:tc>
        <w:tc>
          <w:tcPr>
            <w:tcW w:w="1418"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30949,1</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32415,4</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33137,7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33249,7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33567,1</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33892,4</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34233,9</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34592,6</w:t>
            </w:r>
          </w:p>
        </w:tc>
      </w:tr>
      <w:tr w:rsidR="00EA7356" w:rsidRPr="001E4064" w:rsidTr="004438C6">
        <w:trPr>
          <w:trHeight w:val="375"/>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highlight w:val="cyan"/>
              </w:rPr>
            </w:pPr>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Управление финансов  </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30949,1</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32415,4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33137,7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33249,7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33567,1</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33892,4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34233,9</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34592,6</w:t>
            </w:r>
          </w:p>
        </w:tc>
      </w:tr>
      <w:tr w:rsidR="00EA7356" w:rsidRPr="001E4064" w:rsidTr="004438C6">
        <w:trPr>
          <w:trHeight w:val="435"/>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highlight w:val="cyan"/>
              </w:rPr>
            </w:pPr>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соисполнитель (ГРБС)1</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r>
      <w:tr w:rsidR="00EA7356" w:rsidRPr="001E4064" w:rsidTr="004438C6">
        <w:trPr>
          <w:trHeight w:val="181"/>
        </w:trPr>
        <w:tc>
          <w:tcPr>
            <w:tcW w:w="418"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highlight w:val="cyan"/>
              </w:rPr>
            </w:pPr>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r>
      <w:tr w:rsidR="00EA7356" w:rsidRPr="001E4064" w:rsidTr="004438C6">
        <w:trPr>
          <w:trHeight w:val="435"/>
        </w:trPr>
        <w:tc>
          <w:tcPr>
            <w:tcW w:w="418" w:type="dxa"/>
            <w:vMerge w:val="restart"/>
            <w:tcBorders>
              <w:top w:val="single" w:sz="4" w:space="0" w:color="auto"/>
              <w:left w:val="nil"/>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highlight w:val="cyan"/>
              </w:rPr>
            </w:pPr>
            <w:r w:rsidRPr="00EA7356">
              <w:rPr>
                <w:rFonts w:ascii="Times New Roman" w:eastAsia="HiddenHorzOCR" w:hAnsi="Times New Roman" w:cs="Times New Roman"/>
                <w:sz w:val="18"/>
                <w:szCs w:val="18"/>
              </w:rPr>
              <w:t xml:space="preserve">Управление </w:t>
            </w:r>
            <w:proofErr w:type="gramStart"/>
            <w:r w:rsidRPr="00EA7356">
              <w:rPr>
                <w:rFonts w:ascii="Times New Roman" w:eastAsia="HiddenHorzOCR" w:hAnsi="Times New Roman" w:cs="Times New Roman"/>
                <w:sz w:val="18"/>
                <w:szCs w:val="18"/>
              </w:rPr>
              <w:t>муници-пальными</w:t>
            </w:r>
            <w:proofErr w:type="gramEnd"/>
            <w:r w:rsidRPr="00EA7356">
              <w:rPr>
                <w:rFonts w:ascii="Times New Roman" w:eastAsia="HiddenHorzOCR" w:hAnsi="Times New Roman" w:cs="Times New Roman"/>
                <w:sz w:val="18"/>
                <w:szCs w:val="18"/>
              </w:rPr>
              <w:t xml:space="preserve"> финансами на 2015-2020 годы</w:t>
            </w:r>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30949,1</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32415,4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33137,7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33249,7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33567,1</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33892,4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34233,9</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34592,6</w:t>
            </w:r>
          </w:p>
        </w:tc>
      </w:tr>
      <w:tr w:rsidR="00EA7356" w:rsidRPr="001E4064" w:rsidTr="004438C6">
        <w:trPr>
          <w:trHeight w:val="435"/>
        </w:trPr>
        <w:tc>
          <w:tcPr>
            <w:tcW w:w="418" w:type="dxa"/>
            <w:vMerge/>
            <w:tcBorders>
              <w:left w:val="nil"/>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highlight w:val="cyan"/>
              </w:rPr>
            </w:pPr>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Управление финансов  </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30949,1</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32415,4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33137,7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33249,7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33567,1</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33892,4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34233,9</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34592,6</w:t>
            </w:r>
          </w:p>
        </w:tc>
      </w:tr>
      <w:tr w:rsidR="00EA7356" w:rsidRPr="001E4064" w:rsidTr="00081768">
        <w:trPr>
          <w:trHeight w:val="1324"/>
        </w:trPr>
        <w:tc>
          <w:tcPr>
            <w:tcW w:w="418" w:type="dxa"/>
            <w:vMerge w:val="restart"/>
            <w:tcBorders>
              <w:top w:val="single" w:sz="4" w:space="0" w:color="auto"/>
              <w:left w:val="nil"/>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539"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rPr>
            </w:pPr>
            <w:proofErr w:type="gramStart"/>
            <w:r w:rsidRPr="00EA7356">
              <w:rPr>
                <w:rFonts w:ascii="Times New Roman" w:eastAsia="HiddenHorzOCR" w:hAnsi="Times New Roman" w:cs="Times New Roman"/>
                <w:sz w:val="18"/>
                <w:szCs w:val="18"/>
              </w:rPr>
              <w:t>финансовое обеспечение расходных обязательств  муниципального обра-зования «Дебесский ра</w:t>
            </w:r>
            <w:r w:rsidRPr="00EA7356">
              <w:rPr>
                <w:rFonts w:ascii="Times New Roman" w:eastAsia="HiddenHorzOCR" w:hAnsi="Times New Roman" w:cs="Times New Roman"/>
                <w:sz w:val="18"/>
                <w:szCs w:val="18"/>
              </w:rPr>
              <w:t>й</w:t>
            </w:r>
            <w:r w:rsidRPr="00EA7356">
              <w:rPr>
                <w:rFonts w:ascii="Times New Roman" w:eastAsia="HiddenHorzOCR" w:hAnsi="Times New Roman" w:cs="Times New Roman"/>
                <w:sz w:val="18"/>
                <w:szCs w:val="18"/>
              </w:rPr>
              <w:t xml:space="preserve">он»  по предоставле-нию субвенций бюдже-там муниципальных об-разований (поселений) в Дебесском районе  для  финансового обеспече-ния расходных обяза-тельств муниципальных образований (поселений) в Дебесском районе, воз-никающих при выполне-нии государственных полномочий Удмуртской Республики, переданных </w:t>
            </w:r>
            <w:r w:rsidRPr="00EA7356">
              <w:rPr>
                <w:rFonts w:ascii="Times New Roman" w:eastAsia="HiddenHorzOCR" w:hAnsi="Times New Roman" w:cs="Times New Roman"/>
                <w:sz w:val="18"/>
                <w:szCs w:val="18"/>
              </w:rPr>
              <w:lastRenderedPageBreak/>
              <w:t>для осуществления орга-нам местного самоуправ-ления муниципального образования «Дебесский район» в установленном порядке</w:t>
            </w:r>
            <w:proofErr w:type="gramEnd"/>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lastRenderedPageBreak/>
              <w:t>всего</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430,7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C52607">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w:t>
            </w:r>
            <w:r w:rsidR="00C52607">
              <w:rPr>
                <w:rFonts w:ascii="Times New Roman" w:hAnsi="Times New Roman" w:cs="Times New Roman"/>
                <w:sz w:val="18"/>
                <w:szCs w:val="18"/>
              </w:rPr>
              <w:t>2</w:t>
            </w:r>
            <w:r w:rsidRPr="00EA7356">
              <w:rPr>
                <w:rFonts w:ascii="Times New Roman" w:hAnsi="Times New Roman" w:cs="Times New Roman"/>
                <w:sz w:val="18"/>
                <w:szCs w:val="18"/>
              </w:rPr>
              <w:t>,</w:t>
            </w:r>
            <w:r w:rsidR="00C52607">
              <w:rPr>
                <w:rFonts w:ascii="Times New Roman" w:hAnsi="Times New Roman" w:cs="Times New Roman"/>
                <w:sz w:val="18"/>
                <w:szCs w:val="18"/>
              </w:rPr>
              <w:t>5</w:t>
            </w:r>
            <w:r w:rsidRPr="00EA7356">
              <w:rPr>
                <w:rFonts w:ascii="Times New Roman" w:hAnsi="Times New Roman" w:cs="Times New Roman"/>
                <w:sz w:val="18"/>
                <w:szCs w:val="18"/>
              </w:rPr>
              <w:t xml:space="preserve"> </w:t>
            </w:r>
          </w:p>
        </w:tc>
        <w:tc>
          <w:tcPr>
            <w:tcW w:w="900" w:type="dxa"/>
            <w:tcBorders>
              <w:top w:val="single" w:sz="4" w:space="0" w:color="auto"/>
              <w:bottom w:val="single" w:sz="4" w:space="0" w:color="auto"/>
              <w:right w:val="single" w:sz="4" w:space="0" w:color="auto"/>
            </w:tcBorders>
            <w:vAlign w:val="center"/>
          </w:tcPr>
          <w:p w:rsidR="00EA7356" w:rsidRPr="00EA7356" w:rsidRDefault="00C52607" w:rsidP="00EA7356">
            <w:pPr>
              <w:spacing w:after="0" w:line="240" w:lineRule="auto"/>
              <w:rPr>
                <w:rFonts w:ascii="Times New Roman" w:hAnsi="Times New Roman" w:cs="Times New Roman"/>
                <w:sz w:val="18"/>
                <w:szCs w:val="18"/>
              </w:rPr>
            </w:pPr>
            <w:r>
              <w:rPr>
                <w:rFonts w:ascii="Times New Roman" w:hAnsi="Times New Roman" w:cs="Times New Roman"/>
                <w:sz w:val="18"/>
                <w:szCs w:val="18"/>
              </w:rPr>
              <w:t>523,7</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r>
      <w:tr w:rsidR="00EA7356" w:rsidRPr="001E4064" w:rsidTr="004438C6">
        <w:trPr>
          <w:trHeight w:val="1566"/>
        </w:trPr>
        <w:tc>
          <w:tcPr>
            <w:tcW w:w="418" w:type="dxa"/>
            <w:vMerge/>
            <w:tcBorders>
              <w:left w:val="nil"/>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Управление финансов  </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1301</w:t>
            </w:r>
          </w:p>
        </w:tc>
        <w:tc>
          <w:tcPr>
            <w:tcW w:w="108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0650300</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710</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430,7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522,5 </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523,5</w:t>
            </w:r>
          </w:p>
        </w:tc>
      </w:tr>
      <w:tr w:rsidR="00EA7356" w:rsidRPr="001E4064" w:rsidTr="004438C6">
        <w:trPr>
          <w:trHeight w:val="205"/>
        </w:trPr>
        <w:tc>
          <w:tcPr>
            <w:tcW w:w="418" w:type="dxa"/>
            <w:vMerge w:val="restart"/>
            <w:tcBorders>
              <w:left w:val="nil"/>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lastRenderedPageBreak/>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10</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rPr>
            </w:pPr>
            <w:r w:rsidRPr="00EA7356">
              <w:rPr>
                <w:rFonts w:ascii="Times New Roman" w:eastAsia="HiddenHorzOCR" w:hAnsi="Times New Roman" w:cs="Times New Roman"/>
                <w:sz w:val="18"/>
                <w:szCs w:val="18"/>
              </w:rPr>
              <w:t>специальные расходы</w:t>
            </w:r>
          </w:p>
        </w:tc>
        <w:tc>
          <w:tcPr>
            <w:tcW w:w="1418"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150</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150</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150</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157,5</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165,4</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173,6</w:t>
            </w:r>
          </w:p>
        </w:tc>
        <w:tc>
          <w:tcPr>
            <w:tcW w:w="900" w:type="dxa"/>
            <w:tcBorders>
              <w:top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182,3</w:t>
            </w:r>
          </w:p>
        </w:tc>
      </w:tr>
      <w:tr w:rsidR="00EA7356" w:rsidRPr="001E4064" w:rsidTr="004438C6">
        <w:trPr>
          <w:trHeight w:val="465"/>
        </w:trPr>
        <w:tc>
          <w:tcPr>
            <w:tcW w:w="418" w:type="dxa"/>
            <w:vMerge/>
            <w:tcBorders>
              <w:left w:val="nil"/>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bottom w:val="single" w:sz="4" w:space="0" w:color="auto"/>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Управление финансов  </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0111</w:t>
            </w:r>
          </w:p>
        </w:tc>
        <w:tc>
          <w:tcPr>
            <w:tcW w:w="108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0700500</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870</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150</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150</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150</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157,5</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165,4</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173,6</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182,3</w:t>
            </w:r>
          </w:p>
        </w:tc>
      </w:tr>
      <w:tr w:rsidR="00EA7356" w:rsidRPr="001E4064" w:rsidTr="004438C6">
        <w:trPr>
          <w:trHeight w:val="331"/>
        </w:trPr>
        <w:tc>
          <w:tcPr>
            <w:tcW w:w="418" w:type="dxa"/>
            <w:vMerge w:val="restart"/>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w:t>
            </w:r>
          </w:p>
        </w:tc>
        <w:tc>
          <w:tcPr>
            <w:tcW w:w="539" w:type="dxa"/>
            <w:vMerge w:val="restart"/>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tcBorders>
              <w:top w:val="single" w:sz="4" w:space="0" w:color="auto"/>
              <w:right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eastAsia="HiddenHorzOCR" w:hAnsi="Times New Roman" w:cs="Times New Roman"/>
                <w:sz w:val="18"/>
                <w:szCs w:val="18"/>
              </w:rPr>
              <w:t xml:space="preserve">осуществление </w:t>
            </w:r>
            <w:proofErr w:type="gramStart"/>
            <w:r w:rsidRPr="00EA7356">
              <w:rPr>
                <w:rFonts w:ascii="Times New Roman" w:eastAsia="HiddenHorzOCR" w:hAnsi="Times New Roman" w:cs="Times New Roman"/>
                <w:sz w:val="18"/>
                <w:szCs w:val="18"/>
              </w:rPr>
              <w:t>пере-данных</w:t>
            </w:r>
            <w:proofErr w:type="gramEnd"/>
            <w:r w:rsidRPr="00EA7356">
              <w:rPr>
                <w:rFonts w:ascii="Times New Roman" w:eastAsia="HiddenHorzOCR" w:hAnsi="Times New Roman" w:cs="Times New Roman"/>
                <w:sz w:val="18"/>
                <w:szCs w:val="18"/>
              </w:rPr>
              <w:t xml:space="preserve">  государствен-ных полномочий по о</w:t>
            </w:r>
            <w:r w:rsidRPr="00EA7356">
              <w:rPr>
                <w:rFonts w:ascii="Times New Roman" w:eastAsia="HiddenHorzOCR" w:hAnsi="Times New Roman" w:cs="Times New Roman"/>
                <w:sz w:val="18"/>
                <w:szCs w:val="18"/>
              </w:rPr>
              <w:t>р</w:t>
            </w:r>
            <w:r w:rsidRPr="00EA7356">
              <w:rPr>
                <w:rFonts w:ascii="Times New Roman" w:eastAsia="HiddenHorzOCR" w:hAnsi="Times New Roman" w:cs="Times New Roman"/>
                <w:sz w:val="18"/>
                <w:szCs w:val="18"/>
              </w:rPr>
              <w:t>ганизации обеспечения наличными денежными средствами получателей средств бюджета У</w:t>
            </w:r>
            <w:r w:rsidRPr="00EA7356">
              <w:rPr>
                <w:rFonts w:ascii="Times New Roman" w:eastAsia="HiddenHorzOCR" w:hAnsi="Times New Roman" w:cs="Times New Roman"/>
                <w:sz w:val="18"/>
                <w:szCs w:val="18"/>
              </w:rPr>
              <w:t>д</w:t>
            </w:r>
            <w:r w:rsidRPr="00EA7356">
              <w:rPr>
                <w:rFonts w:ascii="Times New Roman" w:eastAsia="HiddenHorzOCR" w:hAnsi="Times New Roman" w:cs="Times New Roman"/>
                <w:sz w:val="18"/>
                <w:szCs w:val="18"/>
              </w:rPr>
              <w:t>муртской Республики, находящихся на терр</w:t>
            </w:r>
            <w:r w:rsidRPr="00EA7356">
              <w:rPr>
                <w:rFonts w:ascii="Times New Roman" w:eastAsia="HiddenHorzOCR" w:hAnsi="Times New Roman" w:cs="Times New Roman"/>
                <w:sz w:val="18"/>
                <w:szCs w:val="18"/>
              </w:rPr>
              <w:t>и</w:t>
            </w:r>
            <w:r w:rsidRPr="00EA7356">
              <w:rPr>
                <w:rFonts w:ascii="Times New Roman" w:eastAsia="HiddenHorzOCR" w:hAnsi="Times New Roman" w:cs="Times New Roman"/>
                <w:sz w:val="18"/>
                <w:szCs w:val="18"/>
              </w:rPr>
              <w:t>тории МО «Дебесский район»;</w:t>
            </w:r>
          </w:p>
        </w:tc>
        <w:tc>
          <w:tcPr>
            <w:tcW w:w="1418"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31</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r>
      <w:tr w:rsidR="00EA7356" w:rsidRPr="001E4064" w:rsidTr="004438C6">
        <w:trPr>
          <w:trHeight w:val="1904"/>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right w:val="single" w:sz="4" w:space="0" w:color="auto"/>
            </w:tcBorders>
            <w:noWrap/>
            <w:vAlign w:val="center"/>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Управление финансов  </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2620443</w:t>
            </w:r>
          </w:p>
        </w:tc>
        <w:tc>
          <w:tcPr>
            <w:tcW w:w="72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121</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31</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c>
          <w:tcPr>
            <w:tcW w:w="900" w:type="dxa"/>
            <w:tcBorders>
              <w:top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47</w:t>
            </w:r>
          </w:p>
        </w:tc>
      </w:tr>
      <w:tr w:rsidR="00EA7356" w:rsidRPr="001E4064" w:rsidTr="00EA7356">
        <w:trPr>
          <w:trHeight w:val="220"/>
        </w:trPr>
        <w:tc>
          <w:tcPr>
            <w:tcW w:w="418"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highlight w:val="yellow"/>
              </w:rPr>
            </w:pPr>
            <w:r w:rsidRPr="00EA7356">
              <w:rPr>
                <w:rFonts w:ascii="Times New Roman" w:hAnsi="Times New Roman" w:cs="Times New Roman"/>
                <w:sz w:val="18"/>
                <w:szCs w:val="18"/>
              </w:rPr>
              <w:t>23</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eastAsia="HiddenHorzOCR" w:hAnsi="Times New Roman" w:cs="Times New Roman"/>
                <w:sz w:val="18"/>
                <w:szCs w:val="18"/>
              </w:rPr>
              <w:t>Обслуживание  муниц</w:t>
            </w:r>
            <w:r w:rsidRPr="00EA7356">
              <w:rPr>
                <w:rFonts w:ascii="Times New Roman" w:eastAsia="HiddenHorzOCR" w:hAnsi="Times New Roman" w:cs="Times New Roman"/>
                <w:sz w:val="18"/>
                <w:szCs w:val="18"/>
              </w:rPr>
              <w:t>и</w:t>
            </w:r>
            <w:r w:rsidRPr="00EA7356">
              <w:rPr>
                <w:rFonts w:ascii="Times New Roman" w:eastAsia="HiddenHorzOCR" w:hAnsi="Times New Roman" w:cs="Times New Roman"/>
                <w:sz w:val="18"/>
                <w:szCs w:val="18"/>
              </w:rPr>
              <w:t>пального долга</w:t>
            </w:r>
          </w:p>
        </w:tc>
        <w:tc>
          <w:tcPr>
            <w:tcW w:w="1418" w:type="dxa"/>
            <w:tcBorders>
              <w:left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Всего</w:t>
            </w:r>
          </w:p>
        </w:tc>
        <w:tc>
          <w:tcPr>
            <w:tcW w:w="720" w:type="dxa"/>
            <w:tcBorders>
              <w:left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w:t>
            </w:r>
          </w:p>
        </w:tc>
        <w:tc>
          <w:tcPr>
            <w:tcW w:w="720" w:type="dxa"/>
            <w:tcBorders>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p>
        </w:tc>
        <w:tc>
          <w:tcPr>
            <w:tcW w:w="1080" w:type="dxa"/>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w:t>
            </w:r>
          </w:p>
        </w:tc>
        <w:tc>
          <w:tcPr>
            <w:tcW w:w="720" w:type="dxa"/>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w:t>
            </w:r>
          </w:p>
        </w:tc>
        <w:tc>
          <w:tcPr>
            <w:tcW w:w="900" w:type="dxa"/>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280,9</w:t>
            </w:r>
          </w:p>
        </w:tc>
        <w:tc>
          <w:tcPr>
            <w:tcW w:w="900" w:type="dxa"/>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r>
      <w:tr w:rsidR="00EA7356" w:rsidRPr="001E4064" w:rsidTr="004438C6">
        <w:trPr>
          <w:trHeight w:val="20"/>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tcBorders>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1418" w:type="dxa"/>
            <w:tcBorders>
              <w:top w:val="single" w:sz="4" w:space="0" w:color="auto"/>
              <w:lef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xml:space="preserve"> Управление финансов  </w:t>
            </w:r>
            <w:proofErr w:type="gramStart"/>
            <w:r w:rsidRPr="00EA7356">
              <w:rPr>
                <w:rFonts w:ascii="Times New Roman" w:hAnsi="Times New Roman" w:cs="Times New Roman"/>
                <w:sz w:val="18"/>
                <w:szCs w:val="18"/>
              </w:rPr>
              <w:t>А</w:t>
            </w:r>
            <w:r w:rsidRPr="00EA7356">
              <w:rPr>
                <w:rFonts w:ascii="Times New Roman" w:hAnsi="Times New Roman" w:cs="Times New Roman"/>
                <w:sz w:val="18"/>
                <w:szCs w:val="18"/>
              </w:rPr>
              <w:t>д</w:t>
            </w:r>
            <w:r w:rsidRPr="00EA7356">
              <w:rPr>
                <w:rFonts w:ascii="Times New Roman" w:hAnsi="Times New Roman" w:cs="Times New Roman"/>
                <w:sz w:val="18"/>
                <w:szCs w:val="18"/>
              </w:rPr>
              <w:t>министра-ции</w:t>
            </w:r>
            <w:proofErr w:type="gramEnd"/>
            <w:r w:rsidRPr="00EA7356">
              <w:rPr>
                <w:rFonts w:ascii="Times New Roman" w:hAnsi="Times New Roman" w:cs="Times New Roman"/>
                <w:sz w:val="18"/>
                <w:szCs w:val="18"/>
              </w:rPr>
              <w:t xml:space="preserve"> МО «Дебе</w:t>
            </w:r>
            <w:r w:rsidRPr="00EA7356">
              <w:rPr>
                <w:rFonts w:ascii="Times New Roman" w:hAnsi="Times New Roman" w:cs="Times New Roman"/>
                <w:sz w:val="18"/>
                <w:szCs w:val="18"/>
              </w:rPr>
              <w:t>с</w:t>
            </w:r>
            <w:r w:rsidRPr="00EA7356">
              <w:rPr>
                <w:rFonts w:ascii="Times New Roman" w:hAnsi="Times New Roman" w:cs="Times New Roman"/>
                <w:sz w:val="18"/>
                <w:szCs w:val="18"/>
              </w:rPr>
              <w:t>ский район»</w:t>
            </w:r>
          </w:p>
        </w:tc>
        <w:tc>
          <w:tcPr>
            <w:tcW w:w="720" w:type="dxa"/>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1301</w:t>
            </w:r>
          </w:p>
        </w:tc>
        <w:tc>
          <w:tcPr>
            <w:tcW w:w="1080" w:type="dxa"/>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0650300</w:t>
            </w:r>
          </w:p>
        </w:tc>
        <w:tc>
          <w:tcPr>
            <w:tcW w:w="720" w:type="dxa"/>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710</w:t>
            </w:r>
          </w:p>
        </w:tc>
        <w:tc>
          <w:tcPr>
            <w:tcW w:w="900" w:type="dxa"/>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280,9</w:t>
            </w:r>
          </w:p>
        </w:tc>
        <w:tc>
          <w:tcPr>
            <w:tcW w:w="900" w:type="dxa"/>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bottom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c>
          <w:tcPr>
            <w:tcW w:w="900" w:type="dxa"/>
            <w:tcBorders>
              <w:left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858,7</w:t>
            </w:r>
          </w:p>
        </w:tc>
      </w:tr>
      <w:tr w:rsidR="00EA7356" w:rsidRPr="001E4064" w:rsidTr="0057731C">
        <w:trPr>
          <w:trHeight w:val="224"/>
        </w:trPr>
        <w:tc>
          <w:tcPr>
            <w:tcW w:w="418" w:type="dxa"/>
            <w:vMerge w:val="restart"/>
            <w:tcBorders>
              <w:top w:val="nil"/>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top w:val="nil"/>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highlight w:val="yellow"/>
              </w:rPr>
            </w:pPr>
            <w:r w:rsidRPr="00EA7356">
              <w:rPr>
                <w:rFonts w:ascii="Times New Roman" w:hAnsi="Times New Roman" w:cs="Times New Roman"/>
                <w:sz w:val="18"/>
                <w:szCs w:val="18"/>
              </w:rPr>
              <w:t>27</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r w:rsidRPr="00EA7356">
              <w:rPr>
                <w:rFonts w:ascii="Times New Roman" w:eastAsia="HiddenHorzOCR" w:hAnsi="Times New Roman" w:cs="Times New Roman"/>
                <w:sz w:val="18"/>
                <w:szCs w:val="18"/>
              </w:rPr>
              <w:t xml:space="preserve">выравнивание </w:t>
            </w:r>
            <w:proofErr w:type="gramStart"/>
            <w:r w:rsidRPr="00EA7356">
              <w:rPr>
                <w:rFonts w:ascii="Times New Roman" w:eastAsia="HiddenHorzOCR" w:hAnsi="Times New Roman" w:cs="Times New Roman"/>
                <w:sz w:val="18"/>
                <w:szCs w:val="18"/>
              </w:rPr>
              <w:t>бюджет-ной</w:t>
            </w:r>
            <w:proofErr w:type="gramEnd"/>
            <w:r w:rsidRPr="00EA7356">
              <w:rPr>
                <w:rFonts w:ascii="Times New Roman" w:eastAsia="HiddenHorzOCR" w:hAnsi="Times New Roman" w:cs="Times New Roman"/>
                <w:sz w:val="18"/>
                <w:szCs w:val="18"/>
              </w:rPr>
              <w:t xml:space="preserve"> обеспеченности му-ниципальных образова-ний (поселений) в Де-бесском районе за счет средств бюджета Уд-муртской Республики (расчет и предоставле-ние дотаций на выравни-вание бюджетной обес-печенности поселений из бюджета Удмуртской Республики);</w:t>
            </w:r>
          </w:p>
        </w:tc>
        <w:tc>
          <w:tcPr>
            <w:tcW w:w="1418"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Всего</w:t>
            </w:r>
          </w:p>
        </w:tc>
        <w:tc>
          <w:tcPr>
            <w:tcW w:w="72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694</w:t>
            </w: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r>
      <w:tr w:rsidR="00EA7356" w:rsidRPr="001E4064" w:rsidTr="004438C6">
        <w:trPr>
          <w:trHeight w:val="1407"/>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highlight w:val="cyan"/>
              </w:rPr>
            </w:pPr>
          </w:p>
        </w:tc>
        <w:tc>
          <w:tcPr>
            <w:tcW w:w="1418" w:type="dxa"/>
            <w:tcBorders>
              <w:top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 Управление финансов  А</w:t>
            </w:r>
            <w:r w:rsidRPr="00EA7356">
              <w:rPr>
                <w:rFonts w:ascii="Times New Roman" w:hAnsi="Times New Roman" w:cs="Times New Roman"/>
                <w:sz w:val="18"/>
                <w:szCs w:val="18"/>
              </w:rPr>
              <w:t>д</w:t>
            </w:r>
            <w:r w:rsidRPr="00EA7356">
              <w:rPr>
                <w:rFonts w:ascii="Times New Roman" w:hAnsi="Times New Roman" w:cs="Times New Roman"/>
                <w:sz w:val="18"/>
                <w:szCs w:val="18"/>
              </w:rPr>
              <w:t>министрации МО «Дебес-ский район»</w:t>
            </w:r>
          </w:p>
        </w:tc>
        <w:tc>
          <w:tcPr>
            <w:tcW w:w="720" w:type="dxa"/>
            <w:tcBorders>
              <w:top w:val="single" w:sz="4" w:space="0" w:color="auto"/>
              <w:right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tcBorders>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1401</w:t>
            </w:r>
          </w:p>
        </w:tc>
        <w:tc>
          <w:tcPr>
            <w:tcW w:w="1080" w:type="dxa"/>
            <w:tcBorders>
              <w:top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2650437</w:t>
            </w:r>
          </w:p>
        </w:tc>
        <w:tc>
          <w:tcPr>
            <w:tcW w:w="720" w:type="dxa"/>
            <w:tcBorders>
              <w:top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511</w:t>
            </w:r>
          </w:p>
        </w:tc>
        <w:tc>
          <w:tcPr>
            <w:tcW w:w="900" w:type="dxa"/>
            <w:tcBorders>
              <w:top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694</w:t>
            </w:r>
          </w:p>
        </w:tc>
        <w:tc>
          <w:tcPr>
            <w:tcW w:w="900" w:type="dxa"/>
            <w:tcBorders>
              <w:top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right w:val="single" w:sz="4" w:space="0" w:color="auto"/>
            </w:tcBorders>
            <w:noWrap/>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left w:val="single" w:sz="4" w:space="0" w:color="auto"/>
            </w:tcBorders>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left w:val="single" w:sz="4" w:space="0" w:color="auto"/>
            </w:tcBorders>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left w:val="single" w:sz="4" w:space="0" w:color="auto"/>
            </w:tcBorders>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left w:val="single" w:sz="4" w:space="0" w:color="auto"/>
            </w:tcBorders>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left w:val="single" w:sz="4" w:space="0" w:color="auto"/>
              <w:bottom w:val="single" w:sz="4" w:space="0" w:color="auto"/>
              <w:right w:val="single" w:sz="4" w:space="0" w:color="auto"/>
            </w:tcBorders>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r>
      <w:tr w:rsidR="00EA7356" w:rsidRPr="001E4064" w:rsidTr="004438C6">
        <w:trPr>
          <w:trHeight w:val="480"/>
        </w:trPr>
        <w:tc>
          <w:tcPr>
            <w:tcW w:w="418"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28</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noWrap/>
            <w:vAlign w:val="center"/>
          </w:tcPr>
          <w:p w:rsidR="00EA7356" w:rsidRPr="00EA7356" w:rsidRDefault="00EA7356" w:rsidP="00EA7356">
            <w:pPr>
              <w:spacing w:after="0" w:line="240" w:lineRule="auto"/>
              <w:rPr>
                <w:rFonts w:ascii="Times New Roman" w:eastAsia="HiddenHorzOCR" w:hAnsi="Times New Roman" w:cs="Times New Roman"/>
                <w:sz w:val="18"/>
                <w:szCs w:val="18"/>
              </w:rPr>
            </w:pPr>
            <w:r w:rsidRPr="00EA7356">
              <w:rPr>
                <w:rFonts w:ascii="Times New Roman" w:eastAsia="HiddenHorzOCR" w:hAnsi="Times New Roman" w:cs="Times New Roman"/>
                <w:sz w:val="18"/>
                <w:szCs w:val="18"/>
              </w:rPr>
              <w:t xml:space="preserve">выравнивание </w:t>
            </w:r>
            <w:proofErr w:type="gramStart"/>
            <w:r w:rsidRPr="00EA7356">
              <w:rPr>
                <w:rFonts w:ascii="Times New Roman" w:eastAsia="HiddenHorzOCR" w:hAnsi="Times New Roman" w:cs="Times New Roman"/>
                <w:sz w:val="18"/>
                <w:szCs w:val="18"/>
              </w:rPr>
              <w:t>бюджет-ной</w:t>
            </w:r>
            <w:proofErr w:type="gramEnd"/>
            <w:r w:rsidRPr="00EA7356">
              <w:rPr>
                <w:rFonts w:ascii="Times New Roman" w:eastAsia="HiddenHorzOCR" w:hAnsi="Times New Roman" w:cs="Times New Roman"/>
                <w:sz w:val="18"/>
                <w:szCs w:val="18"/>
              </w:rPr>
              <w:t xml:space="preserve"> обеспеченности  му-</w:t>
            </w:r>
            <w:r w:rsidRPr="00EA7356">
              <w:rPr>
                <w:rFonts w:ascii="Times New Roman" w:eastAsia="HiddenHorzOCR" w:hAnsi="Times New Roman" w:cs="Times New Roman"/>
                <w:sz w:val="18"/>
                <w:szCs w:val="18"/>
              </w:rPr>
              <w:lastRenderedPageBreak/>
              <w:t xml:space="preserve">ниципальных образова-ний (поселений) за счет средств бюджета муни-ципального образования «Дебесский район» </w:t>
            </w:r>
          </w:p>
        </w:tc>
        <w:tc>
          <w:tcPr>
            <w:tcW w:w="1418"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23839,8</w:t>
            </w: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24241,9</w:t>
            </w:r>
          </w:p>
        </w:tc>
        <w:tc>
          <w:tcPr>
            <w:tcW w:w="90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24837,2</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r>
      <w:tr w:rsidR="00EA7356" w:rsidRPr="001E4064" w:rsidTr="004438C6">
        <w:trPr>
          <w:trHeight w:val="1063"/>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Управление финансов  А</w:t>
            </w:r>
            <w:r w:rsidRPr="00EA7356">
              <w:rPr>
                <w:rFonts w:ascii="Times New Roman" w:hAnsi="Times New Roman" w:cs="Times New Roman"/>
                <w:sz w:val="18"/>
                <w:szCs w:val="18"/>
              </w:rPr>
              <w:t>д</w:t>
            </w:r>
            <w:r w:rsidRPr="00EA7356">
              <w:rPr>
                <w:rFonts w:ascii="Times New Roman" w:hAnsi="Times New Roman" w:cs="Times New Roman"/>
                <w:sz w:val="18"/>
                <w:szCs w:val="18"/>
              </w:rPr>
              <w:t>министрации МО «Дебес-ский район»</w:t>
            </w:r>
          </w:p>
        </w:tc>
        <w:tc>
          <w:tcPr>
            <w:tcW w:w="720" w:type="dxa"/>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1401</w:t>
            </w:r>
          </w:p>
        </w:tc>
        <w:tc>
          <w:tcPr>
            <w:tcW w:w="108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5160132</w:t>
            </w:r>
          </w:p>
        </w:tc>
        <w:tc>
          <w:tcPr>
            <w:tcW w:w="72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511</w:t>
            </w:r>
          </w:p>
        </w:tc>
        <w:tc>
          <w:tcPr>
            <w:tcW w:w="90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23839,8</w:t>
            </w:r>
          </w:p>
        </w:tc>
        <w:tc>
          <w:tcPr>
            <w:tcW w:w="90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24241,9</w:t>
            </w:r>
          </w:p>
        </w:tc>
        <w:tc>
          <w:tcPr>
            <w:tcW w:w="900" w:type="dxa"/>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24837,2</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c>
          <w:tcPr>
            <w:tcW w:w="900" w:type="dxa"/>
            <w:tcBorders>
              <w:top w:val="single" w:sz="4" w:space="0" w:color="auto"/>
              <w:left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24944,1</w:t>
            </w:r>
          </w:p>
        </w:tc>
      </w:tr>
      <w:tr w:rsidR="00EA7356" w:rsidRPr="001E4064" w:rsidTr="00EA7356">
        <w:trPr>
          <w:trHeight w:val="621"/>
        </w:trPr>
        <w:tc>
          <w:tcPr>
            <w:tcW w:w="418"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lastRenderedPageBreak/>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30</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r w:rsidRPr="00EA7356">
              <w:rPr>
                <w:rFonts w:ascii="Times New Roman" w:eastAsia="HiddenHorzOCR" w:hAnsi="Times New Roman" w:cs="Times New Roman"/>
                <w:sz w:val="18"/>
                <w:szCs w:val="18"/>
              </w:rPr>
              <w:t>Софинсирование  расхо-дов  муниципальных образований (поселений) на решение вопросов местного значения по владению имуществом, находящемся в муници-пальной собственности  в части уплаты налога на имущество организаций</w:t>
            </w:r>
            <w:proofErr w:type="gramStart"/>
            <w:r w:rsidRPr="00EA7356">
              <w:rPr>
                <w:rFonts w:ascii="Times New Roman" w:eastAsia="HiddenHorzOCR" w:hAnsi="Times New Roman" w:cs="Times New Roman"/>
                <w:sz w:val="18"/>
                <w:szCs w:val="18"/>
              </w:rPr>
              <w:t xml:space="preserve"> .</w:t>
            </w:r>
            <w:proofErr w:type="gramEnd"/>
            <w:r w:rsidRPr="00EA7356">
              <w:rPr>
                <w:rFonts w:ascii="Times New Roman" w:eastAsia="HiddenHorzOCR" w:hAnsi="Times New Roman" w:cs="Times New Roman"/>
                <w:sz w:val="18"/>
                <w:szCs w:val="18"/>
              </w:rPr>
              <w:t xml:space="preserve"> </w:t>
            </w:r>
          </w:p>
        </w:tc>
        <w:tc>
          <w:tcPr>
            <w:tcW w:w="1418"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61,2</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p w:rsidR="00EA7356" w:rsidRPr="00EA7356" w:rsidRDefault="00EA7356" w:rsidP="00EA7356">
            <w:pPr>
              <w:spacing w:after="0" w:line="240" w:lineRule="auto"/>
              <w:rPr>
                <w:rFonts w:ascii="Times New Roman" w:hAnsi="Times New Roman" w:cs="Times New Roman"/>
                <w:sz w:val="18"/>
                <w:szCs w:val="18"/>
              </w:rPr>
            </w:pPr>
          </w:p>
        </w:tc>
      </w:tr>
      <w:tr w:rsidR="00EA7356" w:rsidRPr="001E4064" w:rsidTr="00EA7356">
        <w:trPr>
          <w:trHeight w:val="1442"/>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Управление финансов  А</w:t>
            </w:r>
            <w:r w:rsidRPr="00EA7356">
              <w:rPr>
                <w:rFonts w:ascii="Times New Roman" w:hAnsi="Times New Roman" w:cs="Times New Roman"/>
                <w:sz w:val="18"/>
                <w:szCs w:val="18"/>
              </w:rPr>
              <w:t>д</w:t>
            </w:r>
            <w:r w:rsidRPr="00EA7356">
              <w:rPr>
                <w:rFonts w:ascii="Times New Roman" w:hAnsi="Times New Roman" w:cs="Times New Roman"/>
                <w:sz w:val="18"/>
                <w:szCs w:val="18"/>
              </w:rPr>
              <w:t>министрации МО «Дебе</w:t>
            </w:r>
            <w:r w:rsidRPr="00EA7356">
              <w:rPr>
                <w:rFonts w:ascii="Times New Roman" w:hAnsi="Times New Roman" w:cs="Times New Roman"/>
                <w:sz w:val="18"/>
                <w:szCs w:val="18"/>
              </w:rPr>
              <w:t>с</w:t>
            </w:r>
            <w:r w:rsidRPr="00EA7356">
              <w:rPr>
                <w:rFonts w:ascii="Times New Roman" w:hAnsi="Times New Roman" w:cs="Times New Roman"/>
                <w:sz w:val="18"/>
                <w:szCs w:val="18"/>
              </w:rPr>
              <w:t>ский район</w:t>
            </w:r>
          </w:p>
        </w:tc>
        <w:tc>
          <w:tcPr>
            <w:tcW w:w="720" w:type="dxa"/>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1403</w:t>
            </w:r>
          </w:p>
        </w:tc>
        <w:tc>
          <w:tcPr>
            <w:tcW w:w="108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2650062</w:t>
            </w:r>
          </w:p>
        </w:tc>
        <w:tc>
          <w:tcPr>
            <w:tcW w:w="72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521</w:t>
            </w:r>
          </w:p>
        </w:tc>
        <w:tc>
          <w:tcPr>
            <w:tcW w:w="90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61,2</w:t>
            </w:r>
          </w:p>
        </w:tc>
        <w:tc>
          <w:tcPr>
            <w:tcW w:w="900" w:type="dxa"/>
            <w:tcBorders>
              <w:top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68,6</w:t>
            </w:r>
          </w:p>
        </w:tc>
        <w:tc>
          <w:tcPr>
            <w:tcW w:w="900" w:type="dxa"/>
            <w:tcBorders>
              <w:top w:val="single" w:sz="4" w:space="0" w:color="auto"/>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r>
      <w:tr w:rsidR="00EA7356" w:rsidRPr="001E4064" w:rsidTr="004438C6">
        <w:trPr>
          <w:trHeight w:val="272"/>
        </w:trPr>
        <w:tc>
          <w:tcPr>
            <w:tcW w:w="418"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33</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r w:rsidRPr="00EA7356">
              <w:rPr>
                <w:rFonts w:ascii="Times New Roman" w:eastAsia="HiddenHorzOCR" w:hAnsi="Times New Roman" w:cs="Times New Roman"/>
                <w:sz w:val="18"/>
                <w:szCs w:val="18"/>
              </w:rPr>
              <w:t>реализация установле</w:t>
            </w:r>
            <w:r w:rsidRPr="00EA7356">
              <w:rPr>
                <w:rFonts w:ascii="Times New Roman" w:eastAsia="HiddenHorzOCR" w:hAnsi="Times New Roman" w:cs="Times New Roman"/>
                <w:sz w:val="18"/>
                <w:szCs w:val="18"/>
              </w:rPr>
              <w:t>н</w:t>
            </w:r>
            <w:r w:rsidRPr="00EA7356">
              <w:rPr>
                <w:rFonts w:ascii="Times New Roman" w:eastAsia="HiddenHorzOCR" w:hAnsi="Times New Roman" w:cs="Times New Roman"/>
                <w:sz w:val="18"/>
                <w:szCs w:val="18"/>
              </w:rPr>
              <w:t>ных функций Управл</w:t>
            </w:r>
            <w:r w:rsidRPr="00EA7356">
              <w:rPr>
                <w:rFonts w:ascii="Times New Roman" w:eastAsia="HiddenHorzOCR" w:hAnsi="Times New Roman" w:cs="Times New Roman"/>
                <w:sz w:val="18"/>
                <w:szCs w:val="18"/>
              </w:rPr>
              <w:t>е</w:t>
            </w:r>
            <w:r w:rsidRPr="00EA7356">
              <w:rPr>
                <w:rFonts w:ascii="Times New Roman" w:eastAsia="HiddenHorzOCR" w:hAnsi="Times New Roman" w:cs="Times New Roman"/>
                <w:sz w:val="18"/>
                <w:szCs w:val="18"/>
              </w:rPr>
              <w:t>ния финансов  Админ</w:t>
            </w:r>
            <w:r w:rsidRPr="00EA7356">
              <w:rPr>
                <w:rFonts w:ascii="Times New Roman" w:eastAsia="HiddenHorzOCR" w:hAnsi="Times New Roman" w:cs="Times New Roman"/>
                <w:sz w:val="18"/>
                <w:szCs w:val="18"/>
              </w:rPr>
              <w:t>и</w:t>
            </w:r>
            <w:r w:rsidRPr="00EA7356">
              <w:rPr>
                <w:rFonts w:ascii="Times New Roman" w:eastAsia="HiddenHorzOCR" w:hAnsi="Times New Roman" w:cs="Times New Roman"/>
                <w:sz w:val="18"/>
                <w:szCs w:val="18"/>
              </w:rPr>
              <w:t>страции муниципального образования «Дебесский район»;</w:t>
            </w:r>
          </w:p>
          <w:p w:rsidR="00EA7356" w:rsidRPr="00EA7356" w:rsidRDefault="00EA7356" w:rsidP="00EA7356">
            <w:pPr>
              <w:spacing w:after="0" w:line="240" w:lineRule="auto"/>
              <w:rPr>
                <w:rFonts w:ascii="Times New Roman" w:eastAsia="HiddenHorzOCR" w:hAnsi="Times New Roman" w:cs="Times New Roman"/>
                <w:sz w:val="18"/>
                <w:szCs w:val="18"/>
                <w:highlight w:val="cyan"/>
              </w:rPr>
            </w:pPr>
          </w:p>
        </w:tc>
        <w:tc>
          <w:tcPr>
            <w:tcW w:w="1418"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5610,4</w:t>
            </w: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5839,6</w:t>
            </w:r>
          </w:p>
        </w:tc>
        <w:tc>
          <w:tcPr>
            <w:tcW w:w="90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6035,1</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6040,4</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6350,3</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6667,7</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7001</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7351</w:t>
            </w:r>
          </w:p>
        </w:tc>
      </w:tr>
      <w:tr w:rsidR="00EA7356" w:rsidRPr="001E4064" w:rsidTr="0057731C">
        <w:trPr>
          <w:trHeight w:val="275"/>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vMerge w:val="restart"/>
            <w:tcBorders>
              <w:top w:val="single" w:sz="4" w:space="0" w:color="auto"/>
            </w:tcBorders>
            <w:noWrap/>
            <w:vAlign w:val="center"/>
          </w:tcPr>
          <w:p w:rsidR="00EA7356" w:rsidRPr="00EA7356" w:rsidRDefault="00EA7356" w:rsidP="0057731C">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Управление финансов  А</w:t>
            </w:r>
            <w:r w:rsidRPr="00EA7356">
              <w:rPr>
                <w:rFonts w:ascii="Times New Roman" w:hAnsi="Times New Roman" w:cs="Times New Roman"/>
                <w:sz w:val="18"/>
                <w:szCs w:val="18"/>
              </w:rPr>
              <w:t>д</w:t>
            </w:r>
            <w:r w:rsidRPr="00EA7356">
              <w:rPr>
                <w:rFonts w:ascii="Times New Roman" w:hAnsi="Times New Roman" w:cs="Times New Roman"/>
                <w:sz w:val="18"/>
                <w:szCs w:val="18"/>
              </w:rPr>
              <w:t>министрации МО «Дебе</w:t>
            </w:r>
            <w:r w:rsidRPr="00EA7356">
              <w:rPr>
                <w:rFonts w:ascii="Times New Roman" w:hAnsi="Times New Roman" w:cs="Times New Roman"/>
                <w:sz w:val="18"/>
                <w:szCs w:val="18"/>
              </w:rPr>
              <w:t>с</w:t>
            </w:r>
            <w:r w:rsidRPr="00EA7356">
              <w:rPr>
                <w:rFonts w:ascii="Times New Roman" w:hAnsi="Times New Roman" w:cs="Times New Roman"/>
                <w:sz w:val="18"/>
                <w:szCs w:val="18"/>
              </w:rPr>
              <w:t>ский район»</w:t>
            </w:r>
          </w:p>
        </w:tc>
        <w:tc>
          <w:tcPr>
            <w:tcW w:w="72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0020480</w:t>
            </w:r>
          </w:p>
        </w:tc>
        <w:tc>
          <w:tcPr>
            <w:tcW w:w="72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242</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164,8</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162</w:t>
            </w:r>
          </w:p>
        </w:tc>
        <w:tc>
          <w:tcPr>
            <w:tcW w:w="90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162</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162</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170,1</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178,5</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187,4</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196,8/</w:t>
            </w:r>
          </w:p>
        </w:tc>
      </w:tr>
      <w:tr w:rsidR="00EA7356" w:rsidRPr="001E4064" w:rsidTr="004438C6">
        <w:trPr>
          <w:trHeight w:val="420"/>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vMerge/>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0020480</w:t>
            </w:r>
          </w:p>
        </w:tc>
        <w:tc>
          <w:tcPr>
            <w:tcW w:w="72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121</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5196,8</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5539,1</w:t>
            </w:r>
          </w:p>
        </w:tc>
        <w:tc>
          <w:tcPr>
            <w:tcW w:w="90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5728,8</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5728,8</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6015,2</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6316</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6631,8</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6963,4</w:t>
            </w:r>
          </w:p>
        </w:tc>
      </w:tr>
      <w:tr w:rsidR="00EA7356" w:rsidRPr="001E4064" w:rsidTr="004438C6">
        <w:trPr>
          <w:trHeight w:val="405"/>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vMerge/>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0020480</w:t>
            </w:r>
          </w:p>
        </w:tc>
        <w:tc>
          <w:tcPr>
            <w:tcW w:w="72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122</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2,1</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r>
      <w:tr w:rsidR="00EA7356" w:rsidRPr="001E4064" w:rsidTr="004438C6">
        <w:trPr>
          <w:trHeight w:val="345"/>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vMerge/>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0020480</w:t>
            </w:r>
          </w:p>
        </w:tc>
        <w:tc>
          <w:tcPr>
            <w:tcW w:w="72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244</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237,1</w:t>
            </w:r>
          </w:p>
        </w:tc>
        <w:tc>
          <w:tcPr>
            <w:tcW w:w="900" w:type="dxa"/>
            <w:tcBorders>
              <w:top w:val="single" w:sz="4" w:space="0" w:color="auto"/>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137,1</w:t>
            </w:r>
          </w:p>
        </w:tc>
        <w:tc>
          <w:tcPr>
            <w:tcW w:w="900" w:type="dxa"/>
            <w:tcBorders>
              <w:top w:val="single" w:sz="4" w:space="0" w:color="auto"/>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142,9</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148,2</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163,4</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171,6</w:t>
            </w:r>
          </w:p>
        </w:tc>
        <w:tc>
          <w:tcPr>
            <w:tcW w:w="900" w:type="dxa"/>
            <w:tcBorders>
              <w:top w:val="single" w:sz="4" w:space="0" w:color="auto"/>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180,1</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189,1</w:t>
            </w:r>
          </w:p>
        </w:tc>
      </w:tr>
      <w:tr w:rsidR="00EA7356" w:rsidRPr="001E4064" w:rsidTr="004438C6">
        <w:trPr>
          <w:trHeight w:val="70"/>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vMerge/>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top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0020480</w:t>
            </w:r>
          </w:p>
        </w:tc>
        <w:tc>
          <w:tcPr>
            <w:tcW w:w="72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852</w:t>
            </w:r>
          </w:p>
        </w:tc>
        <w:tc>
          <w:tcPr>
            <w:tcW w:w="90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9,6</w:t>
            </w:r>
          </w:p>
        </w:tc>
        <w:tc>
          <w:tcPr>
            <w:tcW w:w="90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w:t>
            </w:r>
          </w:p>
        </w:tc>
        <w:tc>
          <w:tcPr>
            <w:tcW w:w="900" w:type="dxa"/>
            <w:tcBorders>
              <w:top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1,4</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1,6</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1,7</w:t>
            </w:r>
          </w:p>
        </w:tc>
      </w:tr>
      <w:tr w:rsidR="00EA7356" w:rsidRPr="001E4064" w:rsidTr="004438C6">
        <w:trPr>
          <w:trHeight w:val="231"/>
        </w:trPr>
        <w:tc>
          <w:tcPr>
            <w:tcW w:w="418"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09</w:t>
            </w:r>
          </w:p>
        </w:tc>
        <w:tc>
          <w:tcPr>
            <w:tcW w:w="420"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02</w:t>
            </w:r>
          </w:p>
        </w:tc>
        <w:tc>
          <w:tcPr>
            <w:tcW w:w="419" w:type="dxa"/>
            <w:vMerge w:val="restart"/>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34</w:t>
            </w:r>
          </w:p>
        </w:tc>
        <w:tc>
          <w:tcPr>
            <w:tcW w:w="539" w:type="dxa"/>
            <w:vMerge w:val="restart"/>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val="restart"/>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r w:rsidRPr="00EA7356">
              <w:rPr>
                <w:rFonts w:ascii="Times New Roman" w:eastAsia="HiddenHorzOCR" w:hAnsi="Times New Roman" w:cs="Times New Roman"/>
                <w:sz w:val="18"/>
                <w:szCs w:val="18"/>
              </w:rPr>
              <w:t>уплата налога на имущ</w:t>
            </w:r>
            <w:r w:rsidRPr="00EA7356">
              <w:rPr>
                <w:rFonts w:ascii="Times New Roman" w:eastAsia="HiddenHorzOCR" w:hAnsi="Times New Roman" w:cs="Times New Roman"/>
                <w:sz w:val="18"/>
                <w:szCs w:val="18"/>
              </w:rPr>
              <w:t>е</w:t>
            </w:r>
            <w:r w:rsidRPr="00EA7356">
              <w:rPr>
                <w:rFonts w:ascii="Times New Roman" w:eastAsia="HiddenHorzOCR" w:hAnsi="Times New Roman" w:cs="Times New Roman"/>
                <w:sz w:val="18"/>
                <w:szCs w:val="18"/>
              </w:rPr>
              <w:t>ство организаций по обязательствам Упра</w:t>
            </w:r>
            <w:r w:rsidRPr="00EA7356">
              <w:rPr>
                <w:rFonts w:ascii="Times New Roman" w:eastAsia="HiddenHorzOCR" w:hAnsi="Times New Roman" w:cs="Times New Roman"/>
                <w:sz w:val="18"/>
                <w:szCs w:val="18"/>
              </w:rPr>
              <w:t>в</w:t>
            </w:r>
            <w:r w:rsidRPr="00EA7356">
              <w:rPr>
                <w:rFonts w:ascii="Times New Roman" w:eastAsia="HiddenHorzOCR" w:hAnsi="Times New Roman" w:cs="Times New Roman"/>
                <w:sz w:val="18"/>
                <w:szCs w:val="18"/>
              </w:rPr>
              <w:t>ления финансов Адм</w:t>
            </w:r>
            <w:r w:rsidRPr="00EA7356">
              <w:rPr>
                <w:rFonts w:ascii="Times New Roman" w:eastAsia="HiddenHorzOCR" w:hAnsi="Times New Roman" w:cs="Times New Roman"/>
                <w:sz w:val="18"/>
                <w:szCs w:val="18"/>
              </w:rPr>
              <w:t>и</w:t>
            </w:r>
            <w:r w:rsidRPr="00EA7356">
              <w:rPr>
                <w:rFonts w:ascii="Times New Roman" w:eastAsia="HiddenHorzOCR" w:hAnsi="Times New Roman" w:cs="Times New Roman"/>
                <w:sz w:val="18"/>
                <w:szCs w:val="18"/>
              </w:rPr>
              <w:t>нистрации муниципал</w:t>
            </w:r>
            <w:r w:rsidRPr="00EA7356">
              <w:rPr>
                <w:rFonts w:ascii="Times New Roman" w:eastAsia="HiddenHorzOCR" w:hAnsi="Times New Roman" w:cs="Times New Roman"/>
                <w:sz w:val="18"/>
                <w:szCs w:val="18"/>
              </w:rPr>
              <w:t>ь</w:t>
            </w:r>
            <w:r w:rsidRPr="00EA7356">
              <w:rPr>
                <w:rFonts w:ascii="Times New Roman" w:eastAsia="HiddenHorzOCR" w:hAnsi="Times New Roman" w:cs="Times New Roman"/>
                <w:sz w:val="18"/>
                <w:szCs w:val="18"/>
              </w:rPr>
              <w:t>ного образования «Д</w:t>
            </w:r>
            <w:r w:rsidRPr="00EA7356">
              <w:rPr>
                <w:rFonts w:ascii="Times New Roman" w:eastAsia="HiddenHorzOCR" w:hAnsi="Times New Roman" w:cs="Times New Roman"/>
                <w:sz w:val="18"/>
                <w:szCs w:val="18"/>
              </w:rPr>
              <w:t>е</w:t>
            </w:r>
            <w:r w:rsidRPr="00EA7356">
              <w:rPr>
                <w:rFonts w:ascii="Times New Roman" w:eastAsia="HiddenHorzOCR" w:hAnsi="Times New Roman" w:cs="Times New Roman"/>
                <w:sz w:val="18"/>
                <w:szCs w:val="18"/>
              </w:rPr>
              <w:t>бесский район»;</w:t>
            </w:r>
          </w:p>
        </w:tc>
        <w:tc>
          <w:tcPr>
            <w:tcW w:w="1418"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Всего</w:t>
            </w:r>
          </w:p>
        </w:tc>
        <w:tc>
          <w:tcPr>
            <w:tcW w:w="72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p>
        </w:tc>
        <w:tc>
          <w:tcPr>
            <w:tcW w:w="108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72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1,1</w:t>
            </w:r>
          </w:p>
        </w:tc>
        <w:tc>
          <w:tcPr>
            <w:tcW w:w="900" w:type="dxa"/>
            <w:tcBorders>
              <w:bottom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1,1</w:t>
            </w:r>
          </w:p>
        </w:tc>
        <w:tc>
          <w:tcPr>
            <w:tcW w:w="900" w:type="dxa"/>
            <w:tcBorders>
              <w:bottom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left w:val="single" w:sz="4" w:space="0" w:color="auto"/>
              <w:bottom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r>
      <w:tr w:rsidR="00EA7356" w:rsidRPr="001E4064" w:rsidTr="004438C6">
        <w:trPr>
          <w:trHeight w:val="1309"/>
        </w:trPr>
        <w:tc>
          <w:tcPr>
            <w:tcW w:w="418"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420"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419" w:type="dxa"/>
            <w:vMerge/>
            <w:tcBorders>
              <w:right w:val="single" w:sz="4" w:space="0" w:color="auto"/>
            </w:tcBorders>
            <w:noWrap/>
            <w:vAlign w:val="center"/>
          </w:tcPr>
          <w:p w:rsidR="00EA7356" w:rsidRPr="00EA7356" w:rsidRDefault="00EA7356" w:rsidP="00EA7356">
            <w:pPr>
              <w:spacing w:after="0" w:line="240" w:lineRule="auto"/>
              <w:rPr>
                <w:rFonts w:ascii="Times New Roman" w:hAnsi="Times New Roman" w:cs="Times New Roman"/>
                <w:sz w:val="18"/>
                <w:szCs w:val="18"/>
              </w:rPr>
            </w:pPr>
          </w:p>
        </w:tc>
        <w:tc>
          <w:tcPr>
            <w:tcW w:w="539" w:type="dxa"/>
            <w:vMerge/>
            <w:tcBorders>
              <w:left w:val="single" w:sz="4" w:space="0" w:color="auto"/>
            </w:tcBorders>
            <w:vAlign w:val="center"/>
          </w:tcPr>
          <w:p w:rsidR="00EA7356" w:rsidRPr="00EA7356" w:rsidRDefault="00EA7356" w:rsidP="00EA7356">
            <w:pPr>
              <w:spacing w:after="0" w:line="240" w:lineRule="auto"/>
              <w:rPr>
                <w:rFonts w:ascii="Times New Roman" w:hAnsi="Times New Roman" w:cs="Times New Roman"/>
                <w:sz w:val="18"/>
                <w:szCs w:val="18"/>
              </w:rPr>
            </w:pPr>
          </w:p>
        </w:tc>
        <w:tc>
          <w:tcPr>
            <w:tcW w:w="2173" w:type="dxa"/>
            <w:vMerge/>
            <w:noWrap/>
            <w:vAlign w:val="bottom"/>
          </w:tcPr>
          <w:p w:rsidR="00EA7356" w:rsidRPr="00EA7356" w:rsidRDefault="00EA7356" w:rsidP="00EA7356">
            <w:pPr>
              <w:spacing w:after="0" w:line="240" w:lineRule="auto"/>
              <w:rPr>
                <w:rFonts w:ascii="Times New Roman" w:eastAsia="HiddenHorzOCR" w:hAnsi="Times New Roman" w:cs="Times New Roman"/>
                <w:sz w:val="18"/>
                <w:szCs w:val="18"/>
              </w:rPr>
            </w:pPr>
          </w:p>
        </w:tc>
        <w:tc>
          <w:tcPr>
            <w:tcW w:w="1418"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Управление финансов  А</w:t>
            </w:r>
            <w:r w:rsidRPr="00EA7356">
              <w:rPr>
                <w:rFonts w:ascii="Times New Roman" w:hAnsi="Times New Roman" w:cs="Times New Roman"/>
                <w:sz w:val="18"/>
                <w:szCs w:val="18"/>
              </w:rPr>
              <w:t>д</w:t>
            </w:r>
            <w:r w:rsidRPr="00EA7356">
              <w:rPr>
                <w:rFonts w:ascii="Times New Roman" w:hAnsi="Times New Roman" w:cs="Times New Roman"/>
                <w:sz w:val="18"/>
                <w:szCs w:val="18"/>
              </w:rPr>
              <w:t>министрации МО «Дебе</w:t>
            </w:r>
            <w:r w:rsidRPr="00EA7356">
              <w:rPr>
                <w:rFonts w:ascii="Times New Roman" w:hAnsi="Times New Roman" w:cs="Times New Roman"/>
                <w:sz w:val="18"/>
                <w:szCs w:val="18"/>
              </w:rPr>
              <w:t>с</w:t>
            </w:r>
            <w:r w:rsidRPr="00EA7356">
              <w:rPr>
                <w:rFonts w:ascii="Times New Roman" w:hAnsi="Times New Roman" w:cs="Times New Roman"/>
                <w:sz w:val="18"/>
                <w:szCs w:val="18"/>
              </w:rPr>
              <w:t>ский район</w:t>
            </w:r>
          </w:p>
        </w:tc>
        <w:tc>
          <w:tcPr>
            <w:tcW w:w="720" w:type="dxa"/>
            <w:tcBorders>
              <w:top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271</w:t>
            </w:r>
          </w:p>
        </w:tc>
        <w:tc>
          <w:tcPr>
            <w:tcW w:w="72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0106</w:t>
            </w:r>
          </w:p>
        </w:tc>
        <w:tc>
          <w:tcPr>
            <w:tcW w:w="108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2650062</w:t>
            </w:r>
          </w:p>
        </w:tc>
        <w:tc>
          <w:tcPr>
            <w:tcW w:w="72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851</w:t>
            </w:r>
          </w:p>
        </w:tc>
        <w:tc>
          <w:tcPr>
            <w:tcW w:w="90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1,1</w:t>
            </w:r>
          </w:p>
        </w:tc>
        <w:tc>
          <w:tcPr>
            <w:tcW w:w="900" w:type="dxa"/>
            <w:tcBorders>
              <w:top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1,1</w:t>
            </w:r>
          </w:p>
        </w:tc>
        <w:tc>
          <w:tcPr>
            <w:tcW w:w="900" w:type="dxa"/>
            <w:tcBorders>
              <w:top w:val="single" w:sz="4" w:space="0" w:color="auto"/>
              <w:right w:val="single" w:sz="4" w:space="0" w:color="auto"/>
            </w:tcBorders>
            <w:noWrap/>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c>
          <w:tcPr>
            <w:tcW w:w="900" w:type="dxa"/>
            <w:tcBorders>
              <w:top w:val="single" w:sz="4" w:space="0" w:color="auto"/>
              <w:left w:val="single" w:sz="4" w:space="0" w:color="auto"/>
              <w:bottom w:val="single" w:sz="4" w:space="0" w:color="auto"/>
              <w:right w:val="single" w:sz="4" w:space="0" w:color="auto"/>
            </w:tcBorders>
            <w:vAlign w:val="bottom"/>
          </w:tcPr>
          <w:p w:rsidR="00EA7356" w:rsidRPr="00EA7356" w:rsidRDefault="00EA7356" w:rsidP="00EA7356">
            <w:pPr>
              <w:spacing w:after="0" w:line="240" w:lineRule="auto"/>
              <w:rPr>
                <w:rFonts w:ascii="Times New Roman" w:hAnsi="Times New Roman" w:cs="Times New Roman"/>
                <w:sz w:val="18"/>
                <w:szCs w:val="18"/>
              </w:rPr>
            </w:pPr>
            <w:r w:rsidRPr="00EA7356">
              <w:rPr>
                <w:rFonts w:ascii="Times New Roman" w:hAnsi="Times New Roman" w:cs="Times New Roman"/>
                <w:sz w:val="18"/>
                <w:szCs w:val="18"/>
              </w:rPr>
              <w:t>0</w:t>
            </w:r>
          </w:p>
        </w:tc>
      </w:tr>
    </w:tbl>
    <w:p w:rsidR="00EF1934" w:rsidRPr="009E751F" w:rsidRDefault="00EF1934" w:rsidP="009E751F">
      <w:pPr>
        <w:spacing w:after="0" w:line="240" w:lineRule="auto"/>
        <w:rPr>
          <w:rFonts w:ascii="Times New Roman" w:hAnsi="Times New Roman" w:cs="Times New Roman"/>
          <w:sz w:val="20"/>
          <w:szCs w:val="20"/>
        </w:rPr>
      </w:pPr>
    </w:p>
    <w:p w:rsidR="00EA7356" w:rsidRDefault="00EA7356" w:rsidP="009E751F">
      <w:pPr>
        <w:spacing w:after="0" w:line="240" w:lineRule="auto"/>
        <w:ind w:left="9912" w:firstLine="708"/>
        <w:rPr>
          <w:rFonts w:ascii="Times New Roman" w:hAnsi="Times New Roman" w:cs="Times New Roman"/>
          <w:sz w:val="20"/>
          <w:szCs w:val="20"/>
        </w:rPr>
      </w:pPr>
    </w:p>
    <w:p w:rsidR="00EA7356" w:rsidRDefault="00EA7356" w:rsidP="009E751F">
      <w:pPr>
        <w:spacing w:after="0" w:line="240" w:lineRule="auto"/>
        <w:ind w:left="9912" w:firstLine="708"/>
        <w:rPr>
          <w:rFonts w:ascii="Times New Roman" w:hAnsi="Times New Roman" w:cs="Times New Roman"/>
          <w:sz w:val="20"/>
          <w:szCs w:val="20"/>
        </w:rPr>
      </w:pPr>
    </w:p>
    <w:p w:rsidR="00EA7356" w:rsidRDefault="00EA7356" w:rsidP="009E751F">
      <w:pPr>
        <w:spacing w:after="0" w:line="240" w:lineRule="auto"/>
        <w:ind w:left="9912" w:firstLine="708"/>
        <w:rPr>
          <w:rFonts w:ascii="Times New Roman" w:hAnsi="Times New Roman" w:cs="Times New Roman"/>
          <w:sz w:val="20"/>
          <w:szCs w:val="20"/>
        </w:rPr>
      </w:pPr>
    </w:p>
    <w:p w:rsidR="00EA7356" w:rsidRDefault="00EA7356" w:rsidP="009E751F">
      <w:pPr>
        <w:spacing w:after="0" w:line="240" w:lineRule="auto"/>
        <w:ind w:left="9912" w:firstLine="708"/>
        <w:rPr>
          <w:rFonts w:ascii="Times New Roman" w:hAnsi="Times New Roman" w:cs="Times New Roman"/>
          <w:sz w:val="20"/>
          <w:szCs w:val="20"/>
        </w:rPr>
      </w:pPr>
    </w:p>
    <w:p w:rsidR="00EA7356" w:rsidRDefault="00EA7356" w:rsidP="009E751F">
      <w:pPr>
        <w:spacing w:after="0" w:line="240" w:lineRule="auto"/>
        <w:ind w:left="9912" w:firstLine="708"/>
        <w:rPr>
          <w:rFonts w:ascii="Times New Roman" w:hAnsi="Times New Roman" w:cs="Times New Roman"/>
          <w:sz w:val="20"/>
          <w:szCs w:val="20"/>
        </w:rPr>
      </w:pPr>
    </w:p>
    <w:p w:rsidR="00EA7356" w:rsidRDefault="00EA7356" w:rsidP="009E751F">
      <w:pPr>
        <w:spacing w:after="0" w:line="240" w:lineRule="auto"/>
        <w:ind w:left="9912" w:firstLine="708"/>
        <w:rPr>
          <w:rFonts w:ascii="Times New Roman" w:hAnsi="Times New Roman" w:cs="Times New Roman"/>
          <w:sz w:val="20"/>
          <w:szCs w:val="20"/>
        </w:rPr>
      </w:pPr>
    </w:p>
    <w:p w:rsidR="00081768" w:rsidRDefault="00081768" w:rsidP="009E751F">
      <w:pPr>
        <w:spacing w:after="0" w:line="240" w:lineRule="auto"/>
        <w:ind w:left="9912" w:firstLine="708"/>
        <w:rPr>
          <w:rFonts w:ascii="Times New Roman" w:hAnsi="Times New Roman" w:cs="Times New Roman"/>
          <w:sz w:val="20"/>
          <w:szCs w:val="20"/>
        </w:rPr>
      </w:pPr>
    </w:p>
    <w:p w:rsidR="00081768" w:rsidRDefault="00081768" w:rsidP="009E751F">
      <w:pPr>
        <w:spacing w:after="0" w:line="240" w:lineRule="auto"/>
        <w:ind w:left="9912" w:firstLine="708"/>
        <w:rPr>
          <w:rFonts w:ascii="Times New Roman" w:hAnsi="Times New Roman" w:cs="Times New Roman"/>
          <w:sz w:val="20"/>
          <w:szCs w:val="20"/>
        </w:rPr>
      </w:pPr>
    </w:p>
    <w:p w:rsidR="00081768" w:rsidRDefault="00081768" w:rsidP="009E751F">
      <w:pPr>
        <w:spacing w:after="0" w:line="240" w:lineRule="auto"/>
        <w:ind w:left="9912" w:firstLine="708"/>
        <w:rPr>
          <w:rFonts w:ascii="Times New Roman" w:hAnsi="Times New Roman" w:cs="Times New Roman"/>
          <w:sz w:val="20"/>
          <w:szCs w:val="20"/>
        </w:rPr>
      </w:pPr>
    </w:p>
    <w:p w:rsidR="00081768" w:rsidRDefault="00081768" w:rsidP="009E751F">
      <w:pPr>
        <w:spacing w:after="0" w:line="240" w:lineRule="auto"/>
        <w:ind w:left="9912" w:firstLine="708"/>
        <w:rPr>
          <w:rFonts w:ascii="Times New Roman" w:hAnsi="Times New Roman" w:cs="Times New Roman"/>
          <w:sz w:val="20"/>
          <w:szCs w:val="20"/>
        </w:rPr>
      </w:pPr>
    </w:p>
    <w:p w:rsidR="00081768" w:rsidRDefault="00081768" w:rsidP="009E751F">
      <w:pPr>
        <w:spacing w:after="0" w:line="240" w:lineRule="auto"/>
        <w:ind w:left="9912" w:firstLine="708"/>
        <w:rPr>
          <w:rFonts w:ascii="Times New Roman" w:hAnsi="Times New Roman" w:cs="Times New Roman"/>
          <w:sz w:val="20"/>
          <w:szCs w:val="20"/>
        </w:rPr>
      </w:pPr>
    </w:p>
    <w:p w:rsidR="00EF1934" w:rsidRPr="009E751F" w:rsidRDefault="00EF1934" w:rsidP="0057731C">
      <w:pPr>
        <w:spacing w:after="0" w:line="240" w:lineRule="auto"/>
        <w:ind w:left="9912" w:firstLine="11"/>
        <w:rPr>
          <w:rFonts w:ascii="Times New Roman" w:hAnsi="Times New Roman" w:cs="Times New Roman"/>
          <w:sz w:val="20"/>
          <w:szCs w:val="20"/>
        </w:rPr>
      </w:pPr>
      <w:r w:rsidRPr="009E751F">
        <w:rPr>
          <w:rFonts w:ascii="Times New Roman" w:hAnsi="Times New Roman" w:cs="Times New Roman"/>
          <w:sz w:val="20"/>
          <w:szCs w:val="20"/>
        </w:rPr>
        <w:lastRenderedPageBreak/>
        <w:t>Приложение 6</w:t>
      </w:r>
    </w:p>
    <w:p w:rsidR="0057731C" w:rsidRDefault="00EF1934" w:rsidP="0057731C">
      <w:pPr>
        <w:spacing w:after="0" w:line="240" w:lineRule="auto"/>
        <w:ind w:left="9912" w:firstLine="11"/>
        <w:rPr>
          <w:rFonts w:ascii="Times New Roman" w:hAnsi="Times New Roman" w:cs="Times New Roman"/>
          <w:sz w:val="20"/>
          <w:szCs w:val="20"/>
        </w:rPr>
      </w:pPr>
      <w:r w:rsidRPr="009E751F">
        <w:rPr>
          <w:rFonts w:ascii="Times New Roman" w:hAnsi="Times New Roman" w:cs="Times New Roman"/>
          <w:sz w:val="20"/>
          <w:szCs w:val="20"/>
        </w:rPr>
        <w:t xml:space="preserve">К  подпрограмме «Управление </w:t>
      </w:r>
      <w:proofErr w:type="gramStart"/>
      <w:r w:rsidRPr="009E751F">
        <w:rPr>
          <w:rFonts w:ascii="Times New Roman" w:hAnsi="Times New Roman" w:cs="Times New Roman"/>
          <w:sz w:val="20"/>
          <w:szCs w:val="20"/>
        </w:rPr>
        <w:t>муниципальными</w:t>
      </w:r>
      <w:proofErr w:type="gramEnd"/>
      <w:r w:rsidRPr="009E751F">
        <w:rPr>
          <w:rFonts w:ascii="Times New Roman" w:hAnsi="Times New Roman" w:cs="Times New Roman"/>
          <w:sz w:val="20"/>
          <w:szCs w:val="20"/>
        </w:rPr>
        <w:t xml:space="preserve"> </w:t>
      </w:r>
    </w:p>
    <w:p w:rsidR="00EF1934" w:rsidRPr="009E751F" w:rsidRDefault="00EF1934" w:rsidP="0057731C">
      <w:pPr>
        <w:spacing w:after="0" w:line="240" w:lineRule="auto"/>
        <w:ind w:left="9912" w:firstLine="11"/>
        <w:rPr>
          <w:rFonts w:ascii="Times New Roman" w:hAnsi="Times New Roman" w:cs="Times New Roman"/>
          <w:sz w:val="20"/>
          <w:szCs w:val="20"/>
        </w:rPr>
      </w:pPr>
      <w:r w:rsidRPr="009E751F">
        <w:rPr>
          <w:rFonts w:ascii="Times New Roman" w:hAnsi="Times New Roman" w:cs="Times New Roman"/>
          <w:sz w:val="20"/>
          <w:szCs w:val="20"/>
        </w:rPr>
        <w:t>финансами»</w:t>
      </w:r>
      <w:r w:rsidR="0057731C">
        <w:rPr>
          <w:rFonts w:ascii="Times New Roman" w:hAnsi="Times New Roman" w:cs="Times New Roman"/>
          <w:sz w:val="20"/>
          <w:szCs w:val="20"/>
        </w:rPr>
        <w:t xml:space="preserve"> </w:t>
      </w:r>
      <w:r w:rsidRPr="009E751F">
        <w:rPr>
          <w:rFonts w:ascii="Times New Roman" w:hAnsi="Times New Roman" w:cs="Times New Roman"/>
          <w:sz w:val="20"/>
          <w:szCs w:val="20"/>
        </w:rPr>
        <w:t xml:space="preserve">на 2015-2020 годы»   </w:t>
      </w:r>
    </w:p>
    <w:p w:rsidR="0057731C" w:rsidRDefault="0057731C" w:rsidP="0057731C">
      <w:pPr>
        <w:spacing w:after="0" w:line="240" w:lineRule="auto"/>
        <w:ind w:left="2124" w:firstLine="708"/>
        <w:jc w:val="center"/>
        <w:rPr>
          <w:rFonts w:ascii="Times New Roman" w:hAnsi="Times New Roman" w:cs="Times New Roman"/>
          <w:b/>
          <w:sz w:val="20"/>
          <w:szCs w:val="20"/>
        </w:rPr>
      </w:pPr>
    </w:p>
    <w:p w:rsidR="0057731C" w:rsidRPr="00081768" w:rsidRDefault="00EF1934" w:rsidP="0057731C">
      <w:pPr>
        <w:spacing w:after="0" w:line="240" w:lineRule="auto"/>
        <w:ind w:left="567"/>
        <w:jc w:val="center"/>
        <w:rPr>
          <w:rFonts w:ascii="Times New Roman" w:hAnsi="Times New Roman" w:cs="Times New Roman"/>
          <w:b/>
          <w:sz w:val="24"/>
          <w:szCs w:val="24"/>
        </w:rPr>
      </w:pPr>
      <w:r w:rsidRPr="00081768">
        <w:rPr>
          <w:rFonts w:ascii="Times New Roman" w:hAnsi="Times New Roman" w:cs="Times New Roman"/>
          <w:b/>
          <w:sz w:val="24"/>
          <w:szCs w:val="24"/>
        </w:rPr>
        <w:t xml:space="preserve">Прогнозная (справочная) оценка </w:t>
      </w:r>
      <w:proofErr w:type="gramStart"/>
      <w:r w:rsidRPr="00081768">
        <w:rPr>
          <w:rFonts w:ascii="Times New Roman" w:hAnsi="Times New Roman" w:cs="Times New Roman"/>
          <w:b/>
          <w:sz w:val="24"/>
          <w:szCs w:val="24"/>
        </w:rPr>
        <w:t>ресурсного</w:t>
      </w:r>
      <w:proofErr w:type="gramEnd"/>
      <w:r w:rsidRPr="00081768">
        <w:rPr>
          <w:rFonts w:ascii="Times New Roman" w:hAnsi="Times New Roman" w:cs="Times New Roman"/>
          <w:b/>
          <w:sz w:val="24"/>
          <w:szCs w:val="24"/>
        </w:rPr>
        <w:t xml:space="preserve"> обеспечение реализации подпрограммы</w:t>
      </w:r>
    </w:p>
    <w:p w:rsidR="00EF1934" w:rsidRPr="00081768" w:rsidRDefault="00EF1934" w:rsidP="0057731C">
      <w:pPr>
        <w:spacing w:after="0" w:line="240" w:lineRule="auto"/>
        <w:ind w:left="567"/>
        <w:jc w:val="center"/>
        <w:rPr>
          <w:rFonts w:ascii="Times New Roman" w:hAnsi="Times New Roman" w:cs="Times New Roman"/>
          <w:b/>
          <w:sz w:val="24"/>
          <w:szCs w:val="24"/>
        </w:rPr>
      </w:pPr>
      <w:r w:rsidRPr="00081768">
        <w:rPr>
          <w:rFonts w:ascii="Times New Roman" w:hAnsi="Times New Roman" w:cs="Times New Roman"/>
          <w:b/>
          <w:sz w:val="24"/>
          <w:szCs w:val="24"/>
        </w:rPr>
        <w:t>«Управление муниципальными финансами» на 2015-2020 годы»</w:t>
      </w:r>
    </w:p>
    <w:p w:rsidR="0057731C" w:rsidRPr="009E751F" w:rsidRDefault="0057731C" w:rsidP="0057731C">
      <w:pPr>
        <w:spacing w:after="0" w:line="240" w:lineRule="auto"/>
        <w:ind w:left="567"/>
        <w:jc w:val="center"/>
        <w:rPr>
          <w:rFonts w:ascii="Times New Roman" w:hAnsi="Times New Roman" w:cs="Times New Roman"/>
          <w:b/>
          <w:sz w:val="20"/>
          <w:szCs w:val="20"/>
        </w:rPr>
      </w:pPr>
    </w:p>
    <w:tbl>
      <w:tblPr>
        <w:tblW w:w="1534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867"/>
        <w:gridCol w:w="719"/>
        <w:gridCol w:w="2964"/>
        <w:gridCol w:w="1985"/>
        <w:gridCol w:w="1277"/>
        <w:gridCol w:w="1134"/>
        <w:gridCol w:w="1134"/>
        <w:gridCol w:w="993"/>
        <w:gridCol w:w="1055"/>
        <w:gridCol w:w="1070"/>
        <w:gridCol w:w="1080"/>
        <w:gridCol w:w="1066"/>
      </w:tblGrid>
      <w:tr w:rsidR="0057731C" w:rsidRPr="009E751F" w:rsidTr="00B55E31">
        <w:trPr>
          <w:trHeight w:val="910"/>
        </w:trPr>
        <w:tc>
          <w:tcPr>
            <w:tcW w:w="1586" w:type="dxa"/>
            <w:gridSpan w:val="2"/>
            <w:tcBorders>
              <w:right w:val="single" w:sz="4" w:space="0" w:color="auto"/>
            </w:tcBorders>
            <w:vAlign w:val="center"/>
          </w:tcPr>
          <w:p w:rsidR="0057731C" w:rsidRPr="009E751F" w:rsidRDefault="0057731C" w:rsidP="004B0740">
            <w:pPr>
              <w:spacing w:after="0" w:line="240" w:lineRule="auto"/>
              <w:jc w:val="center"/>
              <w:rPr>
                <w:rFonts w:ascii="Times New Roman" w:hAnsi="Times New Roman" w:cs="Times New Roman"/>
                <w:sz w:val="20"/>
                <w:szCs w:val="20"/>
              </w:rPr>
            </w:pPr>
            <w:r w:rsidRPr="009E751F">
              <w:rPr>
                <w:rFonts w:ascii="Times New Roman" w:hAnsi="Times New Roman" w:cs="Times New Roman"/>
                <w:sz w:val="20"/>
                <w:szCs w:val="20"/>
              </w:rPr>
              <w:t>Код аналитич</w:t>
            </w:r>
            <w:r w:rsidRPr="009E751F">
              <w:rPr>
                <w:rFonts w:ascii="Times New Roman" w:hAnsi="Times New Roman" w:cs="Times New Roman"/>
                <w:sz w:val="20"/>
                <w:szCs w:val="20"/>
              </w:rPr>
              <w:t>е</w:t>
            </w:r>
            <w:r w:rsidRPr="009E751F">
              <w:rPr>
                <w:rFonts w:ascii="Times New Roman" w:hAnsi="Times New Roman" w:cs="Times New Roman"/>
                <w:sz w:val="20"/>
                <w:szCs w:val="20"/>
              </w:rPr>
              <w:t>ской пр</w:t>
            </w:r>
            <w:r w:rsidRPr="009E751F">
              <w:rPr>
                <w:rFonts w:ascii="Times New Roman" w:hAnsi="Times New Roman" w:cs="Times New Roman"/>
                <w:sz w:val="20"/>
                <w:szCs w:val="20"/>
              </w:rPr>
              <w:t>о</w:t>
            </w:r>
            <w:r w:rsidRPr="009E751F">
              <w:rPr>
                <w:rFonts w:ascii="Times New Roman" w:hAnsi="Times New Roman" w:cs="Times New Roman"/>
                <w:sz w:val="20"/>
                <w:szCs w:val="20"/>
              </w:rPr>
              <w:t>граммной кла</w:t>
            </w:r>
            <w:r w:rsidRPr="009E751F">
              <w:rPr>
                <w:rFonts w:ascii="Times New Roman" w:hAnsi="Times New Roman" w:cs="Times New Roman"/>
                <w:sz w:val="20"/>
                <w:szCs w:val="20"/>
              </w:rPr>
              <w:t>с</w:t>
            </w:r>
            <w:r w:rsidRPr="009E751F">
              <w:rPr>
                <w:rFonts w:ascii="Times New Roman" w:hAnsi="Times New Roman" w:cs="Times New Roman"/>
                <w:sz w:val="20"/>
                <w:szCs w:val="20"/>
              </w:rPr>
              <w:t>сификации</w:t>
            </w:r>
          </w:p>
        </w:tc>
        <w:tc>
          <w:tcPr>
            <w:tcW w:w="2964" w:type="dxa"/>
            <w:vMerge w:val="restart"/>
            <w:tcBorders>
              <w:left w:val="single" w:sz="4" w:space="0" w:color="auto"/>
              <w:right w:val="single" w:sz="4" w:space="0" w:color="auto"/>
            </w:tcBorders>
            <w:vAlign w:val="center"/>
          </w:tcPr>
          <w:p w:rsidR="0057731C" w:rsidRPr="009E751F" w:rsidRDefault="0057731C" w:rsidP="004B0740">
            <w:pPr>
              <w:spacing w:after="0" w:line="240" w:lineRule="auto"/>
              <w:jc w:val="center"/>
              <w:rPr>
                <w:rFonts w:ascii="Times New Roman" w:hAnsi="Times New Roman" w:cs="Times New Roman"/>
                <w:sz w:val="20"/>
                <w:szCs w:val="20"/>
              </w:rPr>
            </w:pPr>
            <w:r w:rsidRPr="009E751F">
              <w:rPr>
                <w:rFonts w:ascii="Times New Roman" w:hAnsi="Times New Roman" w:cs="Times New Roman"/>
                <w:sz w:val="20"/>
                <w:szCs w:val="20"/>
              </w:rPr>
              <w:t>Наименование муниципальной программы</w:t>
            </w:r>
            <w:proofErr w:type="gramStart"/>
            <w:r w:rsidRPr="009E751F">
              <w:rPr>
                <w:rFonts w:ascii="Times New Roman" w:hAnsi="Times New Roman" w:cs="Times New Roman"/>
                <w:sz w:val="20"/>
                <w:szCs w:val="20"/>
              </w:rPr>
              <w:t xml:space="preserve"> ,</w:t>
            </w:r>
            <w:proofErr w:type="gramEnd"/>
            <w:r w:rsidRPr="009E751F">
              <w:rPr>
                <w:rFonts w:ascii="Times New Roman" w:hAnsi="Times New Roman" w:cs="Times New Roman"/>
                <w:sz w:val="20"/>
                <w:szCs w:val="20"/>
              </w:rPr>
              <w:t xml:space="preserve"> подпрограммы </w:t>
            </w:r>
          </w:p>
        </w:tc>
        <w:tc>
          <w:tcPr>
            <w:tcW w:w="1985" w:type="dxa"/>
            <w:vMerge w:val="restart"/>
            <w:tcBorders>
              <w:left w:val="single" w:sz="4" w:space="0" w:color="auto"/>
            </w:tcBorders>
            <w:vAlign w:val="center"/>
          </w:tcPr>
          <w:p w:rsidR="0057731C" w:rsidRPr="009E751F" w:rsidRDefault="0057731C" w:rsidP="004B0740">
            <w:pPr>
              <w:spacing w:after="0" w:line="240" w:lineRule="auto"/>
              <w:jc w:val="center"/>
              <w:rPr>
                <w:rFonts w:ascii="Times New Roman" w:hAnsi="Times New Roman" w:cs="Times New Roman"/>
                <w:sz w:val="20"/>
                <w:szCs w:val="20"/>
              </w:rPr>
            </w:pPr>
            <w:r w:rsidRPr="009E751F">
              <w:rPr>
                <w:rFonts w:ascii="Times New Roman" w:hAnsi="Times New Roman" w:cs="Times New Roman"/>
                <w:sz w:val="20"/>
                <w:szCs w:val="20"/>
              </w:rPr>
              <w:t>Источник финанс</w:t>
            </w:r>
            <w:r w:rsidRPr="009E751F">
              <w:rPr>
                <w:rFonts w:ascii="Times New Roman" w:hAnsi="Times New Roman" w:cs="Times New Roman"/>
                <w:sz w:val="20"/>
                <w:szCs w:val="20"/>
              </w:rPr>
              <w:t>и</w:t>
            </w:r>
            <w:r w:rsidRPr="009E751F">
              <w:rPr>
                <w:rFonts w:ascii="Times New Roman" w:hAnsi="Times New Roman" w:cs="Times New Roman"/>
                <w:sz w:val="20"/>
                <w:szCs w:val="20"/>
              </w:rPr>
              <w:t>рования</w:t>
            </w:r>
          </w:p>
        </w:tc>
        <w:tc>
          <w:tcPr>
            <w:tcW w:w="8809" w:type="dxa"/>
            <w:gridSpan w:val="8"/>
            <w:tcBorders>
              <w:bottom w:val="single" w:sz="4" w:space="0" w:color="auto"/>
              <w:right w:val="single" w:sz="4" w:space="0" w:color="auto"/>
            </w:tcBorders>
            <w:vAlign w:val="center"/>
          </w:tcPr>
          <w:p w:rsidR="0057731C" w:rsidRPr="009E751F" w:rsidRDefault="0057731C" w:rsidP="004B0740">
            <w:pPr>
              <w:spacing w:after="0" w:line="240" w:lineRule="auto"/>
              <w:jc w:val="center"/>
              <w:rPr>
                <w:rFonts w:ascii="Times New Roman" w:hAnsi="Times New Roman" w:cs="Times New Roman"/>
                <w:sz w:val="20"/>
                <w:szCs w:val="20"/>
              </w:rPr>
            </w:pPr>
            <w:r w:rsidRPr="009E751F">
              <w:rPr>
                <w:rFonts w:ascii="Times New Roman" w:hAnsi="Times New Roman" w:cs="Times New Roman"/>
                <w:sz w:val="20"/>
                <w:szCs w:val="20"/>
              </w:rPr>
              <w:t>Оценка расходов  тыс. руб.</w:t>
            </w: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8"/>
        </w:trPr>
        <w:tc>
          <w:tcPr>
            <w:tcW w:w="867" w:type="dxa"/>
            <w:tcBorders>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МП</w:t>
            </w:r>
          </w:p>
        </w:tc>
        <w:tc>
          <w:tcPr>
            <w:tcW w:w="719" w:type="dxa"/>
            <w:tcBorders>
              <w:bottom w:val="single" w:sz="4" w:space="0" w:color="auto"/>
              <w:right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Пп</w:t>
            </w:r>
          </w:p>
        </w:tc>
        <w:tc>
          <w:tcPr>
            <w:tcW w:w="2964" w:type="dxa"/>
            <w:vMerge/>
            <w:tcBorders>
              <w:left w:val="single" w:sz="4" w:space="0" w:color="auto"/>
              <w:bottom w:val="single" w:sz="4" w:space="0" w:color="auto"/>
              <w:right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p>
        </w:tc>
        <w:tc>
          <w:tcPr>
            <w:tcW w:w="1985" w:type="dxa"/>
            <w:vMerge/>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p>
        </w:tc>
        <w:tc>
          <w:tcPr>
            <w:tcW w:w="1277" w:type="dxa"/>
            <w:tcBorders>
              <w:top w:val="single" w:sz="4" w:space="0" w:color="auto"/>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2013</w:t>
            </w:r>
          </w:p>
        </w:tc>
        <w:tc>
          <w:tcPr>
            <w:tcW w:w="1134"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2014г.</w:t>
            </w:r>
          </w:p>
        </w:tc>
        <w:tc>
          <w:tcPr>
            <w:tcW w:w="1134"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2015г.</w:t>
            </w:r>
          </w:p>
        </w:tc>
        <w:tc>
          <w:tcPr>
            <w:tcW w:w="993"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2016г.</w:t>
            </w:r>
          </w:p>
        </w:tc>
        <w:tc>
          <w:tcPr>
            <w:tcW w:w="1055"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2017г.</w:t>
            </w:r>
          </w:p>
        </w:tc>
        <w:tc>
          <w:tcPr>
            <w:tcW w:w="1070"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2018г.</w:t>
            </w:r>
          </w:p>
        </w:tc>
        <w:tc>
          <w:tcPr>
            <w:tcW w:w="1080"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2019г.</w:t>
            </w:r>
          </w:p>
        </w:tc>
        <w:tc>
          <w:tcPr>
            <w:tcW w:w="1066" w:type="dxa"/>
            <w:tcBorders>
              <w:left w:val="single" w:sz="4" w:space="0" w:color="auto"/>
              <w:bottom w:val="single" w:sz="4" w:space="0" w:color="auto"/>
            </w:tcBorders>
          </w:tcPr>
          <w:p w:rsidR="0057731C" w:rsidRPr="009E751F" w:rsidRDefault="0057731C" w:rsidP="004B0740">
            <w:pPr>
              <w:spacing w:after="0" w:line="240" w:lineRule="auto"/>
              <w:ind w:left="15"/>
              <w:rPr>
                <w:rFonts w:ascii="Times New Roman" w:hAnsi="Times New Roman" w:cs="Times New Roman"/>
                <w:sz w:val="20"/>
                <w:szCs w:val="20"/>
              </w:rPr>
            </w:pPr>
            <w:r w:rsidRPr="009E751F">
              <w:rPr>
                <w:rFonts w:ascii="Times New Roman" w:hAnsi="Times New Roman" w:cs="Times New Roman"/>
                <w:sz w:val="20"/>
                <w:szCs w:val="20"/>
              </w:rPr>
              <w:t>2020 г.</w:t>
            </w: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5"/>
        </w:trPr>
        <w:tc>
          <w:tcPr>
            <w:tcW w:w="867" w:type="dxa"/>
            <w:vMerge w:val="restart"/>
          </w:tcPr>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09</w:t>
            </w: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tc>
        <w:tc>
          <w:tcPr>
            <w:tcW w:w="719" w:type="dxa"/>
            <w:vMerge w:val="restart"/>
          </w:tcPr>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02</w:t>
            </w: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tc>
        <w:tc>
          <w:tcPr>
            <w:tcW w:w="2964" w:type="dxa"/>
            <w:vMerge w:val="restart"/>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 xml:space="preserve">«Управление Муниципальными финансами» </w:t>
            </w: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всего</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30949,1</w:t>
            </w:r>
          </w:p>
        </w:tc>
        <w:tc>
          <w:tcPr>
            <w:tcW w:w="1134" w:type="dxa"/>
            <w:shd w:val="clear" w:color="auto" w:fill="auto"/>
            <w:vAlign w:val="center"/>
          </w:tcPr>
          <w:p w:rsidR="0057731C" w:rsidRPr="009E751F" w:rsidRDefault="0057731C" w:rsidP="004B0740">
            <w:pPr>
              <w:spacing w:after="0" w:line="240" w:lineRule="auto"/>
              <w:ind w:left="57"/>
              <w:rPr>
                <w:rFonts w:ascii="Times New Roman" w:hAnsi="Times New Roman" w:cs="Times New Roman"/>
                <w:sz w:val="20"/>
                <w:szCs w:val="20"/>
              </w:rPr>
            </w:pPr>
            <w:r w:rsidRPr="009E751F">
              <w:rPr>
                <w:rFonts w:ascii="Times New Roman" w:hAnsi="Times New Roman" w:cs="Times New Roman"/>
                <w:sz w:val="20"/>
                <w:szCs w:val="20"/>
              </w:rPr>
              <w:t>32415,4</w:t>
            </w:r>
          </w:p>
        </w:tc>
        <w:tc>
          <w:tcPr>
            <w:tcW w:w="1134" w:type="dxa"/>
            <w:shd w:val="clear" w:color="auto" w:fill="auto"/>
            <w:vAlign w:val="center"/>
          </w:tcPr>
          <w:p w:rsidR="0057731C" w:rsidRPr="009E751F" w:rsidRDefault="0057731C" w:rsidP="004B0740">
            <w:pPr>
              <w:spacing w:after="0" w:line="240" w:lineRule="auto"/>
              <w:ind w:left="57"/>
              <w:rPr>
                <w:rFonts w:ascii="Times New Roman" w:hAnsi="Times New Roman" w:cs="Times New Roman"/>
                <w:sz w:val="20"/>
                <w:szCs w:val="20"/>
              </w:rPr>
            </w:pPr>
            <w:r w:rsidRPr="009E751F">
              <w:rPr>
                <w:rFonts w:ascii="Times New Roman" w:hAnsi="Times New Roman" w:cs="Times New Roman"/>
                <w:sz w:val="20"/>
                <w:szCs w:val="20"/>
              </w:rPr>
              <w:t>33137,7</w:t>
            </w:r>
          </w:p>
        </w:tc>
        <w:tc>
          <w:tcPr>
            <w:tcW w:w="993" w:type="dxa"/>
            <w:shd w:val="clear" w:color="auto" w:fill="auto"/>
            <w:vAlign w:val="center"/>
          </w:tcPr>
          <w:p w:rsidR="0057731C" w:rsidRPr="009E751F" w:rsidRDefault="0057731C" w:rsidP="004B0740">
            <w:pPr>
              <w:spacing w:after="0" w:line="240" w:lineRule="auto"/>
              <w:ind w:left="57"/>
              <w:rPr>
                <w:rFonts w:ascii="Times New Roman" w:hAnsi="Times New Roman" w:cs="Times New Roman"/>
                <w:sz w:val="20"/>
                <w:szCs w:val="20"/>
              </w:rPr>
            </w:pPr>
            <w:r w:rsidRPr="009E751F">
              <w:rPr>
                <w:rFonts w:ascii="Times New Roman" w:hAnsi="Times New Roman" w:cs="Times New Roman"/>
                <w:sz w:val="20"/>
                <w:szCs w:val="20"/>
              </w:rPr>
              <w:t>33249,7</w:t>
            </w:r>
          </w:p>
        </w:tc>
        <w:tc>
          <w:tcPr>
            <w:tcW w:w="1055" w:type="dxa"/>
            <w:shd w:val="clear" w:color="auto" w:fill="auto"/>
            <w:vAlign w:val="center"/>
          </w:tcPr>
          <w:p w:rsidR="0057731C" w:rsidRPr="009E751F" w:rsidRDefault="0057731C" w:rsidP="004B0740">
            <w:pPr>
              <w:spacing w:after="0" w:line="240" w:lineRule="auto"/>
              <w:ind w:left="57"/>
              <w:rPr>
                <w:rFonts w:ascii="Times New Roman" w:hAnsi="Times New Roman" w:cs="Times New Roman"/>
                <w:sz w:val="20"/>
                <w:szCs w:val="20"/>
              </w:rPr>
            </w:pPr>
            <w:r w:rsidRPr="009E751F">
              <w:rPr>
                <w:rFonts w:ascii="Times New Roman" w:hAnsi="Times New Roman" w:cs="Times New Roman"/>
                <w:sz w:val="20"/>
                <w:szCs w:val="20"/>
              </w:rPr>
              <w:t>33567,1</w:t>
            </w:r>
          </w:p>
        </w:tc>
        <w:tc>
          <w:tcPr>
            <w:tcW w:w="1070" w:type="dxa"/>
            <w:shd w:val="clear" w:color="auto" w:fill="auto"/>
            <w:vAlign w:val="center"/>
          </w:tcPr>
          <w:p w:rsidR="0057731C" w:rsidRPr="009E751F" w:rsidRDefault="0057731C" w:rsidP="004B0740">
            <w:pPr>
              <w:spacing w:after="0" w:line="240" w:lineRule="auto"/>
              <w:ind w:left="57"/>
              <w:rPr>
                <w:rFonts w:ascii="Times New Roman" w:hAnsi="Times New Roman" w:cs="Times New Roman"/>
                <w:sz w:val="20"/>
                <w:szCs w:val="20"/>
              </w:rPr>
            </w:pPr>
            <w:r w:rsidRPr="009E751F">
              <w:rPr>
                <w:rFonts w:ascii="Times New Roman" w:hAnsi="Times New Roman" w:cs="Times New Roman"/>
                <w:sz w:val="20"/>
                <w:szCs w:val="20"/>
              </w:rPr>
              <w:t>33892,4</w:t>
            </w:r>
          </w:p>
        </w:tc>
        <w:tc>
          <w:tcPr>
            <w:tcW w:w="1080" w:type="dxa"/>
            <w:shd w:val="clear" w:color="auto" w:fill="auto"/>
            <w:vAlign w:val="center"/>
          </w:tcPr>
          <w:p w:rsidR="0057731C" w:rsidRPr="009E751F" w:rsidRDefault="0057731C" w:rsidP="004B0740">
            <w:pPr>
              <w:spacing w:after="0" w:line="240" w:lineRule="auto"/>
              <w:ind w:left="57"/>
              <w:rPr>
                <w:rFonts w:ascii="Times New Roman" w:hAnsi="Times New Roman" w:cs="Times New Roman"/>
                <w:sz w:val="20"/>
                <w:szCs w:val="20"/>
              </w:rPr>
            </w:pPr>
            <w:r w:rsidRPr="009E751F">
              <w:rPr>
                <w:rFonts w:ascii="Times New Roman" w:hAnsi="Times New Roman" w:cs="Times New Roman"/>
                <w:sz w:val="20"/>
                <w:szCs w:val="20"/>
              </w:rPr>
              <w:t>34233,9</w:t>
            </w:r>
          </w:p>
        </w:tc>
        <w:tc>
          <w:tcPr>
            <w:tcW w:w="1066" w:type="dxa"/>
            <w:shd w:val="clear" w:color="auto" w:fill="auto"/>
            <w:vAlign w:val="center"/>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34592,6</w:t>
            </w: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85"/>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Бюджет МО «Д</w:t>
            </w:r>
            <w:r w:rsidRPr="009E751F">
              <w:rPr>
                <w:rFonts w:ascii="Times New Roman" w:hAnsi="Times New Roman" w:cs="Times New Roman"/>
                <w:sz w:val="20"/>
                <w:szCs w:val="20"/>
              </w:rPr>
              <w:t>е</w:t>
            </w:r>
            <w:r w:rsidRPr="009E751F">
              <w:rPr>
                <w:rFonts w:ascii="Times New Roman" w:hAnsi="Times New Roman" w:cs="Times New Roman"/>
                <w:sz w:val="20"/>
                <w:szCs w:val="20"/>
              </w:rPr>
              <w:t xml:space="preserve">бесский район» </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30949,1</w:t>
            </w:r>
          </w:p>
        </w:tc>
        <w:tc>
          <w:tcPr>
            <w:tcW w:w="1134" w:type="dxa"/>
            <w:shd w:val="clear" w:color="auto" w:fill="auto"/>
          </w:tcPr>
          <w:p w:rsidR="0057731C" w:rsidRPr="009E751F" w:rsidRDefault="0057731C" w:rsidP="004B0740">
            <w:pPr>
              <w:spacing w:after="0" w:line="240" w:lineRule="auto"/>
              <w:ind w:left="57"/>
              <w:jc w:val="center"/>
              <w:rPr>
                <w:rFonts w:ascii="Times New Roman" w:hAnsi="Times New Roman" w:cs="Times New Roman"/>
                <w:sz w:val="20"/>
                <w:szCs w:val="20"/>
              </w:rPr>
            </w:pPr>
            <w:r w:rsidRPr="009E751F">
              <w:rPr>
                <w:rFonts w:ascii="Times New Roman" w:hAnsi="Times New Roman" w:cs="Times New Roman"/>
                <w:sz w:val="20"/>
                <w:szCs w:val="20"/>
              </w:rPr>
              <w:t>32415,4</w:t>
            </w:r>
          </w:p>
        </w:tc>
        <w:tc>
          <w:tcPr>
            <w:tcW w:w="1134" w:type="dxa"/>
            <w:shd w:val="clear" w:color="auto" w:fill="auto"/>
          </w:tcPr>
          <w:p w:rsidR="0057731C" w:rsidRPr="009E751F" w:rsidRDefault="0057731C" w:rsidP="004B0740">
            <w:pPr>
              <w:spacing w:after="0" w:line="240" w:lineRule="auto"/>
              <w:ind w:left="57"/>
              <w:jc w:val="center"/>
              <w:rPr>
                <w:rFonts w:ascii="Times New Roman" w:hAnsi="Times New Roman" w:cs="Times New Roman"/>
                <w:sz w:val="20"/>
                <w:szCs w:val="20"/>
              </w:rPr>
            </w:pPr>
            <w:r w:rsidRPr="009E751F">
              <w:rPr>
                <w:rFonts w:ascii="Times New Roman" w:hAnsi="Times New Roman" w:cs="Times New Roman"/>
                <w:sz w:val="20"/>
                <w:szCs w:val="20"/>
              </w:rPr>
              <w:t>33137,7</w:t>
            </w:r>
          </w:p>
        </w:tc>
        <w:tc>
          <w:tcPr>
            <w:tcW w:w="993" w:type="dxa"/>
            <w:shd w:val="clear" w:color="auto" w:fill="auto"/>
          </w:tcPr>
          <w:p w:rsidR="0057731C" w:rsidRPr="009E751F" w:rsidRDefault="0057731C" w:rsidP="004B0740">
            <w:pPr>
              <w:spacing w:after="0" w:line="240" w:lineRule="auto"/>
              <w:ind w:left="57"/>
              <w:jc w:val="center"/>
              <w:rPr>
                <w:rFonts w:ascii="Times New Roman" w:hAnsi="Times New Roman" w:cs="Times New Roman"/>
                <w:sz w:val="20"/>
                <w:szCs w:val="20"/>
              </w:rPr>
            </w:pPr>
            <w:r w:rsidRPr="009E751F">
              <w:rPr>
                <w:rFonts w:ascii="Times New Roman" w:hAnsi="Times New Roman" w:cs="Times New Roman"/>
                <w:sz w:val="20"/>
                <w:szCs w:val="20"/>
              </w:rPr>
              <w:t>33249,7</w:t>
            </w:r>
          </w:p>
        </w:tc>
        <w:tc>
          <w:tcPr>
            <w:tcW w:w="1055" w:type="dxa"/>
            <w:shd w:val="clear" w:color="auto" w:fill="auto"/>
          </w:tcPr>
          <w:p w:rsidR="0057731C" w:rsidRPr="009E751F" w:rsidRDefault="0057731C" w:rsidP="004B0740">
            <w:pPr>
              <w:spacing w:after="0" w:line="240" w:lineRule="auto"/>
              <w:ind w:left="57"/>
              <w:jc w:val="center"/>
              <w:rPr>
                <w:rFonts w:ascii="Times New Roman" w:hAnsi="Times New Roman" w:cs="Times New Roman"/>
                <w:sz w:val="20"/>
                <w:szCs w:val="20"/>
              </w:rPr>
            </w:pPr>
            <w:r w:rsidRPr="009E751F">
              <w:rPr>
                <w:rFonts w:ascii="Times New Roman" w:hAnsi="Times New Roman" w:cs="Times New Roman"/>
                <w:sz w:val="20"/>
                <w:szCs w:val="20"/>
              </w:rPr>
              <w:t>33567,1</w:t>
            </w:r>
          </w:p>
        </w:tc>
        <w:tc>
          <w:tcPr>
            <w:tcW w:w="1070" w:type="dxa"/>
            <w:shd w:val="clear" w:color="auto" w:fill="auto"/>
          </w:tcPr>
          <w:p w:rsidR="0057731C" w:rsidRPr="009E751F" w:rsidRDefault="0057731C" w:rsidP="004B0740">
            <w:pPr>
              <w:spacing w:after="0" w:line="240" w:lineRule="auto"/>
              <w:ind w:left="57"/>
              <w:jc w:val="center"/>
              <w:rPr>
                <w:rFonts w:ascii="Times New Roman" w:hAnsi="Times New Roman" w:cs="Times New Roman"/>
                <w:sz w:val="20"/>
                <w:szCs w:val="20"/>
              </w:rPr>
            </w:pPr>
            <w:r w:rsidRPr="009E751F">
              <w:rPr>
                <w:rFonts w:ascii="Times New Roman" w:hAnsi="Times New Roman" w:cs="Times New Roman"/>
                <w:sz w:val="20"/>
                <w:szCs w:val="20"/>
              </w:rPr>
              <w:t>33892,4</w:t>
            </w:r>
          </w:p>
        </w:tc>
        <w:tc>
          <w:tcPr>
            <w:tcW w:w="1080" w:type="dxa"/>
            <w:shd w:val="clear" w:color="auto" w:fill="auto"/>
          </w:tcPr>
          <w:p w:rsidR="0057731C" w:rsidRPr="009E751F" w:rsidRDefault="0057731C" w:rsidP="004B0740">
            <w:pPr>
              <w:spacing w:after="0" w:line="240" w:lineRule="auto"/>
              <w:ind w:left="57"/>
              <w:jc w:val="center"/>
              <w:rPr>
                <w:rFonts w:ascii="Times New Roman" w:hAnsi="Times New Roman" w:cs="Times New Roman"/>
                <w:sz w:val="20"/>
                <w:szCs w:val="20"/>
              </w:rPr>
            </w:pPr>
            <w:r w:rsidRPr="009E751F">
              <w:rPr>
                <w:rFonts w:ascii="Times New Roman" w:hAnsi="Times New Roman" w:cs="Times New Roman"/>
                <w:sz w:val="20"/>
                <w:szCs w:val="20"/>
              </w:rPr>
              <w:t>34233,9</w:t>
            </w:r>
          </w:p>
        </w:tc>
        <w:tc>
          <w:tcPr>
            <w:tcW w:w="1066" w:type="dxa"/>
            <w:shd w:val="clear" w:color="auto" w:fill="auto"/>
          </w:tcPr>
          <w:p w:rsidR="0057731C" w:rsidRPr="009E751F" w:rsidRDefault="0057731C" w:rsidP="004B0740">
            <w:pPr>
              <w:spacing w:after="0" w:line="240" w:lineRule="auto"/>
              <w:jc w:val="center"/>
              <w:rPr>
                <w:rFonts w:ascii="Times New Roman" w:hAnsi="Times New Roman" w:cs="Times New Roman"/>
                <w:sz w:val="20"/>
                <w:szCs w:val="20"/>
              </w:rPr>
            </w:pPr>
            <w:r w:rsidRPr="009E751F">
              <w:rPr>
                <w:rFonts w:ascii="Times New Roman" w:hAnsi="Times New Roman" w:cs="Times New Roman"/>
                <w:sz w:val="20"/>
                <w:szCs w:val="20"/>
              </w:rPr>
              <w:t>34592,6</w:t>
            </w: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5"/>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 xml:space="preserve">В том числе </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Собственные сре</w:t>
            </w:r>
            <w:r w:rsidRPr="009E751F">
              <w:rPr>
                <w:rFonts w:ascii="Times New Roman" w:hAnsi="Times New Roman" w:cs="Times New Roman"/>
                <w:sz w:val="20"/>
                <w:szCs w:val="20"/>
              </w:rPr>
              <w:t>д</w:t>
            </w:r>
            <w:r w:rsidRPr="009E751F">
              <w:rPr>
                <w:rFonts w:ascii="Times New Roman" w:hAnsi="Times New Roman" w:cs="Times New Roman"/>
                <w:sz w:val="20"/>
                <w:szCs w:val="20"/>
              </w:rPr>
              <w:t>ства  бюджета МО «Дебесский район»</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29731,1</w:t>
            </w: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31090,2</w:t>
            </w: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31881,0</w:t>
            </w: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31993,2</w:t>
            </w: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32310,6</w:t>
            </w: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32635,9</w:t>
            </w:r>
          </w:p>
        </w:tc>
        <w:tc>
          <w:tcPr>
            <w:tcW w:w="108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32977,4</w:t>
            </w:r>
          </w:p>
        </w:tc>
        <w:tc>
          <w:tcPr>
            <w:tcW w:w="1066"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33336,1</w:t>
            </w: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9"/>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Borders>
              <w:top w:val="nil"/>
            </w:tcBorders>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Субсидии из бю</w:t>
            </w:r>
            <w:r w:rsidRPr="009E751F">
              <w:rPr>
                <w:rFonts w:ascii="Times New Roman" w:hAnsi="Times New Roman" w:cs="Times New Roman"/>
                <w:sz w:val="20"/>
                <w:szCs w:val="20"/>
              </w:rPr>
              <w:t>д</w:t>
            </w:r>
            <w:r w:rsidRPr="009E751F">
              <w:rPr>
                <w:rFonts w:ascii="Times New Roman" w:hAnsi="Times New Roman" w:cs="Times New Roman"/>
                <w:sz w:val="20"/>
                <w:szCs w:val="20"/>
              </w:rPr>
              <w:t>жета Удмуртской Республики</w:t>
            </w:r>
          </w:p>
        </w:tc>
        <w:tc>
          <w:tcPr>
            <w:tcW w:w="1277"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62,3</w:t>
            </w:r>
          </w:p>
        </w:tc>
        <w:tc>
          <w:tcPr>
            <w:tcW w:w="1134"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69,7</w:t>
            </w:r>
          </w:p>
        </w:tc>
        <w:tc>
          <w:tcPr>
            <w:tcW w:w="1134"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nil"/>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3"/>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Borders>
              <w:top w:val="single" w:sz="4" w:space="0" w:color="auto"/>
            </w:tcBorders>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Субвенции из бю</w:t>
            </w:r>
            <w:r w:rsidRPr="009E751F">
              <w:rPr>
                <w:rFonts w:ascii="Times New Roman" w:hAnsi="Times New Roman" w:cs="Times New Roman"/>
                <w:sz w:val="20"/>
                <w:szCs w:val="20"/>
              </w:rPr>
              <w:t>д</w:t>
            </w:r>
            <w:r w:rsidRPr="009E751F">
              <w:rPr>
                <w:rFonts w:ascii="Times New Roman" w:hAnsi="Times New Roman" w:cs="Times New Roman"/>
                <w:sz w:val="20"/>
                <w:szCs w:val="20"/>
              </w:rPr>
              <w:t>жета Удмуртской республики</w:t>
            </w:r>
          </w:p>
        </w:tc>
        <w:tc>
          <w:tcPr>
            <w:tcW w:w="1277"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1155,7</w:t>
            </w:r>
          </w:p>
        </w:tc>
        <w:tc>
          <w:tcPr>
            <w:tcW w:w="1134"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1255,5</w:t>
            </w:r>
          </w:p>
        </w:tc>
        <w:tc>
          <w:tcPr>
            <w:tcW w:w="1134"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1256,7</w:t>
            </w:r>
          </w:p>
          <w:p w:rsidR="0057731C" w:rsidRPr="009E751F" w:rsidRDefault="0057731C" w:rsidP="004B0740">
            <w:pPr>
              <w:spacing w:after="0" w:line="240" w:lineRule="auto"/>
              <w:rPr>
                <w:rFonts w:ascii="Times New Roman" w:hAnsi="Times New Roman" w:cs="Times New Roman"/>
                <w:sz w:val="20"/>
                <w:szCs w:val="20"/>
              </w:rPr>
            </w:pPr>
          </w:p>
        </w:tc>
        <w:tc>
          <w:tcPr>
            <w:tcW w:w="993"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1256,5</w:t>
            </w:r>
          </w:p>
          <w:p w:rsidR="0057731C" w:rsidRPr="009E751F" w:rsidRDefault="0057731C" w:rsidP="004B0740">
            <w:pPr>
              <w:spacing w:after="0" w:line="240" w:lineRule="auto"/>
              <w:rPr>
                <w:rFonts w:ascii="Times New Roman" w:hAnsi="Times New Roman" w:cs="Times New Roman"/>
                <w:sz w:val="20"/>
                <w:szCs w:val="20"/>
              </w:rPr>
            </w:pPr>
          </w:p>
        </w:tc>
        <w:tc>
          <w:tcPr>
            <w:tcW w:w="1055"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1256,5</w:t>
            </w:r>
          </w:p>
          <w:p w:rsidR="0057731C" w:rsidRPr="009E751F" w:rsidRDefault="0057731C" w:rsidP="004B0740">
            <w:pPr>
              <w:spacing w:after="0" w:line="240" w:lineRule="auto"/>
              <w:rPr>
                <w:rFonts w:ascii="Times New Roman" w:hAnsi="Times New Roman" w:cs="Times New Roman"/>
                <w:sz w:val="20"/>
                <w:szCs w:val="20"/>
              </w:rPr>
            </w:pPr>
          </w:p>
        </w:tc>
        <w:tc>
          <w:tcPr>
            <w:tcW w:w="107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1256,5</w:t>
            </w:r>
          </w:p>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1256,5</w:t>
            </w:r>
          </w:p>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1256,5</w:t>
            </w:r>
          </w:p>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90"/>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Иные межбюдже</w:t>
            </w:r>
            <w:r w:rsidRPr="009E751F">
              <w:rPr>
                <w:rFonts w:ascii="Times New Roman" w:hAnsi="Times New Roman" w:cs="Times New Roman"/>
                <w:sz w:val="20"/>
                <w:szCs w:val="20"/>
              </w:rPr>
              <w:t>т</w:t>
            </w:r>
            <w:r w:rsidRPr="009E751F">
              <w:rPr>
                <w:rFonts w:ascii="Times New Roman" w:hAnsi="Times New Roman" w:cs="Times New Roman"/>
                <w:sz w:val="20"/>
                <w:szCs w:val="20"/>
              </w:rPr>
              <w:t>ные трансферты  из бюджета Удмур</w:t>
            </w:r>
            <w:r w:rsidRPr="009E751F">
              <w:rPr>
                <w:rFonts w:ascii="Times New Roman" w:hAnsi="Times New Roman" w:cs="Times New Roman"/>
                <w:sz w:val="20"/>
                <w:szCs w:val="20"/>
              </w:rPr>
              <w:t>т</w:t>
            </w:r>
            <w:r w:rsidRPr="009E751F">
              <w:rPr>
                <w:rFonts w:ascii="Times New Roman" w:hAnsi="Times New Roman" w:cs="Times New Roman"/>
                <w:sz w:val="20"/>
                <w:szCs w:val="20"/>
              </w:rPr>
              <w:t>ской Республики, имеющие целевое назначение</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Субвенции из бю</w:t>
            </w:r>
            <w:r w:rsidRPr="009E751F">
              <w:rPr>
                <w:rFonts w:ascii="Times New Roman" w:hAnsi="Times New Roman" w:cs="Times New Roman"/>
                <w:sz w:val="20"/>
                <w:szCs w:val="20"/>
              </w:rPr>
              <w:t>д</w:t>
            </w:r>
            <w:r w:rsidRPr="009E751F">
              <w:rPr>
                <w:rFonts w:ascii="Times New Roman" w:hAnsi="Times New Roman" w:cs="Times New Roman"/>
                <w:sz w:val="20"/>
                <w:szCs w:val="20"/>
              </w:rPr>
              <w:t>жетов поселений</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Иные межбюдже</w:t>
            </w:r>
            <w:r w:rsidRPr="009E751F">
              <w:rPr>
                <w:rFonts w:ascii="Times New Roman" w:hAnsi="Times New Roman" w:cs="Times New Roman"/>
                <w:sz w:val="20"/>
                <w:szCs w:val="20"/>
              </w:rPr>
              <w:t>т</w:t>
            </w:r>
            <w:r w:rsidRPr="009E751F">
              <w:rPr>
                <w:rFonts w:ascii="Times New Roman" w:hAnsi="Times New Roman" w:cs="Times New Roman"/>
                <w:sz w:val="20"/>
                <w:szCs w:val="20"/>
              </w:rPr>
              <w:t>ные трансферты  из бюджетов посел</w:t>
            </w:r>
            <w:r w:rsidRPr="009E751F">
              <w:rPr>
                <w:rFonts w:ascii="Times New Roman" w:hAnsi="Times New Roman" w:cs="Times New Roman"/>
                <w:sz w:val="20"/>
                <w:szCs w:val="20"/>
              </w:rPr>
              <w:t>е</w:t>
            </w:r>
            <w:r w:rsidRPr="009E751F">
              <w:rPr>
                <w:rFonts w:ascii="Times New Roman" w:hAnsi="Times New Roman" w:cs="Times New Roman"/>
                <w:sz w:val="20"/>
                <w:szCs w:val="20"/>
              </w:rPr>
              <w:t>ний, имеющие ц</w:t>
            </w:r>
            <w:r w:rsidRPr="009E751F">
              <w:rPr>
                <w:rFonts w:ascii="Times New Roman" w:hAnsi="Times New Roman" w:cs="Times New Roman"/>
                <w:sz w:val="20"/>
                <w:szCs w:val="20"/>
              </w:rPr>
              <w:t>е</w:t>
            </w:r>
            <w:r w:rsidRPr="009E751F">
              <w:rPr>
                <w:rFonts w:ascii="Times New Roman" w:hAnsi="Times New Roman" w:cs="Times New Roman"/>
                <w:sz w:val="20"/>
                <w:szCs w:val="20"/>
              </w:rPr>
              <w:t>левое назначение</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5"/>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субсидии из бюдж</w:t>
            </w:r>
            <w:r w:rsidRPr="009E751F">
              <w:rPr>
                <w:rFonts w:ascii="Times New Roman" w:hAnsi="Times New Roman" w:cs="Times New Roman"/>
                <w:sz w:val="20"/>
                <w:szCs w:val="20"/>
              </w:rPr>
              <w:t>е</w:t>
            </w:r>
            <w:r w:rsidRPr="009E751F">
              <w:rPr>
                <w:rFonts w:ascii="Times New Roman" w:hAnsi="Times New Roman" w:cs="Times New Roman"/>
                <w:sz w:val="20"/>
                <w:szCs w:val="20"/>
              </w:rPr>
              <w:t>та Удмуртской Ре</w:t>
            </w:r>
            <w:r w:rsidRPr="009E751F">
              <w:rPr>
                <w:rFonts w:ascii="Times New Roman" w:hAnsi="Times New Roman" w:cs="Times New Roman"/>
                <w:sz w:val="20"/>
                <w:szCs w:val="20"/>
              </w:rPr>
              <w:t>с</w:t>
            </w:r>
            <w:r w:rsidRPr="009E751F">
              <w:rPr>
                <w:rFonts w:ascii="Times New Roman" w:hAnsi="Times New Roman" w:cs="Times New Roman"/>
                <w:sz w:val="20"/>
                <w:szCs w:val="20"/>
              </w:rPr>
              <w:t>публики, планиру</w:t>
            </w:r>
            <w:r w:rsidRPr="009E751F">
              <w:rPr>
                <w:rFonts w:ascii="Times New Roman" w:hAnsi="Times New Roman" w:cs="Times New Roman"/>
                <w:sz w:val="20"/>
                <w:szCs w:val="20"/>
              </w:rPr>
              <w:t>е</w:t>
            </w:r>
            <w:r w:rsidRPr="009E751F">
              <w:rPr>
                <w:rFonts w:ascii="Times New Roman" w:hAnsi="Times New Roman" w:cs="Times New Roman"/>
                <w:sz w:val="20"/>
                <w:szCs w:val="20"/>
              </w:rPr>
              <w:t xml:space="preserve">мые к привлечению </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6"/>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Средства бюджетов поселений, вход</w:t>
            </w:r>
            <w:r w:rsidRPr="009E751F">
              <w:rPr>
                <w:rFonts w:ascii="Times New Roman" w:hAnsi="Times New Roman" w:cs="Times New Roman"/>
                <w:sz w:val="20"/>
                <w:szCs w:val="20"/>
              </w:rPr>
              <w:t>я</w:t>
            </w:r>
            <w:r w:rsidRPr="009E751F">
              <w:rPr>
                <w:rFonts w:ascii="Times New Roman" w:hAnsi="Times New Roman" w:cs="Times New Roman"/>
                <w:sz w:val="20"/>
                <w:szCs w:val="20"/>
              </w:rPr>
              <w:t>щих в состав  мун</w:t>
            </w:r>
            <w:r w:rsidRPr="009E751F">
              <w:rPr>
                <w:rFonts w:ascii="Times New Roman" w:hAnsi="Times New Roman" w:cs="Times New Roman"/>
                <w:sz w:val="20"/>
                <w:szCs w:val="20"/>
              </w:rPr>
              <w:t>и</w:t>
            </w:r>
            <w:r w:rsidRPr="009E751F">
              <w:rPr>
                <w:rFonts w:ascii="Times New Roman" w:hAnsi="Times New Roman" w:cs="Times New Roman"/>
                <w:sz w:val="20"/>
                <w:szCs w:val="20"/>
              </w:rPr>
              <w:t>ципального</w:t>
            </w:r>
            <w:r>
              <w:rPr>
                <w:rFonts w:ascii="Times New Roman" w:hAnsi="Times New Roman" w:cs="Times New Roman"/>
                <w:sz w:val="20"/>
                <w:szCs w:val="20"/>
              </w:rPr>
              <w:t xml:space="preserve">района </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r w:rsidR="0057731C" w:rsidRPr="009E751F" w:rsidTr="00B55E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0"/>
        </w:trPr>
        <w:tc>
          <w:tcPr>
            <w:tcW w:w="867" w:type="dxa"/>
            <w:vMerge/>
          </w:tcPr>
          <w:p w:rsidR="0057731C" w:rsidRPr="009E751F" w:rsidRDefault="0057731C" w:rsidP="004B0740">
            <w:pPr>
              <w:spacing w:after="0" w:line="240" w:lineRule="auto"/>
              <w:rPr>
                <w:rFonts w:ascii="Times New Roman" w:hAnsi="Times New Roman" w:cs="Times New Roman"/>
                <w:sz w:val="20"/>
                <w:szCs w:val="20"/>
              </w:rPr>
            </w:pPr>
          </w:p>
        </w:tc>
        <w:tc>
          <w:tcPr>
            <w:tcW w:w="719" w:type="dxa"/>
            <w:vMerge/>
          </w:tcPr>
          <w:p w:rsidR="0057731C" w:rsidRPr="009E751F" w:rsidRDefault="0057731C" w:rsidP="004B0740">
            <w:pPr>
              <w:spacing w:after="0" w:line="240" w:lineRule="auto"/>
              <w:rPr>
                <w:rFonts w:ascii="Times New Roman" w:hAnsi="Times New Roman" w:cs="Times New Roman"/>
                <w:sz w:val="20"/>
                <w:szCs w:val="20"/>
              </w:rPr>
            </w:pPr>
          </w:p>
        </w:tc>
        <w:tc>
          <w:tcPr>
            <w:tcW w:w="2964" w:type="dxa"/>
            <w:vMerge/>
          </w:tcPr>
          <w:p w:rsidR="0057731C" w:rsidRPr="009E751F" w:rsidRDefault="0057731C" w:rsidP="004B0740">
            <w:pPr>
              <w:spacing w:after="0" w:line="240" w:lineRule="auto"/>
              <w:rPr>
                <w:rFonts w:ascii="Times New Roman" w:hAnsi="Times New Roman" w:cs="Times New Roman"/>
                <w:sz w:val="20"/>
                <w:szCs w:val="20"/>
              </w:rPr>
            </w:pPr>
          </w:p>
        </w:tc>
        <w:tc>
          <w:tcPr>
            <w:tcW w:w="1985" w:type="dxa"/>
          </w:tcPr>
          <w:p w:rsidR="0057731C" w:rsidRPr="009E751F" w:rsidRDefault="0057731C" w:rsidP="004B0740">
            <w:pPr>
              <w:spacing w:after="0" w:line="240" w:lineRule="auto"/>
              <w:rPr>
                <w:rFonts w:ascii="Times New Roman" w:hAnsi="Times New Roman" w:cs="Times New Roman"/>
                <w:sz w:val="20"/>
                <w:szCs w:val="20"/>
              </w:rPr>
            </w:pPr>
            <w:r w:rsidRPr="009E751F">
              <w:rPr>
                <w:rFonts w:ascii="Times New Roman" w:hAnsi="Times New Roman" w:cs="Times New Roman"/>
                <w:sz w:val="20"/>
                <w:szCs w:val="20"/>
              </w:rPr>
              <w:t>Иные источники</w:t>
            </w:r>
          </w:p>
        </w:tc>
        <w:tc>
          <w:tcPr>
            <w:tcW w:w="1277"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134"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993"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55"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70" w:type="dxa"/>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57731C" w:rsidRPr="009E751F" w:rsidRDefault="0057731C" w:rsidP="004B0740">
            <w:pPr>
              <w:spacing w:after="0" w:line="240" w:lineRule="auto"/>
              <w:rPr>
                <w:rFonts w:ascii="Times New Roman" w:hAnsi="Times New Roman" w:cs="Times New Roman"/>
                <w:sz w:val="20"/>
                <w:szCs w:val="20"/>
              </w:rPr>
            </w:pPr>
          </w:p>
        </w:tc>
      </w:tr>
    </w:tbl>
    <w:p w:rsidR="00864297" w:rsidRDefault="00864297"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Default="00EF270B" w:rsidP="009E751F">
      <w:pPr>
        <w:keepNext/>
        <w:spacing w:after="0" w:line="240" w:lineRule="auto"/>
        <w:jc w:val="right"/>
        <w:rPr>
          <w:rFonts w:ascii="Times New Roman" w:hAnsi="Times New Roman" w:cs="Times New Roman"/>
          <w:color w:val="000000"/>
          <w:sz w:val="20"/>
          <w:szCs w:val="20"/>
          <w:lang w:eastAsia="ru-RU"/>
        </w:rPr>
      </w:pPr>
    </w:p>
    <w:p w:rsidR="00EF270B" w:rsidRPr="009E751F" w:rsidRDefault="00EF270B" w:rsidP="009E751F">
      <w:pPr>
        <w:keepNext/>
        <w:spacing w:after="0" w:line="240" w:lineRule="auto"/>
        <w:jc w:val="right"/>
        <w:rPr>
          <w:rFonts w:ascii="Times New Roman" w:hAnsi="Times New Roman" w:cs="Times New Roman"/>
          <w:color w:val="000000"/>
          <w:sz w:val="20"/>
          <w:szCs w:val="20"/>
          <w:lang w:eastAsia="ru-RU"/>
        </w:rPr>
        <w:sectPr w:rsidR="00EF270B" w:rsidRPr="009E751F" w:rsidSect="0027331F">
          <w:pgSz w:w="16838" w:h="11906" w:orient="landscape"/>
          <w:pgMar w:top="567" w:right="851" w:bottom="993" w:left="851" w:header="709" w:footer="709" w:gutter="0"/>
          <w:cols w:space="708"/>
          <w:titlePg/>
          <w:docGrid w:linePitch="360"/>
        </w:sectPr>
      </w:pPr>
    </w:p>
    <w:p w:rsidR="004438C6" w:rsidRDefault="004438C6" w:rsidP="004438C6">
      <w:pPr>
        <w:pStyle w:val="ConsPlusNormal"/>
        <w:jc w:val="right"/>
        <w:rPr>
          <w:rFonts w:ascii="Times New Roman" w:hAnsi="Times New Roman" w:cs="Times New Roman"/>
          <w:bCs/>
        </w:rPr>
      </w:pPr>
    </w:p>
    <w:p w:rsidR="004438C6" w:rsidRDefault="004438C6" w:rsidP="004438C6">
      <w:pPr>
        <w:pStyle w:val="ConsPlusNormal"/>
        <w:jc w:val="right"/>
        <w:rPr>
          <w:rFonts w:ascii="Times New Roman" w:hAnsi="Times New Roman" w:cs="Times New Roman"/>
          <w:bCs/>
        </w:rPr>
      </w:pPr>
      <w:r>
        <w:rPr>
          <w:rFonts w:ascii="Times New Roman" w:hAnsi="Times New Roman" w:cs="Times New Roman"/>
          <w:bCs/>
        </w:rPr>
        <w:t>УТВЕРЖДЕНА</w:t>
      </w:r>
    </w:p>
    <w:p w:rsidR="004438C6" w:rsidRDefault="004438C6" w:rsidP="004438C6">
      <w:pPr>
        <w:pStyle w:val="ConsPlusNormal"/>
        <w:jc w:val="right"/>
        <w:rPr>
          <w:rFonts w:ascii="Times New Roman" w:hAnsi="Times New Roman" w:cs="Times New Roman"/>
          <w:bCs/>
        </w:rPr>
      </w:pPr>
      <w:r>
        <w:rPr>
          <w:rFonts w:ascii="Times New Roman" w:hAnsi="Times New Roman" w:cs="Times New Roman"/>
          <w:bCs/>
        </w:rPr>
        <w:t>постановлением Администрации</w:t>
      </w:r>
    </w:p>
    <w:p w:rsidR="004438C6" w:rsidRDefault="004438C6" w:rsidP="004438C6">
      <w:pPr>
        <w:pStyle w:val="ConsPlusNormal"/>
        <w:jc w:val="right"/>
        <w:rPr>
          <w:rFonts w:ascii="Times New Roman" w:hAnsi="Times New Roman" w:cs="Times New Roman"/>
          <w:bCs/>
        </w:rPr>
      </w:pPr>
      <w:r>
        <w:rPr>
          <w:rFonts w:ascii="Times New Roman" w:hAnsi="Times New Roman" w:cs="Times New Roman"/>
          <w:bCs/>
        </w:rPr>
        <w:t>МО «Дебесский район»</w:t>
      </w:r>
    </w:p>
    <w:p w:rsidR="004438C6" w:rsidRDefault="004438C6" w:rsidP="004438C6">
      <w:pPr>
        <w:pStyle w:val="ConsPlusNormal"/>
        <w:jc w:val="right"/>
        <w:rPr>
          <w:rFonts w:ascii="Times New Roman" w:hAnsi="Times New Roman" w:cs="Times New Roman"/>
          <w:b/>
          <w:bCs/>
          <w:sz w:val="24"/>
          <w:szCs w:val="24"/>
        </w:rPr>
      </w:pPr>
      <w:r>
        <w:rPr>
          <w:rFonts w:ascii="Times New Roman" w:hAnsi="Times New Roman" w:cs="Times New Roman"/>
          <w:bCs/>
        </w:rPr>
        <w:t>от _________________ 20104 г.  № ___</w:t>
      </w:r>
    </w:p>
    <w:p w:rsidR="00310378" w:rsidRDefault="00310378" w:rsidP="00024135">
      <w:pPr>
        <w:keepNext/>
        <w:spacing w:after="0" w:line="240" w:lineRule="auto"/>
        <w:jc w:val="right"/>
        <w:rPr>
          <w:rFonts w:ascii="Times New Roman" w:hAnsi="Times New Roman"/>
          <w:color w:val="000000"/>
          <w:sz w:val="20"/>
          <w:szCs w:val="20"/>
          <w:lang w:eastAsia="ru-RU"/>
        </w:rPr>
      </w:pPr>
    </w:p>
    <w:p w:rsidR="004438C6" w:rsidRDefault="004438C6" w:rsidP="004438C6">
      <w:pPr>
        <w:pStyle w:val="ConsPlusNormal"/>
        <w:jc w:val="center"/>
        <w:rPr>
          <w:rFonts w:ascii="Times New Roman" w:hAnsi="Times New Roman" w:cs="Times New Roman"/>
          <w:b/>
          <w:bCs/>
          <w:sz w:val="28"/>
          <w:szCs w:val="28"/>
        </w:rPr>
      </w:pPr>
    </w:p>
    <w:p w:rsidR="004438C6" w:rsidRDefault="004438C6" w:rsidP="004438C6">
      <w:pPr>
        <w:pStyle w:val="ConsPlusNormal"/>
        <w:jc w:val="center"/>
        <w:rPr>
          <w:rFonts w:ascii="Times New Roman" w:hAnsi="Times New Roman" w:cs="Times New Roman"/>
          <w:b/>
          <w:bCs/>
          <w:sz w:val="28"/>
          <w:szCs w:val="28"/>
        </w:rPr>
      </w:pPr>
    </w:p>
    <w:p w:rsidR="004438C6" w:rsidRPr="004438C6" w:rsidRDefault="004438C6" w:rsidP="001B521D">
      <w:pPr>
        <w:pStyle w:val="ConsPlusNormal"/>
        <w:ind w:firstLine="0"/>
        <w:jc w:val="center"/>
        <w:rPr>
          <w:rFonts w:ascii="Times New Roman" w:hAnsi="Times New Roman" w:cs="Times New Roman"/>
          <w:b/>
          <w:bCs/>
          <w:sz w:val="24"/>
          <w:szCs w:val="24"/>
        </w:rPr>
      </w:pPr>
      <w:r w:rsidRPr="004438C6">
        <w:rPr>
          <w:rFonts w:ascii="Times New Roman" w:hAnsi="Times New Roman" w:cs="Times New Roman"/>
          <w:b/>
          <w:bCs/>
          <w:sz w:val="24"/>
          <w:szCs w:val="24"/>
        </w:rPr>
        <w:t xml:space="preserve"> 3.Подпрограмма «Повышение эффективности </w:t>
      </w:r>
      <w:r w:rsidR="001B521D">
        <w:rPr>
          <w:rFonts w:ascii="Times New Roman" w:hAnsi="Times New Roman" w:cs="Times New Roman"/>
          <w:b/>
          <w:bCs/>
          <w:sz w:val="24"/>
          <w:szCs w:val="24"/>
        </w:rPr>
        <w:t>бюджетных расходов»</w:t>
      </w:r>
    </w:p>
    <w:p w:rsidR="004438C6" w:rsidRPr="004438C6" w:rsidRDefault="004438C6" w:rsidP="009E6B3C">
      <w:pPr>
        <w:autoSpaceDE w:val="0"/>
        <w:autoSpaceDN w:val="0"/>
        <w:adjustRightInd w:val="0"/>
        <w:spacing w:after="0" w:line="240" w:lineRule="auto"/>
        <w:ind w:left="708"/>
        <w:jc w:val="center"/>
        <w:rPr>
          <w:rFonts w:ascii="Times New Roman" w:eastAsia="HiddenHorzOCR" w:hAnsi="Times New Roman" w:cs="Times New Roman"/>
          <w:sz w:val="24"/>
          <w:szCs w:val="24"/>
        </w:rPr>
      </w:pPr>
    </w:p>
    <w:p w:rsidR="004438C6" w:rsidRPr="004438C6" w:rsidRDefault="004438C6" w:rsidP="009E6B3C">
      <w:pPr>
        <w:autoSpaceDE w:val="0"/>
        <w:autoSpaceDN w:val="0"/>
        <w:adjustRightInd w:val="0"/>
        <w:spacing w:after="0" w:line="240" w:lineRule="auto"/>
        <w:jc w:val="center"/>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Паспорт подпрограммы</w:t>
      </w:r>
    </w:p>
    <w:p w:rsidR="004438C6" w:rsidRPr="004438C6" w:rsidRDefault="004438C6" w:rsidP="004438C6">
      <w:pPr>
        <w:pStyle w:val="ConsPlusNormal"/>
        <w:jc w:val="center"/>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160"/>
        <w:gridCol w:w="7320"/>
      </w:tblGrid>
      <w:tr w:rsidR="004438C6" w:rsidRPr="004438C6" w:rsidTr="004438C6">
        <w:trPr>
          <w:trHeight w:val="600"/>
          <w:tblCellSpacing w:w="5" w:type="nil"/>
        </w:trPr>
        <w:tc>
          <w:tcPr>
            <w:tcW w:w="21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Наименование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программы </w:t>
            </w:r>
          </w:p>
        </w:tc>
        <w:tc>
          <w:tcPr>
            <w:tcW w:w="732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Муниципальное управление </w:t>
            </w:r>
          </w:p>
        </w:tc>
      </w:tr>
      <w:tr w:rsidR="004438C6" w:rsidRPr="004438C6" w:rsidTr="004438C6">
        <w:trPr>
          <w:trHeight w:val="600"/>
          <w:tblCellSpacing w:w="5" w:type="nil"/>
        </w:trPr>
        <w:tc>
          <w:tcPr>
            <w:tcW w:w="21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Наименование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подпрограммы </w:t>
            </w:r>
          </w:p>
        </w:tc>
        <w:tc>
          <w:tcPr>
            <w:tcW w:w="7320" w:type="dxa"/>
            <w:tcBorders>
              <w:top w:val="single" w:sz="8" w:space="0" w:color="auto"/>
              <w:left w:val="single" w:sz="8" w:space="0" w:color="auto"/>
              <w:bottom w:val="single" w:sz="8" w:space="0" w:color="auto"/>
              <w:right w:val="single" w:sz="8" w:space="0" w:color="auto"/>
            </w:tcBorders>
          </w:tcPr>
          <w:p w:rsidR="001B521D" w:rsidRPr="004438C6" w:rsidRDefault="004438C6" w:rsidP="001B521D">
            <w:pPr>
              <w:autoSpaceDE w:val="0"/>
              <w:autoSpaceDN w:val="0"/>
              <w:adjustRightInd w:val="0"/>
              <w:spacing w:after="0" w:line="240" w:lineRule="auto"/>
              <w:rPr>
                <w:rFonts w:ascii="Times New Roman" w:hAnsi="Times New Roman" w:cs="Times New Roman"/>
                <w:sz w:val="24"/>
                <w:szCs w:val="24"/>
              </w:rPr>
            </w:pPr>
            <w:r w:rsidRPr="004438C6">
              <w:rPr>
                <w:rFonts w:ascii="Times New Roman" w:eastAsia="HiddenHorzOCR" w:hAnsi="Times New Roman" w:cs="Times New Roman"/>
                <w:sz w:val="24"/>
                <w:szCs w:val="24"/>
              </w:rPr>
              <w:t xml:space="preserve">Повышение эффективности </w:t>
            </w:r>
            <w:r w:rsidR="001B521D">
              <w:rPr>
                <w:rFonts w:ascii="Times New Roman" w:eastAsia="HiddenHorzOCR" w:hAnsi="Times New Roman" w:cs="Times New Roman"/>
                <w:sz w:val="24"/>
                <w:szCs w:val="24"/>
              </w:rPr>
              <w:t xml:space="preserve">бюджетных </w:t>
            </w:r>
            <w:r w:rsidRPr="004438C6">
              <w:rPr>
                <w:rFonts w:ascii="Times New Roman" w:eastAsia="HiddenHorzOCR" w:hAnsi="Times New Roman" w:cs="Times New Roman"/>
                <w:sz w:val="24"/>
                <w:szCs w:val="24"/>
              </w:rPr>
              <w:t xml:space="preserve">расходов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p>
        </w:tc>
      </w:tr>
      <w:tr w:rsidR="004438C6" w:rsidRPr="004438C6" w:rsidTr="004438C6">
        <w:trPr>
          <w:trHeight w:val="600"/>
          <w:tblCellSpacing w:w="5" w:type="nil"/>
        </w:trPr>
        <w:tc>
          <w:tcPr>
            <w:tcW w:w="21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Координатор </w:t>
            </w:r>
          </w:p>
        </w:tc>
        <w:tc>
          <w:tcPr>
            <w:tcW w:w="732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color w:val="000000"/>
                <w:sz w:val="24"/>
                <w:szCs w:val="24"/>
              </w:rPr>
              <w:t xml:space="preserve">Заместитель главы администрации по финансовым вопросам </w:t>
            </w:r>
          </w:p>
        </w:tc>
      </w:tr>
      <w:tr w:rsidR="004438C6" w:rsidRPr="004438C6" w:rsidTr="004438C6">
        <w:trPr>
          <w:trHeight w:val="6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Ответственный</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исполнитель</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Управление Финансов Администрации муниципального образования  «Дебесский район»                </w:t>
            </w:r>
          </w:p>
        </w:tc>
      </w:tr>
      <w:tr w:rsidR="004438C6" w:rsidRPr="004438C6" w:rsidTr="004438C6">
        <w:trPr>
          <w:trHeight w:val="4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ind w:right="-255"/>
              <w:rPr>
                <w:rFonts w:ascii="Times New Roman" w:hAnsi="Times New Roman" w:cs="Times New Roman"/>
                <w:sz w:val="24"/>
                <w:szCs w:val="24"/>
              </w:rPr>
            </w:pPr>
            <w:r w:rsidRPr="004438C6">
              <w:rPr>
                <w:rFonts w:ascii="Times New Roman" w:hAnsi="Times New Roman" w:cs="Times New Roman"/>
                <w:sz w:val="24"/>
                <w:szCs w:val="24"/>
              </w:rPr>
              <w:t>Соисполнители</w:t>
            </w:r>
          </w:p>
          <w:p w:rsidR="004438C6" w:rsidRPr="004438C6" w:rsidRDefault="004438C6" w:rsidP="004438C6">
            <w:pPr>
              <w:widowControl w:val="0"/>
              <w:autoSpaceDE w:val="0"/>
              <w:autoSpaceDN w:val="0"/>
              <w:adjustRightInd w:val="0"/>
              <w:spacing w:after="0" w:line="240" w:lineRule="auto"/>
              <w:ind w:right="-255"/>
              <w:rPr>
                <w:rFonts w:ascii="Times New Roman" w:hAnsi="Times New Roman" w:cs="Times New Roman"/>
                <w:sz w:val="24"/>
                <w:szCs w:val="24"/>
              </w:rPr>
            </w:pPr>
          </w:p>
        </w:tc>
        <w:tc>
          <w:tcPr>
            <w:tcW w:w="732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Все структурные подразделения Администрации  муниципального образования  «Дебесский район», органы местного самоуправления муниципального образования «Дебесский район»                                                                 </w:t>
            </w:r>
          </w:p>
        </w:tc>
      </w:tr>
      <w:tr w:rsidR="004438C6" w:rsidRPr="004438C6" w:rsidTr="004438C6">
        <w:trPr>
          <w:trHeight w:val="4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Цель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left w:val="single" w:sz="8" w:space="0" w:color="auto"/>
              <w:bottom w:val="single" w:sz="8" w:space="0" w:color="auto"/>
              <w:right w:val="single" w:sz="8" w:space="0" w:color="auto"/>
            </w:tcBorders>
          </w:tcPr>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создание условий для повышения эффективности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бюджетных расходов и качества управления муниципальными ф</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 xml:space="preserve">нансами </w:t>
            </w:r>
            <w:proofErr w:type="gramStart"/>
            <w:r w:rsidRPr="004438C6">
              <w:rPr>
                <w:rFonts w:ascii="Times New Roman" w:eastAsia="HiddenHorzOCR" w:hAnsi="Times New Roman" w:cs="Times New Roman"/>
                <w:sz w:val="24"/>
                <w:szCs w:val="24"/>
              </w:rPr>
              <w:t>в</w:t>
            </w:r>
            <w:proofErr w:type="gramEnd"/>
            <w:r w:rsidRPr="004438C6">
              <w:rPr>
                <w:rFonts w:ascii="Times New Roman" w:eastAsia="HiddenHorzOCR" w:hAnsi="Times New Roman" w:cs="Times New Roman"/>
                <w:sz w:val="24"/>
                <w:szCs w:val="24"/>
              </w:rPr>
              <w:t xml:space="preserve"> </w:t>
            </w:r>
            <w:proofErr w:type="gramStart"/>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 пов</w:t>
            </w:r>
            <w:r w:rsidRPr="004438C6">
              <w:rPr>
                <w:rFonts w:ascii="Times New Roman" w:eastAsia="HiddenHorzOCR" w:hAnsi="Times New Roman" w:cs="Times New Roman"/>
                <w:sz w:val="24"/>
                <w:szCs w:val="24"/>
              </w:rPr>
              <w:t>ы</w:t>
            </w:r>
            <w:r w:rsidRPr="004438C6">
              <w:rPr>
                <w:rFonts w:ascii="Times New Roman" w:eastAsia="HiddenHorzOCR" w:hAnsi="Times New Roman" w:cs="Times New Roman"/>
                <w:sz w:val="24"/>
                <w:szCs w:val="24"/>
              </w:rPr>
              <w:t>шения качества финансового менеджмента в секторе муниципальн</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го управления;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2) </w:t>
            </w:r>
            <w:r w:rsidRPr="004438C6">
              <w:rPr>
                <w:rFonts w:ascii="Times New Roman" w:eastAsia="HiddenHorzOCR" w:hAnsi="Times New Roman" w:cs="Times New Roman"/>
                <w:sz w:val="24"/>
                <w:szCs w:val="24"/>
              </w:rPr>
              <w:t xml:space="preserve">обеспечение долгосрочной сбалансированности и устойчивости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3) </w:t>
            </w:r>
            <w:r w:rsidRPr="004438C6">
              <w:rPr>
                <w:rFonts w:ascii="Times New Roman" w:eastAsia="HiddenHorzOCR" w:hAnsi="Times New Roman" w:cs="Times New Roman"/>
                <w:sz w:val="24"/>
                <w:szCs w:val="24"/>
              </w:rPr>
              <w:t xml:space="preserve">развитие информационной системы управления  муниципальными финансами в </w:t>
            </w:r>
            <w:r w:rsidRPr="004438C6">
              <w:rPr>
                <w:rFonts w:ascii="Times New Roman" w:hAnsi="Times New Roman" w:cs="Times New Roman"/>
                <w:sz w:val="24"/>
                <w:szCs w:val="24"/>
              </w:rPr>
              <w:t>муниципальном образовании</w:t>
            </w:r>
            <w:r w:rsidRPr="004438C6">
              <w:rPr>
                <w:rFonts w:ascii="Times New Roman" w:eastAsia="HiddenHorzOCR" w:hAnsi="Times New Roman" w:cs="Times New Roman"/>
                <w:sz w:val="24"/>
                <w:szCs w:val="24"/>
              </w:rPr>
              <w:t xml:space="preserve"> «Дебесский район»</w:t>
            </w:r>
            <w:r w:rsidRPr="004438C6">
              <w:rPr>
                <w:rFonts w:ascii="Times New Roman" w:hAnsi="Times New Roman" w:cs="Times New Roman"/>
                <w:sz w:val="24"/>
                <w:szCs w:val="24"/>
              </w:rPr>
              <w:t xml:space="preserve"> </w:t>
            </w:r>
          </w:p>
        </w:tc>
      </w:tr>
      <w:tr w:rsidR="004438C6" w:rsidRPr="004438C6" w:rsidTr="004438C6">
        <w:trPr>
          <w:trHeight w:val="4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Задачи        </w:t>
            </w:r>
          </w:p>
        </w:tc>
        <w:tc>
          <w:tcPr>
            <w:tcW w:w="7320" w:type="dxa"/>
            <w:tcBorders>
              <w:left w:val="single" w:sz="8" w:space="0" w:color="auto"/>
              <w:bottom w:val="single" w:sz="8" w:space="0" w:color="auto"/>
              <w:right w:val="single" w:sz="8" w:space="0" w:color="auto"/>
            </w:tcBorders>
          </w:tcPr>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внедрение в практику муниципального управления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долгосрочного бюджетного планирования;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2) </w:t>
            </w:r>
            <w:r w:rsidRPr="004438C6">
              <w:rPr>
                <w:rFonts w:ascii="Times New Roman" w:eastAsia="HiddenHorzOCR" w:hAnsi="Times New Roman" w:cs="Times New Roman"/>
                <w:sz w:val="24"/>
                <w:szCs w:val="24"/>
              </w:rPr>
              <w:t>переход к составлению и исполнению бюджета</w:t>
            </w:r>
            <w:r w:rsidRPr="004438C6">
              <w:rPr>
                <w:rFonts w:ascii="Times New Roman" w:hAnsi="Times New Roman" w:cs="Times New Roman"/>
                <w:sz w:val="24"/>
                <w:szCs w:val="24"/>
              </w:rPr>
              <w:t xml:space="preserve"> муниципального образования</w:t>
            </w:r>
            <w:r w:rsidRPr="004438C6">
              <w:rPr>
                <w:rFonts w:ascii="Times New Roman" w:eastAsia="HiddenHorzOCR" w:hAnsi="Times New Roman" w:cs="Times New Roman"/>
                <w:sz w:val="24"/>
                <w:szCs w:val="24"/>
              </w:rPr>
              <w:t xml:space="preserve"> «Дебесский район» на основе программн</w:t>
            </w:r>
            <w:proofErr w:type="gramStart"/>
            <w:r w:rsidRPr="004438C6">
              <w:rPr>
                <w:rFonts w:ascii="Times New Roman" w:eastAsia="HiddenHorzOCR" w:hAnsi="Times New Roman" w:cs="Times New Roman"/>
                <w:sz w:val="24"/>
                <w:szCs w:val="24"/>
              </w:rPr>
              <w:t>о-</w:t>
            </w:r>
            <w:proofErr w:type="gramEnd"/>
            <w:r w:rsidRPr="004438C6">
              <w:rPr>
                <w:rFonts w:ascii="Times New Roman" w:eastAsia="HiddenHorzOCR" w:hAnsi="Times New Roman" w:cs="Times New Roman"/>
                <w:sz w:val="24"/>
                <w:szCs w:val="24"/>
              </w:rPr>
              <w:t xml:space="preserve"> целевых принципов, начиная с бюджета на </w:t>
            </w:r>
            <w:r w:rsidRPr="004438C6">
              <w:rPr>
                <w:rFonts w:ascii="Times New Roman" w:hAnsi="Times New Roman" w:cs="Times New Roman"/>
                <w:sz w:val="24"/>
                <w:szCs w:val="24"/>
              </w:rPr>
              <w:t xml:space="preserve">2015 </w:t>
            </w:r>
            <w:r w:rsidRPr="004438C6">
              <w:rPr>
                <w:rFonts w:ascii="Times New Roman" w:eastAsia="HiddenHorzOCR" w:hAnsi="Times New Roman" w:cs="Times New Roman"/>
                <w:sz w:val="24"/>
                <w:szCs w:val="24"/>
              </w:rPr>
              <w:t xml:space="preserve">год и на плановый период </w:t>
            </w:r>
            <w:r w:rsidRPr="004438C6">
              <w:rPr>
                <w:rFonts w:ascii="Times New Roman" w:hAnsi="Times New Roman" w:cs="Times New Roman"/>
                <w:sz w:val="24"/>
                <w:szCs w:val="24"/>
              </w:rPr>
              <w:t xml:space="preserve">2016 </w:t>
            </w:r>
            <w:r w:rsidRPr="004438C6">
              <w:rPr>
                <w:rFonts w:ascii="Times New Roman" w:eastAsia="HiddenHorzOCR" w:hAnsi="Times New Roman" w:cs="Times New Roman"/>
                <w:sz w:val="24"/>
                <w:szCs w:val="24"/>
              </w:rPr>
              <w:t xml:space="preserve">и </w:t>
            </w:r>
            <w:r w:rsidRPr="004438C6">
              <w:rPr>
                <w:rFonts w:ascii="Times New Roman" w:hAnsi="Times New Roman" w:cs="Times New Roman"/>
                <w:sz w:val="24"/>
                <w:szCs w:val="24"/>
              </w:rPr>
              <w:t xml:space="preserve">2017 </w:t>
            </w:r>
            <w:r w:rsidRPr="004438C6">
              <w:rPr>
                <w:rFonts w:ascii="Times New Roman" w:eastAsia="HiddenHorzOCR" w:hAnsi="Times New Roman" w:cs="Times New Roman"/>
                <w:sz w:val="24"/>
                <w:szCs w:val="24"/>
              </w:rPr>
              <w:t>годов;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3) </w:t>
            </w:r>
            <w:r w:rsidRPr="004438C6">
              <w:rPr>
                <w:rFonts w:ascii="Times New Roman" w:eastAsia="HiddenHorzOCR" w:hAnsi="Times New Roman" w:cs="Times New Roman"/>
                <w:sz w:val="24"/>
                <w:szCs w:val="24"/>
              </w:rPr>
              <w:t>модернизация бюджетного процесса в условиях внедрения пр</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граммно-целевых методов управления </w:t>
            </w:r>
            <w:proofErr w:type="gramStart"/>
            <w:r w:rsidRPr="004438C6">
              <w:rPr>
                <w:rFonts w:ascii="Times New Roman" w:eastAsia="HiddenHorzOCR" w:hAnsi="Times New Roman" w:cs="Times New Roman"/>
                <w:sz w:val="24"/>
                <w:szCs w:val="24"/>
              </w:rPr>
              <w:t>на</w:t>
            </w:r>
            <w:proofErr w:type="gramEnd"/>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основе муниципальных программ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бесский район»;</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4) </w:t>
            </w:r>
            <w:r w:rsidRPr="004438C6">
              <w:rPr>
                <w:rFonts w:ascii="Times New Roman" w:eastAsia="HiddenHorzOCR" w:hAnsi="Times New Roman" w:cs="Times New Roman"/>
                <w:sz w:val="24"/>
                <w:szCs w:val="24"/>
              </w:rPr>
              <w:t>повышение эффективности оказания муниципальных услуг мун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ципальными учреждениями на основе совершенствования практики применения муниципальных заданий и нормативных затрат;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5) </w:t>
            </w:r>
            <w:r w:rsidRPr="004438C6">
              <w:rPr>
                <w:rFonts w:ascii="Times New Roman" w:eastAsia="HiddenHorzOCR" w:hAnsi="Times New Roman" w:cs="Times New Roman"/>
                <w:sz w:val="24"/>
                <w:szCs w:val="24"/>
              </w:rPr>
              <w:t>повышение эффективности управления муниципальными фина</w:t>
            </w:r>
            <w:r w:rsidRPr="004438C6">
              <w:rPr>
                <w:rFonts w:ascii="Times New Roman" w:eastAsia="HiddenHorzOCR" w:hAnsi="Times New Roman" w:cs="Times New Roman"/>
                <w:sz w:val="24"/>
                <w:szCs w:val="24"/>
              </w:rPr>
              <w:t>н</w:t>
            </w:r>
            <w:r w:rsidRPr="004438C6">
              <w:rPr>
                <w:rFonts w:ascii="Times New Roman" w:eastAsia="HiddenHorzOCR" w:hAnsi="Times New Roman" w:cs="Times New Roman"/>
                <w:sz w:val="24"/>
                <w:szCs w:val="24"/>
              </w:rPr>
              <w:t>сами;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6) </w:t>
            </w:r>
            <w:r w:rsidRPr="004438C6">
              <w:rPr>
                <w:rFonts w:ascii="Times New Roman" w:eastAsia="HiddenHorzOCR" w:hAnsi="Times New Roman" w:cs="Times New Roman"/>
                <w:sz w:val="24"/>
                <w:szCs w:val="24"/>
              </w:rPr>
              <w:t>создание стимулов для повышения качества финансового м</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неджмента главных распорядителей бюджетных средств и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учреждений;</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7) </w:t>
            </w:r>
            <w:r w:rsidRPr="004438C6">
              <w:rPr>
                <w:rFonts w:ascii="Times New Roman" w:eastAsia="HiddenHorzOCR" w:hAnsi="Times New Roman" w:cs="Times New Roman"/>
                <w:sz w:val="24"/>
                <w:szCs w:val="24"/>
              </w:rPr>
              <w:t>создание стимулов для повышения эффективности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бюджетных расходов и качества управления финансами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lastRenderedPageBreak/>
              <w:t>пальных образований (поселений) в Дебесском районе;</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8) </w:t>
            </w:r>
            <w:r w:rsidRPr="004438C6">
              <w:rPr>
                <w:rFonts w:ascii="Times New Roman" w:eastAsia="HiddenHorzOCR" w:hAnsi="Times New Roman" w:cs="Times New Roman"/>
                <w:sz w:val="24"/>
                <w:szCs w:val="24"/>
              </w:rPr>
              <w:t>интеграция информационных систем, используемых</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для  </w:t>
            </w:r>
            <w:r w:rsidRPr="004438C6">
              <w:rPr>
                <w:rFonts w:ascii="Times New Roman" w:hAnsi="Times New Roman" w:cs="Times New Roman"/>
                <w:sz w:val="24"/>
                <w:szCs w:val="24"/>
              </w:rPr>
              <w:t xml:space="preserve">управления муниципальными </w:t>
            </w:r>
            <w:r w:rsidRPr="004438C6">
              <w:rPr>
                <w:rFonts w:ascii="Times New Roman" w:eastAsia="HiddenHorzOCR" w:hAnsi="Times New Roman" w:cs="Times New Roman"/>
                <w:sz w:val="24"/>
                <w:szCs w:val="24"/>
              </w:rPr>
              <w:t xml:space="preserve"> финансами в </w:t>
            </w:r>
            <w:r w:rsidRPr="004438C6">
              <w:rPr>
                <w:rFonts w:ascii="Times New Roman" w:hAnsi="Times New Roman" w:cs="Times New Roman"/>
                <w:sz w:val="24"/>
                <w:szCs w:val="24"/>
              </w:rPr>
              <w:t>муниципальном о</w:t>
            </w:r>
            <w:r w:rsidRPr="004438C6">
              <w:rPr>
                <w:rFonts w:ascii="Times New Roman" w:hAnsi="Times New Roman" w:cs="Times New Roman"/>
                <w:sz w:val="24"/>
                <w:szCs w:val="24"/>
              </w:rPr>
              <w:t>б</w:t>
            </w:r>
            <w:r w:rsidRPr="004438C6">
              <w:rPr>
                <w:rFonts w:ascii="Times New Roman" w:hAnsi="Times New Roman" w:cs="Times New Roman"/>
                <w:sz w:val="24"/>
                <w:szCs w:val="24"/>
              </w:rPr>
              <w:t>разовании</w:t>
            </w:r>
            <w:r w:rsidRPr="004438C6">
              <w:rPr>
                <w:rFonts w:ascii="Times New Roman" w:eastAsia="HiddenHorzOCR" w:hAnsi="Times New Roman" w:cs="Times New Roman"/>
                <w:sz w:val="24"/>
                <w:szCs w:val="24"/>
              </w:rPr>
              <w:t xml:space="preserve"> «Дебесский район» (в том числе систем планирования и кассового обслуживания исполнения бюджета </w:t>
            </w:r>
            <w:r w:rsidRPr="004438C6">
              <w:rPr>
                <w:rFonts w:ascii="Times New Roman" w:hAnsi="Times New Roman" w:cs="Times New Roman"/>
                <w:sz w:val="24"/>
                <w:szCs w:val="24"/>
              </w:rPr>
              <w:t>муниципального о</w:t>
            </w:r>
            <w:r w:rsidRPr="004438C6">
              <w:rPr>
                <w:rFonts w:ascii="Times New Roman" w:hAnsi="Times New Roman" w:cs="Times New Roman"/>
                <w:sz w:val="24"/>
                <w:szCs w:val="24"/>
              </w:rPr>
              <w:t>б</w:t>
            </w:r>
            <w:r w:rsidRPr="004438C6">
              <w:rPr>
                <w:rFonts w:ascii="Times New Roman" w:hAnsi="Times New Roman" w:cs="Times New Roman"/>
                <w:sz w:val="24"/>
                <w:szCs w:val="24"/>
              </w:rPr>
              <w:t>разования</w:t>
            </w:r>
            <w:r w:rsidRPr="004438C6">
              <w:rPr>
                <w:rFonts w:ascii="Times New Roman" w:eastAsia="HiddenHorzOCR" w:hAnsi="Times New Roman" w:cs="Times New Roman"/>
                <w:sz w:val="24"/>
                <w:szCs w:val="24"/>
              </w:rPr>
              <w:t xml:space="preserve">  «Дебесский район» и бюджетов муниципальных образ</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ваний (поселений) в Дебесском районе</w:t>
            </w:r>
            <w:proofErr w:type="gramStart"/>
            <w:r w:rsidRPr="004438C6">
              <w:rPr>
                <w:rFonts w:ascii="Times New Roman" w:eastAsia="HiddenHorzOCR" w:hAnsi="Times New Roman" w:cs="Times New Roman"/>
                <w:sz w:val="24"/>
                <w:szCs w:val="24"/>
              </w:rPr>
              <w:t xml:space="preserve"> ;</w:t>
            </w:r>
            <w:proofErr w:type="gramEnd"/>
            <w:r w:rsidRPr="004438C6">
              <w:rPr>
                <w:rFonts w:ascii="Times New Roman" w:eastAsia="HiddenHorzOCR" w:hAnsi="Times New Roman" w:cs="Times New Roman"/>
                <w:sz w:val="24"/>
                <w:szCs w:val="24"/>
              </w:rPr>
              <w:t xml:space="preserve"> осуществления закупок т</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варов, работ и услуг для обеспечения муниципальных нужд с сист</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 xml:space="preserve">мами планирования и исполнения бюджета </w:t>
            </w:r>
            <w:r w:rsidRPr="004438C6">
              <w:rPr>
                <w:rFonts w:ascii="Times New Roman" w:hAnsi="Times New Roman" w:cs="Times New Roman"/>
                <w:sz w:val="24"/>
                <w:szCs w:val="24"/>
              </w:rPr>
              <w:t>муниципального образ</w:t>
            </w:r>
            <w:r w:rsidRPr="004438C6">
              <w:rPr>
                <w:rFonts w:ascii="Times New Roman" w:hAnsi="Times New Roman" w:cs="Times New Roman"/>
                <w:sz w:val="24"/>
                <w:szCs w:val="24"/>
              </w:rPr>
              <w:t>о</w:t>
            </w:r>
            <w:r w:rsidRPr="004438C6">
              <w:rPr>
                <w:rFonts w:ascii="Times New Roman" w:hAnsi="Times New Roman" w:cs="Times New Roman"/>
                <w:sz w:val="24"/>
                <w:szCs w:val="24"/>
              </w:rPr>
              <w:t>вания</w:t>
            </w:r>
            <w:r w:rsidRPr="004438C6">
              <w:rPr>
                <w:rFonts w:ascii="Times New Roman" w:eastAsia="HiddenHorzOCR" w:hAnsi="Times New Roman" w:cs="Times New Roman"/>
                <w:sz w:val="24"/>
                <w:szCs w:val="24"/>
              </w:rPr>
              <w:t xml:space="preserve"> «Дебесский район», интеграция информационных систем ра</w:t>
            </w:r>
            <w:r w:rsidRPr="004438C6">
              <w:rPr>
                <w:rFonts w:ascii="Times New Roman" w:eastAsia="HiddenHorzOCR" w:hAnsi="Times New Roman" w:cs="Times New Roman"/>
                <w:sz w:val="24"/>
                <w:szCs w:val="24"/>
              </w:rPr>
              <w:t>з</w:t>
            </w:r>
            <w:r w:rsidRPr="004438C6">
              <w:rPr>
                <w:rFonts w:ascii="Times New Roman" w:eastAsia="HiddenHorzOCR" w:hAnsi="Times New Roman" w:cs="Times New Roman"/>
                <w:sz w:val="24"/>
                <w:szCs w:val="24"/>
              </w:rPr>
              <w:t>ных уровней бюджетов);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9) </w:t>
            </w:r>
            <w:r w:rsidRPr="004438C6">
              <w:rPr>
                <w:rFonts w:ascii="Times New Roman" w:eastAsia="HiddenHorzOCR" w:hAnsi="Times New Roman" w:cs="Times New Roman"/>
                <w:sz w:val="24"/>
                <w:szCs w:val="24"/>
              </w:rPr>
              <w:t xml:space="preserve">повышение открытости и прозрачности бюджетного процесса в </w:t>
            </w:r>
            <w:r w:rsidRPr="004438C6">
              <w:rPr>
                <w:rFonts w:ascii="Times New Roman" w:hAnsi="Times New Roman" w:cs="Times New Roman"/>
                <w:sz w:val="24"/>
                <w:szCs w:val="24"/>
              </w:rPr>
              <w:t>муниципальном образовании</w:t>
            </w:r>
            <w:r w:rsidRPr="004438C6">
              <w:rPr>
                <w:rFonts w:ascii="Times New Roman" w:eastAsia="HiddenHorzOCR" w:hAnsi="Times New Roman" w:cs="Times New Roman"/>
                <w:sz w:val="24"/>
                <w:szCs w:val="24"/>
              </w:rPr>
              <w:t xml:space="preserve">  «Дебесский район» путем внедрения новых информационных технологий;</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10) внедрение информационной системы планирования</w:t>
            </w:r>
          </w:p>
          <w:p w:rsidR="004438C6" w:rsidRPr="004438C6" w:rsidRDefault="004438C6" w:rsidP="004438C6">
            <w:pPr>
              <w:widowControl w:val="0"/>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основ</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нии программн</w:t>
            </w:r>
            <w:proofErr w:type="gramStart"/>
            <w:r w:rsidRPr="004438C6">
              <w:rPr>
                <w:rFonts w:ascii="Times New Roman" w:eastAsia="HiddenHorzOCR" w:hAnsi="Times New Roman" w:cs="Times New Roman"/>
                <w:sz w:val="24"/>
                <w:szCs w:val="24"/>
              </w:rPr>
              <w:t>о-</w:t>
            </w:r>
            <w:proofErr w:type="gramEnd"/>
            <w:r w:rsidRPr="004438C6">
              <w:rPr>
                <w:rFonts w:ascii="Times New Roman" w:eastAsia="HiddenHorzOCR" w:hAnsi="Times New Roman" w:cs="Times New Roman"/>
                <w:sz w:val="24"/>
                <w:szCs w:val="24"/>
              </w:rPr>
              <w:t xml:space="preserve"> целевых принципов</w:t>
            </w:r>
          </w:p>
        </w:tc>
      </w:tr>
      <w:tr w:rsidR="004438C6" w:rsidRPr="004438C6" w:rsidTr="004438C6">
        <w:trPr>
          <w:trHeight w:val="4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lastRenderedPageBreak/>
              <w:t xml:space="preserve">Целевые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показатели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(индикаторы)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left w:val="single" w:sz="8" w:space="0" w:color="auto"/>
              <w:bottom w:val="single" w:sz="8" w:space="0" w:color="auto"/>
              <w:right w:val="single" w:sz="8" w:space="0" w:color="auto"/>
            </w:tcBorders>
          </w:tcPr>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оценка качества управления муниципальными финансами</w:t>
            </w:r>
            <w:r w:rsidRPr="004438C6">
              <w:rPr>
                <w:rFonts w:ascii="Times New Roman" w:hAnsi="Times New Roman" w:cs="Times New Roman"/>
                <w:sz w:val="24"/>
                <w:szCs w:val="24"/>
              </w:rPr>
              <w:t xml:space="preserve"> мун</w:t>
            </w:r>
            <w:r w:rsidRPr="004438C6">
              <w:rPr>
                <w:rFonts w:ascii="Times New Roman" w:hAnsi="Times New Roman" w:cs="Times New Roman"/>
                <w:sz w:val="24"/>
                <w:szCs w:val="24"/>
              </w:rPr>
              <w:t>и</w:t>
            </w:r>
            <w:r w:rsidRPr="004438C6">
              <w:rPr>
                <w:rFonts w:ascii="Times New Roman" w:hAnsi="Times New Roman" w:cs="Times New Roman"/>
                <w:sz w:val="24"/>
                <w:szCs w:val="24"/>
              </w:rPr>
              <w:t xml:space="preserve">ципального образования </w:t>
            </w:r>
            <w:r w:rsidRPr="004438C6">
              <w:rPr>
                <w:rFonts w:ascii="Times New Roman" w:eastAsia="HiddenHorzOCR" w:hAnsi="Times New Roman" w:cs="Times New Roman"/>
                <w:sz w:val="24"/>
                <w:szCs w:val="24"/>
              </w:rPr>
              <w:t>«Дебесский район», определяемая Мин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стерством финансов Российской Федерации;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2) </w:t>
            </w:r>
            <w:r w:rsidRPr="004438C6">
              <w:rPr>
                <w:rFonts w:ascii="Times New Roman" w:eastAsia="HiddenHorzOCR" w:hAnsi="Times New Roman" w:cs="Times New Roman"/>
                <w:sz w:val="24"/>
                <w:szCs w:val="24"/>
              </w:rPr>
              <w:t xml:space="preserve">средний уровень </w:t>
            </w:r>
            <w:proofErr w:type="gramStart"/>
            <w:r w:rsidRPr="004438C6">
              <w:rPr>
                <w:rFonts w:ascii="Times New Roman" w:eastAsia="HiddenHorzOCR" w:hAnsi="Times New Roman" w:cs="Times New Roman"/>
                <w:sz w:val="24"/>
                <w:szCs w:val="24"/>
              </w:rPr>
              <w:t xml:space="preserve">качества финансового менеджмента главных распорядителей средств бюджета </w:t>
            </w:r>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3) </w:t>
            </w:r>
            <w:r w:rsidRPr="004438C6">
              <w:rPr>
                <w:rFonts w:ascii="Times New Roman" w:eastAsia="HiddenHorzOCR" w:hAnsi="Times New Roman" w:cs="Times New Roman"/>
                <w:sz w:val="24"/>
                <w:szCs w:val="24"/>
              </w:rPr>
              <w:t>средний уровень качества управления муниципальными финанс</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ми по отношению к предыдущему году;</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4) </w:t>
            </w:r>
            <w:r w:rsidRPr="004438C6">
              <w:rPr>
                <w:rFonts w:ascii="Times New Roman" w:eastAsia="HiddenHorzOCR" w:hAnsi="Times New Roman" w:cs="Times New Roman"/>
                <w:sz w:val="24"/>
                <w:szCs w:val="24"/>
              </w:rPr>
              <w:t>отношение недополученных доходов по местным  налогам в 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зультате действия налоговых льгот, установленных законодательным (представительным) органом местного самоуправления</w:t>
            </w:r>
            <w:r w:rsidRPr="004438C6">
              <w:rPr>
                <w:rFonts w:ascii="Times New Roman" w:hAnsi="Times New Roman" w:cs="Times New Roman"/>
                <w:sz w:val="24"/>
                <w:szCs w:val="24"/>
              </w:rPr>
              <w:t xml:space="preserve"> муниципал</w:t>
            </w:r>
            <w:r w:rsidRPr="004438C6">
              <w:rPr>
                <w:rFonts w:ascii="Times New Roman" w:hAnsi="Times New Roman" w:cs="Times New Roman"/>
                <w:sz w:val="24"/>
                <w:szCs w:val="24"/>
              </w:rPr>
              <w:t>ь</w:t>
            </w:r>
            <w:r w:rsidRPr="004438C6">
              <w:rPr>
                <w:rFonts w:ascii="Times New Roman" w:hAnsi="Times New Roman" w:cs="Times New Roman"/>
                <w:sz w:val="24"/>
                <w:szCs w:val="24"/>
              </w:rPr>
              <w:t>ного образования</w:t>
            </w:r>
            <w:r w:rsidRPr="004438C6">
              <w:rPr>
                <w:rFonts w:ascii="Times New Roman" w:eastAsia="HiddenHorzOCR" w:hAnsi="Times New Roman" w:cs="Times New Roman"/>
                <w:sz w:val="24"/>
                <w:szCs w:val="24"/>
              </w:rPr>
              <w:t xml:space="preserve"> «Дебесский район» к налоговым доходам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r w:rsidRPr="004438C6">
              <w:rPr>
                <w:rFonts w:ascii="Times New Roman" w:hAnsi="Times New Roman" w:cs="Times New Roman"/>
                <w:sz w:val="24"/>
                <w:szCs w:val="24"/>
              </w:rPr>
              <w:t xml:space="preserve"> </w:t>
            </w:r>
          </w:p>
        </w:tc>
      </w:tr>
      <w:tr w:rsidR="004438C6" w:rsidRPr="004438C6" w:rsidTr="004438C6">
        <w:trPr>
          <w:trHeight w:val="6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Сроки и этапы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реализации    </w:t>
            </w:r>
          </w:p>
        </w:tc>
        <w:tc>
          <w:tcPr>
            <w:tcW w:w="732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2015 - 2020 годы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Этапы подпрограммы не выделяются                                                                  </w:t>
            </w:r>
          </w:p>
        </w:tc>
      </w:tr>
      <w:tr w:rsidR="004438C6" w:rsidRPr="004438C6" w:rsidTr="004438C6">
        <w:trPr>
          <w:trHeight w:val="2600"/>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Ресурсное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обеспечение  за счет бюджета м</w:t>
            </w:r>
            <w:r w:rsidRPr="004438C6">
              <w:rPr>
                <w:rFonts w:ascii="Times New Roman" w:hAnsi="Times New Roman" w:cs="Times New Roman"/>
                <w:sz w:val="24"/>
                <w:szCs w:val="24"/>
              </w:rPr>
              <w:t>у</w:t>
            </w:r>
            <w:r w:rsidRPr="004438C6">
              <w:rPr>
                <w:rFonts w:ascii="Times New Roman" w:hAnsi="Times New Roman" w:cs="Times New Roman"/>
                <w:sz w:val="24"/>
                <w:szCs w:val="24"/>
              </w:rPr>
              <w:t>ниципального ра</w:t>
            </w:r>
            <w:r w:rsidRPr="004438C6">
              <w:rPr>
                <w:rFonts w:ascii="Times New Roman" w:hAnsi="Times New Roman" w:cs="Times New Roman"/>
                <w:sz w:val="24"/>
                <w:szCs w:val="24"/>
              </w:rPr>
              <w:t>й</w:t>
            </w:r>
            <w:r w:rsidRPr="004438C6">
              <w:rPr>
                <w:rFonts w:ascii="Times New Roman" w:hAnsi="Times New Roman" w:cs="Times New Roman"/>
                <w:sz w:val="24"/>
                <w:szCs w:val="24"/>
              </w:rPr>
              <w:t xml:space="preserve">она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 xml:space="preserve">Объем бюджетных ассигнований на реализацию подпрограммы за счет средств бюджета МО «Дебесский район» составит 67,5  тыс.  рублей, в том числе:                         </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 xml:space="preserve">в 2015 году -  10,0   тыс. рублей;                       </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 xml:space="preserve">в 2016 году – 10,5   тыс. рублей;                       </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 xml:space="preserve">в 2017 году -  11,0 тыс. рублей. </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в 2018 году – 11 ,5 тыс. рублей</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в 2019 году – 12,0 тыс. рублей</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 xml:space="preserve">в 2020 году -  12,5 тыс. рублей                    </w:t>
            </w:r>
          </w:p>
        </w:tc>
      </w:tr>
      <w:tr w:rsidR="004438C6" w:rsidRPr="004438C6" w:rsidTr="002E5683">
        <w:trPr>
          <w:trHeight w:val="2029"/>
          <w:tblCellSpacing w:w="5" w:type="nil"/>
        </w:trPr>
        <w:tc>
          <w:tcPr>
            <w:tcW w:w="21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Ожидаемые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конечные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результаты, оценка  планируемой э</w:t>
            </w:r>
            <w:r w:rsidRPr="004438C6">
              <w:rPr>
                <w:rFonts w:ascii="Times New Roman" w:hAnsi="Times New Roman" w:cs="Times New Roman"/>
                <w:sz w:val="24"/>
                <w:szCs w:val="24"/>
              </w:rPr>
              <w:t>ф</w:t>
            </w:r>
            <w:r w:rsidRPr="004438C6">
              <w:rPr>
                <w:rFonts w:ascii="Times New Roman" w:hAnsi="Times New Roman" w:cs="Times New Roman"/>
                <w:sz w:val="24"/>
                <w:szCs w:val="24"/>
              </w:rPr>
              <w:t xml:space="preserve">фективности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t xml:space="preserve">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left w:val="single" w:sz="8" w:space="0" w:color="auto"/>
              <w:bottom w:val="single" w:sz="8" w:space="0" w:color="auto"/>
              <w:right w:val="single" w:sz="8" w:space="0" w:color="auto"/>
            </w:tcBorders>
          </w:tcPr>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Ожидаемые конечные результаты реализации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подпрограммы:</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обеспечение сбалансированности и устойчивости бюджета  </w:t>
            </w:r>
            <w:r w:rsidRPr="004438C6">
              <w:rPr>
                <w:rFonts w:ascii="Times New Roman" w:hAnsi="Times New Roman" w:cs="Times New Roman"/>
                <w:sz w:val="24"/>
                <w:szCs w:val="24"/>
              </w:rPr>
              <w:t>мун</w:t>
            </w:r>
            <w:r w:rsidRPr="004438C6">
              <w:rPr>
                <w:rFonts w:ascii="Times New Roman" w:hAnsi="Times New Roman" w:cs="Times New Roman"/>
                <w:sz w:val="24"/>
                <w:szCs w:val="24"/>
              </w:rPr>
              <w:t>и</w:t>
            </w:r>
            <w:r w:rsidRPr="004438C6">
              <w:rPr>
                <w:rFonts w:ascii="Times New Roman" w:hAnsi="Times New Roman" w:cs="Times New Roman"/>
                <w:sz w:val="24"/>
                <w:szCs w:val="24"/>
              </w:rPr>
              <w:t>ципального образования</w:t>
            </w:r>
            <w:r w:rsidRPr="004438C6">
              <w:rPr>
                <w:rFonts w:ascii="Times New Roman" w:eastAsia="HiddenHorzOCR" w:hAnsi="Times New Roman" w:cs="Times New Roman"/>
                <w:sz w:val="24"/>
                <w:szCs w:val="24"/>
              </w:rPr>
              <w:t xml:space="preserve">  «Дебесский район» в соответствии с треб</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ваниями Бюджетного кодекса Российской Федерации;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внедрение в практику муниципального управления долгосрочного бюджетного планирования;</w:t>
            </w:r>
            <w:proofErr w:type="gramStart"/>
            <w:r w:rsidRPr="004438C6">
              <w:rPr>
                <w:rFonts w:ascii="Times New Roman" w:eastAsia="HiddenHorzOCR" w:hAnsi="Times New Roman" w:cs="Times New Roman"/>
                <w:sz w:val="24"/>
                <w:szCs w:val="24"/>
              </w:rPr>
              <w:t xml:space="preserve"> ,</w:t>
            </w:r>
            <w:proofErr w:type="gramEnd"/>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переход на формирование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на принципах программно-целевого планиров</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 xml:space="preserve">ния, контроля и последующей оценки эффективности использования </w:t>
            </w:r>
            <w:r w:rsidRPr="004438C6">
              <w:rPr>
                <w:rFonts w:ascii="Times New Roman" w:eastAsia="HiddenHorzOCR" w:hAnsi="Times New Roman" w:cs="Times New Roman"/>
                <w:sz w:val="24"/>
                <w:szCs w:val="24"/>
              </w:rPr>
              <w:lastRenderedPageBreak/>
              <w:t xml:space="preserve">бюджетных средств. Доля расходов бюджета </w:t>
            </w:r>
            <w:r w:rsidRPr="004438C6">
              <w:rPr>
                <w:rFonts w:ascii="Times New Roman" w:hAnsi="Times New Roman" w:cs="Times New Roman"/>
                <w:sz w:val="24"/>
                <w:szCs w:val="24"/>
              </w:rPr>
              <w:t>муниципального обр</w:t>
            </w:r>
            <w:r w:rsidRPr="004438C6">
              <w:rPr>
                <w:rFonts w:ascii="Times New Roman" w:hAnsi="Times New Roman" w:cs="Times New Roman"/>
                <w:sz w:val="24"/>
                <w:szCs w:val="24"/>
              </w:rPr>
              <w:t>а</w:t>
            </w:r>
            <w:r w:rsidRPr="004438C6">
              <w:rPr>
                <w:rFonts w:ascii="Times New Roman" w:hAnsi="Times New Roman" w:cs="Times New Roman"/>
                <w:sz w:val="24"/>
                <w:szCs w:val="24"/>
              </w:rPr>
              <w:t>зования</w:t>
            </w:r>
            <w:r w:rsidRPr="004438C6">
              <w:rPr>
                <w:rFonts w:ascii="Times New Roman" w:eastAsia="HiddenHorzOCR" w:hAnsi="Times New Roman" w:cs="Times New Roman"/>
                <w:sz w:val="24"/>
                <w:szCs w:val="24"/>
              </w:rPr>
              <w:t xml:space="preserve"> «Дебесский район», формируемых в рамках муниципальных программ, в 2020 году составит 95 процентов в расходах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средний уровень </w:t>
            </w:r>
            <w:proofErr w:type="gramStart"/>
            <w:r w:rsidRPr="004438C6">
              <w:rPr>
                <w:rFonts w:ascii="Times New Roman" w:eastAsia="HiddenHorzOCR" w:hAnsi="Times New Roman" w:cs="Times New Roman"/>
                <w:sz w:val="24"/>
                <w:szCs w:val="24"/>
              </w:rPr>
              <w:t>качества финансового менеджмента главных ра</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 xml:space="preserve">порядителей средств бюджета </w:t>
            </w:r>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ский район» не ниже 75,5 процента;</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повышение качества управления муниципальными финансами;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интеграция информационных систем, используемых для управл</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 xml:space="preserve">ния муниципальными финансами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(в том числе систем планирования и кассового обслуживания исполнения бюджета МО «Дебесский район» бюдж</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тов муниципальных образований (поселений) в Дебесском районе</w:t>
            </w:r>
            <w:proofErr w:type="gramStart"/>
            <w:r w:rsidRPr="004438C6">
              <w:rPr>
                <w:rFonts w:ascii="Times New Roman" w:eastAsia="HiddenHorzOCR" w:hAnsi="Times New Roman" w:cs="Times New Roman"/>
                <w:sz w:val="24"/>
                <w:szCs w:val="24"/>
              </w:rPr>
              <w:t xml:space="preserve"> ;</w:t>
            </w:r>
            <w:proofErr w:type="gramEnd"/>
            <w:r w:rsidRPr="004438C6">
              <w:rPr>
                <w:rFonts w:ascii="Times New Roman" w:eastAsia="HiddenHorzOCR" w:hAnsi="Times New Roman" w:cs="Times New Roman"/>
                <w:sz w:val="24"/>
                <w:szCs w:val="24"/>
              </w:rPr>
              <w:t xml:space="preserve"> </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социальной эффективности, выражающейся в повышении качества и доступности предоставляемых муниципал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ных услуг, за счет: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изменения подходов к финансированию муниципальных учрежд</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ний, создания конкурентной среды в общественном секторе;</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осуществления бюджетного планирования на основе оценки 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требности в  муниципальных услугах;</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внедрения систем мотивации руководителей и специалистов мун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ципальных учреждений на оказание качественных муниципальных услуг в соответствии с муниципальными заданиями, снижение и</w:t>
            </w:r>
            <w:r w:rsidRPr="004438C6">
              <w:rPr>
                <w:rFonts w:ascii="Times New Roman" w:eastAsia="HiddenHorzOCR" w:hAnsi="Times New Roman" w:cs="Times New Roman"/>
                <w:sz w:val="24"/>
                <w:szCs w:val="24"/>
              </w:rPr>
              <w:t>з</w:t>
            </w:r>
            <w:r w:rsidRPr="004438C6">
              <w:rPr>
                <w:rFonts w:ascii="Times New Roman" w:eastAsia="HiddenHorzOCR" w:hAnsi="Times New Roman" w:cs="Times New Roman"/>
                <w:sz w:val="24"/>
                <w:szCs w:val="24"/>
              </w:rPr>
              <w:t>держек на их оказание;</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повышения открытости информации о муниципальных финансах;</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бюджетной эффективности, выражающейся в получении дополнительных доходов от использования имеющихся резервов и сокращения расходов на реализацию неэффективных и нерезультативных мероприятий за счет: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внедрения программно-целевых принципов управления в организ</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цию деятельности исполнительных органов местного самоуправл</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учета и оценки всех инструментов  муниципального регулирования, используемых для достижения поставленных целей и задач;</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внедрения систем мотивации для руководителей и специалистов органов местного самоуправления на достижение результатов;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совершенствования и повышения эффективности финансового ко</w:t>
            </w:r>
            <w:r w:rsidRPr="004438C6">
              <w:rPr>
                <w:rFonts w:ascii="Times New Roman" w:eastAsia="HiddenHorzOCR" w:hAnsi="Times New Roman" w:cs="Times New Roman"/>
                <w:sz w:val="24"/>
                <w:szCs w:val="24"/>
              </w:rPr>
              <w:t>н</w:t>
            </w:r>
            <w:r w:rsidRPr="004438C6">
              <w:rPr>
                <w:rFonts w:ascii="Times New Roman" w:eastAsia="HiddenHorzOCR" w:hAnsi="Times New Roman" w:cs="Times New Roman"/>
                <w:sz w:val="24"/>
                <w:szCs w:val="24"/>
              </w:rPr>
              <w:t>троля.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экономической эффективности за счет внедрения единых методик расчета нормативных затрат на оказание муниципальных услуг, с учетом региональной и (или) отраслевой специфики.</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hAnsi="Times New Roman" w:cs="Times New Roman"/>
                <w:sz w:val="24"/>
                <w:szCs w:val="24"/>
              </w:rPr>
              <w:t>Синергия социальной, экономической и бюджетной эффективности, полученная в результате реализации подпрограммы как единого комплекса системных мероприятий, будет способствовать достиж</w:t>
            </w:r>
            <w:r w:rsidRPr="004438C6">
              <w:rPr>
                <w:rFonts w:ascii="Times New Roman" w:hAnsi="Times New Roman" w:cs="Times New Roman"/>
                <w:sz w:val="24"/>
                <w:szCs w:val="24"/>
              </w:rPr>
              <w:t>е</w:t>
            </w:r>
            <w:r w:rsidRPr="004438C6">
              <w:rPr>
                <w:rFonts w:ascii="Times New Roman" w:hAnsi="Times New Roman" w:cs="Times New Roman"/>
                <w:sz w:val="24"/>
                <w:szCs w:val="24"/>
              </w:rPr>
              <w:t>нию целей социально-экономического развития муниципального о</w:t>
            </w:r>
            <w:r w:rsidRPr="004438C6">
              <w:rPr>
                <w:rFonts w:ascii="Times New Roman" w:hAnsi="Times New Roman" w:cs="Times New Roman"/>
                <w:sz w:val="24"/>
                <w:szCs w:val="24"/>
              </w:rPr>
              <w:t>б</w:t>
            </w:r>
            <w:r w:rsidRPr="004438C6">
              <w:rPr>
                <w:rFonts w:ascii="Times New Roman" w:hAnsi="Times New Roman" w:cs="Times New Roman"/>
                <w:sz w:val="24"/>
                <w:szCs w:val="24"/>
              </w:rPr>
              <w:t>разования «Дебесский  район».</w:t>
            </w:r>
          </w:p>
        </w:tc>
      </w:tr>
    </w:tbl>
    <w:p w:rsidR="004438C6" w:rsidRPr="004438C6" w:rsidRDefault="004438C6" w:rsidP="004438C6">
      <w:pPr>
        <w:pStyle w:val="ConsPlusNormal"/>
        <w:jc w:val="center"/>
        <w:outlineLvl w:val="3"/>
        <w:rPr>
          <w:rFonts w:ascii="Times New Roman" w:hAnsi="Times New Roman" w:cs="Times New Roman"/>
          <w:sz w:val="24"/>
          <w:szCs w:val="24"/>
        </w:rPr>
      </w:pPr>
    </w:p>
    <w:p w:rsidR="004438C6" w:rsidRDefault="004438C6" w:rsidP="004438C6">
      <w:pPr>
        <w:autoSpaceDE w:val="0"/>
        <w:autoSpaceDN w:val="0"/>
        <w:adjustRightInd w:val="0"/>
        <w:spacing w:after="0" w:line="240" w:lineRule="auto"/>
        <w:jc w:val="center"/>
        <w:rPr>
          <w:rFonts w:ascii="Times New Roman" w:hAnsi="Times New Roman" w:cs="Times New Roman"/>
          <w:sz w:val="24"/>
          <w:szCs w:val="24"/>
        </w:rPr>
      </w:pPr>
    </w:p>
    <w:p w:rsidR="009E6B3C" w:rsidRDefault="009E6B3C" w:rsidP="004438C6">
      <w:pPr>
        <w:autoSpaceDE w:val="0"/>
        <w:autoSpaceDN w:val="0"/>
        <w:adjustRightInd w:val="0"/>
        <w:spacing w:after="0" w:line="240" w:lineRule="auto"/>
        <w:jc w:val="center"/>
        <w:rPr>
          <w:rFonts w:ascii="Times New Roman" w:hAnsi="Times New Roman" w:cs="Times New Roman"/>
          <w:sz w:val="24"/>
          <w:szCs w:val="24"/>
        </w:rPr>
      </w:pPr>
    </w:p>
    <w:p w:rsidR="004B0740" w:rsidRDefault="004B0740" w:rsidP="004438C6">
      <w:pPr>
        <w:autoSpaceDE w:val="0"/>
        <w:autoSpaceDN w:val="0"/>
        <w:adjustRightInd w:val="0"/>
        <w:spacing w:after="0" w:line="240" w:lineRule="auto"/>
        <w:jc w:val="center"/>
        <w:rPr>
          <w:rFonts w:ascii="Times New Roman" w:hAnsi="Times New Roman" w:cs="Times New Roman"/>
          <w:sz w:val="24"/>
          <w:szCs w:val="24"/>
        </w:rPr>
      </w:pPr>
    </w:p>
    <w:p w:rsidR="004B0740" w:rsidRPr="004438C6" w:rsidRDefault="004B0740" w:rsidP="004438C6">
      <w:pPr>
        <w:autoSpaceDE w:val="0"/>
        <w:autoSpaceDN w:val="0"/>
        <w:adjustRightInd w:val="0"/>
        <w:spacing w:after="0" w:line="240" w:lineRule="auto"/>
        <w:jc w:val="center"/>
        <w:rPr>
          <w:rFonts w:ascii="Times New Roman" w:hAnsi="Times New Roman" w:cs="Times New Roman"/>
          <w:sz w:val="24"/>
          <w:szCs w:val="24"/>
        </w:rPr>
      </w:pPr>
      <w:bookmarkStart w:id="11" w:name="_GoBack"/>
      <w:bookmarkEnd w:id="11"/>
    </w:p>
    <w:p w:rsid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2E5683">
        <w:rPr>
          <w:rFonts w:ascii="Times New Roman" w:hAnsi="Times New Roman" w:cs="Times New Roman"/>
          <w:b/>
          <w:sz w:val="24"/>
          <w:szCs w:val="24"/>
        </w:rPr>
        <w:lastRenderedPageBreak/>
        <w:t xml:space="preserve">9. 3.1. </w:t>
      </w:r>
      <w:r w:rsidRPr="002E5683">
        <w:rPr>
          <w:rFonts w:ascii="Times New Roman" w:eastAsia="HiddenHorzOCR" w:hAnsi="Times New Roman" w:cs="Times New Roman"/>
          <w:b/>
          <w:sz w:val="24"/>
          <w:szCs w:val="24"/>
        </w:rPr>
        <w:t>Характеристика  сферы  деятельности</w:t>
      </w:r>
    </w:p>
    <w:p w:rsidR="002E5683" w:rsidRPr="002E5683" w:rsidRDefault="002E5683" w:rsidP="004438C6">
      <w:pPr>
        <w:autoSpaceDE w:val="0"/>
        <w:autoSpaceDN w:val="0"/>
        <w:adjustRightInd w:val="0"/>
        <w:spacing w:after="0" w:line="240" w:lineRule="auto"/>
        <w:jc w:val="center"/>
        <w:rPr>
          <w:rFonts w:ascii="Times New Roman" w:eastAsia="HiddenHorzOCR" w:hAnsi="Times New Roman" w:cs="Times New Roman"/>
          <w:b/>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Наполнение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напрямую з</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висит от состояния экономики, а также от проводимой на федеральном уровне налоговой и бюджетной политики.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Экономическая ситуация в стране и в Дебесском районе после кризиса </w:t>
      </w:r>
      <w:r w:rsidRPr="004438C6">
        <w:rPr>
          <w:rFonts w:ascii="Times New Roman" w:hAnsi="Times New Roman" w:cs="Times New Roman"/>
          <w:sz w:val="24"/>
          <w:szCs w:val="24"/>
        </w:rPr>
        <w:t xml:space="preserve">2008 - 2009 </w:t>
      </w:r>
      <w:r w:rsidRPr="004438C6">
        <w:rPr>
          <w:rFonts w:ascii="Times New Roman" w:eastAsia="HiddenHorzOCR" w:hAnsi="Times New Roman" w:cs="Times New Roman"/>
          <w:sz w:val="24"/>
          <w:szCs w:val="24"/>
        </w:rPr>
        <w:t>г</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дов характеризуется положительными тенденциями: наблюдается рост объема промышле</w:t>
      </w:r>
      <w:r w:rsidRPr="004438C6">
        <w:rPr>
          <w:rFonts w:ascii="Times New Roman" w:eastAsia="HiddenHorzOCR" w:hAnsi="Times New Roman" w:cs="Times New Roman"/>
          <w:sz w:val="24"/>
          <w:szCs w:val="24"/>
        </w:rPr>
        <w:t>н</w:t>
      </w:r>
      <w:r w:rsidRPr="004438C6">
        <w:rPr>
          <w:rFonts w:ascii="Times New Roman" w:eastAsia="HiddenHorzOCR" w:hAnsi="Times New Roman" w:cs="Times New Roman"/>
          <w:sz w:val="24"/>
          <w:szCs w:val="24"/>
        </w:rPr>
        <w:t xml:space="preserve">ной продукции, сальдированной прибыли предприятий, объема розничного товарооборота, инвестиций в основной капитал. Эти положительные изменения явились предпосылками для укрепления доходной части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за счет налоговых и неналоговых доходов.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Особенно взвешенного подхода требует решение задачи по обеспечению долгосрочной сб</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 xml:space="preserve">лансированности и устойчивости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основанное на среднесрочном и долгосрочном финансовом планировании. Начиная с 2012 года, в </w:t>
      </w:r>
      <w:r w:rsidRPr="004438C6">
        <w:rPr>
          <w:rFonts w:ascii="Times New Roman" w:hAnsi="Times New Roman" w:cs="Times New Roman"/>
          <w:sz w:val="24"/>
          <w:szCs w:val="24"/>
        </w:rPr>
        <w:t>муниципальном образовании</w:t>
      </w:r>
      <w:r w:rsidRPr="004438C6">
        <w:rPr>
          <w:rFonts w:ascii="Times New Roman" w:eastAsia="HiddenHorzOCR" w:hAnsi="Times New Roman" w:cs="Times New Roman"/>
          <w:sz w:val="24"/>
          <w:szCs w:val="24"/>
        </w:rPr>
        <w:t xml:space="preserve">  «Дебесский район» формируется бюджет на очередной финансовый год и плановый период. Бюджеты всех муниципальных округов (поселений) в Дебесском районе также принимаются на очередной финансовый год и плановый период.</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Формирование финансового плана на долгосрочную перспективу - задача, которую предстоит решить в рамках реализации муниципальной  подпрограммы.</w:t>
      </w:r>
    </w:p>
    <w:p w:rsidR="004438C6" w:rsidRPr="004438C6" w:rsidRDefault="004438C6" w:rsidP="004438C6">
      <w:pPr>
        <w:autoSpaceDE w:val="0"/>
        <w:autoSpaceDN w:val="0"/>
        <w:adjustRightInd w:val="0"/>
        <w:spacing w:after="0" w:line="240" w:lineRule="auto"/>
        <w:rPr>
          <w:rFonts w:ascii="Times New Roman" w:hAnsi="Times New Roman" w:cs="Times New Roman"/>
          <w:sz w:val="24"/>
          <w:szCs w:val="24"/>
        </w:rPr>
      </w:pPr>
    </w:p>
    <w:p w:rsidR="004438C6" w:rsidRPr="004438C6" w:rsidRDefault="004438C6" w:rsidP="004438C6">
      <w:pPr>
        <w:pStyle w:val="ConsPlusNormal"/>
        <w:ind w:firstLine="540"/>
        <w:jc w:val="both"/>
        <w:outlineLvl w:val="2"/>
        <w:rPr>
          <w:rFonts w:ascii="Times New Roman" w:hAnsi="Times New Roman" w:cs="Times New Roman"/>
          <w:sz w:val="24"/>
          <w:szCs w:val="24"/>
        </w:rPr>
      </w:pPr>
      <w:r w:rsidRPr="004438C6">
        <w:rPr>
          <w:rFonts w:ascii="Times New Roman" w:hAnsi="Times New Roman" w:cs="Times New Roman"/>
          <w:sz w:val="24"/>
          <w:szCs w:val="24"/>
        </w:rPr>
        <w:t>Таблица 1. Основные параметры  бюджета  МО «Дебесский район».</w:t>
      </w:r>
    </w:p>
    <w:p w:rsidR="004438C6" w:rsidRPr="004438C6" w:rsidRDefault="004438C6" w:rsidP="004438C6">
      <w:pPr>
        <w:pStyle w:val="ConsPlusNormal"/>
        <w:ind w:firstLine="540"/>
        <w:jc w:val="both"/>
        <w:outlineLvl w:val="2"/>
        <w:rPr>
          <w:rFonts w:ascii="Times New Roman" w:hAnsi="Times New Roman" w:cs="Times New Roman"/>
          <w:sz w:val="24"/>
          <w:szCs w:val="24"/>
        </w:rPr>
      </w:pPr>
    </w:p>
    <w:tbl>
      <w:tblPr>
        <w:tblW w:w="9180" w:type="dxa"/>
        <w:tblCellSpacing w:w="5" w:type="nil"/>
        <w:tblInd w:w="75" w:type="dxa"/>
        <w:tblLayout w:type="fixed"/>
        <w:tblCellMar>
          <w:left w:w="75" w:type="dxa"/>
          <w:right w:w="75" w:type="dxa"/>
        </w:tblCellMar>
        <w:tblLook w:val="0000" w:firstRow="0" w:lastRow="0" w:firstColumn="0" w:lastColumn="0" w:noHBand="0" w:noVBand="0"/>
      </w:tblPr>
      <w:tblGrid>
        <w:gridCol w:w="4860"/>
        <w:gridCol w:w="1440"/>
        <w:gridCol w:w="1440"/>
        <w:gridCol w:w="1440"/>
      </w:tblGrid>
      <w:tr w:rsidR="004438C6" w:rsidRPr="004438C6" w:rsidTr="004438C6">
        <w:trPr>
          <w:trHeight w:val="400"/>
          <w:tblCellSpacing w:w="5" w:type="nil"/>
        </w:trPr>
        <w:tc>
          <w:tcPr>
            <w:tcW w:w="48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  Наименование показателя   </w:t>
            </w:r>
          </w:p>
        </w:tc>
        <w:tc>
          <w:tcPr>
            <w:tcW w:w="144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2011 г.,</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 отчет  </w:t>
            </w:r>
          </w:p>
        </w:tc>
        <w:tc>
          <w:tcPr>
            <w:tcW w:w="144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2012 г.,</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отчет </w:t>
            </w:r>
          </w:p>
        </w:tc>
        <w:tc>
          <w:tcPr>
            <w:tcW w:w="144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2013 г.,</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отчет </w:t>
            </w:r>
          </w:p>
        </w:tc>
      </w:tr>
      <w:tr w:rsidR="004438C6" w:rsidRPr="004438C6" w:rsidTr="004438C6">
        <w:trPr>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Доходы, тыс</w:t>
            </w:r>
            <w:proofErr w:type="gramStart"/>
            <w:r w:rsidRPr="004438C6">
              <w:rPr>
                <w:rFonts w:ascii="Times New Roman" w:hAnsi="Times New Roman" w:cs="Times New Roman"/>
                <w:sz w:val="20"/>
                <w:szCs w:val="20"/>
              </w:rPr>
              <w:t>.р</w:t>
            </w:r>
            <w:proofErr w:type="gramEnd"/>
            <w:r w:rsidRPr="004438C6">
              <w:rPr>
                <w:rFonts w:ascii="Times New Roman" w:hAnsi="Times New Roman" w:cs="Times New Roman"/>
                <w:sz w:val="20"/>
                <w:szCs w:val="20"/>
              </w:rPr>
              <w:t xml:space="preserve">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457864,4</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492265,8</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657420,2</w:t>
            </w:r>
          </w:p>
        </w:tc>
      </w:tr>
      <w:tr w:rsidR="004438C6" w:rsidRPr="004438C6" w:rsidTr="004438C6">
        <w:trPr>
          <w:trHeight w:val="400"/>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Темп роста доходов к уровню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прошлого года, %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100,9</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107,5</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133,5</w:t>
            </w:r>
          </w:p>
        </w:tc>
      </w:tr>
      <w:tr w:rsidR="004438C6" w:rsidRPr="004438C6" w:rsidTr="004438C6">
        <w:trPr>
          <w:trHeight w:val="400"/>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Налоговые и неналоговые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доходы, тыс. руб.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31295,3</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33471,2</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39766,3</w:t>
            </w:r>
          </w:p>
        </w:tc>
      </w:tr>
      <w:tr w:rsidR="004438C6" w:rsidRPr="004438C6" w:rsidTr="004438C6">
        <w:trPr>
          <w:trHeight w:val="400"/>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Безвозмездные поступления,  </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тыс. руб.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highlight w:val="red"/>
              </w:rPr>
            </w:pPr>
            <w:r w:rsidRPr="004438C6">
              <w:rPr>
                <w:rFonts w:ascii="Times New Roman" w:hAnsi="Times New Roman" w:cs="Times New Roman"/>
                <w:sz w:val="20"/>
                <w:szCs w:val="20"/>
              </w:rPr>
              <w:t>426569,1</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458794,6</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617653,9</w:t>
            </w:r>
          </w:p>
        </w:tc>
      </w:tr>
      <w:tr w:rsidR="004438C6" w:rsidRPr="004438C6" w:rsidTr="004438C6">
        <w:trPr>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Расходы, тыс. руб.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433720,5</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500784,8</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684216,3</w:t>
            </w:r>
          </w:p>
        </w:tc>
      </w:tr>
      <w:tr w:rsidR="004438C6" w:rsidRPr="004438C6" w:rsidTr="004438C6">
        <w:trPr>
          <w:trHeight w:val="400"/>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Темп роста расходов к уровню</w:t>
            </w:r>
          </w:p>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прошлого года, %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96,8</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115,5</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136,6</w:t>
            </w:r>
          </w:p>
        </w:tc>
      </w:tr>
      <w:tr w:rsidR="004438C6" w:rsidRPr="004438C6" w:rsidTr="004438C6">
        <w:trPr>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Дефици</w:t>
            </w:r>
            <w:proofErr w:type="gramStart"/>
            <w:r w:rsidRPr="004438C6">
              <w:rPr>
                <w:rFonts w:ascii="Times New Roman" w:hAnsi="Times New Roman" w:cs="Times New Roman"/>
                <w:sz w:val="20"/>
                <w:szCs w:val="20"/>
              </w:rPr>
              <w:t>т(</w:t>
            </w:r>
            <w:proofErr w:type="gramEnd"/>
            <w:r w:rsidRPr="004438C6">
              <w:rPr>
                <w:rFonts w:ascii="Times New Roman" w:hAnsi="Times New Roman" w:cs="Times New Roman"/>
                <w:sz w:val="20"/>
                <w:szCs w:val="20"/>
              </w:rPr>
              <w:t xml:space="preserve">-), профицит(+) тыс. руб.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24143,9</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-8519</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-26796,1</w:t>
            </w:r>
          </w:p>
        </w:tc>
      </w:tr>
    </w:tbl>
    <w:p w:rsidR="004438C6" w:rsidRPr="004438C6" w:rsidRDefault="004438C6" w:rsidP="004438C6">
      <w:pPr>
        <w:autoSpaceDE w:val="0"/>
        <w:autoSpaceDN w:val="0"/>
        <w:adjustRightInd w:val="0"/>
        <w:spacing w:after="0" w:line="240" w:lineRule="auto"/>
        <w:rPr>
          <w:rFonts w:ascii="Times New Roman" w:hAnsi="Times New Roman" w:cs="Times New Roman"/>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Несмотря на жесткие бюджетные ограничения, органам местного самоуправления  удается сбалансировать бюджет в соответствии с требованиями бюджетного законодател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ства.</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t>В структуре доходов бюджета муниципального образования «Дебесский район» д</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минируют безвозмездные перечисления из бюджета Удмуртской Республики – более 90 пр</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центов; при этом доля налоговых и неналоговых доходов бюджета ежегодно увеличивается (таблица 2). </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sz w:val="24"/>
          <w:szCs w:val="24"/>
          <w:highlight w:val="yellow"/>
        </w:rPr>
      </w:pPr>
      <w:r w:rsidRPr="004438C6">
        <w:rPr>
          <w:rFonts w:ascii="Times New Roman" w:eastAsia="HiddenHorzOCR" w:hAnsi="Times New Roman" w:cs="Times New Roman"/>
          <w:sz w:val="24"/>
          <w:szCs w:val="24"/>
        </w:rPr>
        <w:t>Таблица 2. Структура доходов бюджета МО «Дебесский район</w:t>
      </w:r>
      <w:proofErr w:type="gramStart"/>
      <w:r w:rsidRPr="004438C6">
        <w:rPr>
          <w:rFonts w:ascii="Times New Roman" w:eastAsia="HiddenHorzOCR" w:hAnsi="Times New Roman" w:cs="Times New Roman"/>
          <w:sz w:val="24"/>
          <w:szCs w:val="24"/>
        </w:rPr>
        <w:t>» (%)</w:t>
      </w:r>
      <w:proofErr w:type="gramEnd"/>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r>
      <w:r w:rsidRPr="004438C6">
        <w:rPr>
          <w:rFonts w:ascii="Times New Roman" w:eastAsia="HiddenHorzOCR" w:hAnsi="Times New Roman" w:cs="Times New Roman"/>
          <w:sz w:val="24"/>
          <w:szCs w:val="24"/>
        </w:rPr>
        <w:tab/>
        <w:t xml:space="preserve">            </w:t>
      </w:r>
      <w:r w:rsidRPr="004438C6">
        <w:rPr>
          <w:rFonts w:ascii="Times New Roman" w:eastAsia="HiddenHorzOCR" w:hAnsi="Times New Roman" w:cs="Times New Roman"/>
          <w:sz w:val="24"/>
          <w:szCs w:val="24"/>
        </w:rPr>
        <w:tab/>
      </w:r>
    </w:p>
    <w:tbl>
      <w:tblPr>
        <w:tblW w:w="9180" w:type="dxa"/>
        <w:tblCellSpacing w:w="5" w:type="nil"/>
        <w:tblInd w:w="75" w:type="dxa"/>
        <w:tblLayout w:type="fixed"/>
        <w:tblCellMar>
          <w:left w:w="75" w:type="dxa"/>
          <w:right w:w="75" w:type="dxa"/>
        </w:tblCellMar>
        <w:tblLook w:val="0000" w:firstRow="0" w:lastRow="0" w:firstColumn="0" w:lastColumn="0" w:noHBand="0" w:noVBand="0"/>
      </w:tblPr>
      <w:tblGrid>
        <w:gridCol w:w="4860"/>
        <w:gridCol w:w="1440"/>
        <w:gridCol w:w="1440"/>
        <w:gridCol w:w="1440"/>
      </w:tblGrid>
      <w:tr w:rsidR="004438C6" w:rsidRPr="004438C6" w:rsidTr="004438C6">
        <w:trPr>
          <w:trHeight w:val="400"/>
          <w:tblCellSpacing w:w="5" w:type="nil"/>
        </w:trPr>
        <w:tc>
          <w:tcPr>
            <w:tcW w:w="48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  Наименование показателя   </w:t>
            </w:r>
          </w:p>
        </w:tc>
        <w:tc>
          <w:tcPr>
            <w:tcW w:w="1440" w:type="dxa"/>
            <w:tcBorders>
              <w:top w:val="single" w:sz="8" w:space="0" w:color="auto"/>
              <w:left w:val="single" w:sz="8" w:space="0" w:color="auto"/>
              <w:bottom w:val="single" w:sz="8" w:space="0" w:color="auto"/>
              <w:right w:val="single" w:sz="8" w:space="0" w:color="auto"/>
            </w:tcBorders>
          </w:tcPr>
          <w:p w:rsidR="004438C6" w:rsidRPr="004438C6" w:rsidRDefault="004438C6" w:rsidP="002E5683">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2011 г.,</w:t>
            </w:r>
            <w:r w:rsidR="002E5683">
              <w:rPr>
                <w:rFonts w:ascii="Times New Roman" w:hAnsi="Times New Roman" w:cs="Times New Roman"/>
                <w:sz w:val="20"/>
                <w:szCs w:val="20"/>
              </w:rPr>
              <w:t xml:space="preserve"> </w:t>
            </w:r>
            <w:r w:rsidRPr="004438C6">
              <w:rPr>
                <w:rFonts w:ascii="Times New Roman" w:hAnsi="Times New Roman" w:cs="Times New Roman"/>
                <w:sz w:val="20"/>
                <w:szCs w:val="20"/>
              </w:rPr>
              <w:t xml:space="preserve"> отчет  </w:t>
            </w:r>
          </w:p>
        </w:tc>
        <w:tc>
          <w:tcPr>
            <w:tcW w:w="1440" w:type="dxa"/>
            <w:tcBorders>
              <w:top w:val="single" w:sz="8" w:space="0" w:color="auto"/>
              <w:left w:val="single" w:sz="8" w:space="0" w:color="auto"/>
              <w:bottom w:val="single" w:sz="8" w:space="0" w:color="auto"/>
              <w:right w:val="single" w:sz="8" w:space="0" w:color="auto"/>
            </w:tcBorders>
          </w:tcPr>
          <w:p w:rsidR="004438C6" w:rsidRPr="004438C6" w:rsidRDefault="004438C6" w:rsidP="002E5683">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2012 г.,</w:t>
            </w:r>
            <w:r w:rsidR="002E5683">
              <w:rPr>
                <w:rFonts w:ascii="Times New Roman" w:hAnsi="Times New Roman" w:cs="Times New Roman"/>
                <w:sz w:val="20"/>
                <w:szCs w:val="20"/>
              </w:rPr>
              <w:t xml:space="preserve"> </w:t>
            </w:r>
            <w:r w:rsidRPr="004438C6">
              <w:rPr>
                <w:rFonts w:ascii="Times New Roman" w:hAnsi="Times New Roman" w:cs="Times New Roman"/>
                <w:sz w:val="20"/>
                <w:szCs w:val="20"/>
              </w:rPr>
              <w:t xml:space="preserve">отчет </w:t>
            </w:r>
          </w:p>
        </w:tc>
        <w:tc>
          <w:tcPr>
            <w:tcW w:w="1440" w:type="dxa"/>
            <w:tcBorders>
              <w:top w:val="single" w:sz="8" w:space="0" w:color="auto"/>
              <w:left w:val="single" w:sz="8" w:space="0" w:color="auto"/>
              <w:bottom w:val="single" w:sz="8" w:space="0" w:color="auto"/>
              <w:right w:val="single" w:sz="8" w:space="0" w:color="auto"/>
            </w:tcBorders>
          </w:tcPr>
          <w:p w:rsidR="004438C6" w:rsidRPr="004438C6" w:rsidRDefault="004438C6" w:rsidP="002E5683">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2013 г.,</w:t>
            </w:r>
            <w:r w:rsidR="002E5683">
              <w:rPr>
                <w:rFonts w:ascii="Times New Roman" w:hAnsi="Times New Roman" w:cs="Times New Roman"/>
                <w:sz w:val="20"/>
                <w:szCs w:val="20"/>
              </w:rPr>
              <w:t xml:space="preserve"> </w:t>
            </w:r>
            <w:r w:rsidRPr="004438C6">
              <w:rPr>
                <w:rFonts w:ascii="Times New Roman" w:hAnsi="Times New Roman" w:cs="Times New Roman"/>
                <w:sz w:val="20"/>
                <w:szCs w:val="20"/>
              </w:rPr>
              <w:t xml:space="preserve">отчет </w:t>
            </w:r>
          </w:p>
        </w:tc>
      </w:tr>
      <w:tr w:rsidR="004438C6" w:rsidRPr="004438C6" w:rsidTr="004438C6">
        <w:trPr>
          <w:trHeight w:val="400"/>
          <w:tblCellSpacing w:w="5" w:type="nil"/>
        </w:trPr>
        <w:tc>
          <w:tcPr>
            <w:tcW w:w="4860" w:type="dxa"/>
            <w:tcBorders>
              <w:left w:val="single" w:sz="8" w:space="0" w:color="auto"/>
              <w:bottom w:val="single" w:sz="8" w:space="0" w:color="auto"/>
              <w:right w:val="single" w:sz="8" w:space="0" w:color="auto"/>
            </w:tcBorders>
          </w:tcPr>
          <w:p w:rsidR="004438C6" w:rsidRPr="004438C6" w:rsidRDefault="002E5683" w:rsidP="002E56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Налоговые и неналоговые  </w:t>
            </w:r>
            <w:r w:rsidR="004438C6" w:rsidRPr="004438C6">
              <w:rPr>
                <w:rFonts w:ascii="Times New Roman" w:hAnsi="Times New Roman" w:cs="Times New Roman"/>
                <w:sz w:val="20"/>
                <w:szCs w:val="20"/>
              </w:rPr>
              <w:t xml:space="preserve">доходы, тыс. руб.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6,8</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6,8</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6,0</w:t>
            </w:r>
          </w:p>
        </w:tc>
      </w:tr>
      <w:tr w:rsidR="004438C6" w:rsidRPr="004438C6" w:rsidTr="004438C6">
        <w:trPr>
          <w:trHeight w:val="400"/>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2E5683">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Безвозмездные поступления,  тыс. руб.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93,2</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93,2</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94,0</w:t>
            </w:r>
          </w:p>
        </w:tc>
      </w:tr>
      <w:tr w:rsidR="004438C6" w:rsidRPr="004438C6" w:rsidTr="004438C6">
        <w:trPr>
          <w:tblCellSpacing w:w="5" w:type="nil"/>
        </w:trPr>
        <w:tc>
          <w:tcPr>
            <w:tcW w:w="486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Итого доходов </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100,0</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100,0</w:t>
            </w:r>
          </w:p>
        </w:tc>
        <w:tc>
          <w:tcPr>
            <w:tcW w:w="1440" w:type="dxa"/>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100,0</w:t>
            </w:r>
          </w:p>
        </w:tc>
      </w:tr>
    </w:tbl>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p>
    <w:p w:rsidR="004438C6" w:rsidRPr="004438C6" w:rsidRDefault="004438C6" w:rsidP="002E5683">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lastRenderedPageBreak/>
        <w:t>Вместе с тем, параметры бюджета, утвержденные на плановый период,</w:t>
      </w:r>
      <w:r w:rsidR="002E5683">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имеют сущ</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ственные отклонения от параметров бюджета, утвержденного на</w:t>
      </w:r>
      <w:r w:rsidR="002E5683">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очередной финансовый год (таблица 3).</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Таблица 3. Отклонение основных параметров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принятого на очередной год, от параметров бюджета, принятого на пе</w:t>
      </w:r>
      <w:r w:rsidRPr="004438C6">
        <w:rPr>
          <w:rFonts w:ascii="Times New Roman" w:eastAsia="HiddenHorzOCR" w:hAnsi="Times New Roman" w:cs="Times New Roman"/>
          <w:sz w:val="24"/>
          <w:szCs w:val="24"/>
        </w:rPr>
        <w:t>р</w:t>
      </w:r>
      <w:r w:rsidRPr="004438C6">
        <w:rPr>
          <w:rFonts w:ascii="Times New Roman" w:eastAsia="HiddenHorzOCR" w:hAnsi="Times New Roman" w:cs="Times New Roman"/>
          <w:sz w:val="24"/>
          <w:szCs w:val="24"/>
        </w:rPr>
        <w:t xml:space="preserve">вый год планового периода (на примере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на 2013 год) (тыс</w:t>
      </w:r>
      <w:proofErr w:type="gramStart"/>
      <w:r w:rsidRPr="004438C6">
        <w:rPr>
          <w:rFonts w:ascii="Times New Roman" w:eastAsia="HiddenHorzOCR" w:hAnsi="Times New Roman" w:cs="Times New Roman"/>
          <w:sz w:val="24"/>
          <w:szCs w:val="24"/>
        </w:rPr>
        <w:t>.р</w:t>
      </w:r>
      <w:proofErr w:type="gramEnd"/>
      <w:r w:rsidRPr="004438C6">
        <w:rPr>
          <w:rFonts w:ascii="Times New Roman" w:eastAsia="HiddenHorzOCR" w:hAnsi="Times New Roman" w:cs="Times New Roman"/>
          <w:sz w:val="24"/>
          <w:szCs w:val="24"/>
        </w:rPr>
        <w:t>уб.)</w:t>
      </w:r>
    </w:p>
    <w:p w:rsidR="004438C6" w:rsidRPr="004438C6" w:rsidRDefault="004438C6" w:rsidP="004438C6">
      <w:pPr>
        <w:autoSpaceDE w:val="0"/>
        <w:autoSpaceDN w:val="0"/>
        <w:adjustRightInd w:val="0"/>
        <w:spacing w:after="0" w:line="240" w:lineRule="auto"/>
        <w:rPr>
          <w:rFonts w:ascii="Times New Roman" w:hAnsi="Times New Roman" w:cs="Times New Roman"/>
          <w:sz w:val="24"/>
          <w:szCs w:val="24"/>
        </w:rPr>
      </w:pPr>
    </w:p>
    <w:tbl>
      <w:tblPr>
        <w:tblW w:w="9544" w:type="dxa"/>
        <w:tblCellSpacing w:w="5" w:type="nil"/>
        <w:tblInd w:w="75" w:type="dxa"/>
        <w:tblLayout w:type="fixed"/>
        <w:tblCellMar>
          <w:left w:w="75" w:type="dxa"/>
          <w:right w:w="75" w:type="dxa"/>
        </w:tblCellMar>
        <w:tblLook w:val="0000" w:firstRow="0" w:lastRow="0" w:firstColumn="0" w:lastColumn="0" w:noHBand="0" w:noVBand="0"/>
      </w:tblPr>
      <w:tblGrid>
        <w:gridCol w:w="1076"/>
        <w:gridCol w:w="1624"/>
        <w:gridCol w:w="1260"/>
        <w:gridCol w:w="1620"/>
        <w:gridCol w:w="1075"/>
        <w:gridCol w:w="725"/>
        <w:gridCol w:w="1260"/>
        <w:gridCol w:w="904"/>
      </w:tblGrid>
      <w:tr w:rsidR="004438C6" w:rsidRPr="004438C6" w:rsidTr="004438C6">
        <w:trPr>
          <w:trHeight w:val="1515"/>
          <w:tblCellSpacing w:w="5" w:type="nil"/>
        </w:trPr>
        <w:tc>
          <w:tcPr>
            <w:tcW w:w="1076" w:type="dxa"/>
            <w:vMerge w:val="restart"/>
            <w:tcBorders>
              <w:top w:val="single" w:sz="8" w:space="0" w:color="auto"/>
              <w:left w:val="single" w:sz="8" w:space="0" w:color="auto"/>
              <w:right w:val="single" w:sz="4" w:space="0" w:color="auto"/>
            </w:tcBorders>
            <w:shd w:val="clear" w:color="auto" w:fill="auto"/>
            <w:vAlign w:val="center"/>
          </w:tcPr>
          <w:p w:rsidR="004438C6" w:rsidRPr="004438C6" w:rsidRDefault="004438C6" w:rsidP="004438C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4438C6">
              <w:rPr>
                <w:rFonts w:ascii="Times New Roman" w:hAnsi="Times New Roman" w:cs="Times New Roman"/>
                <w:sz w:val="20"/>
                <w:szCs w:val="20"/>
              </w:rPr>
              <w:t>Основ-ные</w:t>
            </w:r>
            <w:proofErr w:type="gramEnd"/>
            <w:r w:rsidRPr="004438C6">
              <w:rPr>
                <w:rFonts w:ascii="Times New Roman" w:hAnsi="Times New Roman" w:cs="Times New Roman"/>
                <w:sz w:val="20"/>
                <w:szCs w:val="20"/>
              </w:rPr>
              <w:t xml:space="preserve">  п</w:t>
            </w:r>
            <w:r w:rsidRPr="004438C6">
              <w:rPr>
                <w:rFonts w:ascii="Times New Roman" w:hAnsi="Times New Roman" w:cs="Times New Roman"/>
                <w:sz w:val="20"/>
                <w:szCs w:val="20"/>
              </w:rPr>
              <w:t>а</w:t>
            </w:r>
            <w:r w:rsidR="002E5683">
              <w:rPr>
                <w:rFonts w:ascii="Times New Roman" w:hAnsi="Times New Roman" w:cs="Times New Roman"/>
                <w:sz w:val="20"/>
                <w:szCs w:val="20"/>
              </w:rPr>
              <w:t>рамет</w:t>
            </w:r>
            <w:r w:rsidRPr="004438C6">
              <w:rPr>
                <w:rFonts w:ascii="Times New Roman" w:hAnsi="Times New Roman" w:cs="Times New Roman"/>
                <w:sz w:val="20"/>
                <w:szCs w:val="20"/>
              </w:rPr>
              <w:t>ры бюджета</w:t>
            </w:r>
          </w:p>
        </w:tc>
        <w:tc>
          <w:tcPr>
            <w:tcW w:w="1624" w:type="dxa"/>
            <w:tcBorders>
              <w:top w:val="single" w:sz="8" w:space="0" w:color="auto"/>
              <w:left w:val="single" w:sz="4" w:space="0" w:color="auto"/>
              <w:bottom w:val="single" w:sz="4" w:space="0" w:color="auto"/>
              <w:right w:val="single" w:sz="4" w:space="0" w:color="auto"/>
            </w:tcBorders>
            <w:shd w:val="clear" w:color="auto" w:fill="auto"/>
          </w:tcPr>
          <w:p w:rsidR="004438C6" w:rsidRPr="004438C6" w:rsidRDefault="004438C6" w:rsidP="004438C6">
            <w:pPr>
              <w:widowControl w:val="0"/>
              <w:autoSpaceDE w:val="0"/>
              <w:autoSpaceDN w:val="0"/>
              <w:adjustRightInd w:val="0"/>
              <w:spacing w:after="0" w:line="240" w:lineRule="auto"/>
              <w:jc w:val="center"/>
              <w:rPr>
                <w:rFonts w:ascii="Times New Roman" w:hAnsi="Times New Roman" w:cs="Times New Roman"/>
                <w:sz w:val="20"/>
                <w:szCs w:val="20"/>
              </w:rPr>
            </w:pPr>
            <w:r w:rsidRPr="004438C6">
              <w:rPr>
                <w:rFonts w:ascii="Times New Roman" w:hAnsi="Times New Roman" w:cs="Times New Roman"/>
                <w:sz w:val="20"/>
                <w:szCs w:val="20"/>
              </w:rPr>
              <w:t>Первый год пл</w:t>
            </w:r>
            <w:r w:rsidRPr="004438C6">
              <w:rPr>
                <w:rFonts w:ascii="Times New Roman" w:hAnsi="Times New Roman" w:cs="Times New Roman"/>
                <w:sz w:val="20"/>
                <w:szCs w:val="20"/>
              </w:rPr>
              <w:t>а</w:t>
            </w:r>
            <w:r w:rsidRPr="004438C6">
              <w:rPr>
                <w:rFonts w:ascii="Times New Roman" w:hAnsi="Times New Roman" w:cs="Times New Roman"/>
                <w:sz w:val="20"/>
                <w:szCs w:val="20"/>
              </w:rPr>
              <w:t>нового периода</w:t>
            </w:r>
          </w:p>
        </w:tc>
        <w:tc>
          <w:tcPr>
            <w:tcW w:w="2880" w:type="dxa"/>
            <w:gridSpan w:val="2"/>
            <w:tcBorders>
              <w:top w:val="single" w:sz="8" w:space="0" w:color="auto"/>
              <w:left w:val="single" w:sz="4" w:space="0" w:color="auto"/>
              <w:bottom w:val="single" w:sz="4" w:space="0" w:color="auto"/>
              <w:right w:val="single" w:sz="8" w:space="0" w:color="auto"/>
            </w:tcBorders>
            <w:shd w:val="clear" w:color="auto" w:fill="auto"/>
          </w:tcPr>
          <w:p w:rsidR="004438C6" w:rsidRPr="004438C6" w:rsidRDefault="004438C6" w:rsidP="004438C6">
            <w:pPr>
              <w:widowControl w:val="0"/>
              <w:autoSpaceDE w:val="0"/>
              <w:autoSpaceDN w:val="0"/>
              <w:adjustRightInd w:val="0"/>
              <w:spacing w:after="0" w:line="240" w:lineRule="auto"/>
              <w:jc w:val="center"/>
              <w:rPr>
                <w:rFonts w:ascii="Times New Roman" w:hAnsi="Times New Roman" w:cs="Times New Roman"/>
                <w:sz w:val="20"/>
                <w:szCs w:val="20"/>
              </w:rPr>
            </w:pPr>
            <w:r w:rsidRPr="004438C6">
              <w:rPr>
                <w:rFonts w:ascii="Times New Roman" w:hAnsi="Times New Roman" w:cs="Times New Roman"/>
                <w:sz w:val="20"/>
                <w:szCs w:val="20"/>
              </w:rPr>
              <w:t>Очередной год</w:t>
            </w:r>
          </w:p>
        </w:tc>
        <w:tc>
          <w:tcPr>
            <w:tcW w:w="1800" w:type="dxa"/>
            <w:gridSpan w:val="2"/>
            <w:vMerge w:val="restart"/>
            <w:tcBorders>
              <w:top w:val="single" w:sz="8" w:space="0" w:color="auto"/>
              <w:left w:val="single" w:sz="8" w:space="0" w:color="auto"/>
              <w:right w:val="single" w:sz="8" w:space="0" w:color="auto"/>
            </w:tcBorders>
            <w:shd w:val="clear" w:color="auto" w:fill="auto"/>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Отклонение пар</w:t>
            </w:r>
            <w:r w:rsidRPr="004438C6">
              <w:rPr>
                <w:rFonts w:ascii="Times New Roman" w:hAnsi="Times New Roman" w:cs="Times New Roman"/>
                <w:sz w:val="20"/>
                <w:szCs w:val="20"/>
              </w:rPr>
              <w:t>а</w:t>
            </w:r>
            <w:r w:rsidRPr="004438C6">
              <w:rPr>
                <w:rFonts w:ascii="Times New Roman" w:hAnsi="Times New Roman" w:cs="Times New Roman"/>
                <w:sz w:val="20"/>
                <w:szCs w:val="20"/>
              </w:rPr>
              <w:t>метров первон</w:t>
            </w:r>
            <w:r w:rsidRPr="004438C6">
              <w:rPr>
                <w:rFonts w:ascii="Times New Roman" w:hAnsi="Times New Roman" w:cs="Times New Roman"/>
                <w:sz w:val="20"/>
                <w:szCs w:val="20"/>
              </w:rPr>
              <w:t>а</w:t>
            </w:r>
            <w:r w:rsidRPr="004438C6">
              <w:rPr>
                <w:rFonts w:ascii="Times New Roman" w:hAnsi="Times New Roman" w:cs="Times New Roman"/>
                <w:sz w:val="20"/>
                <w:szCs w:val="20"/>
              </w:rPr>
              <w:t>чального плана на очередной  год от параметров  пе</w:t>
            </w:r>
            <w:r w:rsidRPr="004438C6">
              <w:rPr>
                <w:rFonts w:ascii="Times New Roman" w:hAnsi="Times New Roman" w:cs="Times New Roman"/>
                <w:sz w:val="20"/>
                <w:szCs w:val="20"/>
              </w:rPr>
              <w:t>р</w:t>
            </w:r>
            <w:r w:rsidRPr="004438C6">
              <w:rPr>
                <w:rFonts w:ascii="Times New Roman" w:hAnsi="Times New Roman" w:cs="Times New Roman"/>
                <w:sz w:val="20"/>
                <w:szCs w:val="20"/>
              </w:rPr>
              <w:t>вого года планов</w:t>
            </w:r>
            <w:r w:rsidRPr="004438C6">
              <w:rPr>
                <w:rFonts w:ascii="Times New Roman" w:hAnsi="Times New Roman" w:cs="Times New Roman"/>
                <w:sz w:val="20"/>
                <w:szCs w:val="20"/>
              </w:rPr>
              <w:t>о</w:t>
            </w:r>
            <w:r w:rsidRPr="004438C6">
              <w:rPr>
                <w:rFonts w:ascii="Times New Roman" w:hAnsi="Times New Roman" w:cs="Times New Roman"/>
                <w:sz w:val="20"/>
                <w:szCs w:val="20"/>
              </w:rPr>
              <w:t xml:space="preserve">го периода </w:t>
            </w:r>
          </w:p>
        </w:tc>
        <w:tc>
          <w:tcPr>
            <w:tcW w:w="2164" w:type="dxa"/>
            <w:gridSpan w:val="2"/>
            <w:vMerge w:val="restart"/>
            <w:tcBorders>
              <w:top w:val="single" w:sz="8" w:space="0" w:color="auto"/>
              <w:left w:val="single" w:sz="8" w:space="0" w:color="auto"/>
              <w:right w:val="single" w:sz="4" w:space="0" w:color="auto"/>
            </w:tcBorders>
            <w:shd w:val="clear" w:color="auto" w:fill="auto"/>
          </w:tcPr>
          <w:p w:rsidR="004438C6" w:rsidRPr="004438C6" w:rsidRDefault="004438C6" w:rsidP="004438C6">
            <w:pPr>
              <w:spacing w:after="0" w:line="240" w:lineRule="auto"/>
              <w:rPr>
                <w:rFonts w:ascii="Times New Roman" w:hAnsi="Times New Roman" w:cs="Times New Roman"/>
                <w:sz w:val="20"/>
                <w:szCs w:val="20"/>
              </w:rPr>
            </w:pPr>
            <w:r w:rsidRPr="004438C6">
              <w:rPr>
                <w:rFonts w:ascii="Times New Roman" w:hAnsi="Times New Roman" w:cs="Times New Roman"/>
                <w:sz w:val="20"/>
                <w:szCs w:val="20"/>
              </w:rPr>
              <w:t>Отклонение параме</w:t>
            </w:r>
            <w:r w:rsidRPr="004438C6">
              <w:rPr>
                <w:rFonts w:ascii="Times New Roman" w:hAnsi="Times New Roman" w:cs="Times New Roman"/>
                <w:sz w:val="20"/>
                <w:szCs w:val="20"/>
              </w:rPr>
              <w:t>т</w:t>
            </w:r>
            <w:r w:rsidRPr="004438C6">
              <w:rPr>
                <w:rFonts w:ascii="Times New Roman" w:hAnsi="Times New Roman" w:cs="Times New Roman"/>
                <w:sz w:val="20"/>
                <w:szCs w:val="20"/>
              </w:rPr>
              <w:t>ров уточненного плана на очередной  год от параметров  первого года планового пери</w:t>
            </w:r>
            <w:r w:rsidRPr="004438C6">
              <w:rPr>
                <w:rFonts w:ascii="Times New Roman" w:hAnsi="Times New Roman" w:cs="Times New Roman"/>
                <w:sz w:val="20"/>
                <w:szCs w:val="20"/>
              </w:rPr>
              <w:t>о</w:t>
            </w:r>
            <w:r w:rsidRPr="004438C6">
              <w:rPr>
                <w:rFonts w:ascii="Times New Roman" w:hAnsi="Times New Roman" w:cs="Times New Roman"/>
                <w:sz w:val="20"/>
                <w:szCs w:val="20"/>
              </w:rPr>
              <w:t>да</w:t>
            </w:r>
          </w:p>
        </w:tc>
      </w:tr>
      <w:tr w:rsidR="004438C6" w:rsidRPr="004438C6" w:rsidTr="002E5683">
        <w:trPr>
          <w:trHeight w:val="1627"/>
          <w:tblCellSpacing w:w="5" w:type="nil"/>
        </w:trPr>
        <w:tc>
          <w:tcPr>
            <w:tcW w:w="1076" w:type="dxa"/>
            <w:vMerge/>
            <w:tcBorders>
              <w:left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ind w:right="465"/>
              <w:rPr>
                <w:rFonts w:ascii="Times New Roman" w:hAnsi="Times New Roman" w:cs="Times New Roman"/>
                <w:sz w:val="20"/>
                <w:szCs w:val="20"/>
              </w:rPr>
            </w:pPr>
          </w:p>
        </w:tc>
        <w:tc>
          <w:tcPr>
            <w:tcW w:w="1624" w:type="dxa"/>
            <w:vMerge w:val="restart"/>
            <w:tcBorders>
              <w:top w:val="single" w:sz="4" w:space="0" w:color="auto"/>
              <w:left w:val="single" w:sz="4"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Решение Совета депутатов МО «Дебесский ра</w:t>
            </w:r>
            <w:r w:rsidRPr="004438C6">
              <w:rPr>
                <w:rFonts w:ascii="Times New Roman" w:hAnsi="Times New Roman" w:cs="Times New Roman"/>
                <w:sz w:val="20"/>
                <w:szCs w:val="20"/>
              </w:rPr>
              <w:t>й</w:t>
            </w:r>
            <w:r w:rsidRPr="004438C6">
              <w:rPr>
                <w:rFonts w:ascii="Times New Roman" w:hAnsi="Times New Roman" w:cs="Times New Roman"/>
                <w:sz w:val="20"/>
                <w:szCs w:val="20"/>
              </w:rPr>
              <w:t>он» от  24.11.2011г№ 56  « О бюджете муниципального образования «Дебесский ра</w:t>
            </w:r>
            <w:r w:rsidRPr="004438C6">
              <w:rPr>
                <w:rFonts w:ascii="Times New Roman" w:hAnsi="Times New Roman" w:cs="Times New Roman"/>
                <w:sz w:val="20"/>
                <w:szCs w:val="20"/>
              </w:rPr>
              <w:t>й</w:t>
            </w:r>
            <w:r w:rsidRPr="004438C6">
              <w:rPr>
                <w:rFonts w:ascii="Times New Roman" w:hAnsi="Times New Roman" w:cs="Times New Roman"/>
                <w:sz w:val="20"/>
                <w:szCs w:val="20"/>
              </w:rPr>
              <w:t xml:space="preserve">он» на 2012 год  и на плановый период 2013 и 2014 годов» </w:t>
            </w:r>
          </w:p>
        </w:tc>
        <w:tc>
          <w:tcPr>
            <w:tcW w:w="1260" w:type="dxa"/>
            <w:vMerge w:val="restart"/>
            <w:tcBorders>
              <w:top w:val="single" w:sz="4" w:space="0" w:color="auto"/>
              <w:left w:val="single" w:sz="4"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Решение Совета д</w:t>
            </w:r>
            <w:r w:rsidRPr="004438C6">
              <w:rPr>
                <w:rFonts w:ascii="Times New Roman" w:hAnsi="Times New Roman" w:cs="Times New Roman"/>
                <w:sz w:val="20"/>
                <w:szCs w:val="20"/>
              </w:rPr>
              <w:t>е</w:t>
            </w:r>
            <w:r w:rsidRPr="004438C6">
              <w:rPr>
                <w:rFonts w:ascii="Times New Roman" w:hAnsi="Times New Roman" w:cs="Times New Roman"/>
                <w:sz w:val="20"/>
                <w:szCs w:val="20"/>
              </w:rPr>
              <w:t>путатов МО «Дебесский район» от 20.12.2012 г. № 65 « О бюджете муниц</w:t>
            </w:r>
            <w:r w:rsidRPr="004438C6">
              <w:rPr>
                <w:rFonts w:ascii="Times New Roman" w:hAnsi="Times New Roman" w:cs="Times New Roman"/>
                <w:sz w:val="20"/>
                <w:szCs w:val="20"/>
              </w:rPr>
              <w:t>и</w:t>
            </w:r>
            <w:r w:rsidRPr="004438C6">
              <w:rPr>
                <w:rFonts w:ascii="Times New Roman" w:hAnsi="Times New Roman" w:cs="Times New Roman"/>
                <w:sz w:val="20"/>
                <w:szCs w:val="20"/>
              </w:rPr>
              <w:t>пального образования «Дебесский район» на 2013 год  и на плановый период 2014 и 2015 г</w:t>
            </w:r>
            <w:r w:rsidRPr="004438C6">
              <w:rPr>
                <w:rFonts w:ascii="Times New Roman" w:hAnsi="Times New Roman" w:cs="Times New Roman"/>
                <w:sz w:val="20"/>
                <w:szCs w:val="20"/>
              </w:rPr>
              <w:t>о</w:t>
            </w:r>
            <w:r w:rsidRPr="004438C6">
              <w:rPr>
                <w:rFonts w:ascii="Times New Roman" w:hAnsi="Times New Roman" w:cs="Times New Roman"/>
                <w:sz w:val="20"/>
                <w:szCs w:val="20"/>
              </w:rPr>
              <w:t xml:space="preserve">дов» </w:t>
            </w:r>
          </w:p>
        </w:tc>
        <w:tc>
          <w:tcPr>
            <w:tcW w:w="1620" w:type="dxa"/>
            <w:vMerge w:val="restart"/>
            <w:tcBorders>
              <w:top w:val="single" w:sz="4" w:space="0" w:color="auto"/>
              <w:left w:val="single" w:sz="4"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Решение Совета депутатов МО «Дебесский ра</w:t>
            </w:r>
            <w:r w:rsidRPr="004438C6">
              <w:rPr>
                <w:rFonts w:ascii="Times New Roman" w:hAnsi="Times New Roman" w:cs="Times New Roman"/>
                <w:sz w:val="20"/>
                <w:szCs w:val="20"/>
              </w:rPr>
              <w:t>й</w:t>
            </w:r>
            <w:r w:rsidRPr="004438C6">
              <w:rPr>
                <w:rFonts w:ascii="Times New Roman" w:hAnsi="Times New Roman" w:cs="Times New Roman"/>
                <w:sz w:val="20"/>
                <w:szCs w:val="20"/>
              </w:rPr>
              <w:t>он» от 20.12.2012 г. № 65 (в редакции решения Совета депутатов от 26.12.2013 № 59)  « О бюджете муниципального образования «Дебесский ра</w:t>
            </w:r>
            <w:r w:rsidRPr="004438C6">
              <w:rPr>
                <w:rFonts w:ascii="Times New Roman" w:hAnsi="Times New Roman" w:cs="Times New Roman"/>
                <w:sz w:val="20"/>
                <w:szCs w:val="20"/>
              </w:rPr>
              <w:t>й</w:t>
            </w:r>
            <w:r w:rsidRPr="004438C6">
              <w:rPr>
                <w:rFonts w:ascii="Times New Roman" w:hAnsi="Times New Roman" w:cs="Times New Roman"/>
                <w:sz w:val="20"/>
                <w:szCs w:val="20"/>
              </w:rPr>
              <w:t xml:space="preserve">он» на 2013 год  и на плановый период 2014 и 2015 годов» </w:t>
            </w:r>
          </w:p>
        </w:tc>
        <w:tc>
          <w:tcPr>
            <w:tcW w:w="1800" w:type="dxa"/>
            <w:gridSpan w:val="2"/>
            <w:vMerge/>
            <w:tcBorders>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p>
        </w:tc>
        <w:tc>
          <w:tcPr>
            <w:tcW w:w="2164" w:type="dxa"/>
            <w:gridSpan w:val="2"/>
            <w:vMerge/>
            <w:tcBorders>
              <w:left w:val="single" w:sz="8" w:space="0" w:color="auto"/>
              <w:bottom w:val="single" w:sz="8" w:space="0" w:color="auto"/>
              <w:right w:val="single" w:sz="4" w:space="0" w:color="auto"/>
            </w:tcBorders>
          </w:tcPr>
          <w:p w:rsidR="004438C6" w:rsidRPr="004438C6" w:rsidRDefault="004438C6" w:rsidP="004438C6">
            <w:pPr>
              <w:spacing w:after="0" w:line="240" w:lineRule="auto"/>
              <w:rPr>
                <w:rFonts w:ascii="Times New Roman" w:hAnsi="Times New Roman" w:cs="Times New Roman"/>
                <w:sz w:val="20"/>
                <w:szCs w:val="20"/>
              </w:rPr>
            </w:pPr>
          </w:p>
        </w:tc>
      </w:tr>
      <w:tr w:rsidR="004438C6" w:rsidRPr="004438C6" w:rsidTr="004438C6">
        <w:trPr>
          <w:trHeight w:val="400"/>
          <w:tblCellSpacing w:w="5" w:type="nil"/>
        </w:trPr>
        <w:tc>
          <w:tcPr>
            <w:tcW w:w="1076" w:type="dxa"/>
            <w:vMerge/>
            <w:tcBorders>
              <w:left w:val="single" w:sz="8"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ind w:right="465"/>
              <w:rPr>
                <w:rFonts w:ascii="Times New Roman" w:hAnsi="Times New Roman" w:cs="Times New Roman"/>
                <w:sz w:val="20"/>
                <w:szCs w:val="20"/>
              </w:rPr>
            </w:pPr>
          </w:p>
        </w:tc>
        <w:tc>
          <w:tcPr>
            <w:tcW w:w="1624" w:type="dxa"/>
            <w:vMerge/>
            <w:tcBorders>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p>
        </w:tc>
        <w:tc>
          <w:tcPr>
            <w:tcW w:w="1260" w:type="dxa"/>
            <w:vMerge/>
            <w:tcBorders>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p>
        </w:tc>
        <w:tc>
          <w:tcPr>
            <w:tcW w:w="1620" w:type="dxa"/>
            <w:vMerge/>
            <w:tcBorders>
              <w:left w:val="single" w:sz="4"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p>
        </w:tc>
        <w:tc>
          <w:tcPr>
            <w:tcW w:w="1075" w:type="dxa"/>
            <w:tcBorders>
              <w:top w:val="single" w:sz="8" w:space="0" w:color="auto"/>
              <w:left w:val="single" w:sz="8" w:space="0" w:color="auto"/>
              <w:bottom w:val="single" w:sz="8" w:space="0" w:color="auto"/>
              <w:right w:val="single" w:sz="8" w:space="0" w:color="auto"/>
            </w:tcBorders>
            <w:vAlign w:val="center"/>
          </w:tcPr>
          <w:p w:rsidR="004438C6" w:rsidRPr="004438C6" w:rsidRDefault="004438C6" w:rsidP="004438C6">
            <w:pPr>
              <w:widowControl w:val="0"/>
              <w:autoSpaceDE w:val="0"/>
              <w:autoSpaceDN w:val="0"/>
              <w:adjustRightInd w:val="0"/>
              <w:spacing w:after="0" w:line="240" w:lineRule="auto"/>
              <w:jc w:val="center"/>
              <w:rPr>
                <w:rFonts w:ascii="Times New Roman" w:hAnsi="Times New Roman" w:cs="Times New Roman"/>
                <w:sz w:val="20"/>
                <w:szCs w:val="20"/>
              </w:rPr>
            </w:pPr>
            <w:r w:rsidRPr="004438C6">
              <w:rPr>
                <w:rFonts w:ascii="Times New Roman" w:hAnsi="Times New Roman" w:cs="Times New Roman"/>
                <w:sz w:val="20"/>
                <w:szCs w:val="20"/>
              </w:rPr>
              <w:t>тыс. руб.</w:t>
            </w:r>
          </w:p>
        </w:tc>
        <w:tc>
          <w:tcPr>
            <w:tcW w:w="725" w:type="dxa"/>
            <w:tcBorders>
              <w:top w:val="single" w:sz="8" w:space="0" w:color="auto"/>
              <w:left w:val="single" w:sz="8" w:space="0" w:color="auto"/>
              <w:bottom w:val="single" w:sz="8" w:space="0" w:color="auto"/>
              <w:right w:val="single" w:sz="8" w:space="0" w:color="auto"/>
            </w:tcBorders>
            <w:vAlign w:val="center"/>
          </w:tcPr>
          <w:p w:rsidR="004438C6" w:rsidRPr="004438C6" w:rsidRDefault="004438C6" w:rsidP="004438C6">
            <w:pPr>
              <w:spacing w:after="0" w:line="240" w:lineRule="auto"/>
              <w:jc w:val="center"/>
              <w:rPr>
                <w:rFonts w:ascii="Times New Roman" w:hAnsi="Times New Roman" w:cs="Times New Roman"/>
                <w:sz w:val="20"/>
                <w:szCs w:val="20"/>
              </w:rPr>
            </w:pPr>
            <w:r w:rsidRPr="004438C6">
              <w:rPr>
                <w:rFonts w:ascii="Times New Roman" w:hAnsi="Times New Roman" w:cs="Times New Roman"/>
                <w:sz w:val="20"/>
                <w:szCs w:val="20"/>
              </w:rPr>
              <w:t>%</w:t>
            </w:r>
          </w:p>
        </w:tc>
        <w:tc>
          <w:tcPr>
            <w:tcW w:w="1260" w:type="dxa"/>
            <w:tcBorders>
              <w:top w:val="single" w:sz="8" w:space="0" w:color="auto"/>
              <w:left w:val="single" w:sz="8" w:space="0" w:color="auto"/>
              <w:bottom w:val="single" w:sz="8" w:space="0" w:color="auto"/>
              <w:right w:val="single" w:sz="8" w:space="0" w:color="auto"/>
            </w:tcBorders>
            <w:vAlign w:val="center"/>
          </w:tcPr>
          <w:p w:rsidR="004438C6" w:rsidRPr="004438C6" w:rsidRDefault="004438C6" w:rsidP="004438C6">
            <w:pPr>
              <w:widowControl w:val="0"/>
              <w:autoSpaceDE w:val="0"/>
              <w:autoSpaceDN w:val="0"/>
              <w:adjustRightInd w:val="0"/>
              <w:spacing w:after="0" w:line="240" w:lineRule="auto"/>
              <w:jc w:val="center"/>
              <w:rPr>
                <w:rFonts w:ascii="Times New Roman" w:hAnsi="Times New Roman" w:cs="Times New Roman"/>
                <w:sz w:val="20"/>
                <w:szCs w:val="20"/>
              </w:rPr>
            </w:pPr>
            <w:r w:rsidRPr="004438C6">
              <w:rPr>
                <w:rFonts w:ascii="Times New Roman" w:hAnsi="Times New Roman" w:cs="Times New Roman"/>
                <w:sz w:val="20"/>
                <w:szCs w:val="20"/>
              </w:rPr>
              <w:t>тыс. руб.</w:t>
            </w:r>
          </w:p>
        </w:tc>
        <w:tc>
          <w:tcPr>
            <w:tcW w:w="904" w:type="dxa"/>
            <w:tcBorders>
              <w:top w:val="single" w:sz="4" w:space="0" w:color="auto"/>
              <w:bottom w:val="single" w:sz="4" w:space="0" w:color="auto"/>
              <w:right w:val="single" w:sz="4" w:space="0" w:color="auto"/>
            </w:tcBorders>
            <w:shd w:val="clear" w:color="auto" w:fill="auto"/>
            <w:vAlign w:val="center"/>
          </w:tcPr>
          <w:p w:rsidR="004438C6" w:rsidRPr="004438C6" w:rsidRDefault="004438C6" w:rsidP="004438C6">
            <w:pPr>
              <w:spacing w:after="0" w:line="240" w:lineRule="auto"/>
              <w:jc w:val="center"/>
              <w:rPr>
                <w:rFonts w:ascii="Times New Roman" w:hAnsi="Times New Roman" w:cs="Times New Roman"/>
                <w:sz w:val="20"/>
                <w:szCs w:val="20"/>
              </w:rPr>
            </w:pPr>
            <w:r w:rsidRPr="004438C6">
              <w:rPr>
                <w:rFonts w:ascii="Times New Roman" w:hAnsi="Times New Roman" w:cs="Times New Roman"/>
                <w:sz w:val="20"/>
                <w:szCs w:val="20"/>
              </w:rPr>
              <w:t>%</w:t>
            </w:r>
          </w:p>
        </w:tc>
      </w:tr>
      <w:tr w:rsidR="004438C6" w:rsidRPr="004438C6" w:rsidTr="004438C6">
        <w:trPr>
          <w:trHeight w:val="400"/>
          <w:tblCellSpacing w:w="5" w:type="nil"/>
        </w:trPr>
        <w:tc>
          <w:tcPr>
            <w:tcW w:w="1076" w:type="dxa"/>
            <w:tcBorders>
              <w:top w:val="single" w:sz="8" w:space="0" w:color="auto"/>
              <w:left w:val="single" w:sz="8" w:space="0" w:color="auto"/>
              <w:bottom w:val="single" w:sz="8" w:space="0" w:color="auto"/>
              <w:right w:val="single" w:sz="4" w:space="0" w:color="auto"/>
            </w:tcBorders>
          </w:tcPr>
          <w:p w:rsidR="004438C6" w:rsidRPr="004438C6" w:rsidRDefault="004438C6" w:rsidP="004438C6">
            <w:pPr>
              <w:widowControl w:val="0"/>
              <w:tabs>
                <w:tab w:val="left" w:pos="929"/>
              </w:tabs>
              <w:autoSpaceDE w:val="0"/>
              <w:autoSpaceDN w:val="0"/>
              <w:adjustRightInd w:val="0"/>
              <w:spacing w:after="0" w:line="240" w:lineRule="auto"/>
              <w:ind w:right="-76"/>
              <w:rPr>
                <w:rFonts w:ascii="Times New Roman" w:hAnsi="Times New Roman" w:cs="Times New Roman"/>
                <w:sz w:val="20"/>
                <w:szCs w:val="20"/>
              </w:rPr>
            </w:pPr>
            <w:r w:rsidRPr="004438C6">
              <w:rPr>
                <w:rFonts w:ascii="Times New Roman" w:hAnsi="Times New Roman" w:cs="Times New Roman"/>
                <w:sz w:val="20"/>
                <w:szCs w:val="20"/>
              </w:rPr>
              <w:t xml:space="preserve">Доходы </w:t>
            </w:r>
          </w:p>
        </w:tc>
        <w:tc>
          <w:tcPr>
            <w:tcW w:w="1624" w:type="dxa"/>
            <w:tcBorders>
              <w:top w:val="single" w:sz="8" w:space="0" w:color="auto"/>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311 100,1</w:t>
            </w:r>
          </w:p>
        </w:tc>
        <w:tc>
          <w:tcPr>
            <w:tcW w:w="1260" w:type="dxa"/>
            <w:tcBorders>
              <w:top w:val="single" w:sz="8" w:space="0" w:color="auto"/>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329 555</w:t>
            </w:r>
          </w:p>
        </w:tc>
        <w:tc>
          <w:tcPr>
            <w:tcW w:w="1620" w:type="dxa"/>
            <w:tcBorders>
              <w:top w:val="single" w:sz="8" w:space="0" w:color="auto"/>
              <w:left w:val="single" w:sz="4"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687 548,0</w:t>
            </w:r>
          </w:p>
        </w:tc>
        <w:tc>
          <w:tcPr>
            <w:tcW w:w="1075"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18 454,9</w:t>
            </w:r>
          </w:p>
        </w:tc>
        <w:tc>
          <w:tcPr>
            <w:tcW w:w="725"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   5,9</w:t>
            </w:r>
          </w:p>
        </w:tc>
        <w:tc>
          <w:tcPr>
            <w:tcW w:w="12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376 447,9</w:t>
            </w:r>
          </w:p>
        </w:tc>
        <w:tc>
          <w:tcPr>
            <w:tcW w:w="904" w:type="dxa"/>
            <w:tcBorders>
              <w:top w:val="single" w:sz="4" w:space="0" w:color="auto"/>
              <w:bottom w:val="single" w:sz="4" w:space="0" w:color="auto"/>
              <w:right w:val="single" w:sz="4" w:space="0" w:color="auto"/>
            </w:tcBorders>
            <w:shd w:val="clear" w:color="auto" w:fill="auto"/>
          </w:tcPr>
          <w:p w:rsidR="004438C6" w:rsidRPr="004438C6" w:rsidRDefault="004438C6" w:rsidP="004438C6">
            <w:pPr>
              <w:spacing w:after="0" w:line="240" w:lineRule="auto"/>
              <w:rPr>
                <w:rFonts w:ascii="Times New Roman" w:hAnsi="Times New Roman" w:cs="Times New Roman"/>
                <w:sz w:val="20"/>
                <w:szCs w:val="20"/>
              </w:rPr>
            </w:pPr>
            <w:r w:rsidRPr="004438C6">
              <w:rPr>
                <w:rFonts w:ascii="Times New Roman" w:hAnsi="Times New Roman" w:cs="Times New Roman"/>
                <w:sz w:val="20"/>
                <w:szCs w:val="20"/>
              </w:rPr>
              <w:t>121,0</w:t>
            </w:r>
          </w:p>
        </w:tc>
      </w:tr>
      <w:tr w:rsidR="004438C6" w:rsidRPr="004438C6" w:rsidTr="004438C6">
        <w:trPr>
          <w:trHeight w:val="400"/>
          <w:tblCellSpacing w:w="5" w:type="nil"/>
        </w:trPr>
        <w:tc>
          <w:tcPr>
            <w:tcW w:w="1076" w:type="dxa"/>
            <w:tcBorders>
              <w:top w:val="single" w:sz="8" w:space="0" w:color="auto"/>
              <w:left w:val="single" w:sz="8" w:space="0" w:color="auto"/>
              <w:bottom w:val="single" w:sz="8" w:space="0" w:color="auto"/>
              <w:right w:val="single" w:sz="4" w:space="0" w:color="auto"/>
            </w:tcBorders>
          </w:tcPr>
          <w:p w:rsidR="004438C6" w:rsidRPr="004438C6" w:rsidRDefault="004438C6" w:rsidP="004438C6">
            <w:pPr>
              <w:widowControl w:val="0"/>
              <w:tabs>
                <w:tab w:val="left" w:pos="929"/>
              </w:tabs>
              <w:autoSpaceDE w:val="0"/>
              <w:autoSpaceDN w:val="0"/>
              <w:adjustRightInd w:val="0"/>
              <w:spacing w:after="0" w:line="240" w:lineRule="auto"/>
              <w:ind w:right="-76"/>
              <w:rPr>
                <w:rFonts w:ascii="Times New Roman" w:hAnsi="Times New Roman" w:cs="Times New Roman"/>
                <w:sz w:val="20"/>
                <w:szCs w:val="20"/>
              </w:rPr>
            </w:pPr>
            <w:r w:rsidRPr="004438C6">
              <w:rPr>
                <w:rFonts w:ascii="Times New Roman" w:hAnsi="Times New Roman" w:cs="Times New Roman"/>
                <w:sz w:val="20"/>
                <w:szCs w:val="20"/>
              </w:rPr>
              <w:t>В том чи</w:t>
            </w:r>
            <w:r w:rsidRPr="004438C6">
              <w:rPr>
                <w:rFonts w:ascii="Times New Roman" w:hAnsi="Times New Roman" w:cs="Times New Roman"/>
                <w:sz w:val="20"/>
                <w:szCs w:val="20"/>
              </w:rPr>
              <w:t>с</w:t>
            </w:r>
            <w:r w:rsidRPr="004438C6">
              <w:rPr>
                <w:rFonts w:ascii="Times New Roman" w:hAnsi="Times New Roman" w:cs="Times New Roman"/>
                <w:sz w:val="20"/>
                <w:szCs w:val="20"/>
              </w:rPr>
              <w:t>ле ме</w:t>
            </w:r>
            <w:r w:rsidRPr="004438C6">
              <w:rPr>
                <w:rFonts w:ascii="Times New Roman" w:hAnsi="Times New Roman" w:cs="Times New Roman"/>
                <w:sz w:val="20"/>
                <w:szCs w:val="20"/>
              </w:rPr>
              <w:t>ж</w:t>
            </w:r>
            <w:r w:rsidRPr="004438C6">
              <w:rPr>
                <w:rFonts w:ascii="Times New Roman" w:hAnsi="Times New Roman" w:cs="Times New Roman"/>
                <w:sz w:val="20"/>
                <w:szCs w:val="20"/>
              </w:rPr>
              <w:t>бюджетные трансфе</w:t>
            </w:r>
            <w:r w:rsidRPr="004438C6">
              <w:rPr>
                <w:rFonts w:ascii="Times New Roman" w:hAnsi="Times New Roman" w:cs="Times New Roman"/>
                <w:sz w:val="20"/>
                <w:szCs w:val="20"/>
              </w:rPr>
              <w:t>р</w:t>
            </w:r>
            <w:r w:rsidRPr="004438C6">
              <w:rPr>
                <w:rFonts w:ascii="Times New Roman" w:hAnsi="Times New Roman" w:cs="Times New Roman"/>
                <w:sz w:val="20"/>
                <w:szCs w:val="20"/>
              </w:rPr>
              <w:t>ты</w:t>
            </w:r>
          </w:p>
        </w:tc>
        <w:tc>
          <w:tcPr>
            <w:tcW w:w="1624" w:type="dxa"/>
            <w:tcBorders>
              <w:top w:val="single" w:sz="8" w:space="0" w:color="auto"/>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278 434,1</w:t>
            </w:r>
          </w:p>
        </w:tc>
        <w:tc>
          <w:tcPr>
            <w:tcW w:w="1260" w:type="dxa"/>
            <w:tcBorders>
              <w:top w:val="single" w:sz="8" w:space="0" w:color="auto"/>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296 156</w:t>
            </w:r>
          </w:p>
        </w:tc>
        <w:tc>
          <w:tcPr>
            <w:tcW w:w="1620" w:type="dxa"/>
            <w:tcBorders>
              <w:top w:val="single" w:sz="8" w:space="0" w:color="auto"/>
              <w:left w:val="single" w:sz="4"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649 299,5</w:t>
            </w:r>
          </w:p>
        </w:tc>
        <w:tc>
          <w:tcPr>
            <w:tcW w:w="1075"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17 721,9</w:t>
            </w:r>
          </w:p>
        </w:tc>
        <w:tc>
          <w:tcPr>
            <w:tcW w:w="725"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   6,4</w:t>
            </w:r>
          </w:p>
        </w:tc>
        <w:tc>
          <w:tcPr>
            <w:tcW w:w="12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370 865,4</w:t>
            </w:r>
          </w:p>
        </w:tc>
        <w:tc>
          <w:tcPr>
            <w:tcW w:w="904" w:type="dxa"/>
            <w:tcBorders>
              <w:top w:val="single" w:sz="4" w:space="0" w:color="auto"/>
              <w:bottom w:val="single" w:sz="4" w:space="0" w:color="auto"/>
              <w:right w:val="single" w:sz="4" w:space="0" w:color="auto"/>
            </w:tcBorders>
            <w:shd w:val="clear" w:color="auto" w:fill="auto"/>
          </w:tcPr>
          <w:p w:rsidR="004438C6" w:rsidRPr="004438C6" w:rsidRDefault="004438C6" w:rsidP="004438C6">
            <w:pPr>
              <w:spacing w:after="0" w:line="240" w:lineRule="auto"/>
              <w:rPr>
                <w:rFonts w:ascii="Times New Roman" w:hAnsi="Times New Roman" w:cs="Times New Roman"/>
                <w:sz w:val="20"/>
                <w:szCs w:val="20"/>
              </w:rPr>
            </w:pPr>
            <w:r w:rsidRPr="004438C6">
              <w:rPr>
                <w:rFonts w:ascii="Times New Roman" w:hAnsi="Times New Roman" w:cs="Times New Roman"/>
                <w:sz w:val="20"/>
                <w:szCs w:val="20"/>
              </w:rPr>
              <w:t>133,2</w:t>
            </w:r>
          </w:p>
        </w:tc>
      </w:tr>
      <w:tr w:rsidR="004438C6" w:rsidRPr="004438C6" w:rsidTr="004438C6">
        <w:trPr>
          <w:trHeight w:val="400"/>
          <w:tblCellSpacing w:w="5" w:type="nil"/>
        </w:trPr>
        <w:tc>
          <w:tcPr>
            <w:tcW w:w="1076" w:type="dxa"/>
            <w:tcBorders>
              <w:top w:val="single" w:sz="8" w:space="0" w:color="auto"/>
              <w:left w:val="single" w:sz="8"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ind w:right="-76"/>
              <w:rPr>
                <w:rFonts w:ascii="Times New Roman" w:hAnsi="Times New Roman" w:cs="Times New Roman"/>
                <w:sz w:val="20"/>
                <w:szCs w:val="20"/>
              </w:rPr>
            </w:pPr>
            <w:r w:rsidRPr="004438C6">
              <w:rPr>
                <w:rFonts w:ascii="Times New Roman" w:hAnsi="Times New Roman" w:cs="Times New Roman"/>
                <w:sz w:val="20"/>
                <w:szCs w:val="20"/>
              </w:rPr>
              <w:t>Расходы</w:t>
            </w:r>
          </w:p>
        </w:tc>
        <w:tc>
          <w:tcPr>
            <w:tcW w:w="1624" w:type="dxa"/>
            <w:tcBorders>
              <w:top w:val="single" w:sz="8" w:space="0" w:color="auto"/>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311 100,1</w:t>
            </w:r>
          </w:p>
        </w:tc>
        <w:tc>
          <w:tcPr>
            <w:tcW w:w="1260" w:type="dxa"/>
            <w:tcBorders>
              <w:top w:val="single" w:sz="8" w:space="0" w:color="auto"/>
              <w:left w:val="single" w:sz="4" w:space="0" w:color="auto"/>
              <w:bottom w:val="single" w:sz="8" w:space="0" w:color="auto"/>
              <w:right w:val="single" w:sz="4"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329 555</w:t>
            </w:r>
          </w:p>
        </w:tc>
        <w:tc>
          <w:tcPr>
            <w:tcW w:w="1620" w:type="dxa"/>
            <w:tcBorders>
              <w:top w:val="single" w:sz="8" w:space="0" w:color="auto"/>
              <w:left w:val="single" w:sz="4"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733 548,8</w:t>
            </w:r>
          </w:p>
        </w:tc>
        <w:tc>
          <w:tcPr>
            <w:tcW w:w="1075"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18 454,9</w:t>
            </w:r>
          </w:p>
        </w:tc>
        <w:tc>
          <w:tcPr>
            <w:tcW w:w="725"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 xml:space="preserve">  5,9</w:t>
            </w:r>
          </w:p>
        </w:tc>
        <w:tc>
          <w:tcPr>
            <w:tcW w:w="1260" w:type="dxa"/>
            <w:tcBorders>
              <w:top w:val="single" w:sz="8" w:space="0" w:color="auto"/>
              <w:left w:val="single" w:sz="8" w:space="0" w:color="auto"/>
              <w:bottom w:val="single" w:sz="8" w:space="0" w:color="auto"/>
              <w:right w:val="single" w:sz="8" w:space="0" w:color="auto"/>
            </w:tcBorders>
          </w:tcPr>
          <w:p w:rsidR="004438C6" w:rsidRPr="004438C6" w:rsidRDefault="004438C6" w:rsidP="004438C6">
            <w:pPr>
              <w:widowControl w:val="0"/>
              <w:autoSpaceDE w:val="0"/>
              <w:autoSpaceDN w:val="0"/>
              <w:adjustRightInd w:val="0"/>
              <w:spacing w:after="0" w:line="240" w:lineRule="auto"/>
              <w:rPr>
                <w:rFonts w:ascii="Times New Roman" w:hAnsi="Times New Roman" w:cs="Times New Roman"/>
                <w:sz w:val="20"/>
                <w:szCs w:val="20"/>
              </w:rPr>
            </w:pPr>
            <w:r w:rsidRPr="004438C6">
              <w:rPr>
                <w:rFonts w:ascii="Times New Roman" w:hAnsi="Times New Roman" w:cs="Times New Roman"/>
                <w:sz w:val="20"/>
                <w:szCs w:val="20"/>
              </w:rPr>
              <w:t>422 448,7</w:t>
            </w:r>
          </w:p>
        </w:tc>
        <w:tc>
          <w:tcPr>
            <w:tcW w:w="904" w:type="dxa"/>
            <w:tcBorders>
              <w:top w:val="single" w:sz="4" w:space="0" w:color="auto"/>
              <w:bottom w:val="single" w:sz="4" w:space="0" w:color="auto"/>
              <w:right w:val="single" w:sz="4" w:space="0" w:color="auto"/>
            </w:tcBorders>
            <w:shd w:val="clear" w:color="auto" w:fill="auto"/>
          </w:tcPr>
          <w:p w:rsidR="004438C6" w:rsidRPr="004438C6" w:rsidRDefault="004438C6" w:rsidP="004438C6">
            <w:pPr>
              <w:spacing w:after="0" w:line="240" w:lineRule="auto"/>
              <w:rPr>
                <w:rFonts w:ascii="Times New Roman" w:hAnsi="Times New Roman" w:cs="Times New Roman"/>
                <w:sz w:val="20"/>
                <w:szCs w:val="20"/>
              </w:rPr>
            </w:pPr>
            <w:r w:rsidRPr="004438C6">
              <w:rPr>
                <w:rFonts w:ascii="Times New Roman" w:hAnsi="Times New Roman" w:cs="Times New Roman"/>
                <w:sz w:val="20"/>
                <w:szCs w:val="20"/>
              </w:rPr>
              <w:t>135,8</w:t>
            </w:r>
          </w:p>
        </w:tc>
      </w:tr>
    </w:tbl>
    <w:p w:rsidR="004438C6" w:rsidRPr="004438C6" w:rsidRDefault="004438C6" w:rsidP="004438C6">
      <w:pPr>
        <w:autoSpaceDE w:val="0"/>
        <w:autoSpaceDN w:val="0"/>
        <w:adjustRightInd w:val="0"/>
        <w:spacing w:after="0" w:line="240" w:lineRule="auto"/>
        <w:rPr>
          <w:rFonts w:ascii="Times New Roman" w:hAnsi="Times New Roman" w:cs="Times New Roman"/>
          <w:sz w:val="24"/>
          <w:szCs w:val="24"/>
        </w:rPr>
      </w:pPr>
    </w:p>
    <w:p w:rsidR="004438C6" w:rsidRPr="004438C6" w:rsidRDefault="004438C6" w:rsidP="004438C6">
      <w:pPr>
        <w:autoSpaceDE w:val="0"/>
        <w:autoSpaceDN w:val="0"/>
        <w:adjustRightInd w:val="0"/>
        <w:spacing w:after="0" w:line="240" w:lineRule="auto"/>
        <w:rPr>
          <w:rFonts w:ascii="Times New Roman" w:hAnsi="Times New Roman" w:cs="Times New Roman"/>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4438C6">
        <w:rPr>
          <w:rFonts w:ascii="Times New Roman" w:eastAsia="HiddenHorzOCR" w:hAnsi="Times New Roman" w:cs="Times New Roman"/>
          <w:sz w:val="24"/>
          <w:szCs w:val="24"/>
        </w:rPr>
        <w:t xml:space="preserve">При принятии бюджета на 2013 год и плановый период план по доходам бюджета </w:t>
      </w:r>
      <w:r w:rsidRPr="004438C6">
        <w:rPr>
          <w:rFonts w:ascii="Times New Roman" w:hAnsi="Times New Roman" w:cs="Times New Roman"/>
          <w:sz w:val="24"/>
          <w:szCs w:val="24"/>
        </w:rPr>
        <w:t>м</w:t>
      </w:r>
      <w:r w:rsidRPr="004438C6">
        <w:rPr>
          <w:rFonts w:ascii="Times New Roman" w:hAnsi="Times New Roman" w:cs="Times New Roman"/>
          <w:sz w:val="24"/>
          <w:szCs w:val="24"/>
        </w:rPr>
        <w:t>у</w:t>
      </w:r>
      <w:r w:rsidRPr="004438C6">
        <w:rPr>
          <w:rFonts w:ascii="Times New Roman" w:hAnsi="Times New Roman" w:cs="Times New Roman"/>
          <w:sz w:val="24"/>
          <w:szCs w:val="24"/>
        </w:rPr>
        <w:t>ниципального образования</w:t>
      </w:r>
      <w:r w:rsidRPr="004438C6">
        <w:rPr>
          <w:rFonts w:ascii="Times New Roman" w:eastAsia="HiddenHorzOCR" w:hAnsi="Times New Roman" w:cs="Times New Roman"/>
          <w:sz w:val="24"/>
          <w:szCs w:val="24"/>
        </w:rPr>
        <w:t xml:space="preserve">  «Дебесский район» на 2013 год был увеличен более чем на 18,4 млн. рублей или на 5,9 % по сравнению с планом, принятым на первый год планового пери</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да при утверждении бюджета на 2012 год и плановый период 2013 и 2014 годов;</w:t>
      </w:r>
      <w:proofErr w:type="gramEnd"/>
      <w:r w:rsidRPr="004438C6">
        <w:rPr>
          <w:rFonts w:ascii="Times New Roman" w:eastAsia="HiddenHorzOCR" w:hAnsi="Times New Roman" w:cs="Times New Roman"/>
          <w:sz w:val="24"/>
          <w:szCs w:val="24"/>
        </w:rPr>
        <w:t xml:space="preserve"> по расходам увеличение составило аналогично.</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 учетом корректировки плана в процессе исполнения бюджета увеличение составило 376,4 млн. рублей или на  121,1 %  по доходам, 422,4 млн.  рублей или  на 135,8 % - по ра</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ходам. При этом основное увеличения по доходам и расходам связано с изменением плана поступлений межбюджетных трансфертов из бюджета Удмуртской Республике.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Характерной чертой бюджетной политики на современном этапе является повышение эффективности и результативности бюджетных расходов. Деятельность в этом направлении призвана повысить эффективность муниципального  управления, обеспечить выполнение расходных обязательств в полном объеме и решение приоритетных задач социально-экономического развития Дебесского района  в условиях ограниченности ресурсов. Для </w:t>
      </w:r>
      <w:r w:rsidRPr="004438C6">
        <w:rPr>
          <w:rFonts w:ascii="Times New Roman" w:eastAsia="HiddenHorzOCR" w:hAnsi="Times New Roman" w:cs="Times New Roman"/>
          <w:sz w:val="24"/>
          <w:szCs w:val="24"/>
        </w:rPr>
        <w:lastRenderedPageBreak/>
        <w:t>обеспечения системности таких преобразований утверждена постановлением Администр</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ции МО «Дебесский район» от 08.ноября 2011 года № 383 муниципальная целевая програ</w:t>
      </w:r>
      <w:r w:rsidRPr="004438C6">
        <w:rPr>
          <w:rFonts w:ascii="Times New Roman" w:eastAsia="HiddenHorzOCR" w:hAnsi="Times New Roman" w:cs="Times New Roman"/>
          <w:sz w:val="24"/>
          <w:szCs w:val="24"/>
        </w:rPr>
        <w:t>м</w:t>
      </w:r>
      <w:r w:rsidRPr="004438C6">
        <w:rPr>
          <w:rFonts w:ascii="Times New Roman" w:eastAsia="HiddenHorzOCR" w:hAnsi="Times New Roman" w:cs="Times New Roman"/>
          <w:sz w:val="24"/>
          <w:szCs w:val="24"/>
        </w:rPr>
        <w:t>ма «Повышение эффективности расходов бюджета муниципального образования «Дебесский район» (2012- 2014 годы)». По отдельным направлениям ее реализации достигнуты следу</w:t>
      </w:r>
      <w:r w:rsidRPr="004438C6">
        <w:rPr>
          <w:rFonts w:ascii="Times New Roman" w:eastAsia="HiddenHorzOCR" w:hAnsi="Times New Roman" w:cs="Times New Roman"/>
          <w:sz w:val="24"/>
          <w:szCs w:val="24"/>
        </w:rPr>
        <w:t>ю</w:t>
      </w:r>
      <w:r w:rsidRPr="004438C6">
        <w:rPr>
          <w:rFonts w:ascii="Times New Roman" w:eastAsia="HiddenHorzOCR" w:hAnsi="Times New Roman" w:cs="Times New Roman"/>
          <w:sz w:val="24"/>
          <w:szCs w:val="24"/>
        </w:rPr>
        <w:t>щие положительные результаты: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1) ежегодно обеспечивается сбалансированность и устойчивость бюджета МО «Д</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2) проведена работа по внедрению программно-целевых принципов организации де</w:t>
      </w:r>
      <w:r w:rsidRPr="004438C6">
        <w:rPr>
          <w:rFonts w:ascii="Times New Roman" w:eastAsia="HiddenHorzOCR" w:hAnsi="Times New Roman" w:cs="Times New Roman"/>
          <w:sz w:val="24"/>
          <w:szCs w:val="24"/>
        </w:rPr>
        <w:t>я</w:t>
      </w:r>
      <w:r w:rsidRPr="004438C6">
        <w:rPr>
          <w:rFonts w:ascii="Times New Roman" w:eastAsia="HiddenHorzOCR" w:hAnsi="Times New Roman" w:cs="Times New Roman"/>
          <w:sz w:val="24"/>
          <w:szCs w:val="24"/>
        </w:rPr>
        <w:t>тельности органов местного самоуправления, а именно:</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proofErr w:type="gramStart"/>
      <w:r w:rsidRPr="004438C6">
        <w:rPr>
          <w:rFonts w:ascii="Times New Roman" w:eastAsia="HiddenHorzOCR" w:hAnsi="Times New Roman" w:cs="Times New Roman"/>
          <w:sz w:val="24"/>
          <w:szCs w:val="24"/>
        </w:rPr>
        <w:t>приняты нормативные правовые акты и методические материалы, необходимые для разр</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 xml:space="preserve">ботки проектов муниципальных  программ и перехода к программному формату бюджета, Перечень муниципальных программ в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рядок разработки и реализации муниципальных программ.</w:t>
      </w:r>
      <w:proofErr w:type="gramEnd"/>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Переход к формированию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на основе программно-целевых принципов предъявляет дополнительные требования к его устойчивости, гарантированному обеспечению финансовыми ресурсами действующих ра</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ходных обязательств, в том числе в долгосрочной перспективе, прозрачному распределению имеющихся средств с учетом достигнутых результатов в той или иной сфере социально-экономического развития Дебесского района. В связи с этим требуется внедрение долг</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срочного бюджетного планирования в целях определения бюджетных ограничений в разрезе муниципальных программ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на долгосро</w:t>
      </w:r>
      <w:r w:rsidRPr="004438C6">
        <w:rPr>
          <w:rFonts w:ascii="Times New Roman" w:eastAsia="HiddenHorzOCR" w:hAnsi="Times New Roman" w:cs="Times New Roman"/>
          <w:sz w:val="24"/>
          <w:szCs w:val="24"/>
        </w:rPr>
        <w:t>ч</w:t>
      </w:r>
      <w:r w:rsidRPr="004438C6">
        <w:rPr>
          <w:rFonts w:ascii="Times New Roman" w:eastAsia="HiddenHorzOCR" w:hAnsi="Times New Roman" w:cs="Times New Roman"/>
          <w:sz w:val="24"/>
          <w:szCs w:val="24"/>
        </w:rPr>
        <w:t>ную перспективу. Ограничивающим фактором для решения данной задачи является отсу</w:t>
      </w:r>
      <w:r w:rsidRPr="004438C6">
        <w:rPr>
          <w:rFonts w:ascii="Times New Roman" w:eastAsia="HiddenHorzOCR" w:hAnsi="Times New Roman" w:cs="Times New Roman"/>
          <w:sz w:val="24"/>
          <w:szCs w:val="24"/>
        </w:rPr>
        <w:t>т</w:t>
      </w:r>
      <w:r w:rsidRPr="004438C6">
        <w:rPr>
          <w:rFonts w:ascii="Times New Roman" w:eastAsia="HiddenHorzOCR" w:hAnsi="Times New Roman" w:cs="Times New Roman"/>
          <w:sz w:val="24"/>
          <w:szCs w:val="24"/>
        </w:rPr>
        <w:t>ствие долгосрочной бюджетной стратегии Российской Федерации, поскольку основная о</w:t>
      </w:r>
      <w:r w:rsidRPr="004438C6">
        <w:rPr>
          <w:rFonts w:ascii="Times New Roman" w:eastAsia="HiddenHorzOCR" w:hAnsi="Times New Roman" w:cs="Times New Roman"/>
          <w:sz w:val="24"/>
          <w:szCs w:val="24"/>
        </w:rPr>
        <w:t>т</w:t>
      </w:r>
      <w:r w:rsidRPr="004438C6">
        <w:rPr>
          <w:rFonts w:ascii="Times New Roman" w:eastAsia="HiddenHorzOCR" w:hAnsi="Times New Roman" w:cs="Times New Roman"/>
          <w:sz w:val="24"/>
          <w:szCs w:val="24"/>
        </w:rPr>
        <w:t>ветственность за систему прогнозирования сохраняется за федеральными органами власти с учетом их полномочий в сфере налогово-бюджетной и денежно-кредитной политики.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4438C6">
        <w:rPr>
          <w:rFonts w:ascii="Times New Roman" w:eastAsia="HiddenHorzOCR" w:hAnsi="Times New Roman" w:cs="Times New Roman"/>
          <w:sz w:val="24"/>
          <w:szCs w:val="24"/>
        </w:rPr>
        <w:t>3) развиваются новые формы оказания и финансового обеспечения муниципальных услуг (реструктуризация бюджетного сектора) в Дебесском районе, принятие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w:t>
      </w:r>
      <w:r w:rsidRPr="004438C6">
        <w:rPr>
          <w:rFonts w:ascii="Times New Roman" w:eastAsia="HiddenHorzOCR" w:hAnsi="Times New Roman" w:cs="Times New Roman"/>
          <w:sz w:val="24"/>
          <w:szCs w:val="24"/>
        </w:rPr>
        <w:t>р</w:t>
      </w:r>
      <w:r w:rsidRPr="004438C6">
        <w:rPr>
          <w:rFonts w:ascii="Times New Roman" w:eastAsia="HiddenHorzOCR" w:hAnsi="Times New Roman" w:cs="Times New Roman"/>
          <w:sz w:val="24"/>
          <w:szCs w:val="24"/>
        </w:rPr>
        <w:t>ственных (муниципальных) учреждений» поставило новые задачи и условия работы для о</w:t>
      </w:r>
      <w:r w:rsidRPr="004438C6">
        <w:rPr>
          <w:rFonts w:ascii="Times New Roman" w:eastAsia="HiddenHorzOCR" w:hAnsi="Times New Roman" w:cs="Times New Roman"/>
          <w:sz w:val="24"/>
          <w:szCs w:val="24"/>
        </w:rPr>
        <w:t>р</w:t>
      </w:r>
      <w:r w:rsidRPr="004438C6">
        <w:rPr>
          <w:rFonts w:ascii="Times New Roman" w:eastAsia="HiddenHorzOCR" w:hAnsi="Times New Roman" w:cs="Times New Roman"/>
          <w:sz w:val="24"/>
          <w:szCs w:val="24"/>
        </w:rPr>
        <w:t>ганов местного самоуправления МО «Дебесский район», положило начало новому этапу</w:t>
      </w:r>
      <w:proofErr w:type="gramEnd"/>
      <w:r w:rsidRPr="004438C6">
        <w:rPr>
          <w:rFonts w:ascii="Times New Roman" w:eastAsia="HiddenHorzOCR" w:hAnsi="Times New Roman" w:cs="Times New Roman"/>
          <w:sz w:val="24"/>
          <w:szCs w:val="24"/>
        </w:rPr>
        <w:t xml:space="preserve"> 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формирования сети муниципальных  учреждений Дебесского района. Для выполнения этих задач в Дебесском районе в течение 2011 года была подготовлена нормативная правовая б</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за, позволившая провести реструктуризацию бюджетного сектора в соответствии с требов</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 xml:space="preserve">ниями указанного Закона. </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По состоянию на 1 января 2014 года в </w:t>
      </w:r>
      <w:r w:rsidRPr="004438C6">
        <w:rPr>
          <w:rFonts w:ascii="Times New Roman" w:hAnsi="Times New Roman" w:cs="Times New Roman"/>
          <w:sz w:val="24"/>
          <w:szCs w:val="24"/>
        </w:rPr>
        <w:t>муниципальном образовании</w:t>
      </w:r>
      <w:r w:rsidRPr="004438C6">
        <w:rPr>
          <w:rFonts w:ascii="Times New Roman" w:eastAsia="HiddenHorzOCR" w:hAnsi="Times New Roman" w:cs="Times New Roman"/>
          <w:sz w:val="24"/>
          <w:szCs w:val="24"/>
        </w:rPr>
        <w:t xml:space="preserve">  «Дебесский район» функционируют 40 муниципальных  учреждений, в том числе 1 </w:t>
      </w:r>
      <w:proofErr w:type="gramStart"/>
      <w:r w:rsidRPr="004438C6">
        <w:rPr>
          <w:rFonts w:ascii="Times New Roman" w:eastAsia="HiddenHorzOCR" w:hAnsi="Times New Roman" w:cs="Times New Roman"/>
          <w:sz w:val="24"/>
          <w:szCs w:val="24"/>
        </w:rPr>
        <w:t>автономное</w:t>
      </w:r>
      <w:proofErr w:type="gramEnd"/>
      <w:r w:rsidRPr="004438C6">
        <w:rPr>
          <w:rFonts w:ascii="Times New Roman" w:eastAsia="HiddenHorzOCR" w:hAnsi="Times New Roman" w:cs="Times New Roman"/>
          <w:sz w:val="24"/>
          <w:szCs w:val="24"/>
        </w:rPr>
        <w:t>, 35 бюджетных и 4 казенных.</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Внедрение новых форм оказания  муниципальных услуг предполагает изменение 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рядка финансирования: переход от сметного финансирования к финансированию услуг на основе муниципального задания. В настоящее время финансирование бюджетных и авт</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номных учреждений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осуществляется на основе муниципальных заданий. В ходе реализации комплекса мер по реализации Федерал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ного закона от 8 мая 2010 года № 83-ФЗ «О внесении изменений в отдельные законодател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ные акты Российской Федерации в связи с совершенствованием правового положения гос</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дарственных (муниципальных) учреждений» были выявлены проблемы, которые потребов</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ли к себе особого внимания, а именно:</w:t>
      </w:r>
    </w:p>
    <w:p w:rsidR="004438C6" w:rsidRPr="004438C6" w:rsidRDefault="004438C6" w:rsidP="004438C6">
      <w:pPr>
        <w:autoSpaceDE w:val="0"/>
        <w:autoSpaceDN w:val="0"/>
        <w:adjustRightInd w:val="0"/>
        <w:spacing w:after="0" w:line="240" w:lineRule="auto"/>
        <w:ind w:firstLine="708"/>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разработка (уточнение) перечней муниципальных услуг;</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разработка и утверждение порядков определения нормативных затрат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на оказание муниципальных услуг (выполнение муниципальных работ);</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4) внедрен механизм </w:t>
      </w:r>
      <w:proofErr w:type="gramStart"/>
      <w:r w:rsidRPr="004438C6">
        <w:rPr>
          <w:rFonts w:ascii="Times New Roman" w:eastAsia="HiddenHorzOCR" w:hAnsi="Times New Roman" w:cs="Times New Roman"/>
          <w:sz w:val="24"/>
          <w:szCs w:val="24"/>
        </w:rPr>
        <w:t>оценки качества финансового менеджмента главных распоряд</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телей бюджетных средств</w:t>
      </w:r>
      <w:proofErr w:type="gramEnd"/>
      <w:r w:rsidRPr="004438C6">
        <w:rPr>
          <w:rFonts w:ascii="Times New Roman" w:eastAsia="HiddenHorzOCR" w:hAnsi="Times New Roman" w:cs="Times New Roman"/>
          <w:sz w:val="24"/>
          <w:szCs w:val="24"/>
        </w:rPr>
        <w:t>.</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lastRenderedPageBreak/>
        <w:t>Данный механизм - это первый шаг по формированию методологии финансового м</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неджмента в секторе муниципального управления, а также критериев оценки (мониторинга) его качества. Предстоит развитие данной методологии в рамках муниципальной подпр</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5) развитие информационной системы управления муниципальными  финансами.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настоящее время сложился определенный уровень автоматизации различных фун</w:t>
      </w:r>
      <w:r w:rsidRPr="004438C6">
        <w:rPr>
          <w:rFonts w:ascii="Times New Roman" w:eastAsia="HiddenHorzOCR" w:hAnsi="Times New Roman" w:cs="Times New Roman"/>
          <w:sz w:val="24"/>
          <w:szCs w:val="24"/>
        </w:rPr>
        <w:t>к</w:t>
      </w:r>
      <w:r w:rsidRPr="004438C6">
        <w:rPr>
          <w:rFonts w:ascii="Times New Roman" w:eastAsia="HiddenHorzOCR" w:hAnsi="Times New Roman" w:cs="Times New Roman"/>
          <w:sz w:val="24"/>
          <w:szCs w:val="24"/>
        </w:rPr>
        <w:t xml:space="preserve">ций и процессов в сфере управления муниципальными  финансами </w:t>
      </w:r>
      <w:r w:rsidRPr="004438C6">
        <w:rPr>
          <w:rFonts w:ascii="Times New Roman" w:hAnsi="Times New Roman" w:cs="Times New Roman"/>
          <w:sz w:val="24"/>
          <w:szCs w:val="24"/>
        </w:rPr>
        <w:t>муниципального образ</w:t>
      </w:r>
      <w:r w:rsidRPr="004438C6">
        <w:rPr>
          <w:rFonts w:ascii="Times New Roman" w:hAnsi="Times New Roman" w:cs="Times New Roman"/>
          <w:sz w:val="24"/>
          <w:szCs w:val="24"/>
        </w:rPr>
        <w:t>о</w:t>
      </w:r>
      <w:r w:rsidRPr="004438C6">
        <w:rPr>
          <w:rFonts w:ascii="Times New Roman" w:hAnsi="Times New Roman" w:cs="Times New Roman"/>
          <w:sz w:val="24"/>
          <w:szCs w:val="24"/>
        </w:rPr>
        <w:t>вания</w:t>
      </w:r>
      <w:r w:rsidRPr="004438C6">
        <w:rPr>
          <w:rFonts w:ascii="Times New Roman" w:eastAsia="HiddenHorzOCR" w:hAnsi="Times New Roman" w:cs="Times New Roman"/>
          <w:sz w:val="24"/>
          <w:szCs w:val="24"/>
        </w:rPr>
        <w:t xml:space="preserve"> «Дебесский район». С использованием автоматизированных систем </w:t>
      </w:r>
      <w:proofErr w:type="gramStart"/>
      <w:r w:rsidRPr="004438C6">
        <w:rPr>
          <w:rFonts w:ascii="Times New Roman" w:eastAsia="HiddenHorzOCR" w:hAnsi="Times New Roman" w:cs="Times New Roman"/>
          <w:sz w:val="24"/>
          <w:szCs w:val="24"/>
        </w:rPr>
        <w:t>в</w:t>
      </w:r>
      <w:proofErr w:type="gramEnd"/>
      <w:r w:rsidRPr="004438C6">
        <w:rPr>
          <w:rFonts w:ascii="Times New Roman" w:eastAsia="HiddenHorzOCR" w:hAnsi="Times New Roman" w:cs="Times New Roman"/>
          <w:sz w:val="24"/>
          <w:szCs w:val="24"/>
        </w:rPr>
        <w:t xml:space="preserve"> </w:t>
      </w:r>
      <w:proofErr w:type="gramStart"/>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w:t>
      </w:r>
      <w:r>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реализуются следующие функции: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формирование проекта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ведение реестра расходных обязательств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обработка операций в процессе кассового обслуживания исполнения бюджета </w:t>
      </w:r>
      <w:r w:rsidRPr="004438C6">
        <w:rPr>
          <w:rFonts w:ascii="Times New Roman" w:hAnsi="Times New Roman" w:cs="Times New Roman"/>
          <w:sz w:val="24"/>
          <w:szCs w:val="24"/>
        </w:rPr>
        <w:t>мун</w:t>
      </w:r>
      <w:r w:rsidRPr="004438C6">
        <w:rPr>
          <w:rFonts w:ascii="Times New Roman" w:hAnsi="Times New Roman" w:cs="Times New Roman"/>
          <w:sz w:val="24"/>
          <w:szCs w:val="24"/>
        </w:rPr>
        <w:t>и</w:t>
      </w:r>
      <w:r w:rsidRPr="004438C6">
        <w:rPr>
          <w:rFonts w:ascii="Times New Roman" w:hAnsi="Times New Roman" w:cs="Times New Roman"/>
          <w:sz w:val="24"/>
          <w:szCs w:val="24"/>
        </w:rPr>
        <w:t>ципального образования</w:t>
      </w:r>
      <w:r w:rsidRPr="004438C6">
        <w:rPr>
          <w:rFonts w:ascii="Times New Roman" w:eastAsia="HiddenHorzOCR" w:hAnsi="Times New Roman" w:cs="Times New Roman"/>
          <w:sz w:val="24"/>
          <w:szCs w:val="24"/>
        </w:rPr>
        <w:t xml:space="preserve"> «Дебесский район» по расходам, предварительный </w:t>
      </w:r>
      <w:proofErr w:type="gramStart"/>
      <w:r w:rsidRPr="004438C6">
        <w:rPr>
          <w:rFonts w:ascii="Times New Roman" w:eastAsia="HiddenHorzOCR" w:hAnsi="Times New Roman" w:cs="Times New Roman"/>
          <w:sz w:val="24"/>
          <w:szCs w:val="24"/>
        </w:rPr>
        <w:t>контроль за</w:t>
      </w:r>
      <w:proofErr w:type="gramEnd"/>
      <w:r w:rsidRPr="004438C6">
        <w:rPr>
          <w:rFonts w:ascii="Times New Roman" w:eastAsia="HiddenHorzOCR" w:hAnsi="Times New Roman" w:cs="Times New Roman"/>
          <w:sz w:val="24"/>
          <w:szCs w:val="24"/>
        </w:rPr>
        <w:t xml:space="preserve"> с</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блюдением бюджетных ограничений в ходе оплаты расходных обязательств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ведение бухгалтерского учета организаций сектора муниципального  управления;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формирование отчета об исполнении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ский район», консолидированного отчета об исполнении бюджета Дебесского района</w:t>
      </w:r>
      <w:proofErr w:type="gramStart"/>
      <w:r w:rsidRPr="004438C6">
        <w:rPr>
          <w:rFonts w:ascii="Times New Roman" w:eastAsia="HiddenHorzOCR" w:hAnsi="Times New Roman" w:cs="Times New Roman"/>
          <w:sz w:val="24"/>
          <w:szCs w:val="24"/>
        </w:rPr>
        <w:t xml:space="preserve"> ;</w:t>
      </w:r>
      <w:proofErr w:type="gramEnd"/>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электронный обмен документами с Управлением Федерального казначейства по У</w:t>
      </w:r>
      <w:r w:rsidRPr="004438C6">
        <w:rPr>
          <w:rFonts w:ascii="Times New Roman" w:eastAsia="HiddenHorzOCR" w:hAnsi="Times New Roman" w:cs="Times New Roman"/>
          <w:sz w:val="24"/>
          <w:szCs w:val="24"/>
        </w:rPr>
        <w:t>д</w:t>
      </w:r>
      <w:r w:rsidRPr="004438C6">
        <w:rPr>
          <w:rFonts w:ascii="Times New Roman" w:eastAsia="HiddenHorzOCR" w:hAnsi="Times New Roman" w:cs="Times New Roman"/>
          <w:sz w:val="24"/>
          <w:szCs w:val="24"/>
        </w:rPr>
        <w:t>муртской Республике, Головным расчетно - кассовым центром Национального банка У</w:t>
      </w:r>
      <w:r w:rsidRPr="004438C6">
        <w:rPr>
          <w:rFonts w:ascii="Times New Roman" w:eastAsia="HiddenHorzOCR" w:hAnsi="Times New Roman" w:cs="Times New Roman"/>
          <w:sz w:val="24"/>
          <w:szCs w:val="24"/>
        </w:rPr>
        <w:t>д</w:t>
      </w:r>
      <w:r w:rsidRPr="004438C6">
        <w:rPr>
          <w:rFonts w:ascii="Times New Roman" w:eastAsia="HiddenHorzOCR" w:hAnsi="Times New Roman" w:cs="Times New Roman"/>
          <w:sz w:val="24"/>
          <w:szCs w:val="24"/>
        </w:rPr>
        <w:t>муртской Республики, главными распорядителями средств бюджета Удмуртской Республ</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ки, в процессе исполнения бюджета, составления отчетности;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Вместе с тем совершенствование процедур и методов  муниципального управления предъявляет новые требования к механизмам и инструментам</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организации информационных потоков в сфере управления муниципальными</w:t>
      </w:r>
      <w:r w:rsidR="002E5683">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финансами. Требуется развитие информационных технологий, перевод их на</w:t>
      </w:r>
      <w:r w:rsidR="002E5683">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 xml:space="preserve">качественно новый уровень сбора и обработки информации. </w:t>
      </w:r>
    </w:p>
    <w:p w:rsidR="004438C6" w:rsidRPr="004438C6" w:rsidRDefault="004438C6" w:rsidP="002E5683">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6) повышается публичность (открытость) информации об управлении</w:t>
      </w:r>
      <w:r w:rsidR="002E5683">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муниципальн</w:t>
      </w:r>
      <w:r w:rsidRPr="004438C6">
        <w:rPr>
          <w:rFonts w:ascii="Times New Roman" w:eastAsia="HiddenHorzOCR" w:hAnsi="Times New Roman" w:cs="Times New Roman"/>
          <w:sz w:val="24"/>
          <w:szCs w:val="24"/>
        </w:rPr>
        <w:t>ы</w:t>
      </w:r>
      <w:r w:rsidRPr="004438C6">
        <w:rPr>
          <w:rFonts w:ascii="Times New Roman" w:eastAsia="HiddenHorzOCR" w:hAnsi="Times New Roman" w:cs="Times New Roman"/>
          <w:sz w:val="24"/>
          <w:szCs w:val="24"/>
        </w:rPr>
        <w:t>ми финансами. В соответствии с приказом Министерства финансов Российской Федерации от 21 июля 2011 года № 86н «Об утверждении порядка предоставления информации гос</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дарственным (муниципальным</w:t>
      </w:r>
      <w:proofErr w:type="gramStart"/>
      <w:r w:rsidRPr="004438C6">
        <w:rPr>
          <w:rFonts w:ascii="Times New Roman" w:eastAsia="HiddenHorzOCR" w:hAnsi="Times New Roman" w:cs="Times New Roman"/>
          <w:sz w:val="24"/>
          <w:szCs w:val="24"/>
        </w:rPr>
        <w:t>)у</w:t>
      </w:r>
      <w:proofErr w:type="gramEnd"/>
      <w:r w:rsidRPr="004438C6">
        <w:rPr>
          <w:rFonts w:ascii="Times New Roman" w:eastAsia="HiddenHorzOCR" w:hAnsi="Times New Roman" w:cs="Times New Roman"/>
          <w:sz w:val="24"/>
          <w:szCs w:val="24"/>
        </w:rPr>
        <w:t>чреждением, ее размещения на официальном сайте в сети Интернет и ведения указанного сайта» организована работа по размещению на общеросси</w:t>
      </w:r>
      <w:r w:rsidRPr="004438C6">
        <w:rPr>
          <w:rFonts w:ascii="Times New Roman" w:eastAsia="HiddenHorzOCR" w:hAnsi="Times New Roman" w:cs="Times New Roman"/>
          <w:sz w:val="24"/>
          <w:szCs w:val="24"/>
        </w:rPr>
        <w:t>й</w:t>
      </w:r>
      <w:r w:rsidRPr="004438C6">
        <w:rPr>
          <w:rFonts w:ascii="Times New Roman" w:eastAsia="HiddenHorzOCR" w:hAnsi="Times New Roman" w:cs="Times New Roman"/>
          <w:sz w:val="24"/>
          <w:szCs w:val="24"/>
        </w:rPr>
        <w:t>ском официальном сайте (www.bus.gov.ru) информации о деятельности государственных и муниципальных учреждений. Недостаточная открытость информации о деятельности мун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ципальных учреждений Дебесского района  существенно ограничивает возможности для о</w:t>
      </w:r>
      <w:r w:rsidRPr="004438C6">
        <w:rPr>
          <w:rFonts w:ascii="Times New Roman" w:eastAsia="HiddenHorzOCR" w:hAnsi="Times New Roman" w:cs="Times New Roman"/>
          <w:sz w:val="24"/>
          <w:szCs w:val="24"/>
        </w:rPr>
        <w:t>б</w:t>
      </w:r>
      <w:r w:rsidRPr="004438C6">
        <w:rPr>
          <w:rFonts w:ascii="Times New Roman" w:eastAsia="HiddenHorzOCR" w:hAnsi="Times New Roman" w:cs="Times New Roman"/>
          <w:sz w:val="24"/>
          <w:szCs w:val="24"/>
        </w:rPr>
        <w:t xml:space="preserve">щественного контроля их деятельности. </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На официальном сайте Администрации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размещается актуальная информация по вопросам осуществления бюджетного пр</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цесса, проект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информация о 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ализации муниципальной целевой программы «Повышение эффективности расходов бюдж</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 xml:space="preserve">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(2012-2014 годы)», утвержденной 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становлением Администрации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 383 от 08.11.2011 года</w:t>
      </w:r>
      <w:proofErr w:type="gramStart"/>
      <w:r w:rsidRPr="004438C6">
        <w:rPr>
          <w:rFonts w:ascii="Times New Roman" w:eastAsia="HiddenHorzOCR" w:hAnsi="Times New Roman" w:cs="Times New Roman"/>
          <w:sz w:val="24"/>
          <w:szCs w:val="24"/>
        </w:rPr>
        <w:t xml:space="preserve"> ,</w:t>
      </w:r>
      <w:proofErr w:type="gramEnd"/>
      <w:r w:rsidRPr="004438C6">
        <w:rPr>
          <w:rFonts w:ascii="Times New Roman" w:eastAsia="HiddenHorzOCR" w:hAnsi="Times New Roman" w:cs="Times New Roman"/>
          <w:sz w:val="24"/>
          <w:szCs w:val="24"/>
        </w:rPr>
        <w:t xml:space="preserve"> нормативные правовые акты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w:t>
      </w:r>
      <w:r w:rsidRPr="004438C6">
        <w:rPr>
          <w:rFonts w:ascii="Times New Roman" w:eastAsia="HiddenHorzOCR" w:hAnsi="Times New Roman" w:cs="Times New Roman"/>
          <w:sz w:val="24"/>
          <w:szCs w:val="24"/>
        </w:rPr>
        <w:t>й</w:t>
      </w:r>
      <w:r w:rsidRPr="004438C6">
        <w:rPr>
          <w:rFonts w:ascii="Times New Roman" w:eastAsia="HiddenHorzOCR" w:hAnsi="Times New Roman" w:cs="Times New Roman"/>
          <w:sz w:val="24"/>
          <w:szCs w:val="24"/>
        </w:rPr>
        <w:t xml:space="preserve">он», регулирующие бюджетный процесс в Дебесском </w:t>
      </w:r>
      <w:proofErr w:type="gramStart"/>
      <w:r w:rsidRPr="004438C6">
        <w:rPr>
          <w:rFonts w:ascii="Times New Roman" w:eastAsia="HiddenHorzOCR" w:hAnsi="Times New Roman" w:cs="Times New Roman"/>
          <w:sz w:val="24"/>
          <w:szCs w:val="24"/>
        </w:rPr>
        <w:t>районе</w:t>
      </w:r>
      <w:proofErr w:type="gramEnd"/>
      <w:r w:rsidRPr="004438C6">
        <w:rPr>
          <w:rFonts w:ascii="Times New Roman" w:eastAsia="HiddenHorzOCR" w:hAnsi="Times New Roman" w:cs="Times New Roman"/>
          <w:sz w:val="24"/>
          <w:szCs w:val="24"/>
        </w:rPr>
        <w:t xml:space="preserve">, иная информация. </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2012 году завершился переходный период реформирования муниципальных учр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ждений и формирования нового механизма оказания и финансового обеспечения госуда</w:t>
      </w:r>
      <w:r w:rsidRPr="004438C6">
        <w:rPr>
          <w:rFonts w:ascii="Times New Roman" w:eastAsia="HiddenHorzOCR" w:hAnsi="Times New Roman" w:cs="Times New Roman"/>
          <w:sz w:val="24"/>
          <w:szCs w:val="24"/>
        </w:rPr>
        <w:t>р</w:t>
      </w:r>
      <w:r w:rsidRPr="004438C6">
        <w:rPr>
          <w:rFonts w:ascii="Times New Roman" w:eastAsia="HiddenHorzOCR" w:hAnsi="Times New Roman" w:cs="Times New Roman"/>
          <w:sz w:val="24"/>
          <w:szCs w:val="24"/>
        </w:rPr>
        <w:t>ственных (муниципальных) услуг и работ, предусмотренного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учреждений».</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Основными результатами первого </w:t>
      </w:r>
      <w:proofErr w:type="gramStart"/>
      <w:r w:rsidRPr="004438C6">
        <w:rPr>
          <w:rFonts w:ascii="Times New Roman" w:eastAsia="HiddenHorzOCR" w:hAnsi="Times New Roman" w:cs="Times New Roman"/>
          <w:sz w:val="24"/>
          <w:szCs w:val="24"/>
        </w:rPr>
        <w:t>этапа реализации реформы учреждений стали</w:t>
      </w:r>
      <w:proofErr w:type="gramEnd"/>
      <w:r w:rsidRPr="004438C6">
        <w:rPr>
          <w:rFonts w:ascii="Times New Roman" w:eastAsia="HiddenHorzOCR" w:hAnsi="Times New Roman" w:cs="Times New Roman"/>
          <w:sz w:val="24"/>
          <w:szCs w:val="24"/>
        </w:rPr>
        <w:t>:</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lastRenderedPageBreak/>
        <w:t xml:space="preserve">1) разработка и принятие нормативных правовых актов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позволяющих реализовывать реформу оказания муниципальных услуг;</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2) внедрение новых форм финансового обеспечения деятельности муниципальных учреждений посредством предоставления субсидии на возмещение нормативных затрат, св</w:t>
      </w:r>
      <w:r w:rsidRPr="004438C6">
        <w:rPr>
          <w:rFonts w:ascii="Times New Roman" w:eastAsia="HiddenHorzOCR" w:hAnsi="Times New Roman" w:cs="Times New Roman"/>
          <w:sz w:val="24"/>
          <w:szCs w:val="24"/>
        </w:rPr>
        <w:t>я</w:t>
      </w:r>
      <w:r w:rsidRPr="004438C6">
        <w:rPr>
          <w:rFonts w:ascii="Times New Roman" w:eastAsia="HiddenHorzOCR" w:hAnsi="Times New Roman" w:cs="Times New Roman"/>
          <w:sz w:val="24"/>
          <w:szCs w:val="24"/>
        </w:rPr>
        <w:t>занных с оказанием ими в соответствии с муниципальным заданием муниципальных услуг (выполнением работ);</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3) публикация сведений о муниципальных учреждениях на официальном сайте для размещения информации о государственных (муниципальных) учреждениях (http://bus.gov.ru).</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Реализованные меры являются необходимыми, но недостаточными условиями для 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вышения эффективности деятельности  муниципальных учреждений.</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Основными проблемами здесь являются: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1) отсутствие стимулов для руководителей муниципальных учреждений снижать и</w:t>
      </w:r>
      <w:r w:rsidRPr="004438C6">
        <w:rPr>
          <w:rFonts w:ascii="Times New Roman" w:eastAsia="HiddenHorzOCR" w:hAnsi="Times New Roman" w:cs="Times New Roman"/>
          <w:sz w:val="24"/>
          <w:szCs w:val="24"/>
        </w:rPr>
        <w:t>з</w:t>
      </w:r>
      <w:r w:rsidRPr="004438C6">
        <w:rPr>
          <w:rFonts w:ascii="Times New Roman" w:eastAsia="HiddenHorzOCR" w:hAnsi="Times New Roman" w:cs="Times New Roman"/>
          <w:sz w:val="24"/>
          <w:szCs w:val="24"/>
        </w:rPr>
        <w:t>держки на оказание  муниципальных услуг (выполнение работ) при обеспечении надлежащ</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го качества оказываемых услуг. В настоящее время преобладает практика расчета субсидий на выполнение муниципального задания на основе определения индивидуальных нормати</w:t>
      </w:r>
      <w:r w:rsidRPr="004438C6">
        <w:rPr>
          <w:rFonts w:ascii="Times New Roman" w:eastAsia="HiddenHorzOCR" w:hAnsi="Times New Roman" w:cs="Times New Roman"/>
          <w:sz w:val="24"/>
          <w:szCs w:val="24"/>
        </w:rPr>
        <w:t>в</w:t>
      </w:r>
      <w:r w:rsidRPr="004438C6">
        <w:rPr>
          <w:rFonts w:ascii="Times New Roman" w:eastAsia="HiddenHorzOCR" w:hAnsi="Times New Roman" w:cs="Times New Roman"/>
          <w:sz w:val="24"/>
          <w:szCs w:val="24"/>
        </w:rPr>
        <w:t>ных затрат исходя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из отчетного и планируемого объема бюджетных ассигнований с учетом индексации расх</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дов прошлых лет. На данном этапе в общественном секторе не действуют механизмы конк</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ренции. В этих условиях учреждения заинтересованы оказывать услуги наиболее дорогими способами, а не эффективными;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2) недостаточная практика обоснованной и объективной оценки потребности в оказ</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нии муниципальных услуг и использование такой оценки для составления муниципальных заданий. Планирование, как правило, осуществляется на основе данных прошлых лет. В 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зультате бюджетные ресурсы направляются на оказание отдельных муниципальных услуг (работ), потребность в которых отсутствует; одновременно потребность в ряде других</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муниципальных услуг (работ) остается неудовлетворенной;</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3) не в полном объеме проводится экономический анализ деятельности муниципал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ных учреждений, что не позволяет оценить результаты работы общественного сектора в эк</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номических показателях, в числе которых: производительность труда, себестоимость услуги, фондоотдача.</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Бюджетная политика является одним из наиболее значимых направлений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пальной политики, касающейся каждого гражданина.</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Однако на данном этапе реальная возможность для граждан влиять на бюджетный процесс предоставляется органами власти в исключительных случаях, а механизмы взаимосвязи с общественностью зачастую имеют формальный характер. Хотя в ряде случаев именно гра</w:t>
      </w:r>
      <w:r w:rsidRPr="004438C6">
        <w:rPr>
          <w:rFonts w:ascii="Times New Roman" w:eastAsia="HiddenHorzOCR" w:hAnsi="Times New Roman" w:cs="Times New Roman"/>
          <w:sz w:val="24"/>
          <w:szCs w:val="24"/>
        </w:rPr>
        <w:t>ж</w:t>
      </w:r>
      <w:r w:rsidRPr="004438C6">
        <w:rPr>
          <w:rFonts w:ascii="Times New Roman" w:eastAsia="HiddenHorzOCR" w:hAnsi="Times New Roman" w:cs="Times New Roman"/>
          <w:sz w:val="24"/>
          <w:szCs w:val="24"/>
        </w:rPr>
        <w:t>дане могут наилучшим образом контролировать ход и качество выполняемых муниципал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ных работ и услуг, сообщать властям о проблемах, тем самым создавая основу для принятия или корректировки решений о направлениях и способах использования бюджетных средств.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hAnsi="Times New Roman" w:cs="Times New Roman"/>
          <w:b/>
          <w:sz w:val="24"/>
          <w:szCs w:val="24"/>
        </w:rPr>
      </w:pPr>
      <w:r w:rsidRPr="004438C6">
        <w:rPr>
          <w:rFonts w:ascii="Times New Roman" w:hAnsi="Times New Roman" w:cs="Times New Roman"/>
          <w:b/>
          <w:sz w:val="24"/>
          <w:szCs w:val="24"/>
        </w:rPr>
        <w:t>9. 3.2. Приоритеты, ц</w:t>
      </w:r>
      <w:r w:rsidRPr="004438C6">
        <w:rPr>
          <w:rFonts w:ascii="Times New Roman" w:eastAsia="HiddenHorzOCR" w:hAnsi="Times New Roman" w:cs="Times New Roman"/>
          <w:b/>
          <w:sz w:val="24"/>
          <w:szCs w:val="24"/>
        </w:rPr>
        <w:t xml:space="preserve">ели, задачи в сфере  деятельности </w:t>
      </w:r>
    </w:p>
    <w:p w:rsidR="004438C6" w:rsidRPr="004438C6" w:rsidRDefault="004438C6" w:rsidP="004438C6">
      <w:pPr>
        <w:autoSpaceDE w:val="0"/>
        <w:autoSpaceDN w:val="0"/>
        <w:adjustRightInd w:val="0"/>
        <w:spacing w:after="0" w:line="240" w:lineRule="auto"/>
        <w:jc w:val="center"/>
        <w:rPr>
          <w:rFonts w:ascii="Times New Roman" w:hAnsi="Times New Roman" w:cs="Times New Roman"/>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Обеспечение долгосрочной сбалансированности и устойчивости бюджета </w:t>
      </w:r>
      <w:r w:rsidRPr="004438C6">
        <w:rPr>
          <w:rFonts w:ascii="Times New Roman" w:hAnsi="Times New Roman" w:cs="Times New Roman"/>
          <w:sz w:val="24"/>
          <w:szCs w:val="24"/>
        </w:rPr>
        <w:t>муниц</w:t>
      </w:r>
      <w:r w:rsidRPr="004438C6">
        <w:rPr>
          <w:rFonts w:ascii="Times New Roman" w:hAnsi="Times New Roman" w:cs="Times New Roman"/>
          <w:sz w:val="24"/>
          <w:szCs w:val="24"/>
        </w:rPr>
        <w:t>и</w:t>
      </w:r>
      <w:r w:rsidRPr="004438C6">
        <w:rPr>
          <w:rFonts w:ascii="Times New Roman" w:hAnsi="Times New Roman" w:cs="Times New Roman"/>
          <w:sz w:val="24"/>
          <w:szCs w:val="24"/>
        </w:rPr>
        <w:t>пального образования</w:t>
      </w:r>
      <w:r w:rsidRPr="004438C6">
        <w:rPr>
          <w:rFonts w:ascii="Times New Roman" w:eastAsia="HiddenHorzOCR" w:hAnsi="Times New Roman" w:cs="Times New Roman"/>
          <w:sz w:val="24"/>
          <w:szCs w:val="24"/>
        </w:rPr>
        <w:t xml:space="preserve"> «Дебесский район» является важнейшей предпосылкой финансового обеспечения принятых расходных обязательств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создает базовые условия для социально- экономического развития Дебесского рай</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на.</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Система управления муниципальными финансами является инструментом реализации государственной социально-экономической политики. От эффективности этой системы во многом зависит эффективность муниципального управления, достижение стратегических ц</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 xml:space="preserve">лей социально-экономического развития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в </w:t>
      </w:r>
      <w:r w:rsidRPr="004438C6">
        <w:rPr>
          <w:rFonts w:ascii="Times New Roman" w:eastAsia="HiddenHorzOCR" w:hAnsi="Times New Roman" w:cs="Times New Roman"/>
          <w:sz w:val="24"/>
          <w:szCs w:val="24"/>
        </w:rPr>
        <w:lastRenderedPageBreak/>
        <w:t>том числе повышение уровня и качества жизни населения, устойчивый экономический рост, модернизация экономики и социальной сферы.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Задачи по преобразованию бюджетной политики в более </w:t>
      </w:r>
      <w:proofErr w:type="gramStart"/>
      <w:r w:rsidRPr="004438C6">
        <w:rPr>
          <w:rFonts w:ascii="Times New Roman" w:eastAsia="HiddenHorzOCR" w:hAnsi="Times New Roman" w:cs="Times New Roman"/>
          <w:sz w:val="24"/>
          <w:szCs w:val="24"/>
        </w:rPr>
        <w:t>эффективный</w:t>
      </w:r>
      <w:proofErr w:type="gramEnd"/>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инструмент реализации государственной социально-экономической политики поставлены в Бюджетном послании Президента Российской Федерации о бюджетной политике в 2014-2016 годах, Программе повышения эффективности управления общественными (госуда</w:t>
      </w:r>
      <w:r w:rsidRPr="004438C6">
        <w:rPr>
          <w:rFonts w:ascii="Times New Roman" w:eastAsia="HiddenHorzOCR" w:hAnsi="Times New Roman" w:cs="Times New Roman"/>
          <w:sz w:val="24"/>
          <w:szCs w:val="24"/>
        </w:rPr>
        <w:t>р</w:t>
      </w:r>
      <w:r w:rsidRPr="004438C6">
        <w:rPr>
          <w:rFonts w:ascii="Times New Roman" w:eastAsia="HiddenHorzOCR" w:hAnsi="Times New Roman" w:cs="Times New Roman"/>
          <w:sz w:val="24"/>
          <w:szCs w:val="24"/>
        </w:rPr>
        <w:t>ственными и муниципальными) финансами на период до 2018 года (распоряжение Прав</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тельства Российской Федерации от 30 декабря 2013 года № 2593-р).</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Направления преобразований в сфере применения информационных и телекоммун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кационных технологий для управления общественными финансами в Российской Федерации определены Концепцией создания и развития государственной интегрированной информ</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ционной системы управления общественными финансами «Электронный бюджет», утве</w:t>
      </w:r>
      <w:r w:rsidRPr="004438C6">
        <w:rPr>
          <w:rFonts w:ascii="Times New Roman" w:eastAsia="HiddenHorzOCR" w:hAnsi="Times New Roman" w:cs="Times New Roman"/>
          <w:sz w:val="24"/>
          <w:szCs w:val="24"/>
        </w:rPr>
        <w:t>р</w:t>
      </w:r>
      <w:r w:rsidRPr="004438C6">
        <w:rPr>
          <w:rFonts w:ascii="Times New Roman" w:eastAsia="HiddenHorzOCR" w:hAnsi="Times New Roman" w:cs="Times New Roman"/>
          <w:sz w:val="24"/>
          <w:szCs w:val="24"/>
        </w:rPr>
        <w:t>жденной распоряжением Правительства Российской Федерации от20июля 2011 года № 1275-р. Органам исполнительной власти субъектов Российской Федерации рекомендовано при разработке систем управления государственными (муниципальными) финансами руково</w:t>
      </w:r>
      <w:r w:rsidRPr="004438C6">
        <w:rPr>
          <w:rFonts w:ascii="Times New Roman" w:eastAsia="HiddenHorzOCR" w:hAnsi="Times New Roman" w:cs="Times New Roman"/>
          <w:sz w:val="24"/>
          <w:szCs w:val="24"/>
        </w:rPr>
        <w:t>д</w:t>
      </w:r>
      <w:r w:rsidRPr="004438C6">
        <w:rPr>
          <w:rFonts w:ascii="Times New Roman" w:eastAsia="HiddenHorzOCR" w:hAnsi="Times New Roman" w:cs="Times New Roman"/>
          <w:sz w:val="24"/>
          <w:szCs w:val="24"/>
        </w:rPr>
        <w:t>ствоваться положениями указанной Концепции.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Целями подпрограммы являются: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1) создание условий для повышения эффективности бюджетных расходов и качества управления муниципальными финансами в Дебесском районе, повышения качества фина</w:t>
      </w:r>
      <w:r w:rsidRPr="004438C6">
        <w:rPr>
          <w:rFonts w:ascii="Times New Roman" w:eastAsia="HiddenHorzOCR" w:hAnsi="Times New Roman" w:cs="Times New Roman"/>
          <w:sz w:val="24"/>
          <w:szCs w:val="24"/>
        </w:rPr>
        <w:t>н</w:t>
      </w:r>
      <w:r w:rsidRPr="004438C6">
        <w:rPr>
          <w:rFonts w:ascii="Times New Roman" w:eastAsia="HiddenHorzOCR" w:hAnsi="Times New Roman" w:cs="Times New Roman"/>
          <w:sz w:val="24"/>
          <w:szCs w:val="24"/>
        </w:rPr>
        <w:t>сового менеджмента в секторе муниципального управления;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2) обеспечение долгосрочной сбалансированности и устойчивости бюджета </w:t>
      </w:r>
      <w:r w:rsidRPr="004438C6">
        <w:rPr>
          <w:rFonts w:ascii="Times New Roman" w:hAnsi="Times New Roman" w:cs="Times New Roman"/>
          <w:sz w:val="24"/>
          <w:szCs w:val="24"/>
        </w:rPr>
        <w:t>муниц</w:t>
      </w:r>
      <w:r w:rsidRPr="004438C6">
        <w:rPr>
          <w:rFonts w:ascii="Times New Roman" w:hAnsi="Times New Roman" w:cs="Times New Roman"/>
          <w:sz w:val="24"/>
          <w:szCs w:val="24"/>
        </w:rPr>
        <w:t>и</w:t>
      </w:r>
      <w:r w:rsidRPr="004438C6">
        <w:rPr>
          <w:rFonts w:ascii="Times New Roman" w:hAnsi="Times New Roman" w:cs="Times New Roman"/>
          <w:sz w:val="24"/>
          <w:szCs w:val="24"/>
        </w:rPr>
        <w:t>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3) развитие информационной системы управления муниципальными финансами в Д</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бесском районе.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Для достижения поставленных целей будут решаться следующие задачи: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1) внедрение в практику муниципального управления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долгосрочного бюджетного планирования;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2) переход к составлению и исполнению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бесский район» на основе программно-целевых принципов начиная с бюджета на 2015 год и плановый период 2016 и 2017 годов;</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3) модернизация бюджетного процесса в условиях внедрения программно-целевых методов управления на основе муниципальных программ;</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4) повышение эффективности оказания муниципальных услуг муниципальными учреждениями на основе совершенствования практики применения муниципальных заданий и нормативных затрат;</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5) повышение эффективности управления муниципальными финансами;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6) создание стимулов для повышения качества финансового менеджмента главных распорядителей бюджетных средств и муниципальных учреждений </w:t>
      </w:r>
      <w:r w:rsidRPr="004438C6">
        <w:rPr>
          <w:rFonts w:ascii="Times New Roman" w:hAnsi="Times New Roman" w:cs="Times New Roman"/>
          <w:sz w:val="24"/>
          <w:szCs w:val="24"/>
        </w:rPr>
        <w:t>муниципального образ</w:t>
      </w:r>
      <w:r w:rsidRPr="004438C6">
        <w:rPr>
          <w:rFonts w:ascii="Times New Roman" w:hAnsi="Times New Roman" w:cs="Times New Roman"/>
          <w:sz w:val="24"/>
          <w:szCs w:val="24"/>
        </w:rPr>
        <w:t>о</w:t>
      </w:r>
      <w:r w:rsidRPr="004438C6">
        <w:rPr>
          <w:rFonts w:ascii="Times New Roman" w:hAnsi="Times New Roman" w:cs="Times New Roman"/>
          <w:sz w:val="24"/>
          <w:szCs w:val="24"/>
        </w:rPr>
        <w:t>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7) создание стимулов для повышения эффективности бюджетных расходов и качества управления финансами муниципальных образований (поселений) в Дебесском районе;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8) интеграция информационных систем, используемых для управления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муниципальными финансами в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(в том чи</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 xml:space="preserve">ле систем планирования и кассового обслуживания исполнения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и бюджетов муниципальных образований (поселений) в Дебесском районе</w:t>
      </w:r>
      <w:proofErr w:type="gramStart"/>
      <w:r w:rsidRPr="004438C6">
        <w:rPr>
          <w:rFonts w:ascii="Times New Roman" w:eastAsia="HiddenHorzOCR" w:hAnsi="Times New Roman" w:cs="Times New Roman"/>
          <w:sz w:val="24"/>
          <w:szCs w:val="24"/>
        </w:rPr>
        <w:t xml:space="preserve"> ;</w:t>
      </w:r>
      <w:proofErr w:type="gramEnd"/>
      <w:r w:rsidRPr="004438C6">
        <w:rPr>
          <w:rFonts w:ascii="Times New Roman" w:eastAsia="HiddenHorzOCR" w:hAnsi="Times New Roman" w:cs="Times New Roman"/>
          <w:sz w:val="24"/>
          <w:szCs w:val="24"/>
        </w:rPr>
        <w:t xml:space="preserve"> осуществления закупок товаров, работ и услуг для обеспечения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нужд с системами планирования и исполнения бюджета</w:t>
      </w:r>
      <w:r w:rsidRPr="004438C6">
        <w:rPr>
          <w:rFonts w:ascii="Times New Roman" w:hAnsi="Times New Roman" w:cs="Times New Roman"/>
          <w:sz w:val="24"/>
          <w:szCs w:val="24"/>
        </w:rPr>
        <w:t xml:space="preserve"> муниципального образов</w:t>
      </w:r>
      <w:r w:rsidRPr="004438C6">
        <w:rPr>
          <w:rFonts w:ascii="Times New Roman" w:hAnsi="Times New Roman" w:cs="Times New Roman"/>
          <w:sz w:val="24"/>
          <w:szCs w:val="24"/>
        </w:rPr>
        <w:t>а</w:t>
      </w:r>
      <w:r w:rsidRPr="004438C6">
        <w:rPr>
          <w:rFonts w:ascii="Times New Roman" w:hAnsi="Times New Roman" w:cs="Times New Roman"/>
          <w:sz w:val="24"/>
          <w:szCs w:val="24"/>
        </w:rPr>
        <w:t>ния</w:t>
      </w:r>
      <w:r w:rsidRPr="004438C6">
        <w:rPr>
          <w:rFonts w:ascii="Times New Roman" w:eastAsia="HiddenHorzOCR" w:hAnsi="Times New Roman" w:cs="Times New Roman"/>
          <w:sz w:val="24"/>
          <w:szCs w:val="24"/>
        </w:rPr>
        <w:t xml:space="preserve"> «Дебесский район», интеграция информационных систем разных уровней бюджетов);</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9) повышение открытости и прозрачности бюджетного процесса в </w:t>
      </w:r>
      <w:r w:rsidRPr="004438C6">
        <w:rPr>
          <w:rFonts w:ascii="Times New Roman" w:hAnsi="Times New Roman" w:cs="Times New Roman"/>
          <w:sz w:val="24"/>
          <w:szCs w:val="24"/>
        </w:rPr>
        <w:t>муниципальном образовании</w:t>
      </w:r>
      <w:r w:rsidRPr="004438C6">
        <w:rPr>
          <w:rFonts w:ascii="Times New Roman" w:eastAsia="HiddenHorzOCR" w:hAnsi="Times New Roman" w:cs="Times New Roman"/>
          <w:sz w:val="24"/>
          <w:szCs w:val="24"/>
        </w:rPr>
        <w:t xml:space="preserve"> «Дебесский район» путем внедрения новых информационных технологий;</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10) внедрение информационной системы планирования бюджета </w:t>
      </w:r>
      <w:r w:rsidRPr="004438C6">
        <w:rPr>
          <w:rFonts w:ascii="Times New Roman" w:hAnsi="Times New Roman" w:cs="Times New Roman"/>
          <w:sz w:val="24"/>
          <w:szCs w:val="24"/>
        </w:rPr>
        <w:t>муниципального о</w:t>
      </w:r>
      <w:r w:rsidRPr="004438C6">
        <w:rPr>
          <w:rFonts w:ascii="Times New Roman" w:hAnsi="Times New Roman" w:cs="Times New Roman"/>
          <w:sz w:val="24"/>
          <w:szCs w:val="24"/>
        </w:rPr>
        <w:t>б</w:t>
      </w:r>
      <w:r w:rsidRPr="004438C6">
        <w:rPr>
          <w:rFonts w:ascii="Times New Roman" w:hAnsi="Times New Roman" w:cs="Times New Roman"/>
          <w:sz w:val="24"/>
          <w:szCs w:val="24"/>
        </w:rPr>
        <w:t>разования</w:t>
      </w:r>
      <w:r w:rsidRPr="004438C6">
        <w:rPr>
          <w:rFonts w:ascii="Times New Roman" w:eastAsia="HiddenHorzOCR" w:hAnsi="Times New Roman" w:cs="Times New Roman"/>
          <w:sz w:val="24"/>
          <w:szCs w:val="24"/>
        </w:rPr>
        <w:t xml:space="preserve">  «Дебесский район» на  основе программно-целевых принципов.</w:t>
      </w:r>
    </w:p>
    <w:p w:rsidR="004438C6" w:rsidRPr="004438C6" w:rsidRDefault="004438C6" w:rsidP="004438C6">
      <w:pPr>
        <w:autoSpaceDE w:val="0"/>
        <w:autoSpaceDN w:val="0"/>
        <w:adjustRightInd w:val="0"/>
        <w:spacing w:after="0" w:line="240" w:lineRule="auto"/>
        <w:rPr>
          <w:rFonts w:ascii="Times New Roman" w:hAnsi="Times New Roman" w:cs="Times New Roman"/>
          <w:sz w:val="24"/>
          <w:szCs w:val="24"/>
        </w:rPr>
      </w:pPr>
      <w:r w:rsidRPr="004438C6">
        <w:rPr>
          <w:rFonts w:ascii="Times New Roman" w:hAnsi="Times New Roman" w:cs="Times New Roman"/>
          <w:sz w:val="24"/>
          <w:szCs w:val="24"/>
        </w:rPr>
        <w:lastRenderedPageBreak/>
        <w:t xml:space="preserve"> </w:t>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4438C6">
        <w:rPr>
          <w:rFonts w:ascii="Times New Roman" w:hAnsi="Times New Roman" w:cs="Times New Roman"/>
          <w:b/>
          <w:sz w:val="24"/>
          <w:szCs w:val="24"/>
        </w:rPr>
        <w:t xml:space="preserve">9. 3. 3. </w:t>
      </w:r>
      <w:r w:rsidRPr="004438C6">
        <w:rPr>
          <w:rFonts w:ascii="Times New Roman" w:eastAsia="HiddenHorzOCR" w:hAnsi="Times New Roman" w:cs="Times New Roman"/>
          <w:b/>
          <w:sz w:val="24"/>
          <w:szCs w:val="24"/>
        </w:rPr>
        <w:t xml:space="preserve">Целевые показатели (индикаторы) </w:t>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качестве целевых показателей (индикаторов) подпрограммы определены: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 xml:space="preserve">оценка качества управления муниципальными  финансами </w:t>
      </w:r>
      <w:r w:rsidRPr="004438C6">
        <w:rPr>
          <w:rFonts w:ascii="Times New Roman" w:hAnsi="Times New Roman" w:cs="Times New Roman"/>
          <w:sz w:val="24"/>
          <w:szCs w:val="24"/>
        </w:rPr>
        <w:t>муниципального образ</w:t>
      </w:r>
      <w:r w:rsidRPr="004438C6">
        <w:rPr>
          <w:rFonts w:ascii="Times New Roman" w:hAnsi="Times New Roman" w:cs="Times New Roman"/>
          <w:sz w:val="24"/>
          <w:szCs w:val="24"/>
        </w:rPr>
        <w:t>о</w:t>
      </w:r>
      <w:r w:rsidRPr="004438C6">
        <w:rPr>
          <w:rFonts w:ascii="Times New Roman" w:hAnsi="Times New Roman" w:cs="Times New Roman"/>
          <w:sz w:val="24"/>
          <w:szCs w:val="24"/>
        </w:rPr>
        <w:t>вания</w:t>
      </w:r>
      <w:r w:rsidRPr="004438C6">
        <w:rPr>
          <w:rFonts w:ascii="Times New Roman" w:eastAsia="HiddenHorzOCR" w:hAnsi="Times New Roman" w:cs="Times New Roman"/>
          <w:sz w:val="24"/>
          <w:szCs w:val="24"/>
        </w:rPr>
        <w:t xml:space="preserve"> «Дебесский район», определяемая Министерством финансов Удмуртской Республики;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2) </w:t>
      </w:r>
      <w:r w:rsidRPr="004438C6">
        <w:rPr>
          <w:rFonts w:ascii="Times New Roman" w:eastAsia="HiddenHorzOCR" w:hAnsi="Times New Roman" w:cs="Times New Roman"/>
          <w:sz w:val="24"/>
          <w:szCs w:val="24"/>
        </w:rPr>
        <w:t xml:space="preserve">средний уровень </w:t>
      </w:r>
      <w:proofErr w:type="gramStart"/>
      <w:r w:rsidRPr="004438C6">
        <w:rPr>
          <w:rFonts w:ascii="Times New Roman" w:eastAsia="HiddenHorzOCR" w:hAnsi="Times New Roman" w:cs="Times New Roman"/>
          <w:sz w:val="24"/>
          <w:szCs w:val="24"/>
        </w:rPr>
        <w:t xml:space="preserve">качества финансового менеджмента главных распорядителей средств бюджета </w:t>
      </w:r>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3) </w:t>
      </w:r>
      <w:r w:rsidRPr="004438C6">
        <w:rPr>
          <w:rFonts w:ascii="Times New Roman" w:eastAsia="HiddenHorzOCR" w:hAnsi="Times New Roman" w:cs="Times New Roman"/>
          <w:sz w:val="24"/>
          <w:szCs w:val="24"/>
        </w:rPr>
        <w:t>средний уровень качества управления муниципальными финансами по отношению к предыдущему году;</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4) </w:t>
      </w:r>
      <w:r w:rsidRPr="004438C6">
        <w:rPr>
          <w:rFonts w:ascii="Times New Roman" w:eastAsia="HiddenHorzOCR" w:hAnsi="Times New Roman" w:cs="Times New Roman"/>
          <w:sz w:val="24"/>
          <w:szCs w:val="24"/>
        </w:rPr>
        <w:t xml:space="preserve">отношение недополученных доходов по местным налогам  в результате действия налоговых льгот, установленных законодательным (представительным) органом местного самоуправления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к налоговым доходам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Сведения о значениях целевых показателей (индикаторов) подпрограммы представл</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 xml:space="preserve">ны в приложении </w:t>
      </w: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к муниципальной программе.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Ожидаемые конечные результаты реализации подпрограммы: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обеспечение сбалансированности и устойчивости бюджета </w:t>
      </w:r>
      <w:r w:rsidRPr="004438C6">
        <w:rPr>
          <w:rFonts w:ascii="Times New Roman" w:hAnsi="Times New Roman" w:cs="Times New Roman"/>
          <w:sz w:val="24"/>
          <w:szCs w:val="24"/>
        </w:rPr>
        <w:t>муниципального образов</w:t>
      </w:r>
      <w:r w:rsidRPr="004438C6">
        <w:rPr>
          <w:rFonts w:ascii="Times New Roman" w:hAnsi="Times New Roman" w:cs="Times New Roman"/>
          <w:sz w:val="24"/>
          <w:szCs w:val="24"/>
        </w:rPr>
        <w:t>а</w:t>
      </w:r>
      <w:r w:rsidRPr="004438C6">
        <w:rPr>
          <w:rFonts w:ascii="Times New Roman" w:hAnsi="Times New Roman" w:cs="Times New Roman"/>
          <w:sz w:val="24"/>
          <w:szCs w:val="24"/>
        </w:rPr>
        <w:t>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внедрение в практику муниципального управления долгосрочного бюджетного пл</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нирования;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переход к составлению и исполнению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ский район»  на основе программно-целевых принципов планирования, контроля и послед</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ющей оценки эффективности использования бюджетных средств;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ab/>
        <w:t xml:space="preserve">обеспечение надлежащего качества управления муниципальными финансами </w:t>
      </w:r>
      <w:r w:rsidRPr="004438C6">
        <w:rPr>
          <w:rFonts w:ascii="Times New Roman" w:hAnsi="Times New Roman" w:cs="Times New Roman"/>
          <w:sz w:val="24"/>
          <w:szCs w:val="24"/>
        </w:rPr>
        <w:t>мун</w:t>
      </w:r>
      <w:r w:rsidRPr="004438C6">
        <w:rPr>
          <w:rFonts w:ascii="Times New Roman" w:hAnsi="Times New Roman" w:cs="Times New Roman"/>
          <w:sz w:val="24"/>
          <w:szCs w:val="24"/>
        </w:rPr>
        <w:t>и</w:t>
      </w:r>
      <w:r w:rsidRPr="004438C6">
        <w:rPr>
          <w:rFonts w:ascii="Times New Roman" w:hAnsi="Times New Roman" w:cs="Times New Roman"/>
          <w:sz w:val="24"/>
          <w:szCs w:val="24"/>
        </w:rPr>
        <w:t>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средний уровень </w:t>
      </w:r>
      <w:proofErr w:type="gramStart"/>
      <w:r w:rsidRPr="004438C6">
        <w:rPr>
          <w:rFonts w:ascii="Times New Roman" w:eastAsia="HiddenHorzOCR" w:hAnsi="Times New Roman" w:cs="Times New Roman"/>
          <w:sz w:val="24"/>
          <w:szCs w:val="24"/>
        </w:rPr>
        <w:t>качества финансового менеджмента главных распорядителей средств бюджета</w:t>
      </w:r>
      <w:r w:rsidRPr="004438C6">
        <w:rPr>
          <w:rFonts w:ascii="Times New Roman" w:hAnsi="Times New Roman" w:cs="Times New Roman"/>
          <w:sz w:val="24"/>
          <w:szCs w:val="24"/>
        </w:rPr>
        <w:t xml:space="preserve"> муниципального образования</w:t>
      </w:r>
      <w:proofErr w:type="gramEnd"/>
      <w:r w:rsidRPr="004438C6">
        <w:rPr>
          <w:rFonts w:ascii="Times New Roman" w:eastAsia="HiddenHorzOCR" w:hAnsi="Times New Roman" w:cs="Times New Roman"/>
          <w:sz w:val="24"/>
          <w:szCs w:val="24"/>
        </w:rPr>
        <w:t xml:space="preserve"> МО «Дебесский район» не ниже </w:t>
      </w:r>
      <w:r w:rsidRPr="004438C6">
        <w:rPr>
          <w:rFonts w:ascii="Times New Roman" w:hAnsi="Times New Roman" w:cs="Times New Roman"/>
          <w:sz w:val="24"/>
          <w:szCs w:val="24"/>
        </w:rPr>
        <w:t xml:space="preserve">75,5 </w:t>
      </w:r>
      <w:r w:rsidRPr="004438C6">
        <w:rPr>
          <w:rFonts w:ascii="Times New Roman" w:eastAsia="HiddenHorzOCR" w:hAnsi="Times New Roman" w:cs="Times New Roman"/>
          <w:sz w:val="24"/>
          <w:szCs w:val="24"/>
        </w:rPr>
        <w:t>процента;</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повышение качества управления муниципальными финансами;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proofErr w:type="gramStart"/>
      <w:r w:rsidRPr="004438C6">
        <w:rPr>
          <w:rFonts w:ascii="Times New Roman" w:eastAsia="HiddenHorzOCR" w:hAnsi="Times New Roman" w:cs="Times New Roman"/>
          <w:sz w:val="24"/>
          <w:szCs w:val="24"/>
        </w:rPr>
        <w:t>интеграция информационных систем, используемых для управления муниципальн</w:t>
      </w:r>
      <w:r w:rsidRPr="004438C6">
        <w:rPr>
          <w:rFonts w:ascii="Times New Roman" w:eastAsia="HiddenHorzOCR" w:hAnsi="Times New Roman" w:cs="Times New Roman"/>
          <w:sz w:val="24"/>
          <w:szCs w:val="24"/>
        </w:rPr>
        <w:t>ы</w:t>
      </w:r>
      <w:r w:rsidRPr="004438C6">
        <w:rPr>
          <w:rFonts w:ascii="Times New Roman" w:eastAsia="HiddenHorzOCR" w:hAnsi="Times New Roman" w:cs="Times New Roman"/>
          <w:sz w:val="24"/>
          <w:szCs w:val="24"/>
        </w:rPr>
        <w:t xml:space="preserve">ми финансами в </w:t>
      </w:r>
      <w:r w:rsidRPr="004438C6">
        <w:rPr>
          <w:rFonts w:ascii="Times New Roman" w:hAnsi="Times New Roman" w:cs="Times New Roman"/>
          <w:sz w:val="24"/>
          <w:szCs w:val="24"/>
        </w:rPr>
        <w:t xml:space="preserve">муниципальном образовании </w:t>
      </w:r>
      <w:r w:rsidRPr="004438C6">
        <w:rPr>
          <w:rFonts w:ascii="Times New Roman" w:eastAsia="HiddenHorzOCR" w:hAnsi="Times New Roman" w:cs="Times New Roman"/>
          <w:sz w:val="24"/>
          <w:szCs w:val="24"/>
        </w:rPr>
        <w:t>«Дебесский район» (в том числе систем пл</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нирования и кассового обслуживания исполнения бюджета МО «Дебесский район» и бю</w:t>
      </w:r>
      <w:r w:rsidRPr="004438C6">
        <w:rPr>
          <w:rFonts w:ascii="Times New Roman" w:eastAsia="HiddenHorzOCR" w:hAnsi="Times New Roman" w:cs="Times New Roman"/>
          <w:sz w:val="24"/>
          <w:szCs w:val="24"/>
        </w:rPr>
        <w:t>д</w:t>
      </w:r>
      <w:r w:rsidRPr="004438C6">
        <w:rPr>
          <w:rFonts w:ascii="Times New Roman" w:eastAsia="HiddenHorzOCR" w:hAnsi="Times New Roman" w:cs="Times New Roman"/>
          <w:sz w:val="24"/>
          <w:szCs w:val="24"/>
        </w:rPr>
        <w:t>жетов муниципальных образований (поселений); осуществления закупок товаров, работ и услуг для обеспечения муниципальных нужд с системами планирования и исполнения бю</w:t>
      </w:r>
      <w:r w:rsidRPr="004438C6">
        <w:rPr>
          <w:rFonts w:ascii="Times New Roman" w:eastAsia="HiddenHorzOCR" w:hAnsi="Times New Roman" w:cs="Times New Roman"/>
          <w:sz w:val="24"/>
          <w:szCs w:val="24"/>
        </w:rPr>
        <w:t>д</w:t>
      </w:r>
      <w:r w:rsidRPr="004438C6">
        <w:rPr>
          <w:rFonts w:ascii="Times New Roman" w:eastAsia="HiddenHorzOCR" w:hAnsi="Times New Roman" w:cs="Times New Roman"/>
          <w:sz w:val="24"/>
          <w:szCs w:val="24"/>
        </w:rPr>
        <w:t xml:space="preserve">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«Деебсский район», информационных систем разных уровней бюджетов);</w:t>
      </w:r>
      <w:proofErr w:type="gramEnd"/>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w:t>
      </w:r>
      <w:r w:rsidRPr="004438C6">
        <w:rPr>
          <w:rFonts w:ascii="Times New Roman" w:eastAsia="HiddenHorzOCR" w:hAnsi="Times New Roman" w:cs="Times New Roman"/>
          <w:sz w:val="24"/>
          <w:szCs w:val="24"/>
        </w:rPr>
        <w:tab/>
        <w:t xml:space="preserve">внедрение информационной системы планирования бюджета </w:t>
      </w:r>
      <w:r w:rsidRPr="004438C6">
        <w:rPr>
          <w:rFonts w:ascii="Times New Roman" w:hAnsi="Times New Roman" w:cs="Times New Roman"/>
          <w:sz w:val="24"/>
          <w:szCs w:val="24"/>
        </w:rPr>
        <w:t>муниципального обр</w:t>
      </w:r>
      <w:r w:rsidRPr="004438C6">
        <w:rPr>
          <w:rFonts w:ascii="Times New Roman" w:hAnsi="Times New Roman" w:cs="Times New Roman"/>
          <w:sz w:val="24"/>
          <w:szCs w:val="24"/>
        </w:rPr>
        <w:t>а</w:t>
      </w:r>
      <w:r w:rsidRPr="004438C6">
        <w:rPr>
          <w:rFonts w:ascii="Times New Roman" w:hAnsi="Times New Roman" w:cs="Times New Roman"/>
          <w:sz w:val="24"/>
          <w:szCs w:val="24"/>
        </w:rPr>
        <w:t>зования</w:t>
      </w:r>
      <w:r w:rsidRPr="004438C6">
        <w:rPr>
          <w:rFonts w:ascii="Times New Roman" w:eastAsia="HiddenHorzOCR" w:hAnsi="Times New Roman" w:cs="Times New Roman"/>
          <w:sz w:val="24"/>
          <w:szCs w:val="24"/>
        </w:rPr>
        <w:t xml:space="preserve"> «Дебесский район» на основе программно-целевых принципов.</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социальной эффективности, выражающейся в повышении качества и доступности предоставляемых муниципальных услуг, за счет:</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изменения подходов к финансированию муниципальных учреждений, создания ко</w:t>
      </w:r>
      <w:r w:rsidRPr="004438C6">
        <w:rPr>
          <w:rFonts w:ascii="Times New Roman" w:eastAsia="HiddenHorzOCR" w:hAnsi="Times New Roman" w:cs="Times New Roman"/>
          <w:sz w:val="24"/>
          <w:szCs w:val="24"/>
        </w:rPr>
        <w:t>н</w:t>
      </w:r>
      <w:r w:rsidRPr="004438C6">
        <w:rPr>
          <w:rFonts w:ascii="Times New Roman" w:eastAsia="HiddenHorzOCR" w:hAnsi="Times New Roman" w:cs="Times New Roman"/>
          <w:sz w:val="24"/>
          <w:szCs w:val="24"/>
        </w:rPr>
        <w:t>курентной среды в общественном секторе;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осуществления бюджетного планирования на основе оценки потребности в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услугах;</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внедрения систем мотивации руководителей и специалистов муниципальных учр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ждений на оказание качественных муниципальных услуг в соответствии с муниципальными заданиями, снижение издержек на их оказание;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повышения открытости информации о муниципальных финансах, деятельности орг</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низаций общественного сектора.</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бюджетной эффективности, выражающейся в получении д</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полнительных доходов от использования имеющихся резервов и сокращения расходов на реализацию неэффективных и нерезультативных мероприятий за счет:</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lastRenderedPageBreak/>
        <w:t>полномасштабного внедрения программно-целевых принципов управления в орган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зацию деятельности органов местного самоуправления</w:t>
      </w:r>
      <w:proofErr w:type="gramStart"/>
      <w:r w:rsidRPr="004438C6">
        <w:rPr>
          <w:rFonts w:ascii="Times New Roman" w:eastAsia="HiddenHorzOCR" w:hAnsi="Times New Roman" w:cs="Times New Roman"/>
          <w:sz w:val="24"/>
          <w:szCs w:val="24"/>
        </w:rPr>
        <w:t xml:space="preserve"> ;</w:t>
      </w:r>
      <w:proofErr w:type="gramEnd"/>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учета и оценки всех инструментов муниципального регулирования, используемых для достижения поставленных целей и задач;</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внедрения систем мотивации для руководителей и специалистов органов местного самоуправления на достижение результатов;</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совершенствования и повышения эффективности финансового контроля.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экономической эффективности за счет внедрения единых м</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тодик расчета нормативных затрат на оказание муниципальных услуг, с учетом регионал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ной и (или) отраслевой специфики.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Синергия социальной, экономической и бюджетной эффективности, системных мер</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приятий, будет способствовать достижению целей социально-экономического развития Д</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бесского района.</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4438C6">
        <w:rPr>
          <w:rFonts w:ascii="Times New Roman" w:eastAsia="HiddenHorzOCR" w:hAnsi="Times New Roman" w:cs="Times New Roman"/>
          <w:b/>
          <w:sz w:val="24"/>
          <w:szCs w:val="24"/>
        </w:rPr>
        <w:t xml:space="preserve">9. 3.4. Сроки и этапы реализации </w:t>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w:t>
      </w:r>
    </w:p>
    <w:p w:rsidR="004438C6" w:rsidRPr="004438C6" w:rsidRDefault="004438C6" w:rsidP="004438C6">
      <w:pPr>
        <w:autoSpaceDE w:val="0"/>
        <w:autoSpaceDN w:val="0"/>
        <w:adjustRightInd w:val="0"/>
        <w:spacing w:after="0" w:line="240" w:lineRule="auto"/>
        <w:ind w:firstLine="708"/>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Подпрограмма реализуется в 2015 - 2020 годах.</w:t>
      </w:r>
    </w:p>
    <w:p w:rsidR="004438C6" w:rsidRPr="004438C6" w:rsidRDefault="004438C6" w:rsidP="004438C6">
      <w:pPr>
        <w:autoSpaceDE w:val="0"/>
        <w:autoSpaceDN w:val="0"/>
        <w:adjustRightInd w:val="0"/>
        <w:spacing w:after="0" w:line="240" w:lineRule="auto"/>
        <w:ind w:firstLine="708"/>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Этапы подпрограммы не выделяются.</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4438C6">
        <w:rPr>
          <w:rFonts w:ascii="Times New Roman" w:eastAsia="HiddenHorzOCR" w:hAnsi="Times New Roman" w:cs="Times New Roman"/>
          <w:b/>
          <w:sz w:val="24"/>
          <w:szCs w:val="24"/>
        </w:rPr>
        <w:t>9. 3. 5. Основные мероприятия</w:t>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Перечень основных мероприятий подпрограммы с указанием ответственных исполн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телей, сроков реализации и непосредственных результатов представлен в приложении 2 к муниципальной подпрограмме.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 учетом достигнутых результатов, а также в случае увеличения бюджетных возмо</w:t>
      </w:r>
      <w:r w:rsidRPr="004438C6">
        <w:rPr>
          <w:rFonts w:ascii="Times New Roman" w:eastAsia="HiddenHorzOCR" w:hAnsi="Times New Roman" w:cs="Times New Roman"/>
          <w:sz w:val="24"/>
          <w:szCs w:val="24"/>
        </w:rPr>
        <w:t>ж</w:t>
      </w:r>
      <w:r w:rsidRPr="004438C6">
        <w:rPr>
          <w:rFonts w:ascii="Times New Roman" w:eastAsia="HiddenHorzOCR" w:hAnsi="Times New Roman" w:cs="Times New Roman"/>
          <w:sz w:val="24"/>
          <w:szCs w:val="24"/>
        </w:rPr>
        <w:t>ностей за счет получения субсидии из бюджета Удмуртской Республики  на софинансиров</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ние мероприятий подпрограммы повышения эффективности бюджетных расходов по итогам конкурсного отбора, перечень основных мероприятий подпрограммы может быть уточнен.</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4438C6">
        <w:rPr>
          <w:rFonts w:ascii="Times New Roman" w:eastAsia="HiddenHorzOCR" w:hAnsi="Times New Roman" w:cs="Times New Roman"/>
          <w:b/>
          <w:sz w:val="24"/>
          <w:szCs w:val="24"/>
        </w:rPr>
        <w:t>9. 3. 6. Меры муниципального  регулирования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сфере реализации подпрограммы применяются меры нормативного правового рег</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лирования.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Начиная с 2012 года в соответствии с решением Совета депутатов  от 26 сентября 2008 года №60 «Об утверждении Положения  о бюджетном процессе  в </w:t>
      </w:r>
      <w:r w:rsidRPr="004438C6">
        <w:rPr>
          <w:rFonts w:ascii="Times New Roman" w:hAnsi="Times New Roman" w:cs="Times New Roman"/>
          <w:sz w:val="24"/>
          <w:szCs w:val="24"/>
        </w:rPr>
        <w:t>муниципальном о</w:t>
      </w:r>
      <w:r w:rsidRPr="004438C6">
        <w:rPr>
          <w:rFonts w:ascii="Times New Roman" w:hAnsi="Times New Roman" w:cs="Times New Roman"/>
          <w:sz w:val="24"/>
          <w:szCs w:val="24"/>
        </w:rPr>
        <w:t>б</w:t>
      </w:r>
      <w:r w:rsidRPr="004438C6">
        <w:rPr>
          <w:rFonts w:ascii="Times New Roman" w:hAnsi="Times New Roman" w:cs="Times New Roman"/>
          <w:sz w:val="24"/>
          <w:szCs w:val="24"/>
        </w:rPr>
        <w:t xml:space="preserve">разовании </w:t>
      </w:r>
      <w:r w:rsidRPr="004438C6">
        <w:rPr>
          <w:rFonts w:ascii="Times New Roman" w:eastAsia="HiddenHorzOCR" w:hAnsi="Times New Roman" w:cs="Times New Roman"/>
          <w:sz w:val="24"/>
          <w:szCs w:val="24"/>
        </w:rPr>
        <w:t xml:space="preserve">«Дебесский район» осуществляется составление и утверждение проекта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на очередной финансовый год и плановый период.</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целях перехода к составлению бюджета на принципах программно-</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highlight w:val="cyan"/>
        </w:rPr>
      </w:pPr>
      <w:r w:rsidRPr="004438C6">
        <w:rPr>
          <w:rFonts w:ascii="Times New Roman" w:eastAsia="HiddenHorzOCR" w:hAnsi="Times New Roman" w:cs="Times New Roman"/>
          <w:sz w:val="24"/>
          <w:szCs w:val="24"/>
        </w:rPr>
        <w:t xml:space="preserve">целевого планирования предусматривается внести изменения в решение Совета депутатов «О бюджетном процессе </w:t>
      </w:r>
      <w:proofErr w:type="gramStart"/>
      <w:r w:rsidRPr="004438C6">
        <w:rPr>
          <w:rFonts w:ascii="Times New Roman" w:eastAsia="HiddenHorzOCR" w:hAnsi="Times New Roman" w:cs="Times New Roman"/>
          <w:sz w:val="24"/>
          <w:szCs w:val="24"/>
        </w:rPr>
        <w:t>в</w:t>
      </w:r>
      <w:proofErr w:type="gramEnd"/>
      <w:r w:rsidRPr="004438C6">
        <w:rPr>
          <w:rFonts w:ascii="Times New Roman" w:eastAsia="HiddenHorzOCR" w:hAnsi="Times New Roman" w:cs="Times New Roman"/>
          <w:sz w:val="24"/>
          <w:szCs w:val="24"/>
        </w:rPr>
        <w:t xml:space="preserve"> </w:t>
      </w:r>
      <w:proofErr w:type="gramStart"/>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целях обеспечения перехода к новым принципам финансирования муниципальных бюджетных и автономных учреждений принято постановление Администрации</w:t>
      </w:r>
      <w:r w:rsidRPr="004438C6">
        <w:rPr>
          <w:rFonts w:ascii="Times New Roman" w:hAnsi="Times New Roman" w:cs="Times New Roman"/>
          <w:sz w:val="24"/>
          <w:szCs w:val="24"/>
        </w:rPr>
        <w:t xml:space="preserve"> муниц</w:t>
      </w:r>
      <w:r w:rsidRPr="004438C6">
        <w:rPr>
          <w:rFonts w:ascii="Times New Roman" w:hAnsi="Times New Roman" w:cs="Times New Roman"/>
          <w:sz w:val="24"/>
          <w:szCs w:val="24"/>
        </w:rPr>
        <w:t>и</w:t>
      </w:r>
      <w:r w:rsidRPr="004438C6">
        <w:rPr>
          <w:rFonts w:ascii="Times New Roman" w:hAnsi="Times New Roman" w:cs="Times New Roman"/>
          <w:sz w:val="24"/>
          <w:szCs w:val="24"/>
        </w:rPr>
        <w:t>пального образования</w:t>
      </w:r>
      <w:r w:rsidRPr="004438C6">
        <w:rPr>
          <w:rFonts w:ascii="Times New Roman" w:eastAsia="HiddenHorzOCR" w:hAnsi="Times New Roman" w:cs="Times New Roman"/>
          <w:sz w:val="24"/>
          <w:szCs w:val="24"/>
        </w:rPr>
        <w:t xml:space="preserve">  «Дебесский район» от 07 февраля 2011 года № 18 «О порядке форм</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рования муниципального задания в отношении муниципальных учреждений Дебесского ра</w:t>
      </w:r>
      <w:r w:rsidRPr="004438C6">
        <w:rPr>
          <w:rFonts w:ascii="Times New Roman" w:eastAsia="HiddenHorzOCR" w:hAnsi="Times New Roman" w:cs="Times New Roman"/>
          <w:sz w:val="24"/>
          <w:szCs w:val="24"/>
        </w:rPr>
        <w:t>й</w:t>
      </w:r>
      <w:r w:rsidRPr="004438C6">
        <w:rPr>
          <w:rFonts w:ascii="Times New Roman" w:eastAsia="HiddenHorzOCR" w:hAnsi="Times New Roman" w:cs="Times New Roman"/>
          <w:sz w:val="24"/>
          <w:szCs w:val="24"/>
        </w:rPr>
        <w:t xml:space="preserve">она и </w:t>
      </w:r>
      <w:r w:rsidRPr="004438C6">
        <w:rPr>
          <w:rFonts w:ascii="Times New Roman" w:eastAsia="Calibri" w:hAnsi="Times New Roman" w:cs="Times New Roman"/>
          <w:bCs/>
          <w:sz w:val="24"/>
          <w:szCs w:val="24"/>
          <w:lang w:eastAsia="en-US"/>
        </w:rPr>
        <w:t>финансового обеспечения       выполнения муниципального задания».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highlight w:val="cyan"/>
        </w:rPr>
      </w:pPr>
      <w:r w:rsidRPr="004438C6">
        <w:rPr>
          <w:rFonts w:ascii="Times New Roman" w:eastAsia="HiddenHorzOCR" w:hAnsi="Times New Roman" w:cs="Times New Roman"/>
          <w:sz w:val="24"/>
          <w:szCs w:val="24"/>
        </w:rPr>
        <w:t>Мониторинг качества финансового менеджмента, осуществляемого главными расп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рядителями средств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производи</w:t>
      </w:r>
      <w:r w:rsidRPr="004438C6">
        <w:rPr>
          <w:rFonts w:ascii="Times New Roman" w:eastAsia="HiddenHorzOCR" w:hAnsi="Times New Roman" w:cs="Times New Roman"/>
          <w:sz w:val="24"/>
          <w:szCs w:val="24"/>
        </w:rPr>
        <w:t>т</w:t>
      </w:r>
      <w:r w:rsidRPr="004438C6">
        <w:rPr>
          <w:rFonts w:ascii="Times New Roman" w:eastAsia="HiddenHorzOCR" w:hAnsi="Times New Roman" w:cs="Times New Roman"/>
          <w:sz w:val="24"/>
          <w:szCs w:val="24"/>
        </w:rPr>
        <w:t xml:space="preserve">ся в соответствии с постановлением Администрации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ский район» 04 апреля 2012 года № 245 «Об утверждении Положения об организации пров</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дения мониторинга качества финансового менеджмента, осуществляемого главными расп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рядителями средств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r w:rsidRPr="004438C6">
        <w:rPr>
          <w:rFonts w:ascii="Times New Roman" w:hAnsi="Times New Roman" w:cs="Times New Roman"/>
          <w:sz w:val="24"/>
          <w:szCs w:val="24"/>
        </w:rPr>
        <w:t xml:space="preserve"> Необходимо </w:t>
      </w:r>
      <w:r w:rsidRPr="004438C6">
        <w:rPr>
          <w:rFonts w:ascii="Times New Roman" w:hAnsi="Times New Roman" w:cs="Times New Roman"/>
          <w:sz w:val="24"/>
          <w:szCs w:val="24"/>
        </w:rPr>
        <w:lastRenderedPageBreak/>
        <w:t xml:space="preserve">разработать </w:t>
      </w:r>
      <w:r w:rsidRPr="004438C6">
        <w:rPr>
          <w:rFonts w:ascii="Times New Roman" w:eastAsia="HiddenHorzOCR" w:hAnsi="Times New Roman" w:cs="Times New Roman"/>
          <w:sz w:val="24"/>
          <w:szCs w:val="24"/>
        </w:rPr>
        <w:t xml:space="preserve">порядок </w:t>
      </w:r>
      <w:proofErr w:type="gramStart"/>
      <w:r w:rsidRPr="004438C6">
        <w:rPr>
          <w:rFonts w:ascii="Times New Roman" w:eastAsia="HiddenHorzOCR" w:hAnsi="Times New Roman" w:cs="Times New Roman"/>
          <w:sz w:val="24"/>
          <w:szCs w:val="24"/>
        </w:rPr>
        <w:t>применения результатов мониторинга качества</w:t>
      </w:r>
      <w:r w:rsidRPr="004438C6">
        <w:rPr>
          <w:rFonts w:ascii="Times New Roman" w:hAnsi="Times New Roman" w:cs="Times New Roman"/>
          <w:sz w:val="24"/>
          <w:szCs w:val="24"/>
        </w:rPr>
        <w:t xml:space="preserve"> </w:t>
      </w:r>
      <w:r w:rsidRPr="004438C6">
        <w:rPr>
          <w:rFonts w:ascii="Times New Roman" w:eastAsia="HiddenHorzOCR" w:hAnsi="Times New Roman" w:cs="Times New Roman"/>
          <w:sz w:val="24"/>
          <w:szCs w:val="24"/>
        </w:rPr>
        <w:t>финансового менед</w:t>
      </w:r>
      <w:r w:rsidRPr="004438C6">
        <w:rPr>
          <w:rFonts w:ascii="Times New Roman" w:eastAsia="HiddenHorzOCR" w:hAnsi="Times New Roman" w:cs="Times New Roman"/>
          <w:sz w:val="24"/>
          <w:szCs w:val="24"/>
        </w:rPr>
        <w:t>ж</w:t>
      </w:r>
      <w:r w:rsidRPr="004438C6">
        <w:rPr>
          <w:rFonts w:ascii="Times New Roman" w:eastAsia="HiddenHorzOCR" w:hAnsi="Times New Roman" w:cs="Times New Roman"/>
          <w:sz w:val="24"/>
          <w:szCs w:val="24"/>
        </w:rPr>
        <w:t xml:space="preserve">мента главных распорядителей средств бюджета </w:t>
      </w:r>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Комплекс мероприятий по повышению эффективности бюджетных расходов ос</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ществлялся в соответствии с муниципальной целевой программой  Повышение эффективн</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 xml:space="preserve">сти расходов бюджета муниципального образования «Дебесский район»(2012 -2014 годы)», утвержденной постановлением Администрации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от 08ноября 2011 года № 383.</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рамках подпрограммы планируется реализовать меры нормативного правового р</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гулирования в части: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1) разработки долгосрочной бюджетной стратегии Дебесского района  и ее примен</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ния в практике муниципального управления;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2) создания системы оценки потребности в предоставлении муниципальных услуг (по видам услуг) с учетом разграничения полномочий, приоритетов социально-экономического развития Дебесского района, а также прогноза социально-экономического развития на до</w:t>
      </w:r>
      <w:r w:rsidRPr="004438C6">
        <w:rPr>
          <w:rFonts w:ascii="Times New Roman" w:eastAsia="HiddenHorzOCR" w:hAnsi="Times New Roman" w:cs="Times New Roman"/>
          <w:sz w:val="24"/>
          <w:szCs w:val="24"/>
        </w:rPr>
        <w:t>л</w:t>
      </w:r>
      <w:r w:rsidRPr="004438C6">
        <w:rPr>
          <w:rFonts w:ascii="Times New Roman" w:eastAsia="HiddenHorzOCR" w:hAnsi="Times New Roman" w:cs="Times New Roman"/>
          <w:sz w:val="24"/>
          <w:szCs w:val="24"/>
        </w:rPr>
        <w:t>госрочную перспективу, применения результатов такой оценки в стратегическом и бюдже</w:t>
      </w:r>
      <w:r w:rsidRPr="004438C6">
        <w:rPr>
          <w:rFonts w:ascii="Times New Roman" w:eastAsia="HiddenHorzOCR" w:hAnsi="Times New Roman" w:cs="Times New Roman"/>
          <w:sz w:val="24"/>
          <w:szCs w:val="24"/>
        </w:rPr>
        <w:t>т</w:t>
      </w:r>
      <w:r w:rsidRPr="004438C6">
        <w:rPr>
          <w:rFonts w:ascii="Times New Roman" w:eastAsia="HiddenHorzOCR" w:hAnsi="Times New Roman" w:cs="Times New Roman"/>
          <w:sz w:val="24"/>
          <w:szCs w:val="24"/>
        </w:rPr>
        <w:t>ном планировании;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highlight w:val="cyan"/>
        </w:rPr>
      </w:pPr>
      <w:r w:rsidRPr="004438C6">
        <w:rPr>
          <w:rFonts w:ascii="Times New Roman" w:eastAsia="HiddenHorzOCR" w:hAnsi="Times New Roman" w:cs="Times New Roman"/>
          <w:sz w:val="24"/>
          <w:szCs w:val="24"/>
        </w:rPr>
        <w:tab/>
        <w:t>4) совершенствования и повышения эффективности финансового контроля;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5) перехода при финансовом обеспечении выполнения муниципальных заданий к единым методикам расчета нормативных затрат на оказание муниципальных услуг, с собл</w:t>
      </w:r>
      <w:r w:rsidRPr="004438C6">
        <w:rPr>
          <w:rFonts w:ascii="Times New Roman" w:eastAsia="HiddenHorzOCR" w:hAnsi="Times New Roman" w:cs="Times New Roman"/>
          <w:sz w:val="24"/>
          <w:szCs w:val="24"/>
        </w:rPr>
        <w:t>ю</w:t>
      </w:r>
      <w:r w:rsidRPr="004438C6">
        <w:rPr>
          <w:rFonts w:ascii="Times New Roman" w:eastAsia="HiddenHorzOCR" w:hAnsi="Times New Roman" w:cs="Times New Roman"/>
          <w:sz w:val="24"/>
          <w:szCs w:val="24"/>
        </w:rPr>
        <w:t>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а также с учетом реги</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нальной и (или) отраслевой специфики;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6) внедрения и совершенствования </w:t>
      </w:r>
      <w:proofErr w:type="gramStart"/>
      <w:r w:rsidRPr="004438C6">
        <w:rPr>
          <w:rFonts w:ascii="Times New Roman" w:eastAsia="HiddenHorzOCR" w:hAnsi="Times New Roman" w:cs="Times New Roman"/>
          <w:sz w:val="24"/>
          <w:szCs w:val="24"/>
        </w:rPr>
        <w:t>систем оплаты труда работников муниципальных учреждений</w:t>
      </w:r>
      <w:proofErr w:type="gramEnd"/>
      <w:r w:rsidRPr="004438C6">
        <w:rPr>
          <w:rFonts w:ascii="Times New Roman" w:eastAsia="HiddenHorzOCR" w:hAnsi="Times New Roman" w:cs="Times New Roman"/>
          <w:sz w:val="24"/>
          <w:szCs w:val="24"/>
        </w:rPr>
        <w:t xml:space="preserve"> Дебесского района  с применением в учреждениях принципов «эффективного контракта»;</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7) упорядочения перечней услуг, оказываемых на платной основе в муниципальных учреждениях;</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8) законодательного закрепления общих принципов предоставления субсидий из бюджета муниципального образования бюджетам муниципальных образований (поселений), включая требование об и распределении между муниципальными образованиями (поселен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ями) законом о бюджете (за исключением субсидий, предоставляемых на конкурсной осн</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ве), а также установление общих принципов предоставления субсидий бюджетам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образований (поселений) в условиях внедрения муниципальных программ;</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9) внесения изменений в муниципальные программы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в целях определения целей и условий предоставления субсидий, крит</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риев отбора муниципальных образований для их предоставления;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10) разработки методики и составления </w:t>
      </w:r>
      <w:proofErr w:type="gramStart"/>
      <w:r w:rsidRPr="004438C6">
        <w:rPr>
          <w:rFonts w:ascii="Times New Roman" w:eastAsia="HiddenHorzOCR" w:hAnsi="Times New Roman" w:cs="Times New Roman"/>
          <w:sz w:val="24"/>
          <w:szCs w:val="24"/>
        </w:rPr>
        <w:t>рейтинга открытости деятельности органов местного самоуправления</w:t>
      </w:r>
      <w:proofErr w:type="gramEnd"/>
      <w:r w:rsidRPr="004438C6">
        <w:rPr>
          <w:rFonts w:ascii="Times New Roman" w:eastAsia="HiddenHorzOCR" w:hAnsi="Times New Roman" w:cs="Times New Roman"/>
          <w:sz w:val="24"/>
          <w:szCs w:val="24"/>
        </w:rPr>
        <w:t xml:space="preserve"> по управлению муниципальными  финансами;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11) организации системы раскрытия информации о подготовке  проектов нормати</w:t>
      </w:r>
      <w:r w:rsidRPr="004438C6">
        <w:rPr>
          <w:rFonts w:ascii="Times New Roman" w:eastAsia="HiddenHorzOCR" w:hAnsi="Times New Roman" w:cs="Times New Roman"/>
          <w:sz w:val="24"/>
          <w:szCs w:val="24"/>
        </w:rPr>
        <w:t>в</w:t>
      </w:r>
      <w:r w:rsidRPr="004438C6">
        <w:rPr>
          <w:rFonts w:ascii="Times New Roman" w:eastAsia="HiddenHorzOCR" w:hAnsi="Times New Roman" w:cs="Times New Roman"/>
          <w:sz w:val="24"/>
          <w:szCs w:val="24"/>
        </w:rPr>
        <w:t xml:space="preserve">ных правовых актов в сфере управления </w:t>
      </w:r>
      <w:proofErr w:type="gramStart"/>
      <w:r w:rsidRPr="004438C6">
        <w:rPr>
          <w:rFonts w:ascii="Times New Roman" w:eastAsia="HiddenHorzOCR" w:hAnsi="Times New Roman" w:cs="Times New Roman"/>
          <w:sz w:val="24"/>
          <w:szCs w:val="24"/>
        </w:rPr>
        <w:t>муниципальными</w:t>
      </w:r>
      <w:proofErr w:type="gramEnd"/>
      <w:r w:rsidRPr="004438C6">
        <w:rPr>
          <w:rFonts w:ascii="Times New Roman" w:eastAsia="HiddenHorzOCR" w:hAnsi="Times New Roman" w:cs="Times New Roman"/>
          <w:sz w:val="24"/>
          <w:szCs w:val="24"/>
        </w:rPr>
        <w:t xml:space="preserve"> </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финансами и о результатах их общественных обсуждений.</w:t>
      </w:r>
    </w:p>
    <w:p w:rsidR="004438C6" w:rsidRPr="004438C6" w:rsidRDefault="004438C6" w:rsidP="004438C6">
      <w:pPr>
        <w:autoSpaceDE w:val="0"/>
        <w:autoSpaceDN w:val="0"/>
        <w:adjustRightInd w:val="0"/>
        <w:spacing w:after="0" w:line="240" w:lineRule="auto"/>
        <w:jc w:val="both"/>
        <w:rPr>
          <w:rFonts w:ascii="Times New Roman"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hAnsi="Times New Roman" w:cs="Times New Roman"/>
          <w:b/>
          <w:sz w:val="24"/>
          <w:szCs w:val="24"/>
        </w:rPr>
      </w:pPr>
      <w:r w:rsidRPr="004438C6">
        <w:rPr>
          <w:rFonts w:ascii="Times New Roman" w:hAnsi="Times New Roman" w:cs="Times New Roman"/>
          <w:b/>
          <w:sz w:val="24"/>
          <w:szCs w:val="24"/>
        </w:rPr>
        <w:t xml:space="preserve">9. 3.7. </w:t>
      </w:r>
      <w:r w:rsidRPr="004438C6">
        <w:rPr>
          <w:rFonts w:ascii="Times New Roman" w:eastAsia="HiddenHorzOCR" w:hAnsi="Times New Roman" w:cs="Times New Roman"/>
          <w:b/>
          <w:sz w:val="24"/>
          <w:szCs w:val="24"/>
        </w:rPr>
        <w:t xml:space="preserve">Прогноз сводных показателей муниципальных заданий </w:t>
      </w:r>
    </w:p>
    <w:p w:rsidR="004438C6" w:rsidRPr="004438C6" w:rsidRDefault="004438C6" w:rsidP="004438C6">
      <w:pPr>
        <w:pStyle w:val="ConsPlusNormal"/>
        <w:jc w:val="both"/>
        <w:outlineLvl w:val="1"/>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Муниципальные задания на оказание муниципальных  услуг (выполнение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работ) в рамках подпрограммы не формируются.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p>
    <w:p w:rsidR="004438C6" w:rsidRPr="004438C6" w:rsidRDefault="004438C6" w:rsidP="004438C6">
      <w:pPr>
        <w:widowControl w:val="0"/>
        <w:autoSpaceDE w:val="0"/>
        <w:autoSpaceDN w:val="0"/>
        <w:adjustRightInd w:val="0"/>
        <w:spacing w:after="0" w:line="240" w:lineRule="auto"/>
        <w:jc w:val="center"/>
        <w:outlineLvl w:val="3"/>
        <w:rPr>
          <w:rFonts w:ascii="Times New Roman" w:hAnsi="Times New Roman" w:cs="Times New Roman"/>
          <w:b/>
          <w:color w:val="000000"/>
          <w:sz w:val="24"/>
          <w:szCs w:val="24"/>
        </w:rPr>
      </w:pPr>
      <w:r w:rsidRPr="004438C6">
        <w:rPr>
          <w:rFonts w:ascii="Times New Roman" w:hAnsi="Times New Roman" w:cs="Times New Roman"/>
          <w:b/>
          <w:color w:val="000000"/>
          <w:sz w:val="24"/>
          <w:szCs w:val="24"/>
        </w:rPr>
        <w:t>9. 3.8. Взаимодействие с органами государственной власти и местного самоуправления, организациями и гражданами</w:t>
      </w:r>
    </w:p>
    <w:p w:rsidR="004438C6" w:rsidRPr="004438C6" w:rsidRDefault="004438C6" w:rsidP="004438C6">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4438C6" w:rsidRPr="004438C6" w:rsidRDefault="004438C6" w:rsidP="004438C6">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4438C6">
        <w:rPr>
          <w:rFonts w:ascii="Times New Roman" w:hAnsi="Times New Roman" w:cs="Times New Roman"/>
          <w:sz w:val="24"/>
          <w:szCs w:val="24"/>
        </w:rPr>
        <w:lastRenderedPageBreak/>
        <w:t>В целях координации работы и методической поддержки органов местного сам</w:t>
      </w:r>
      <w:r w:rsidRPr="004438C6">
        <w:rPr>
          <w:rFonts w:ascii="Times New Roman" w:hAnsi="Times New Roman" w:cs="Times New Roman"/>
          <w:sz w:val="24"/>
          <w:szCs w:val="24"/>
        </w:rPr>
        <w:t>о</w:t>
      </w:r>
      <w:r w:rsidRPr="004438C6">
        <w:rPr>
          <w:rFonts w:ascii="Times New Roman" w:hAnsi="Times New Roman" w:cs="Times New Roman"/>
          <w:sz w:val="24"/>
          <w:szCs w:val="24"/>
        </w:rPr>
        <w:t>управления по разработке и реализации мер, направленных на повышение эффективности бюджетных расходов, повышение качества управления муниципальными финансами, в ра</w:t>
      </w:r>
      <w:r w:rsidRPr="004438C6">
        <w:rPr>
          <w:rFonts w:ascii="Times New Roman" w:hAnsi="Times New Roman" w:cs="Times New Roman"/>
          <w:sz w:val="24"/>
          <w:szCs w:val="24"/>
        </w:rPr>
        <w:t>м</w:t>
      </w:r>
      <w:r w:rsidRPr="004438C6">
        <w:rPr>
          <w:rFonts w:ascii="Times New Roman" w:hAnsi="Times New Roman" w:cs="Times New Roman"/>
          <w:sz w:val="24"/>
          <w:szCs w:val="24"/>
        </w:rPr>
        <w:t xml:space="preserve">ках подпрограммы будут проводиться совещания, семинары, иные мероприятия, </w:t>
      </w:r>
    </w:p>
    <w:p w:rsidR="004438C6" w:rsidRPr="004438C6" w:rsidRDefault="004438C6" w:rsidP="004438C6">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4438C6">
        <w:rPr>
          <w:rFonts w:ascii="Times New Roman" w:eastAsia="HiddenHorzOCR" w:hAnsi="Times New Roman" w:cs="Times New Roman"/>
          <w:sz w:val="24"/>
          <w:szCs w:val="24"/>
        </w:rPr>
        <w:tab/>
      </w:r>
      <w:r w:rsidRPr="004438C6">
        <w:rPr>
          <w:rFonts w:ascii="Times New Roman" w:hAnsi="Times New Roman" w:cs="Times New Roman"/>
          <w:sz w:val="24"/>
          <w:szCs w:val="24"/>
        </w:rPr>
        <w:t>Муниципальное образование «Дебесский район» имеет возможность получить субс</w:t>
      </w:r>
      <w:r w:rsidRPr="004438C6">
        <w:rPr>
          <w:rFonts w:ascii="Times New Roman" w:hAnsi="Times New Roman" w:cs="Times New Roman"/>
          <w:sz w:val="24"/>
          <w:szCs w:val="24"/>
        </w:rPr>
        <w:t>и</w:t>
      </w:r>
      <w:r w:rsidRPr="004438C6">
        <w:rPr>
          <w:rFonts w:ascii="Times New Roman" w:hAnsi="Times New Roman" w:cs="Times New Roman"/>
          <w:sz w:val="24"/>
          <w:szCs w:val="24"/>
        </w:rPr>
        <w:t>дию из бюджета Удмуртской Республики на реализацию подпрограммы повышения эффе</w:t>
      </w:r>
      <w:r w:rsidRPr="004438C6">
        <w:rPr>
          <w:rFonts w:ascii="Times New Roman" w:hAnsi="Times New Roman" w:cs="Times New Roman"/>
          <w:sz w:val="24"/>
          <w:szCs w:val="24"/>
        </w:rPr>
        <w:t>к</w:t>
      </w:r>
      <w:r w:rsidRPr="004438C6">
        <w:rPr>
          <w:rFonts w:ascii="Times New Roman" w:hAnsi="Times New Roman" w:cs="Times New Roman"/>
          <w:sz w:val="24"/>
          <w:szCs w:val="24"/>
        </w:rPr>
        <w:t xml:space="preserve">тивности бюджетных расходов. </w:t>
      </w:r>
    </w:p>
    <w:p w:rsidR="004438C6" w:rsidRPr="004438C6" w:rsidRDefault="004438C6" w:rsidP="004438C6">
      <w:pPr>
        <w:pStyle w:val="ConsPlusNormal"/>
        <w:jc w:val="both"/>
        <w:outlineLvl w:val="1"/>
        <w:rPr>
          <w:rFonts w:ascii="Times New Roman" w:eastAsia="HiddenHorzOCR" w:hAnsi="Times New Roman" w:cs="Times New Roman"/>
          <w:sz w:val="24"/>
          <w:szCs w:val="24"/>
          <w:highlight w:val="cyan"/>
        </w:rPr>
      </w:pPr>
    </w:p>
    <w:p w:rsidR="004438C6" w:rsidRPr="004438C6" w:rsidRDefault="004438C6" w:rsidP="004438C6">
      <w:pPr>
        <w:pStyle w:val="ConsPlusNormal"/>
        <w:jc w:val="center"/>
        <w:outlineLvl w:val="1"/>
        <w:rPr>
          <w:rFonts w:ascii="Times New Roman" w:eastAsia="HiddenHorzOCR" w:hAnsi="Times New Roman" w:cs="Times New Roman"/>
          <w:b/>
          <w:sz w:val="24"/>
          <w:szCs w:val="24"/>
        </w:rPr>
      </w:pPr>
      <w:r w:rsidRPr="004438C6">
        <w:rPr>
          <w:rFonts w:ascii="Times New Roman" w:hAnsi="Times New Roman" w:cs="Times New Roman"/>
          <w:b/>
          <w:sz w:val="24"/>
          <w:szCs w:val="24"/>
        </w:rPr>
        <w:t xml:space="preserve">9. 3.9. </w:t>
      </w:r>
      <w:r w:rsidRPr="004438C6">
        <w:rPr>
          <w:rFonts w:ascii="Times New Roman" w:eastAsia="HiddenHorzOCR" w:hAnsi="Times New Roman" w:cs="Times New Roman"/>
          <w:b/>
          <w:sz w:val="24"/>
          <w:szCs w:val="24"/>
        </w:rPr>
        <w:t xml:space="preserve">Ресурсное обеспечение </w:t>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ind w:left="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Объем бюджетных ассигнований на реализацию подпрограммы за счет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средств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составит 67,5</w:t>
      </w:r>
      <w:r w:rsidRPr="004438C6">
        <w:rPr>
          <w:rFonts w:ascii="Times New Roman" w:hAnsi="Times New Roman" w:cs="Times New Roman"/>
          <w:sz w:val="24"/>
          <w:szCs w:val="24"/>
        </w:rPr>
        <w:t xml:space="preserve">  </w:t>
      </w:r>
      <w:r w:rsidRPr="004438C6">
        <w:rPr>
          <w:rFonts w:ascii="Times New Roman" w:eastAsia="HiddenHorzOCR" w:hAnsi="Times New Roman" w:cs="Times New Roman"/>
          <w:sz w:val="24"/>
          <w:szCs w:val="24"/>
        </w:rPr>
        <w:t>тыс. ру</w:t>
      </w:r>
      <w:r w:rsidRPr="004438C6">
        <w:rPr>
          <w:rFonts w:ascii="Times New Roman" w:eastAsia="HiddenHorzOCR" w:hAnsi="Times New Roman" w:cs="Times New Roman"/>
          <w:sz w:val="24"/>
          <w:szCs w:val="24"/>
        </w:rPr>
        <w:t>б</w:t>
      </w:r>
      <w:r w:rsidRPr="004438C6">
        <w:rPr>
          <w:rFonts w:ascii="Times New Roman" w:eastAsia="HiddenHorzOCR" w:hAnsi="Times New Roman" w:cs="Times New Roman"/>
          <w:sz w:val="24"/>
          <w:szCs w:val="24"/>
        </w:rPr>
        <w:t>лей, в том числе:</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 </w:t>
      </w:r>
      <w:r w:rsidRPr="004438C6">
        <w:rPr>
          <w:rFonts w:ascii="Times New Roman" w:hAnsi="Times New Roman" w:cs="Times New Roman"/>
          <w:sz w:val="24"/>
          <w:szCs w:val="24"/>
        </w:rPr>
        <w:t xml:space="preserve">2015 </w:t>
      </w:r>
      <w:r w:rsidRPr="004438C6">
        <w:rPr>
          <w:rFonts w:ascii="Times New Roman" w:eastAsia="HiddenHorzOCR" w:hAnsi="Times New Roman" w:cs="Times New Roman"/>
          <w:sz w:val="24"/>
          <w:szCs w:val="24"/>
        </w:rPr>
        <w:t>году - 10,0  тыс. рублей;</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 </w:t>
      </w:r>
      <w:r w:rsidRPr="004438C6">
        <w:rPr>
          <w:rFonts w:ascii="Times New Roman" w:hAnsi="Times New Roman" w:cs="Times New Roman"/>
          <w:sz w:val="24"/>
          <w:szCs w:val="24"/>
        </w:rPr>
        <w:t xml:space="preserve">2016 </w:t>
      </w:r>
      <w:r w:rsidRPr="004438C6">
        <w:rPr>
          <w:rFonts w:ascii="Times New Roman" w:eastAsia="HiddenHorzOCR" w:hAnsi="Times New Roman" w:cs="Times New Roman"/>
          <w:sz w:val="24"/>
          <w:szCs w:val="24"/>
        </w:rPr>
        <w:t xml:space="preserve">году </w:t>
      </w:r>
      <w:r w:rsidRPr="004438C6">
        <w:rPr>
          <w:rFonts w:ascii="Times New Roman" w:hAnsi="Times New Roman" w:cs="Times New Roman"/>
          <w:sz w:val="24"/>
          <w:szCs w:val="24"/>
        </w:rPr>
        <w:t xml:space="preserve">- 10,5  </w:t>
      </w:r>
      <w:r w:rsidRPr="004438C6">
        <w:rPr>
          <w:rFonts w:ascii="Times New Roman" w:eastAsia="HiddenHorzOCR" w:hAnsi="Times New Roman" w:cs="Times New Roman"/>
          <w:sz w:val="24"/>
          <w:szCs w:val="24"/>
        </w:rPr>
        <w:t>тыс. рублей;</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 </w:t>
      </w:r>
      <w:r w:rsidRPr="004438C6">
        <w:rPr>
          <w:rFonts w:ascii="Times New Roman" w:hAnsi="Times New Roman" w:cs="Times New Roman"/>
          <w:sz w:val="24"/>
          <w:szCs w:val="24"/>
        </w:rPr>
        <w:t xml:space="preserve">2017 </w:t>
      </w:r>
      <w:r w:rsidRPr="004438C6">
        <w:rPr>
          <w:rFonts w:ascii="Times New Roman" w:eastAsia="HiddenHorzOCR" w:hAnsi="Times New Roman" w:cs="Times New Roman"/>
          <w:sz w:val="24"/>
          <w:szCs w:val="24"/>
        </w:rPr>
        <w:t xml:space="preserve">году </w:t>
      </w:r>
      <w:r w:rsidRPr="004438C6">
        <w:rPr>
          <w:rFonts w:ascii="Times New Roman" w:hAnsi="Times New Roman" w:cs="Times New Roman"/>
          <w:sz w:val="24"/>
          <w:szCs w:val="24"/>
        </w:rPr>
        <w:t xml:space="preserve">- 11,0 </w:t>
      </w:r>
      <w:r w:rsidRPr="004438C6">
        <w:rPr>
          <w:rFonts w:ascii="Times New Roman" w:eastAsia="HiddenHorzOCR" w:hAnsi="Times New Roman" w:cs="Times New Roman"/>
          <w:sz w:val="24"/>
          <w:szCs w:val="24"/>
        </w:rPr>
        <w:t>тыс. рублей;</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 </w:t>
      </w:r>
      <w:r w:rsidRPr="004438C6">
        <w:rPr>
          <w:rFonts w:ascii="Times New Roman" w:hAnsi="Times New Roman" w:cs="Times New Roman"/>
          <w:sz w:val="24"/>
          <w:szCs w:val="24"/>
        </w:rPr>
        <w:t xml:space="preserve">2018 </w:t>
      </w:r>
      <w:r w:rsidRPr="004438C6">
        <w:rPr>
          <w:rFonts w:ascii="Times New Roman" w:eastAsia="HiddenHorzOCR" w:hAnsi="Times New Roman" w:cs="Times New Roman"/>
          <w:sz w:val="24"/>
          <w:szCs w:val="24"/>
        </w:rPr>
        <w:t xml:space="preserve">году </w:t>
      </w:r>
      <w:r w:rsidRPr="004438C6">
        <w:rPr>
          <w:rFonts w:ascii="Times New Roman" w:hAnsi="Times New Roman" w:cs="Times New Roman"/>
          <w:sz w:val="24"/>
          <w:szCs w:val="24"/>
        </w:rPr>
        <w:t xml:space="preserve">-11,5  </w:t>
      </w:r>
      <w:r w:rsidRPr="004438C6">
        <w:rPr>
          <w:rFonts w:ascii="Times New Roman" w:eastAsia="HiddenHorzOCR" w:hAnsi="Times New Roman" w:cs="Times New Roman"/>
          <w:sz w:val="24"/>
          <w:szCs w:val="24"/>
        </w:rPr>
        <w:t>тыс. рублей;</w:t>
      </w:r>
    </w:p>
    <w:p w:rsidR="004438C6" w:rsidRPr="004438C6" w:rsidRDefault="004438C6" w:rsidP="004438C6">
      <w:pPr>
        <w:autoSpaceDE w:val="0"/>
        <w:autoSpaceDN w:val="0"/>
        <w:adjustRightInd w:val="0"/>
        <w:spacing w:after="0" w:line="240" w:lineRule="auto"/>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 </w:t>
      </w:r>
      <w:r w:rsidRPr="004438C6">
        <w:rPr>
          <w:rFonts w:ascii="Times New Roman" w:hAnsi="Times New Roman" w:cs="Times New Roman"/>
          <w:sz w:val="24"/>
          <w:szCs w:val="24"/>
        </w:rPr>
        <w:t xml:space="preserve">2019 </w:t>
      </w:r>
      <w:r w:rsidRPr="004438C6">
        <w:rPr>
          <w:rFonts w:ascii="Times New Roman" w:eastAsia="HiddenHorzOCR" w:hAnsi="Times New Roman" w:cs="Times New Roman"/>
          <w:sz w:val="24"/>
          <w:szCs w:val="24"/>
        </w:rPr>
        <w:t xml:space="preserve">году </w:t>
      </w:r>
      <w:r w:rsidRPr="004438C6">
        <w:rPr>
          <w:rFonts w:ascii="Times New Roman" w:hAnsi="Times New Roman" w:cs="Times New Roman"/>
          <w:sz w:val="24"/>
          <w:szCs w:val="24"/>
        </w:rPr>
        <w:t>- 12,0</w:t>
      </w:r>
      <w:r w:rsidRPr="004438C6">
        <w:rPr>
          <w:rFonts w:ascii="Times New Roman" w:eastAsia="HiddenHorzOCR" w:hAnsi="Times New Roman" w:cs="Times New Roman"/>
          <w:sz w:val="24"/>
          <w:szCs w:val="24"/>
        </w:rPr>
        <w:t>тыс. рублей;</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в </w:t>
      </w:r>
      <w:r w:rsidRPr="004438C6">
        <w:rPr>
          <w:rFonts w:ascii="Times New Roman" w:hAnsi="Times New Roman" w:cs="Times New Roman"/>
          <w:sz w:val="24"/>
          <w:szCs w:val="24"/>
        </w:rPr>
        <w:t xml:space="preserve">2020 </w:t>
      </w:r>
      <w:r w:rsidRPr="004438C6">
        <w:rPr>
          <w:rFonts w:ascii="Times New Roman" w:eastAsia="HiddenHorzOCR" w:hAnsi="Times New Roman" w:cs="Times New Roman"/>
          <w:sz w:val="24"/>
          <w:szCs w:val="24"/>
        </w:rPr>
        <w:t xml:space="preserve">году </w:t>
      </w:r>
      <w:r w:rsidRPr="004438C6">
        <w:rPr>
          <w:rFonts w:ascii="Times New Roman" w:hAnsi="Times New Roman" w:cs="Times New Roman"/>
          <w:sz w:val="24"/>
          <w:szCs w:val="24"/>
        </w:rPr>
        <w:t xml:space="preserve">-12,5 </w:t>
      </w:r>
      <w:r w:rsidRPr="004438C6">
        <w:rPr>
          <w:rFonts w:ascii="Times New Roman" w:eastAsia="HiddenHorzOCR" w:hAnsi="Times New Roman" w:cs="Times New Roman"/>
          <w:sz w:val="24"/>
          <w:szCs w:val="24"/>
        </w:rPr>
        <w:t>тыс. рублей.</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Сведения о ресурсном обеспечении подпрограммы за счет средств бюджета</w:t>
      </w:r>
      <w:r w:rsidRPr="004438C6">
        <w:rPr>
          <w:rFonts w:ascii="Times New Roman" w:hAnsi="Times New Roman" w:cs="Times New Roman"/>
          <w:sz w:val="24"/>
          <w:szCs w:val="24"/>
        </w:rPr>
        <w:t xml:space="preserve"> муниц</w:t>
      </w:r>
      <w:r w:rsidRPr="004438C6">
        <w:rPr>
          <w:rFonts w:ascii="Times New Roman" w:hAnsi="Times New Roman" w:cs="Times New Roman"/>
          <w:sz w:val="24"/>
          <w:szCs w:val="24"/>
        </w:rPr>
        <w:t>и</w:t>
      </w:r>
      <w:r w:rsidRPr="004438C6">
        <w:rPr>
          <w:rFonts w:ascii="Times New Roman" w:hAnsi="Times New Roman" w:cs="Times New Roman"/>
          <w:sz w:val="24"/>
          <w:szCs w:val="24"/>
        </w:rPr>
        <w:t>пального образования</w:t>
      </w:r>
      <w:r w:rsidRPr="004438C6">
        <w:rPr>
          <w:rFonts w:ascii="Times New Roman" w:eastAsia="HiddenHorzOCR" w:hAnsi="Times New Roman" w:cs="Times New Roman"/>
          <w:sz w:val="24"/>
          <w:szCs w:val="24"/>
        </w:rPr>
        <w:t xml:space="preserve">  «Дебесский район» представлены в приложении </w:t>
      </w:r>
      <w:r w:rsidRPr="004438C6">
        <w:rPr>
          <w:rFonts w:ascii="Times New Roman" w:hAnsi="Times New Roman" w:cs="Times New Roman"/>
          <w:sz w:val="24"/>
          <w:szCs w:val="24"/>
        </w:rPr>
        <w:t xml:space="preserve">5 </w:t>
      </w:r>
      <w:r w:rsidRPr="004438C6">
        <w:rPr>
          <w:rFonts w:ascii="Times New Roman" w:eastAsia="HiddenHorzOCR" w:hAnsi="Times New Roman" w:cs="Times New Roman"/>
          <w:sz w:val="24"/>
          <w:szCs w:val="24"/>
        </w:rPr>
        <w:t>к муниципальной подпрограмме.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Прогнозная (справочная) оценка ресурсного обеспечения реализации муниципальной подпрограммы за счет всех источников финансирования представлена в приложении </w:t>
      </w:r>
      <w:r w:rsidRPr="004438C6">
        <w:rPr>
          <w:rFonts w:ascii="Times New Roman" w:hAnsi="Times New Roman" w:cs="Times New Roman"/>
          <w:sz w:val="24"/>
          <w:szCs w:val="24"/>
        </w:rPr>
        <w:t xml:space="preserve">6 </w:t>
      </w:r>
      <w:r w:rsidRPr="004438C6">
        <w:rPr>
          <w:rFonts w:ascii="Times New Roman" w:eastAsia="HiddenHorzOCR" w:hAnsi="Times New Roman" w:cs="Times New Roman"/>
          <w:sz w:val="24"/>
          <w:szCs w:val="24"/>
        </w:rPr>
        <w:t>к м</w:t>
      </w:r>
      <w:r w:rsidRPr="004438C6">
        <w:rPr>
          <w:rFonts w:ascii="Times New Roman" w:eastAsia="HiddenHorzOCR" w:hAnsi="Times New Roman" w:cs="Times New Roman"/>
          <w:sz w:val="24"/>
          <w:szCs w:val="24"/>
        </w:rPr>
        <w:t>у</w:t>
      </w:r>
      <w:r w:rsidRPr="004438C6">
        <w:rPr>
          <w:rFonts w:ascii="Times New Roman" w:eastAsia="HiddenHorzOCR" w:hAnsi="Times New Roman" w:cs="Times New Roman"/>
          <w:sz w:val="24"/>
          <w:szCs w:val="24"/>
        </w:rPr>
        <w:t>ниципальной подпрограмме.</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Объемы финансирования подпрограммы и направления их использования могут быть уточнены с учетом достигнутых результатов в сфере повышения эффективности расходов бюджета</w:t>
      </w:r>
      <w:r w:rsidRPr="004438C6">
        <w:rPr>
          <w:rFonts w:ascii="Times New Roman" w:hAnsi="Times New Roman" w:cs="Times New Roman"/>
          <w:sz w:val="24"/>
          <w:szCs w:val="24"/>
        </w:rPr>
        <w:t xml:space="preserve"> муниципального образования</w:t>
      </w:r>
      <w:r w:rsidRPr="004438C6">
        <w:rPr>
          <w:rFonts w:ascii="Times New Roman" w:eastAsia="HiddenHorzOCR" w:hAnsi="Times New Roman" w:cs="Times New Roman"/>
          <w:sz w:val="24"/>
          <w:szCs w:val="24"/>
        </w:rPr>
        <w:t xml:space="preserve">  «Дебесский район», а также в случае получения су</w:t>
      </w:r>
      <w:r w:rsidRPr="004438C6">
        <w:rPr>
          <w:rFonts w:ascii="Times New Roman" w:eastAsia="HiddenHorzOCR" w:hAnsi="Times New Roman" w:cs="Times New Roman"/>
          <w:sz w:val="24"/>
          <w:szCs w:val="24"/>
        </w:rPr>
        <w:t>б</w:t>
      </w:r>
      <w:r w:rsidRPr="004438C6">
        <w:rPr>
          <w:rFonts w:ascii="Times New Roman" w:eastAsia="HiddenHorzOCR" w:hAnsi="Times New Roman" w:cs="Times New Roman"/>
          <w:sz w:val="24"/>
          <w:szCs w:val="24"/>
        </w:rPr>
        <w:t>сидии из бюджета Удмуртской республики на софинансирование мероприятий подпрогра</w:t>
      </w:r>
      <w:r w:rsidRPr="004438C6">
        <w:rPr>
          <w:rFonts w:ascii="Times New Roman" w:eastAsia="HiddenHorzOCR" w:hAnsi="Times New Roman" w:cs="Times New Roman"/>
          <w:sz w:val="24"/>
          <w:szCs w:val="24"/>
        </w:rPr>
        <w:t>м</w:t>
      </w:r>
      <w:r w:rsidRPr="004438C6">
        <w:rPr>
          <w:rFonts w:ascii="Times New Roman" w:eastAsia="HiddenHorzOCR" w:hAnsi="Times New Roman" w:cs="Times New Roman"/>
          <w:sz w:val="24"/>
          <w:szCs w:val="24"/>
        </w:rPr>
        <w:t>мы повышения эффективности бюджетных расходов по итогам конкурсного отбора.</w:t>
      </w:r>
    </w:p>
    <w:p w:rsidR="004438C6" w:rsidRPr="004438C6" w:rsidRDefault="004438C6" w:rsidP="004438C6">
      <w:pPr>
        <w:pStyle w:val="ConsPlusNormal"/>
        <w:jc w:val="center"/>
        <w:outlineLvl w:val="1"/>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4438C6">
        <w:rPr>
          <w:rFonts w:ascii="Times New Roman" w:hAnsi="Times New Roman" w:cs="Times New Roman"/>
          <w:b/>
          <w:sz w:val="24"/>
          <w:szCs w:val="24"/>
        </w:rPr>
        <w:t>9. 3.10. Р</w:t>
      </w:r>
      <w:r w:rsidRPr="004438C6">
        <w:rPr>
          <w:rFonts w:ascii="Times New Roman" w:eastAsia="HiddenHorzOCR" w:hAnsi="Times New Roman" w:cs="Times New Roman"/>
          <w:b/>
          <w:sz w:val="24"/>
          <w:szCs w:val="24"/>
        </w:rPr>
        <w:t>иски и  меры управления рисками</w:t>
      </w: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Внешними рисками для местного бюджета, которые оказывают влияние на сбаланс</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 xml:space="preserve">рованность и устойчивость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«Деебсский район», я</w:t>
      </w:r>
      <w:r w:rsidRPr="004438C6">
        <w:rPr>
          <w:rFonts w:ascii="Times New Roman" w:eastAsia="HiddenHorzOCR" w:hAnsi="Times New Roman" w:cs="Times New Roman"/>
          <w:sz w:val="24"/>
          <w:szCs w:val="24"/>
        </w:rPr>
        <w:t>в</w:t>
      </w:r>
      <w:r w:rsidRPr="004438C6">
        <w:rPr>
          <w:rFonts w:ascii="Times New Roman" w:eastAsia="HiddenHorzOCR" w:hAnsi="Times New Roman" w:cs="Times New Roman"/>
          <w:sz w:val="24"/>
          <w:szCs w:val="24"/>
        </w:rPr>
        <w:t>ляются: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 xml:space="preserve">изменение экономической ситуации в стране и мире окажет существенное влияние на показатели бюджета, долгосрочной бюджетной стратегии. Для минимизации последствий риска будет осуществляться мониторинг ситуации в реальном секторе экономики, в случае ухудшения экономической ситуации </w:t>
      </w:r>
      <w:r w:rsidRPr="004438C6">
        <w:rPr>
          <w:rFonts w:ascii="Times New Roman" w:hAnsi="Times New Roman" w:cs="Times New Roman"/>
          <w:sz w:val="24"/>
          <w:szCs w:val="24"/>
        </w:rPr>
        <w:t xml:space="preserve">- </w:t>
      </w:r>
      <w:r w:rsidRPr="004438C6">
        <w:rPr>
          <w:rFonts w:ascii="Times New Roman" w:eastAsia="HiddenHorzOCR" w:hAnsi="Times New Roman" w:cs="Times New Roman"/>
          <w:sz w:val="24"/>
          <w:szCs w:val="24"/>
        </w:rPr>
        <w:t>корректировка параметров бюджета МО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2) </w:t>
      </w:r>
      <w:r w:rsidRPr="004438C6">
        <w:rPr>
          <w:rFonts w:ascii="Times New Roman" w:eastAsia="HiddenHorzOCR" w:hAnsi="Times New Roman" w:cs="Times New Roman"/>
          <w:sz w:val="24"/>
          <w:szCs w:val="24"/>
        </w:rPr>
        <w:t>изменение законодательства о налогах и сборах, бюджетного законодательства Российской Федерации, приводящее к централизации доходов на федеральном  и регионал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 xml:space="preserve">ном уровнях. </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3) </w:t>
      </w:r>
      <w:r w:rsidRPr="004438C6">
        <w:rPr>
          <w:rFonts w:ascii="Times New Roman" w:eastAsia="HiddenHorzOCR" w:hAnsi="Times New Roman" w:cs="Times New Roman"/>
          <w:sz w:val="24"/>
          <w:szCs w:val="24"/>
        </w:rPr>
        <w:t>правовые риски, связанные с отсутствием или несвоевременным принятием нео</w:t>
      </w:r>
      <w:r w:rsidRPr="004438C6">
        <w:rPr>
          <w:rFonts w:ascii="Times New Roman" w:eastAsia="HiddenHorzOCR" w:hAnsi="Times New Roman" w:cs="Times New Roman"/>
          <w:sz w:val="24"/>
          <w:szCs w:val="24"/>
        </w:rPr>
        <w:t>б</w:t>
      </w:r>
      <w:r w:rsidRPr="004438C6">
        <w:rPr>
          <w:rFonts w:ascii="Times New Roman" w:eastAsia="HiddenHorzOCR" w:hAnsi="Times New Roman" w:cs="Times New Roman"/>
          <w:sz w:val="24"/>
          <w:szCs w:val="24"/>
        </w:rPr>
        <w:t>ходимых правовых актов органами государственной власти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Российской Федерации.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Внутренними рисками реализации подпрограммы являются: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1) </w:t>
      </w:r>
      <w:r w:rsidRPr="004438C6">
        <w:rPr>
          <w:rFonts w:ascii="Times New Roman" w:eastAsia="HiddenHorzOCR" w:hAnsi="Times New Roman" w:cs="Times New Roman"/>
          <w:sz w:val="24"/>
          <w:szCs w:val="24"/>
        </w:rPr>
        <w:t xml:space="preserve">риск наращивания расходов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необеспеченных доходами, увеличение объема дефицита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Для минимизации риска необходимо проведение жесткой </w:t>
      </w:r>
      <w:r w:rsidRPr="004438C6">
        <w:rPr>
          <w:rFonts w:ascii="Times New Roman" w:eastAsia="HiddenHorzOCR" w:hAnsi="Times New Roman" w:cs="Times New Roman"/>
          <w:sz w:val="24"/>
          <w:szCs w:val="24"/>
        </w:rPr>
        <w:lastRenderedPageBreak/>
        <w:t>бюджетной политики. В этих целях будут внедряться в практику муниципального управл</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ния элементы долгосрочного бюджетного планирования;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2) </w:t>
      </w:r>
      <w:r w:rsidRPr="004438C6">
        <w:rPr>
          <w:rFonts w:ascii="Times New Roman" w:eastAsia="HiddenHorzOCR" w:hAnsi="Times New Roman" w:cs="Times New Roman"/>
          <w:sz w:val="24"/>
          <w:szCs w:val="24"/>
        </w:rPr>
        <w:t>риски принятия ошибочных управленческих решений. Для минимизации рисков выполняется финансово-экономическое обоснование планируемых решений. Проводится о</w:t>
      </w:r>
      <w:r w:rsidRPr="004438C6">
        <w:rPr>
          <w:rFonts w:ascii="Times New Roman" w:eastAsia="HiddenHorzOCR" w:hAnsi="Times New Roman" w:cs="Times New Roman"/>
          <w:sz w:val="24"/>
          <w:szCs w:val="24"/>
        </w:rPr>
        <w:t>б</w:t>
      </w:r>
      <w:r w:rsidRPr="004438C6">
        <w:rPr>
          <w:rFonts w:ascii="Times New Roman" w:eastAsia="HiddenHorzOCR" w:hAnsi="Times New Roman" w:cs="Times New Roman"/>
          <w:sz w:val="24"/>
          <w:szCs w:val="24"/>
        </w:rPr>
        <w:t>суждение значимых решений, в том</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числе </w:t>
      </w:r>
      <w:proofErr w:type="gramStart"/>
      <w:r w:rsidRPr="004438C6">
        <w:rPr>
          <w:rFonts w:ascii="Times New Roman" w:eastAsia="HiddenHorzOCR" w:hAnsi="Times New Roman" w:cs="Times New Roman"/>
          <w:sz w:val="24"/>
          <w:szCs w:val="24"/>
        </w:rPr>
        <w:t>публичные</w:t>
      </w:r>
      <w:proofErr w:type="gramEnd"/>
      <w:r w:rsidRPr="004438C6">
        <w:rPr>
          <w:rFonts w:ascii="Times New Roman" w:eastAsia="HiddenHorzOCR" w:hAnsi="Times New Roman" w:cs="Times New Roman"/>
          <w:sz w:val="24"/>
          <w:szCs w:val="24"/>
        </w:rPr>
        <w:t>;</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3) </w:t>
      </w:r>
      <w:r w:rsidRPr="004438C6">
        <w:rPr>
          <w:rFonts w:ascii="Times New Roman" w:eastAsia="HiddenHorzOCR" w:hAnsi="Times New Roman" w:cs="Times New Roman"/>
          <w:sz w:val="24"/>
          <w:szCs w:val="24"/>
        </w:rPr>
        <w:t>организационные риски. Связаны с необходимостью координации действий бол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шого количества участников (главных администраторов доходов, главных распорядителей средств бюджета, муниципальных образований (поселений)), что может привести к нев</w:t>
      </w:r>
      <w:r w:rsidRPr="004438C6">
        <w:rPr>
          <w:rFonts w:ascii="Times New Roman" w:eastAsia="HiddenHorzOCR" w:hAnsi="Times New Roman" w:cs="Times New Roman"/>
          <w:sz w:val="24"/>
          <w:szCs w:val="24"/>
        </w:rPr>
        <w:t>ы</w:t>
      </w:r>
      <w:r w:rsidRPr="004438C6">
        <w:rPr>
          <w:rFonts w:ascii="Times New Roman" w:eastAsia="HiddenHorzOCR" w:hAnsi="Times New Roman" w:cs="Times New Roman"/>
          <w:sz w:val="24"/>
          <w:szCs w:val="24"/>
        </w:rPr>
        <w:t>полнению в установленные сроки отдельных мероприятий. Мерами по управлению данной группой рисков являются мониторинг реализации мероприятий муниципальной подпр</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граммы, закрепление персональной ответственности руководителей за достижение неп</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средственных и конечных результатов;</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 xml:space="preserve">4) </w:t>
      </w:r>
      <w:r w:rsidRPr="004438C6">
        <w:rPr>
          <w:rFonts w:ascii="Times New Roman" w:eastAsia="HiddenHorzOCR" w:hAnsi="Times New Roman" w:cs="Times New Roman"/>
          <w:sz w:val="24"/>
          <w:szCs w:val="24"/>
        </w:rPr>
        <w:t>кадровые риски. Связаны с недостаточным уровнем квалификации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 муниципальных служащих для осуществления качественного финансового менеджмента в управлении муниципальными  финансами;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5) правовые риски, связанные с отсутствием или несвоевременным принятием нео</w:t>
      </w:r>
      <w:r w:rsidRPr="004438C6">
        <w:rPr>
          <w:rFonts w:ascii="Times New Roman" w:eastAsia="HiddenHorzOCR" w:hAnsi="Times New Roman" w:cs="Times New Roman"/>
          <w:sz w:val="24"/>
          <w:szCs w:val="24"/>
        </w:rPr>
        <w:t>б</w:t>
      </w:r>
      <w:r w:rsidRPr="004438C6">
        <w:rPr>
          <w:rFonts w:ascii="Times New Roman" w:eastAsia="HiddenHorzOCR" w:hAnsi="Times New Roman" w:cs="Times New Roman"/>
          <w:sz w:val="24"/>
          <w:szCs w:val="24"/>
        </w:rPr>
        <w:t>ходимых правовых актов органами местного самоуправления МО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6) нецелевое и (или) неэффективное использование бюджетных средств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в ходе реализации мероприятий подпрограммы.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Для управления внутренними рисками будут осуществляться следующие организац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онные мероприятия: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1) координация деятельности исполнительных органов местного самоуправления </w:t>
      </w:r>
      <w:r w:rsidRPr="004438C6">
        <w:rPr>
          <w:rFonts w:ascii="Times New Roman" w:hAnsi="Times New Roman" w:cs="Times New Roman"/>
          <w:sz w:val="24"/>
          <w:szCs w:val="24"/>
        </w:rPr>
        <w:t>м</w:t>
      </w:r>
      <w:r w:rsidRPr="004438C6">
        <w:rPr>
          <w:rFonts w:ascii="Times New Roman" w:hAnsi="Times New Roman" w:cs="Times New Roman"/>
          <w:sz w:val="24"/>
          <w:szCs w:val="24"/>
        </w:rPr>
        <w:t>у</w:t>
      </w:r>
      <w:r w:rsidRPr="004438C6">
        <w:rPr>
          <w:rFonts w:ascii="Times New Roman" w:hAnsi="Times New Roman" w:cs="Times New Roman"/>
          <w:sz w:val="24"/>
          <w:szCs w:val="24"/>
        </w:rPr>
        <w:t>ниципального образования</w:t>
      </w:r>
      <w:r w:rsidRPr="004438C6">
        <w:rPr>
          <w:rFonts w:ascii="Times New Roman" w:eastAsia="HiddenHorzOCR" w:hAnsi="Times New Roman" w:cs="Times New Roman"/>
          <w:sz w:val="24"/>
          <w:szCs w:val="24"/>
        </w:rPr>
        <w:t xml:space="preserve">  «Дебесский район» по реализации мероприятий подпрограммы;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2) создание межведомственных рабочих групп;</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3) осуществление информационной и методической поддержки реализации меропри</w:t>
      </w:r>
      <w:r w:rsidRPr="004438C6">
        <w:rPr>
          <w:rFonts w:ascii="Times New Roman" w:eastAsia="HiddenHorzOCR" w:hAnsi="Times New Roman" w:cs="Times New Roman"/>
          <w:sz w:val="24"/>
          <w:szCs w:val="24"/>
        </w:rPr>
        <w:t>я</w:t>
      </w:r>
      <w:r w:rsidRPr="004438C6">
        <w:rPr>
          <w:rFonts w:ascii="Times New Roman" w:eastAsia="HiddenHorzOCR" w:hAnsi="Times New Roman" w:cs="Times New Roman"/>
          <w:sz w:val="24"/>
          <w:szCs w:val="24"/>
        </w:rPr>
        <w:t>тий подпрограммы;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4) мониторинг и </w:t>
      </w:r>
      <w:proofErr w:type="gramStart"/>
      <w:r w:rsidRPr="004438C6">
        <w:rPr>
          <w:rFonts w:ascii="Times New Roman" w:eastAsia="HiddenHorzOCR" w:hAnsi="Times New Roman" w:cs="Times New Roman"/>
          <w:sz w:val="24"/>
          <w:szCs w:val="24"/>
        </w:rPr>
        <w:t>контроль за</w:t>
      </w:r>
      <w:proofErr w:type="gramEnd"/>
      <w:r w:rsidRPr="004438C6">
        <w:rPr>
          <w:rFonts w:ascii="Times New Roman" w:eastAsia="HiddenHorzOCR" w:hAnsi="Times New Roman" w:cs="Times New Roman"/>
          <w:sz w:val="24"/>
          <w:szCs w:val="24"/>
        </w:rPr>
        <w:t xml:space="preserve"> реализацией мероприятий подпрограммы;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5) обеспечение повышения квалификации и переподготовки кадров;</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6) применение системы материального и нематериального стимулирования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пальных служащих;</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7) привлечение экспертных и консультационных организаций, имеющих опыт пров</w:t>
      </w:r>
      <w:r w:rsidRPr="004438C6">
        <w:rPr>
          <w:rFonts w:ascii="Times New Roman" w:eastAsia="HiddenHorzOCR" w:hAnsi="Times New Roman" w:cs="Times New Roman"/>
          <w:sz w:val="24"/>
          <w:szCs w:val="24"/>
        </w:rPr>
        <w:t>е</w:t>
      </w:r>
      <w:r w:rsidRPr="004438C6">
        <w:rPr>
          <w:rFonts w:ascii="Times New Roman" w:eastAsia="HiddenHorzOCR" w:hAnsi="Times New Roman" w:cs="Times New Roman"/>
          <w:sz w:val="24"/>
          <w:szCs w:val="24"/>
        </w:rPr>
        <w:t>дения работ в сфере муниципального управления, управления муниципальными финансами.</w:t>
      </w:r>
    </w:p>
    <w:p w:rsidR="004438C6" w:rsidRPr="004438C6" w:rsidRDefault="004438C6" w:rsidP="004438C6">
      <w:pPr>
        <w:autoSpaceDE w:val="0"/>
        <w:autoSpaceDN w:val="0"/>
        <w:adjustRightInd w:val="0"/>
        <w:spacing w:after="0" w:line="240" w:lineRule="auto"/>
        <w:ind w:left="2124" w:firstLine="708"/>
        <w:jc w:val="center"/>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jc w:val="center"/>
        <w:rPr>
          <w:rFonts w:ascii="Times New Roman" w:eastAsia="HiddenHorzOCR" w:hAnsi="Times New Roman" w:cs="Times New Roman"/>
          <w:b/>
          <w:sz w:val="24"/>
          <w:szCs w:val="24"/>
        </w:rPr>
      </w:pPr>
      <w:r w:rsidRPr="004438C6">
        <w:rPr>
          <w:rFonts w:ascii="Times New Roman" w:eastAsia="HiddenHorzOCR" w:hAnsi="Times New Roman" w:cs="Times New Roman"/>
          <w:b/>
          <w:sz w:val="24"/>
          <w:szCs w:val="24"/>
        </w:rPr>
        <w:t>9. 3.11. Конечные результаты и оценка эффективности</w:t>
      </w:r>
    </w:p>
    <w:p w:rsidR="004438C6" w:rsidRPr="004438C6" w:rsidRDefault="004438C6" w:rsidP="004438C6">
      <w:pPr>
        <w:autoSpaceDE w:val="0"/>
        <w:autoSpaceDN w:val="0"/>
        <w:adjustRightInd w:val="0"/>
        <w:spacing w:after="0" w:line="240" w:lineRule="auto"/>
        <w:ind w:left="2124" w:firstLine="708"/>
        <w:jc w:val="both"/>
        <w:rPr>
          <w:rFonts w:ascii="Times New Roman" w:eastAsia="HiddenHorzOCR" w:hAnsi="Times New Roman" w:cs="Times New Roman"/>
          <w:sz w:val="24"/>
          <w:szCs w:val="24"/>
        </w:rPr>
      </w:pP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Реализация подпрограммы будет способствовать достижению целей и  задач других муниципальных программ</w:t>
      </w:r>
      <w:r w:rsidRPr="004438C6">
        <w:rPr>
          <w:rFonts w:ascii="Times New Roman" w:hAnsi="Times New Roman" w:cs="Times New Roman"/>
          <w:sz w:val="24"/>
          <w:szCs w:val="24"/>
        </w:rPr>
        <w:t xml:space="preserve"> муниципального образования</w:t>
      </w:r>
      <w:r w:rsidRPr="004438C6">
        <w:rPr>
          <w:rFonts w:ascii="Times New Roman" w:eastAsia="HiddenHorzOCR" w:hAnsi="Times New Roman" w:cs="Times New Roman"/>
          <w:sz w:val="24"/>
          <w:szCs w:val="24"/>
        </w:rPr>
        <w:t xml:space="preserve"> «Дебсский район», социально-экономическому развитию</w:t>
      </w:r>
      <w:r w:rsidRPr="004438C6">
        <w:rPr>
          <w:rFonts w:ascii="Times New Roman" w:hAnsi="Times New Roman" w:cs="Times New Roman"/>
          <w:sz w:val="24"/>
          <w:szCs w:val="24"/>
        </w:rPr>
        <w:t xml:space="preserve"> муниципального образования</w:t>
      </w:r>
      <w:r w:rsidRPr="004438C6">
        <w:rPr>
          <w:rFonts w:ascii="Times New Roman" w:eastAsia="HiddenHorzOCR" w:hAnsi="Times New Roman" w:cs="Times New Roman"/>
          <w:sz w:val="24"/>
          <w:szCs w:val="24"/>
        </w:rPr>
        <w:t xml:space="preserve"> «Дебесский район», повышению эффективности муниципального управления.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Ожидаемые конечные результаты реализации муниципальной подпрограммы:</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1) сбалансированность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в соответствии с требованиями Бюджетного кодекса Российской Федерации;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t>2) внедрение в практику муниципального управления долгосрочного бюджетного планирования;</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3) переход на формирование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w:t>
      </w:r>
      <w:r w:rsidRPr="004438C6">
        <w:rPr>
          <w:rFonts w:ascii="Times New Roman" w:eastAsia="HiddenHorzOCR" w:hAnsi="Times New Roman" w:cs="Times New Roman"/>
          <w:sz w:val="24"/>
          <w:szCs w:val="24"/>
        </w:rPr>
        <w:t>й</w:t>
      </w:r>
      <w:r w:rsidRPr="004438C6">
        <w:rPr>
          <w:rFonts w:ascii="Times New Roman" w:eastAsia="HiddenHorzOCR" w:hAnsi="Times New Roman" w:cs="Times New Roman"/>
          <w:sz w:val="24"/>
          <w:szCs w:val="24"/>
        </w:rPr>
        <w:t>он» на принципах программно-целевого планирования, контроля и последующей оценки э</w:t>
      </w:r>
      <w:r w:rsidRPr="004438C6">
        <w:rPr>
          <w:rFonts w:ascii="Times New Roman" w:eastAsia="HiddenHorzOCR" w:hAnsi="Times New Roman" w:cs="Times New Roman"/>
          <w:sz w:val="24"/>
          <w:szCs w:val="24"/>
        </w:rPr>
        <w:t>ф</w:t>
      </w:r>
      <w:r w:rsidRPr="004438C6">
        <w:rPr>
          <w:rFonts w:ascii="Times New Roman" w:eastAsia="HiddenHorzOCR" w:hAnsi="Times New Roman" w:cs="Times New Roman"/>
          <w:sz w:val="24"/>
          <w:szCs w:val="24"/>
        </w:rPr>
        <w:t xml:space="preserve">фективности использования бюджетных средств. Доля расходов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формируемых в рамках муниципальных программ, в 2020 году составит 95 процентов в расходах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lastRenderedPageBreak/>
        <w:tab/>
        <w:t xml:space="preserve">4) средний уровень </w:t>
      </w:r>
      <w:proofErr w:type="gramStart"/>
      <w:r w:rsidRPr="004438C6">
        <w:rPr>
          <w:rFonts w:ascii="Times New Roman" w:eastAsia="HiddenHorzOCR" w:hAnsi="Times New Roman" w:cs="Times New Roman"/>
          <w:sz w:val="24"/>
          <w:szCs w:val="24"/>
        </w:rPr>
        <w:t xml:space="preserve">качества финансового менеджмента главных распорядителей средств бюджета </w:t>
      </w:r>
      <w:r w:rsidRPr="004438C6">
        <w:rPr>
          <w:rFonts w:ascii="Times New Roman" w:hAnsi="Times New Roman" w:cs="Times New Roman"/>
          <w:sz w:val="24"/>
          <w:szCs w:val="24"/>
        </w:rPr>
        <w:t>муниципального</w:t>
      </w:r>
      <w:proofErr w:type="gramEnd"/>
      <w:r w:rsidRPr="004438C6">
        <w:rPr>
          <w:rFonts w:ascii="Times New Roman" w:hAnsi="Times New Roman" w:cs="Times New Roman"/>
          <w:sz w:val="24"/>
          <w:szCs w:val="24"/>
        </w:rPr>
        <w:t xml:space="preserve"> образования</w:t>
      </w:r>
      <w:r w:rsidRPr="004438C6">
        <w:rPr>
          <w:rFonts w:ascii="Times New Roman" w:eastAsia="HiddenHorzOCR" w:hAnsi="Times New Roman" w:cs="Times New Roman"/>
          <w:sz w:val="24"/>
          <w:szCs w:val="24"/>
        </w:rPr>
        <w:t xml:space="preserve">  «Дебесский район» не ниже 75,5 процента;</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t>4) повышение качества управления муниципальными финансами;</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t>5) интеграция информационных систем, используемых для управления муниципал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 xml:space="preserve">ными финансами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(в том числе систем пл</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 xml:space="preserve">нирования и кассового обслуживания исполнения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бюджетов муниципальных образований (поселений) в</w:t>
      </w:r>
      <w:r>
        <w:rPr>
          <w:rFonts w:ascii="Times New Roman" w:eastAsia="HiddenHorzOCR" w:hAnsi="Times New Roman" w:cs="Times New Roman"/>
          <w:sz w:val="24"/>
          <w:szCs w:val="24"/>
        </w:rPr>
        <w:t xml:space="preserve"> Дебесском ра</w:t>
      </w:r>
      <w:r>
        <w:rPr>
          <w:rFonts w:ascii="Times New Roman" w:eastAsia="HiddenHorzOCR" w:hAnsi="Times New Roman" w:cs="Times New Roman"/>
          <w:sz w:val="24"/>
          <w:szCs w:val="24"/>
        </w:rPr>
        <w:t>й</w:t>
      </w:r>
      <w:r>
        <w:rPr>
          <w:rFonts w:ascii="Times New Roman" w:eastAsia="HiddenHorzOCR" w:hAnsi="Times New Roman" w:cs="Times New Roman"/>
          <w:sz w:val="24"/>
          <w:szCs w:val="24"/>
        </w:rPr>
        <w:t>оне</w:t>
      </w:r>
      <w:r w:rsidRPr="004438C6">
        <w:rPr>
          <w:rFonts w:ascii="Times New Roman" w:eastAsia="HiddenHorzOCR" w:hAnsi="Times New Roman" w:cs="Times New Roman"/>
          <w:sz w:val="24"/>
          <w:szCs w:val="24"/>
        </w:rPr>
        <w:t xml:space="preserve">; </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ab/>
        <w:t>Предполагается достичь социальной эффективности, выражающейся в повышении качества и доступности предоставляемых муниципальных услуг, за счет: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изменения подходов к финансированию муниципальных учреждений, создания конкурен</w:t>
      </w:r>
      <w:r w:rsidRPr="004438C6">
        <w:rPr>
          <w:rFonts w:ascii="Times New Roman" w:eastAsia="HiddenHorzOCR" w:hAnsi="Times New Roman" w:cs="Times New Roman"/>
          <w:sz w:val="24"/>
          <w:szCs w:val="24"/>
        </w:rPr>
        <w:t>т</w:t>
      </w:r>
      <w:r w:rsidRPr="004438C6">
        <w:rPr>
          <w:rFonts w:ascii="Times New Roman" w:eastAsia="HiddenHorzOCR" w:hAnsi="Times New Roman" w:cs="Times New Roman"/>
          <w:sz w:val="24"/>
          <w:szCs w:val="24"/>
        </w:rPr>
        <w:t>ной среды в общественном секторе;</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осуществления бюджетного планирования на основе оценки потребности в  муниципал</w:t>
      </w:r>
      <w:r w:rsidRPr="004438C6">
        <w:rPr>
          <w:rFonts w:ascii="Times New Roman" w:eastAsia="HiddenHorzOCR" w:hAnsi="Times New Roman" w:cs="Times New Roman"/>
          <w:sz w:val="24"/>
          <w:szCs w:val="24"/>
        </w:rPr>
        <w:t>ь</w:t>
      </w:r>
      <w:r w:rsidRPr="004438C6">
        <w:rPr>
          <w:rFonts w:ascii="Times New Roman" w:eastAsia="HiddenHorzOCR" w:hAnsi="Times New Roman" w:cs="Times New Roman"/>
          <w:sz w:val="24"/>
          <w:szCs w:val="24"/>
        </w:rPr>
        <w:t>ных услугах;</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внедрения систем мотивации руководителей и специалистов муниципальных учреждений на оказание качественных муниципальных услуг в соответствии с муниципальными задан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ями, снижение издержек на их оказание;</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повышения открытости информации о муниципальных финансах;</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бюджетной эффективности, выражающейся в получении дополн</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тельных доходов от использования имеющихся резервов и сокращения расходов на реализ</w:t>
      </w:r>
      <w:r w:rsidRPr="004438C6">
        <w:rPr>
          <w:rFonts w:ascii="Times New Roman" w:eastAsia="HiddenHorzOCR" w:hAnsi="Times New Roman" w:cs="Times New Roman"/>
          <w:sz w:val="24"/>
          <w:szCs w:val="24"/>
        </w:rPr>
        <w:t>а</w:t>
      </w:r>
      <w:r w:rsidRPr="004438C6">
        <w:rPr>
          <w:rFonts w:ascii="Times New Roman" w:eastAsia="HiddenHorzOCR" w:hAnsi="Times New Roman" w:cs="Times New Roman"/>
          <w:sz w:val="24"/>
          <w:szCs w:val="24"/>
        </w:rPr>
        <w:t>цию неэффективных и нерезультативных мероприятий за счет:</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внедрения программно-целевых принципов управления в организацию деятельности и</w:t>
      </w:r>
      <w:r w:rsidRPr="004438C6">
        <w:rPr>
          <w:rFonts w:ascii="Times New Roman" w:eastAsia="HiddenHorzOCR" w:hAnsi="Times New Roman" w:cs="Times New Roman"/>
          <w:sz w:val="24"/>
          <w:szCs w:val="24"/>
        </w:rPr>
        <w:t>с</w:t>
      </w:r>
      <w:r w:rsidRPr="004438C6">
        <w:rPr>
          <w:rFonts w:ascii="Times New Roman" w:eastAsia="HiddenHorzOCR" w:hAnsi="Times New Roman" w:cs="Times New Roman"/>
          <w:sz w:val="24"/>
          <w:szCs w:val="24"/>
        </w:rPr>
        <w:t>полнительных органов местного самоуправления;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учета и оценки всех инструментов  муниципального регулирования, используемых для д</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стижения поставленных целей и задач;</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внедрения систем мотивации для руководителей и специалистов органов местного сам</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управления на достижение результатов;</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совершенствования и повышения эффективности финансового контроля.</w:t>
      </w:r>
    </w:p>
    <w:p w:rsidR="004438C6" w:rsidRPr="004438C6" w:rsidRDefault="004438C6" w:rsidP="004438C6">
      <w:pPr>
        <w:autoSpaceDE w:val="0"/>
        <w:autoSpaceDN w:val="0"/>
        <w:adjustRightInd w:val="0"/>
        <w:spacing w:after="0" w:line="240" w:lineRule="auto"/>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Предполагается достичь экономической эффективности за счет внедрения единых методик расчета нормативных затрат на оказание муниципальных услуг, с учетом региональной и (или) отраслевой специфики.</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hAnsi="Times New Roman" w:cs="Times New Roman"/>
          <w:sz w:val="24"/>
          <w:szCs w:val="24"/>
        </w:rPr>
        <w:t>Синергия социальной, экономической и бюджетной эффективности, полученная в р</w:t>
      </w:r>
      <w:r w:rsidRPr="004438C6">
        <w:rPr>
          <w:rFonts w:ascii="Times New Roman" w:hAnsi="Times New Roman" w:cs="Times New Roman"/>
          <w:sz w:val="24"/>
          <w:szCs w:val="24"/>
        </w:rPr>
        <w:t>е</w:t>
      </w:r>
      <w:r w:rsidRPr="004438C6">
        <w:rPr>
          <w:rFonts w:ascii="Times New Roman" w:hAnsi="Times New Roman" w:cs="Times New Roman"/>
          <w:sz w:val="24"/>
          <w:szCs w:val="24"/>
        </w:rPr>
        <w:t>зультате реализации подпрограммы как единого комплекса системных мероприятий, будет способствовать достижению целей социально-экономического развития муниципального о</w:t>
      </w:r>
      <w:r w:rsidRPr="004438C6">
        <w:rPr>
          <w:rFonts w:ascii="Times New Roman" w:hAnsi="Times New Roman" w:cs="Times New Roman"/>
          <w:sz w:val="24"/>
          <w:szCs w:val="24"/>
        </w:rPr>
        <w:t>б</w:t>
      </w:r>
      <w:r w:rsidRPr="004438C6">
        <w:rPr>
          <w:rFonts w:ascii="Times New Roman" w:hAnsi="Times New Roman" w:cs="Times New Roman"/>
          <w:sz w:val="24"/>
          <w:szCs w:val="24"/>
        </w:rPr>
        <w:t>разования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3) создание условий для повышения эффективности управления муниципальными финансами  в</w:t>
      </w:r>
      <w:r w:rsidRPr="004438C6">
        <w:rPr>
          <w:rFonts w:ascii="Times New Roman" w:hAnsi="Times New Roman" w:cs="Times New Roman"/>
          <w:sz w:val="24"/>
          <w:szCs w:val="24"/>
        </w:rPr>
        <w:t xml:space="preserve"> муниципальном образовании</w:t>
      </w:r>
      <w:r w:rsidRPr="004438C6">
        <w:rPr>
          <w:rFonts w:ascii="Times New Roman" w:eastAsia="HiddenHorzOCR" w:hAnsi="Times New Roman" w:cs="Times New Roman"/>
          <w:sz w:val="24"/>
          <w:szCs w:val="24"/>
        </w:rPr>
        <w:t xml:space="preserve">  «Дебесский район» для выполнения функций и обеспечения потребностей граждан и общества в муниципальных услугах, повышения их д</w:t>
      </w:r>
      <w:r w:rsidRPr="004438C6">
        <w:rPr>
          <w:rFonts w:ascii="Times New Roman" w:eastAsia="HiddenHorzOCR" w:hAnsi="Times New Roman" w:cs="Times New Roman"/>
          <w:sz w:val="24"/>
          <w:szCs w:val="24"/>
        </w:rPr>
        <w:t>о</w:t>
      </w:r>
      <w:r w:rsidRPr="004438C6">
        <w:rPr>
          <w:rFonts w:ascii="Times New Roman" w:eastAsia="HiddenHorzOCR" w:hAnsi="Times New Roman" w:cs="Times New Roman"/>
          <w:sz w:val="24"/>
          <w:szCs w:val="24"/>
        </w:rPr>
        <w:t>ступности и качества;</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 xml:space="preserve">4) переход на формирование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w:t>
      </w:r>
      <w:r w:rsidRPr="004438C6">
        <w:rPr>
          <w:rFonts w:ascii="Times New Roman" w:eastAsia="HiddenHorzOCR" w:hAnsi="Times New Roman" w:cs="Times New Roman"/>
          <w:sz w:val="24"/>
          <w:szCs w:val="24"/>
        </w:rPr>
        <w:t>й</w:t>
      </w:r>
      <w:r w:rsidRPr="004438C6">
        <w:rPr>
          <w:rFonts w:ascii="Times New Roman" w:eastAsia="HiddenHorzOCR" w:hAnsi="Times New Roman" w:cs="Times New Roman"/>
          <w:sz w:val="24"/>
          <w:szCs w:val="24"/>
        </w:rPr>
        <w:t>он» на принципах программно-целевого планирования, контроля и последующей оценки э</w:t>
      </w:r>
      <w:r w:rsidRPr="004438C6">
        <w:rPr>
          <w:rFonts w:ascii="Times New Roman" w:eastAsia="HiddenHorzOCR" w:hAnsi="Times New Roman" w:cs="Times New Roman"/>
          <w:sz w:val="24"/>
          <w:szCs w:val="24"/>
        </w:rPr>
        <w:t>ф</w:t>
      </w:r>
      <w:r w:rsidRPr="004438C6">
        <w:rPr>
          <w:rFonts w:ascii="Times New Roman" w:eastAsia="HiddenHorzOCR" w:hAnsi="Times New Roman" w:cs="Times New Roman"/>
          <w:sz w:val="24"/>
          <w:szCs w:val="24"/>
        </w:rPr>
        <w:t xml:space="preserve">фективности использования бюджетных средств. Доля расходов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 формируемых в рамках муниципальных программ, в 2020 году составит 95 процентов в расходах бюджета </w:t>
      </w:r>
      <w:r w:rsidRPr="004438C6">
        <w:rPr>
          <w:rFonts w:ascii="Times New Roman" w:hAnsi="Times New Roman" w:cs="Times New Roman"/>
          <w:sz w:val="24"/>
          <w:szCs w:val="24"/>
        </w:rPr>
        <w:t>муниципального образования</w:t>
      </w:r>
      <w:r w:rsidRPr="004438C6">
        <w:rPr>
          <w:rFonts w:ascii="Times New Roman" w:eastAsia="HiddenHorzOCR" w:hAnsi="Times New Roman" w:cs="Times New Roman"/>
          <w:sz w:val="24"/>
          <w:szCs w:val="24"/>
        </w:rPr>
        <w:t xml:space="preserve">  «Дебесский район».</w:t>
      </w:r>
    </w:p>
    <w:p w:rsidR="004438C6" w:rsidRPr="004438C6" w:rsidRDefault="004438C6" w:rsidP="004438C6">
      <w:pPr>
        <w:autoSpaceDE w:val="0"/>
        <w:autoSpaceDN w:val="0"/>
        <w:adjustRightInd w:val="0"/>
        <w:spacing w:after="0" w:line="240" w:lineRule="auto"/>
        <w:ind w:firstLine="708"/>
        <w:jc w:val="both"/>
        <w:rPr>
          <w:rFonts w:ascii="Times New Roman" w:eastAsia="HiddenHorzOCR" w:hAnsi="Times New Roman" w:cs="Times New Roman"/>
          <w:sz w:val="24"/>
          <w:szCs w:val="24"/>
        </w:rPr>
      </w:pPr>
      <w:r w:rsidRPr="004438C6">
        <w:rPr>
          <w:rFonts w:ascii="Times New Roman" w:eastAsia="HiddenHorzOCR" w:hAnsi="Times New Roman" w:cs="Times New Roman"/>
          <w:sz w:val="24"/>
          <w:szCs w:val="24"/>
        </w:rPr>
        <w:t>Оценка эффективности реализации муниципальной программы будет</w:t>
      </w:r>
    </w:p>
    <w:p w:rsidR="004438C6" w:rsidRPr="004438C6" w:rsidRDefault="004438C6" w:rsidP="004438C6">
      <w:pPr>
        <w:autoSpaceDE w:val="0"/>
        <w:autoSpaceDN w:val="0"/>
        <w:adjustRightInd w:val="0"/>
        <w:spacing w:after="0" w:line="240" w:lineRule="auto"/>
        <w:jc w:val="both"/>
        <w:rPr>
          <w:rFonts w:ascii="Times New Roman" w:hAnsi="Times New Roman" w:cs="Times New Roman"/>
          <w:sz w:val="24"/>
          <w:szCs w:val="24"/>
        </w:rPr>
      </w:pPr>
      <w:r w:rsidRPr="004438C6">
        <w:rPr>
          <w:rFonts w:ascii="Times New Roman" w:eastAsia="HiddenHorzOCR" w:hAnsi="Times New Roman" w:cs="Times New Roman"/>
          <w:sz w:val="24"/>
          <w:szCs w:val="24"/>
        </w:rPr>
        <w:t xml:space="preserve">проводиться в соответствии с утвержденным постановлением Администрации </w:t>
      </w:r>
      <w:r w:rsidRPr="004438C6">
        <w:rPr>
          <w:rFonts w:ascii="Times New Roman" w:hAnsi="Times New Roman" w:cs="Times New Roman"/>
          <w:sz w:val="24"/>
          <w:szCs w:val="24"/>
        </w:rPr>
        <w:t>муниципал</w:t>
      </w:r>
      <w:r w:rsidRPr="004438C6">
        <w:rPr>
          <w:rFonts w:ascii="Times New Roman" w:hAnsi="Times New Roman" w:cs="Times New Roman"/>
          <w:sz w:val="24"/>
          <w:szCs w:val="24"/>
        </w:rPr>
        <w:t>ь</w:t>
      </w:r>
      <w:r w:rsidRPr="004438C6">
        <w:rPr>
          <w:rFonts w:ascii="Times New Roman" w:hAnsi="Times New Roman" w:cs="Times New Roman"/>
          <w:sz w:val="24"/>
          <w:szCs w:val="24"/>
        </w:rPr>
        <w:t>ного образования</w:t>
      </w:r>
      <w:r w:rsidRPr="004438C6">
        <w:rPr>
          <w:rFonts w:ascii="Times New Roman" w:eastAsia="HiddenHorzOCR" w:hAnsi="Times New Roman" w:cs="Times New Roman"/>
          <w:sz w:val="24"/>
          <w:szCs w:val="24"/>
        </w:rPr>
        <w:t xml:space="preserve">  «Дебесский район» от 18 апреля 2014 года № 71</w:t>
      </w:r>
      <w:r w:rsidRPr="004438C6">
        <w:rPr>
          <w:rFonts w:ascii="Times New Roman" w:hAnsi="Times New Roman" w:cs="Times New Roman"/>
          <w:sz w:val="24"/>
          <w:szCs w:val="24"/>
        </w:rPr>
        <w:t xml:space="preserve"> </w:t>
      </w:r>
      <w:r w:rsidRPr="004438C6">
        <w:rPr>
          <w:rFonts w:ascii="Times New Roman" w:eastAsia="HiddenHorzOCR" w:hAnsi="Times New Roman" w:cs="Times New Roman"/>
          <w:sz w:val="24"/>
          <w:szCs w:val="24"/>
        </w:rPr>
        <w:t>«Об утверждении Поря</w:t>
      </w:r>
      <w:r w:rsidRPr="004438C6">
        <w:rPr>
          <w:rFonts w:ascii="Times New Roman" w:eastAsia="HiddenHorzOCR" w:hAnsi="Times New Roman" w:cs="Times New Roman"/>
          <w:sz w:val="24"/>
          <w:szCs w:val="24"/>
        </w:rPr>
        <w:t>д</w:t>
      </w:r>
      <w:r w:rsidRPr="004438C6">
        <w:rPr>
          <w:rFonts w:ascii="Times New Roman" w:eastAsia="HiddenHorzOCR" w:hAnsi="Times New Roman" w:cs="Times New Roman"/>
          <w:sz w:val="24"/>
          <w:szCs w:val="24"/>
        </w:rPr>
        <w:t>ка  о разработке,  реализации и оценке эффективности  муниципальных  программ муниц</w:t>
      </w:r>
      <w:r w:rsidRPr="004438C6">
        <w:rPr>
          <w:rFonts w:ascii="Times New Roman" w:eastAsia="HiddenHorzOCR" w:hAnsi="Times New Roman" w:cs="Times New Roman"/>
          <w:sz w:val="24"/>
          <w:szCs w:val="24"/>
        </w:rPr>
        <w:t>и</w:t>
      </w:r>
      <w:r w:rsidRPr="004438C6">
        <w:rPr>
          <w:rFonts w:ascii="Times New Roman" w:eastAsia="HiddenHorzOCR" w:hAnsi="Times New Roman" w:cs="Times New Roman"/>
          <w:sz w:val="24"/>
          <w:szCs w:val="24"/>
        </w:rPr>
        <w:t>пального образования «Дебесский район».</w:t>
      </w:r>
    </w:p>
    <w:p w:rsidR="00310378" w:rsidRDefault="00310378" w:rsidP="004438C6">
      <w:pPr>
        <w:keepNext/>
        <w:spacing w:after="0" w:line="240" w:lineRule="auto"/>
        <w:rPr>
          <w:rFonts w:ascii="Times New Roman" w:hAnsi="Times New Roman"/>
          <w:color w:val="000000"/>
          <w:sz w:val="20"/>
          <w:szCs w:val="20"/>
          <w:lang w:eastAsia="ru-RU"/>
        </w:rPr>
      </w:pPr>
    </w:p>
    <w:p w:rsidR="002E5683" w:rsidRDefault="002E5683" w:rsidP="00024135">
      <w:pPr>
        <w:keepNext/>
        <w:spacing w:after="0" w:line="240" w:lineRule="auto"/>
        <w:jc w:val="right"/>
        <w:rPr>
          <w:rFonts w:ascii="Times New Roman" w:hAnsi="Times New Roman"/>
          <w:color w:val="000000"/>
          <w:sz w:val="20"/>
          <w:szCs w:val="20"/>
          <w:lang w:eastAsia="ru-RU"/>
        </w:rPr>
        <w:sectPr w:rsidR="002E5683" w:rsidSect="00C03BD7">
          <w:pgSz w:w="11906" w:h="16838"/>
          <w:pgMar w:top="851" w:right="567" w:bottom="851" w:left="1701" w:header="709" w:footer="709" w:gutter="0"/>
          <w:cols w:space="708"/>
          <w:titlePg/>
          <w:docGrid w:linePitch="360"/>
        </w:sectPr>
      </w:pPr>
    </w:p>
    <w:p w:rsidR="00310378" w:rsidRDefault="00310378" w:rsidP="00024135">
      <w:pPr>
        <w:keepNext/>
        <w:spacing w:after="0" w:line="240" w:lineRule="auto"/>
        <w:jc w:val="right"/>
        <w:rPr>
          <w:rFonts w:ascii="Times New Roman" w:hAnsi="Times New Roman"/>
          <w:color w:val="000000"/>
          <w:sz w:val="20"/>
          <w:szCs w:val="20"/>
          <w:lang w:eastAsia="ru-RU"/>
        </w:rPr>
      </w:pPr>
    </w:p>
    <w:p w:rsidR="00DC4B44" w:rsidRPr="00DC4B44" w:rsidRDefault="00DC4B44" w:rsidP="00DC4B44">
      <w:pPr>
        <w:spacing w:after="0" w:line="240" w:lineRule="auto"/>
        <w:ind w:left="10348"/>
        <w:rPr>
          <w:rFonts w:ascii="Times New Roman" w:hAnsi="Times New Roman" w:cs="Times New Roman"/>
          <w:sz w:val="20"/>
          <w:szCs w:val="20"/>
        </w:rPr>
      </w:pPr>
      <w:r w:rsidRPr="00DC4B44">
        <w:rPr>
          <w:rFonts w:ascii="Times New Roman" w:hAnsi="Times New Roman" w:cs="Times New Roman"/>
          <w:sz w:val="20"/>
          <w:szCs w:val="20"/>
        </w:rPr>
        <w:t>Приложение 1</w:t>
      </w:r>
    </w:p>
    <w:p w:rsidR="00DC4B44" w:rsidRDefault="00DC4B44" w:rsidP="00AD26F3">
      <w:pPr>
        <w:autoSpaceDE w:val="0"/>
        <w:autoSpaceDN w:val="0"/>
        <w:adjustRightInd w:val="0"/>
        <w:spacing w:after="0" w:line="240" w:lineRule="auto"/>
        <w:ind w:left="10348" w:right="-315"/>
        <w:rPr>
          <w:rFonts w:ascii="Times New Roman" w:hAnsi="Times New Roman" w:cs="Times New Roman"/>
          <w:sz w:val="20"/>
          <w:szCs w:val="20"/>
        </w:rPr>
      </w:pPr>
      <w:r w:rsidRPr="00DC4B44">
        <w:rPr>
          <w:rFonts w:ascii="Times New Roman" w:hAnsi="Times New Roman" w:cs="Times New Roman"/>
          <w:sz w:val="20"/>
          <w:szCs w:val="20"/>
        </w:rPr>
        <w:t>к подпрограмме</w:t>
      </w:r>
      <w:r w:rsidR="00AD26F3">
        <w:rPr>
          <w:rFonts w:ascii="Times New Roman" w:hAnsi="Times New Roman" w:cs="Times New Roman"/>
          <w:sz w:val="20"/>
          <w:szCs w:val="20"/>
        </w:rPr>
        <w:t xml:space="preserve"> </w:t>
      </w:r>
      <w:r w:rsidRPr="00DC4B44">
        <w:rPr>
          <w:rFonts w:ascii="Times New Roman" w:hAnsi="Times New Roman" w:cs="Times New Roman"/>
          <w:sz w:val="20"/>
          <w:szCs w:val="20"/>
        </w:rPr>
        <w:t>«Повышение эффективности  бюджетных расходов»</w:t>
      </w:r>
    </w:p>
    <w:p w:rsidR="001B521D" w:rsidRPr="00DC4B44" w:rsidRDefault="001B521D" w:rsidP="00AD26F3">
      <w:pPr>
        <w:autoSpaceDE w:val="0"/>
        <w:autoSpaceDN w:val="0"/>
        <w:adjustRightInd w:val="0"/>
        <w:spacing w:after="0" w:line="240" w:lineRule="auto"/>
        <w:ind w:left="10348" w:right="-315"/>
        <w:rPr>
          <w:rFonts w:ascii="Times New Roman" w:hAnsi="Times New Roman" w:cs="Times New Roman"/>
          <w:sz w:val="20"/>
          <w:szCs w:val="20"/>
        </w:rPr>
      </w:pPr>
    </w:p>
    <w:p w:rsidR="00DC4B44" w:rsidRPr="00DC4B44" w:rsidRDefault="00DC4B44" w:rsidP="00DC4B44">
      <w:pPr>
        <w:spacing w:after="0" w:line="240" w:lineRule="auto"/>
        <w:rPr>
          <w:rFonts w:ascii="Times New Roman" w:hAnsi="Times New Roman" w:cs="Times New Roman"/>
          <w:sz w:val="20"/>
          <w:szCs w:val="20"/>
        </w:rPr>
      </w:pPr>
    </w:p>
    <w:p w:rsidR="001B521D" w:rsidRDefault="00DC4B44" w:rsidP="00DC4B44">
      <w:pPr>
        <w:spacing w:after="0" w:line="240" w:lineRule="auto"/>
        <w:jc w:val="center"/>
        <w:rPr>
          <w:rFonts w:ascii="Times New Roman" w:hAnsi="Times New Roman" w:cs="Times New Roman"/>
          <w:b/>
          <w:sz w:val="20"/>
          <w:szCs w:val="20"/>
        </w:rPr>
      </w:pPr>
      <w:r w:rsidRPr="00DC4B44">
        <w:rPr>
          <w:rFonts w:ascii="Times New Roman" w:hAnsi="Times New Roman" w:cs="Times New Roman"/>
          <w:b/>
          <w:sz w:val="20"/>
          <w:szCs w:val="20"/>
        </w:rPr>
        <w:t xml:space="preserve">Сведения о составе и значениях целевых показателей (индикаторов) подпрограммы </w:t>
      </w:r>
    </w:p>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b/>
          <w:sz w:val="20"/>
          <w:szCs w:val="20"/>
        </w:rPr>
        <w:t>«Повышение эффективности бюджетных расходов»</w:t>
      </w:r>
    </w:p>
    <w:p w:rsidR="00DC4B44" w:rsidRPr="00DC4B44" w:rsidRDefault="00DC4B44" w:rsidP="00DC4B44">
      <w:pPr>
        <w:spacing w:after="0" w:line="240" w:lineRule="auto"/>
        <w:jc w:val="center"/>
        <w:rPr>
          <w:rFonts w:ascii="Times New Roman" w:hAnsi="Times New Roman" w:cs="Times New Roman"/>
          <w:b/>
          <w:sz w:val="20"/>
          <w:szCs w:val="20"/>
        </w:rPr>
      </w:pPr>
    </w:p>
    <w:tbl>
      <w:tblPr>
        <w:tblW w:w="14659"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3"/>
        <w:gridCol w:w="708"/>
        <w:gridCol w:w="458"/>
        <w:gridCol w:w="3639"/>
        <w:gridCol w:w="1287"/>
        <w:gridCol w:w="855"/>
        <w:gridCol w:w="850"/>
        <w:gridCol w:w="1134"/>
        <w:gridCol w:w="1134"/>
        <w:gridCol w:w="993"/>
        <w:gridCol w:w="992"/>
        <w:gridCol w:w="992"/>
        <w:gridCol w:w="894"/>
      </w:tblGrid>
      <w:tr w:rsidR="00DC4B44" w:rsidRPr="00DC4B44" w:rsidTr="00AD26F3">
        <w:trPr>
          <w:trHeight w:val="20"/>
          <w:tblHeader/>
        </w:trPr>
        <w:tc>
          <w:tcPr>
            <w:tcW w:w="1431" w:type="dxa"/>
            <w:gridSpan w:val="2"/>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Код аналит</w:t>
            </w:r>
            <w:r w:rsidRPr="00DC4B44">
              <w:rPr>
                <w:rFonts w:ascii="Times New Roman" w:hAnsi="Times New Roman" w:cs="Times New Roman"/>
                <w:sz w:val="20"/>
                <w:szCs w:val="20"/>
              </w:rPr>
              <w:t>и</w:t>
            </w:r>
            <w:r w:rsidRPr="00DC4B44">
              <w:rPr>
                <w:rFonts w:ascii="Times New Roman" w:hAnsi="Times New Roman" w:cs="Times New Roman"/>
                <w:sz w:val="20"/>
                <w:szCs w:val="20"/>
              </w:rPr>
              <w:t>ческой пр</w:t>
            </w:r>
            <w:r w:rsidRPr="00DC4B44">
              <w:rPr>
                <w:rFonts w:ascii="Times New Roman" w:hAnsi="Times New Roman" w:cs="Times New Roman"/>
                <w:sz w:val="20"/>
                <w:szCs w:val="20"/>
              </w:rPr>
              <w:t>о</w:t>
            </w:r>
            <w:r w:rsidRPr="00DC4B44">
              <w:rPr>
                <w:rFonts w:ascii="Times New Roman" w:hAnsi="Times New Roman" w:cs="Times New Roman"/>
                <w:sz w:val="20"/>
                <w:szCs w:val="20"/>
              </w:rPr>
              <w:t>граммной классифик</w:t>
            </w:r>
            <w:r w:rsidRPr="00DC4B44">
              <w:rPr>
                <w:rFonts w:ascii="Times New Roman" w:hAnsi="Times New Roman" w:cs="Times New Roman"/>
                <w:sz w:val="20"/>
                <w:szCs w:val="20"/>
              </w:rPr>
              <w:t>а</w:t>
            </w:r>
            <w:r w:rsidRPr="00DC4B44">
              <w:rPr>
                <w:rFonts w:ascii="Times New Roman" w:hAnsi="Times New Roman" w:cs="Times New Roman"/>
                <w:sz w:val="20"/>
                <w:szCs w:val="20"/>
              </w:rPr>
              <w:t>ции</w:t>
            </w:r>
          </w:p>
        </w:tc>
        <w:tc>
          <w:tcPr>
            <w:tcW w:w="458"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 xml:space="preserve">№ </w:t>
            </w:r>
            <w:proofErr w:type="gramStart"/>
            <w:r w:rsidRPr="00DC4B44">
              <w:rPr>
                <w:rFonts w:ascii="Times New Roman" w:hAnsi="Times New Roman" w:cs="Times New Roman"/>
                <w:sz w:val="20"/>
                <w:szCs w:val="20"/>
              </w:rPr>
              <w:t>п</w:t>
            </w:r>
            <w:proofErr w:type="gramEnd"/>
            <w:r w:rsidRPr="00DC4B44">
              <w:rPr>
                <w:rFonts w:ascii="Times New Roman" w:hAnsi="Times New Roman" w:cs="Times New Roman"/>
                <w:sz w:val="20"/>
                <w:szCs w:val="20"/>
              </w:rPr>
              <w:t>/п</w:t>
            </w:r>
          </w:p>
        </w:tc>
        <w:tc>
          <w:tcPr>
            <w:tcW w:w="3639"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Наименование целевого показателя (индикатора)</w:t>
            </w:r>
          </w:p>
        </w:tc>
        <w:tc>
          <w:tcPr>
            <w:tcW w:w="1287"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Единица измерения</w:t>
            </w:r>
          </w:p>
        </w:tc>
        <w:tc>
          <w:tcPr>
            <w:tcW w:w="7844" w:type="dxa"/>
            <w:gridSpan w:val="8"/>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Значения целевых показателей (индикаторов)</w:t>
            </w:r>
          </w:p>
        </w:tc>
      </w:tr>
      <w:tr w:rsidR="00DC4B44" w:rsidRPr="00DC4B44" w:rsidTr="00AD26F3">
        <w:trPr>
          <w:trHeight w:val="20"/>
          <w:tblHeader/>
        </w:trPr>
        <w:tc>
          <w:tcPr>
            <w:tcW w:w="1431" w:type="dxa"/>
            <w:gridSpan w:val="2"/>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458"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3639"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1287"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855" w:type="dxa"/>
            <w:tcBorders>
              <w:right w:val="single" w:sz="4" w:space="0" w:color="auto"/>
            </w:tcBorders>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2013 год</w:t>
            </w:r>
          </w:p>
        </w:tc>
        <w:tc>
          <w:tcPr>
            <w:tcW w:w="850" w:type="dxa"/>
            <w:tcBorders>
              <w:left w:val="single" w:sz="4" w:space="0" w:color="auto"/>
            </w:tcBorders>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2014 год</w:t>
            </w:r>
          </w:p>
        </w:tc>
        <w:tc>
          <w:tcPr>
            <w:tcW w:w="1134"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2015 год</w:t>
            </w:r>
          </w:p>
        </w:tc>
        <w:tc>
          <w:tcPr>
            <w:tcW w:w="1134"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2016 год</w:t>
            </w:r>
          </w:p>
        </w:tc>
        <w:tc>
          <w:tcPr>
            <w:tcW w:w="993"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2017 год</w:t>
            </w:r>
          </w:p>
        </w:tc>
        <w:tc>
          <w:tcPr>
            <w:tcW w:w="992"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2018 год</w:t>
            </w:r>
          </w:p>
        </w:tc>
        <w:tc>
          <w:tcPr>
            <w:tcW w:w="992" w:type="dxa"/>
            <w:vAlign w:val="center"/>
          </w:tcPr>
          <w:p w:rsidR="00DC4B44" w:rsidRPr="00DC4B44" w:rsidRDefault="00DC4B44" w:rsidP="00DC4B44">
            <w:pPr>
              <w:spacing w:after="0" w:line="240" w:lineRule="auto"/>
              <w:rPr>
                <w:rFonts w:ascii="Times New Roman" w:hAnsi="Times New Roman" w:cs="Times New Roman"/>
                <w:sz w:val="20"/>
                <w:szCs w:val="20"/>
              </w:rPr>
            </w:pP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2019год…</w:t>
            </w:r>
          </w:p>
        </w:tc>
        <w:tc>
          <w:tcPr>
            <w:tcW w:w="894"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2020 год</w:t>
            </w:r>
          </w:p>
        </w:tc>
      </w:tr>
      <w:tr w:rsidR="00DC4B44" w:rsidRPr="00DC4B44" w:rsidTr="00AD26F3">
        <w:trPr>
          <w:trHeight w:val="20"/>
          <w:tblHeader/>
        </w:trPr>
        <w:tc>
          <w:tcPr>
            <w:tcW w:w="723"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МП</w:t>
            </w:r>
          </w:p>
        </w:tc>
        <w:tc>
          <w:tcPr>
            <w:tcW w:w="708"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Пп</w:t>
            </w:r>
          </w:p>
        </w:tc>
        <w:tc>
          <w:tcPr>
            <w:tcW w:w="458"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3639"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1287"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855" w:type="dxa"/>
            <w:tcBorders>
              <w:right w:val="single" w:sz="4" w:space="0" w:color="auto"/>
            </w:tcBorders>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отчет</w:t>
            </w:r>
          </w:p>
        </w:tc>
        <w:tc>
          <w:tcPr>
            <w:tcW w:w="850" w:type="dxa"/>
            <w:tcBorders>
              <w:left w:val="single" w:sz="4" w:space="0" w:color="auto"/>
            </w:tcBorders>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пр</w:t>
            </w:r>
            <w:r w:rsidRPr="00DC4B44">
              <w:rPr>
                <w:rFonts w:ascii="Times New Roman" w:hAnsi="Times New Roman" w:cs="Times New Roman"/>
                <w:sz w:val="20"/>
                <w:szCs w:val="20"/>
              </w:rPr>
              <w:t>о</w:t>
            </w:r>
            <w:r w:rsidRPr="00DC4B44">
              <w:rPr>
                <w:rFonts w:ascii="Times New Roman" w:hAnsi="Times New Roman" w:cs="Times New Roman"/>
                <w:sz w:val="20"/>
                <w:szCs w:val="20"/>
              </w:rPr>
              <w:t>гноз</w:t>
            </w:r>
          </w:p>
        </w:tc>
        <w:tc>
          <w:tcPr>
            <w:tcW w:w="1134"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прогноз</w:t>
            </w:r>
          </w:p>
        </w:tc>
        <w:tc>
          <w:tcPr>
            <w:tcW w:w="1134"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прогноз</w:t>
            </w:r>
          </w:p>
        </w:tc>
        <w:tc>
          <w:tcPr>
            <w:tcW w:w="993"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прогноз</w:t>
            </w:r>
          </w:p>
        </w:tc>
        <w:tc>
          <w:tcPr>
            <w:tcW w:w="992"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прогноз</w:t>
            </w:r>
          </w:p>
        </w:tc>
        <w:tc>
          <w:tcPr>
            <w:tcW w:w="992"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 </w:t>
            </w:r>
          </w:p>
        </w:tc>
        <w:tc>
          <w:tcPr>
            <w:tcW w:w="894"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прогноз</w:t>
            </w:r>
          </w:p>
        </w:tc>
      </w:tr>
      <w:tr w:rsidR="00DC4B44" w:rsidRPr="00DC4B44" w:rsidTr="00AD26F3">
        <w:trPr>
          <w:trHeight w:val="20"/>
        </w:trPr>
        <w:tc>
          <w:tcPr>
            <w:tcW w:w="723" w:type="dxa"/>
            <w:tcBorders>
              <w:bottom w:val="single" w:sz="4" w:space="0" w:color="auto"/>
            </w:tcBorders>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w:t>
            </w:r>
          </w:p>
        </w:tc>
        <w:tc>
          <w:tcPr>
            <w:tcW w:w="708" w:type="dxa"/>
            <w:tcBorders>
              <w:bottom w:val="single" w:sz="4" w:space="0" w:color="auto"/>
            </w:tcBorders>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03</w:t>
            </w:r>
          </w:p>
        </w:tc>
        <w:tc>
          <w:tcPr>
            <w:tcW w:w="458"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w:t>
            </w:r>
          </w:p>
        </w:tc>
        <w:tc>
          <w:tcPr>
            <w:tcW w:w="3639" w:type="dxa"/>
            <w:noWrap/>
            <w:vAlign w:val="bottom"/>
          </w:tcPr>
          <w:p w:rsidR="00DC4B44" w:rsidRPr="00DC4B44" w:rsidRDefault="00DC4B44" w:rsidP="00DC4B44">
            <w:pPr>
              <w:autoSpaceDE w:val="0"/>
              <w:autoSpaceDN w:val="0"/>
              <w:adjustRightInd w:val="0"/>
              <w:spacing w:after="0" w:line="240" w:lineRule="auto"/>
              <w:jc w:val="both"/>
              <w:rPr>
                <w:rFonts w:ascii="Times New Roman" w:eastAsia="HiddenHorzOCR" w:hAnsi="Times New Roman" w:cs="Times New Roman"/>
                <w:sz w:val="20"/>
                <w:szCs w:val="20"/>
              </w:rPr>
            </w:pPr>
            <w:r w:rsidRPr="00DC4B44">
              <w:rPr>
                <w:rFonts w:ascii="Times New Roman" w:hAnsi="Times New Roman" w:cs="Times New Roman"/>
                <w:sz w:val="20"/>
                <w:szCs w:val="20"/>
              </w:rPr>
              <w:t>О</w:t>
            </w:r>
            <w:r w:rsidRPr="00DC4B44">
              <w:rPr>
                <w:rFonts w:ascii="Times New Roman" w:eastAsia="HiddenHorzOCR" w:hAnsi="Times New Roman" w:cs="Times New Roman"/>
                <w:sz w:val="20"/>
                <w:szCs w:val="20"/>
              </w:rPr>
              <w:t>ценка качества управления 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пальными финансами МО «Дебесский район», определяемая Министерством финансов Удмуртской Республики</w:t>
            </w:r>
          </w:p>
        </w:tc>
        <w:tc>
          <w:tcPr>
            <w:tcW w:w="1287"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w:t>
            </w:r>
          </w:p>
        </w:tc>
        <w:tc>
          <w:tcPr>
            <w:tcW w:w="855" w:type="dxa"/>
            <w:tcBorders>
              <w:right w:val="single" w:sz="4" w:space="0" w:color="auto"/>
            </w:tcBorders>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Надлежащее упра</w:t>
            </w:r>
            <w:r w:rsidRPr="00DC4B44">
              <w:rPr>
                <w:rFonts w:ascii="Times New Roman" w:hAnsi="Times New Roman" w:cs="Times New Roman"/>
                <w:sz w:val="20"/>
                <w:szCs w:val="20"/>
              </w:rPr>
              <w:t>в</w:t>
            </w:r>
            <w:r w:rsidRPr="00DC4B44">
              <w:rPr>
                <w:rFonts w:ascii="Times New Roman" w:hAnsi="Times New Roman" w:cs="Times New Roman"/>
                <w:sz w:val="20"/>
                <w:szCs w:val="20"/>
              </w:rPr>
              <w:t>ление</w:t>
            </w:r>
          </w:p>
        </w:tc>
        <w:tc>
          <w:tcPr>
            <w:tcW w:w="850" w:type="dxa"/>
            <w:tcBorders>
              <w:left w:val="single" w:sz="4" w:space="0" w:color="auto"/>
            </w:tcBorders>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Надлежащее упра</w:t>
            </w:r>
            <w:r w:rsidRPr="00DC4B44">
              <w:rPr>
                <w:rFonts w:ascii="Times New Roman" w:hAnsi="Times New Roman" w:cs="Times New Roman"/>
                <w:sz w:val="20"/>
                <w:szCs w:val="20"/>
              </w:rPr>
              <w:t>в</w:t>
            </w:r>
            <w:r w:rsidRPr="00DC4B44">
              <w:rPr>
                <w:rFonts w:ascii="Times New Roman" w:hAnsi="Times New Roman" w:cs="Times New Roman"/>
                <w:sz w:val="20"/>
                <w:szCs w:val="20"/>
              </w:rPr>
              <w:t>ление</w:t>
            </w:r>
          </w:p>
        </w:tc>
        <w:tc>
          <w:tcPr>
            <w:tcW w:w="113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w:t>
            </w:r>
            <w:r w:rsidRPr="00DC4B44">
              <w:rPr>
                <w:rFonts w:ascii="Times New Roman" w:hAnsi="Times New Roman" w:cs="Times New Roman"/>
                <w:sz w:val="20"/>
                <w:szCs w:val="20"/>
              </w:rPr>
              <w:t>е</w:t>
            </w:r>
            <w:r w:rsidRPr="00DC4B44">
              <w:rPr>
                <w:rFonts w:ascii="Times New Roman" w:hAnsi="Times New Roman" w:cs="Times New Roman"/>
                <w:sz w:val="20"/>
                <w:szCs w:val="20"/>
              </w:rPr>
              <w:t>жащее управл</w:t>
            </w:r>
            <w:r w:rsidRPr="00DC4B44">
              <w:rPr>
                <w:rFonts w:ascii="Times New Roman" w:hAnsi="Times New Roman" w:cs="Times New Roman"/>
                <w:sz w:val="20"/>
                <w:szCs w:val="20"/>
              </w:rPr>
              <w:t>е</w:t>
            </w:r>
            <w:r w:rsidRPr="00DC4B44">
              <w:rPr>
                <w:rFonts w:ascii="Times New Roman" w:hAnsi="Times New Roman" w:cs="Times New Roman"/>
                <w:sz w:val="20"/>
                <w:szCs w:val="20"/>
              </w:rPr>
              <w:t>ние</w:t>
            </w:r>
          </w:p>
        </w:tc>
        <w:tc>
          <w:tcPr>
            <w:tcW w:w="113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w:t>
            </w:r>
            <w:r w:rsidRPr="00DC4B44">
              <w:rPr>
                <w:rFonts w:ascii="Times New Roman" w:hAnsi="Times New Roman" w:cs="Times New Roman"/>
                <w:sz w:val="20"/>
                <w:szCs w:val="20"/>
              </w:rPr>
              <w:t>е</w:t>
            </w:r>
            <w:r w:rsidRPr="00DC4B44">
              <w:rPr>
                <w:rFonts w:ascii="Times New Roman" w:hAnsi="Times New Roman" w:cs="Times New Roman"/>
                <w:sz w:val="20"/>
                <w:szCs w:val="20"/>
              </w:rPr>
              <w:t>жащее управл</w:t>
            </w:r>
            <w:r w:rsidRPr="00DC4B44">
              <w:rPr>
                <w:rFonts w:ascii="Times New Roman" w:hAnsi="Times New Roman" w:cs="Times New Roman"/>
                <w:sz w:val="20"/>
                <w:szCs w:val="20"/>
              </w:rPr>
              <w:t>е</w:t>
            </w:r>
            <w:r w:rsidRPr="00DC4B44">
              <w:rPr>
                <w:rFonts w:ascii="Times New Roman" w:hAnsi="Times New Roman" w:cs="Times New Roman"/>
                <w:sz w:val="20"/>
                <w:szCs w:val="20"/>
              </w:rPr>
              <w:t>ние</w:t>
            </w:r>
          </w:p>
        </w:tc>
        <w:tc>
          <w:tcPr>
            <w:tcW w:w="993"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w:t>
            </w:r>
            <w:r w:rsidRPr="00DC4B44">
              <w:rPr>
                <w:rFonts w:ascii="Times New Roman" w:hAnsi="Times New Roman" w:cs="Times New Roman"/>
                <w:sz w:val="20"/>
                <w:szCs w:val="20"/>
              </w:rPr>
              <w:t>е</w:t>
            </w:r>
            <w:r w:rsidRPr="00DC4B44">
              <w:rPr>
                <w:rFonts w:ascii="Times New Roman" w:hAnsi="Times New Roman" w:cs="Times New Roman"/>
                <w:sz w:val="20"/>
                <w:szCs w:val="20"/>
              </w:rPr>
              <w:t>жащее упра</w:t>
            </w:r>
            <w:r w:rsidRPr="00DC4B44">
              <w:rPr>
                <w:rFonts w:ascii="Times New Roman" w:hAnsi="Times New Roman" w:cs="Times New Roman"/>
                <w:sz w:val="20"/>
                <w:szCs w:val="20"/>
              </w:rPr>
              <w:t>в</w:t>
            </w:r>
            <w:r w:rsidRPr="00DC4B44">
              <w:rPr>
                <w:rFonts w:ascii="Times New Roman" w:hAnsi="Times New Roman" w:cs="Times New Roman"/>
                <w:sz w:val="20"/>
                <w:szCs w:val="20"/>
              </w:rPr>
              <w:t>ление</w:t>
            </w:r>
          </w:p>
        </w:tc>
        <w:tc>
          <w:tcPr>
            <w:tcW w:w="99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w:t>
            </w:r>
            <w:r w:rsidRPr="00DC4B44">
              <w:rPr>
                <w:rFonts w:ascii="Times New Roman" w:hAnsi="Times New Roman" w:cs="Times New Roman"/>
                <w:sz w:val="20"/>
                <w:szCs w:val="20"/>
              </w:rPr>
              <w:t>е</w:t>
            </w:r>
            <w:r w:rsidRPr="00DC4B44">
              <w:rPr>
                <w:rFonts w:ascii="Times New Roman" w:hAnsi="Times New Roman" w:cs="Times New Roman"/>
                <w:sz w:val="20"/>
                <w:szCs w:val="20"/>
              </w:rPr>
              <w:t>жащее упра</w:t>
            </w:r>
            <w:r w:rsidRPr="00DC4B44">
              <w:rPr>
                <w:rFonts w:ascii="Times New Roman" w:hAnsi="Times New Roman" w:cs="Times New Roman"/>
                <w:sz w:val="20"/>
                <w:szCs w:val="20"/>
              </w:rPr>
              <w:t>в</w:t>
            </w:r>
            <w:r w:rsidRPr="00DC4B44">
              <w:rPr>
                <w:rFonts w:ascii="Times New Roman" w:hAnsi="Times New Roman" w:cs="Times New Roman"/>
                <w:sz w:val="20"/>
                <w:szCs w:val="20"/>
              </w:rPr>
              <w:t>ление</w:t>
            </w:r>
          </w:p>
        </w:tc>
        <w:tc>
          <w:tcPr>
            <w:tcW w:w="99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w:t>
            </w:r>
            <w:r w:rsidRPr="00DC4B44">
              <w:rPr>
                <w:rFonts w:ascii="Times New Roman" w:hAnsi="Times New Roman" w:cs="Times New Roman"/>
                <w:sz w:val="20"/>
                <w:szCs w:val="20"/>
              </w:rPr>
              <w:t>е</w:t>
            </w:r>
            <w:r w:rsidRPr="00DC4B44">
              <w:rPr>
                <w:rFonts w:ascii="Times New Roman" w:hAnsi="Times New Roman" w:cs="Times New Roman"/>
                <w:sz w:val="20"/>
                <w:szCs w:val="20"/>
              </w:rPr>
              <w:t>жащее упра</w:t>
            </w:r>
            <w:r w:rsidRPr="00DC4B44">
              <w:rPr>
                <w:rFonts w:ascii="Times New Roman" w:hAnsi="Times New Roman" w:cs="Times New Roman"/>
                <w:sz w:val="20"/>
                <w:szCs w:val="20"/>
              </w:rPr>
              <w:t>в</w:t>
            </w:r>
            <w:r w:rsidRPr="00DC4B44">
              <w:rPr>
                <w:rFonts w:ascii="Times New Roman" w:hAnsi="Times New Roman" w:cs="Times New Roman"/>
                <w:sz w:val="20"/>
                <w:szCs w:val="20"/>
              </w:rPr>
              <w:t>ление</w:t>
            </w:r>
          </w:p>
        </w:tc>
        <w:tc>
          <w:tcPr>
            <w:tcW w:w="89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Надлежащее упра</w:t>
            </w:r>
            <w:r w:rsidRPr="00DC4B44">
              <w:rPr>
                <w:rFonts w:ascii="Times New Roman" w:hAnsi="Times New Roman" w:cs="Times New Roman"/>
                <w:sz w:val="20"/>
                <w:szCs w:val="20"/>
              </w:rPr>
              <w:t>в</w:t>
            </w:r>
            <w:r w:rsidRPr="00DC4B44">
              <w:rPr>
                <w:rFonts w:ascii="Times New Roman" w:hAnsi="Times New Roman" w:cs="Times New Roman"/>
                <w:sz w:val="20"/>
                <w:szCs w:val="20"/>
              </w:rPr>
              <w:t>ление</w:t>
            </w:r>
          </w:p>
        </w:tc>
      </w:tr>
      <w:tr w:rsidR="00DC4B44" w:rsidRPr="00DC4B44" w:rsidTr="00AD26F3">
        <w:trPr>
          <w:trHeight w:val="20"/>
        </w:trPr>
        <w:tc>
          <w:tcPr>
            <w:tcW w:w="723" w:type="dxa"/>
            <w:tcBorders>
              <w:top w:val="single" w:sz="4" w:space="0" w:color="auto"/>
              <w:bottom w:val="single" w:sz="4" w:space="0" w:color="auto"/>
            </w:tcBorders>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w:t>
            </w:r>
          </w:p>
        </w:tc>
        <w:tc>
          <w:tcPr>
            <w:tcW w:w="708" w:type="dxa"/>
            <w:tcBorders>
              <w:top w:val="single" w:sz="4" w:space="0" w:color="auto"/>
              <w:bottom w:val="single" w:sz="4" w:space="0" w:color="auto"/>
            </w:tcBorders>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03</w:t>
            </w:r>
          </w:p>
        </w:tc>
        <w:tc>
          <w:tcPr>
            <w:tcW w:w="458" w:type="dxa"/>
            <w:tcBorders>
              <w:bottom w:val="single" w:sz="4" w:space="0" w:color="auto"/>
            </w:tcBorders>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w:t>
            </w:r>
          </w:p>
        </w:tc>
        <w:tc>
          <w:tcPr>
            <w:tcW w:w="3639" w:type="dxa"/>
            <w:noWrap/>
            <w:vAlign w:val="bottom"/>
          </w:tcPr>
          <w:p w:rsidR="00DC4B44" w:rsidRPr="00DC4B44" w:rsidRDefault="00DC4B44" w:rsidP="00DC4B44">
            <w:pPr>
              <w:autoSpaceDE w:val="0"/>
              <w:autoSpaceDN w:val="0"/>
              <w:adjustRightInd w:val="0"/>
              <w:spacing w:after="0" w:line="240" w:lineRule="auto"/>
              <w:jc w:val="both"/>
              <w:rPr>
                <w:rFonts w:ascii="Times New Roman" w:eastAsia="HiddenHorzOCR" w:hAnsi="Times New Roman" w:cs="Times New Roman"/>
                <w:sz w:val="20"/>
                <w:szCs w:val="20"/>
              </w:rPr>
            </w:pPr>
            <w:r w:rsidRPr="00DC4B44">
              <w:rPr>
                <w:rFonts w:ascii="Times New Roman" w:hAnsi="Times New Roman" w:cs="Times New Roman"/>
                <w:sz w:val="20"/>
                <w:szCs w:val="20"/>
              </w:rPr>
              <w:t>С</w:t>
            </w:r>
            <w:r w:rsidRPr="00DC4B44">
              <w:rPr>
                <w:rFonts w:ascii="Times New Roman" w:eastAsia="HiddenHorzOCR" w:hAnsi="Times New Roman" w:cs="Times New Roman"/>
                <w:sz w:val="20"/>
                <w:szCs w:val="20"/>
              </w:rPr>
              <w:t xml:space="preserve">редний уровень </w:t>
            </w:r>
            <w:proofErr w:type="gramStart"/>
            <w:r w:rsidRPr="00DC4B44">
              <w:rPr>
                <w:rFonts w:ascii="Times New Roman" w:eastAsia="HiddenHorzOCR" w:hAnsi="Times New Roman" w:cs="Times New Roman"/>
                <w:sz w:val="20"/>
                <w:szCs w:val="20"/>
              </w:rPr>
              <w:t>качества финансового менеджмента главных распорядителей средств бюджета  муниципального</w:t>
            </w:r>
            <w:proofErr w:type="gramEnd"/>
            <w:r w:rsidRPr="00DC4B44">
              <w:rPr>
                <w:rFonts w:ascii="Times New Roman" w:eastAsia="HiddenHorzOCR" w:hAnsi="Times New Roman" w:cs="Times New Roman"/>
                <w:sz w:val="20"/>
                <w:szCs w:val="20"/>
              </w:rPr>
              <w:t xml:space="preserve"> о</w:t>
            </w:r>
            <w:r w:rsidRPr="00DC4B44">
              <w:rPr>
                <w:rFonts w:ascii="Times New Roman" w:eastAsia="HiddenHorzOCR" w:hAnsi="Times New Roman" w:cs="Times New Roman"/>
                <w:sz w:val="20"/>
                <w:szCs w:val="20"/>
              </w:rPr>
              <w:t>б</w:t>
            </w:r>
            <w:r w:rsidRPr="00DC4B44">
              <w:rPr>
                <w:rFonts w:ascii="Times New Roman" w:eastAsia="HiddenHorzOCR" w:hAnsi="Times New Roman" w:cs="Times New Roman"/>
                <w:sz w:val="20"/>
                <w:szCs w:val="20"/>
              </w:rPr>
              <w:t>разования  «Дебесский район»</w:t>
            </w:r>
          </w:p>
        </w:tc>
        <w:tc>
          <w:tcPr>
            <w:tcW w:w="1287"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w:t>
            </w:r>
          </w:p>
        </w:tc>
        <w:tc>
          <w:tcPr>
            <w:tcW w:w="855" w:type="dxa"/>
            <w:tcBorders>
              <w:right w:val="single" w:sz="4" w:space="0" w:color="auto"/>
            </w:tcBorders>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850" w:type="dxa"/>
            <w:tcBorders>
              <w:left w:val="single" w:sz="4" w:space="0" w:color="auto"/>
            </w:tcBorders>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113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113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993"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99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99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c>
          <w:tcPr>
            <w:tcW w:w="89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ниже 75,5</w:t>
            </w:r>
          </w:p>
        </w:tc>
      </w:tr>
      <w:tr w:rsidR="00DC4B44" w:rsidRPr="00DC4B44" w:rsidTr="00AD26F3">
        <w:trPr>
          <w:trHeight w:val="20"/>
        </w:trPr>
        <w:tc>
          <w:tcPr>
            <w:tcW w:w="723" w:type="dxa"/>
            <w:tcBorders>
              <w:top w:val="single" w:sz="4" w:space="0" w:color="auto"/>
            </w:tcBorders>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w:t>
            </w:r>
          </w:p>
        </w:tc>
        <w:tc>
          <w:tcPr>
            <w:tcW w:w="708" w:type="dxa"/>
            <w:tcBorders>
              <w:top w:val="single" w:sz="4" w:space="0" w:color="auto"/>
            </w:tcBorders>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03</w:t>
            </w:r>
          </w:p>
        </w:tc>
        <w:tc>
          <w:tcPr>
            <w:tcW w:w="458" w:type="dxa"/>
            <w:tcBorders>
              <w:top w:val="single" w:sz="4" w:space="0" w:color="auto"/>
            </w:tcBorders>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3…</w:t>
            </w:r>
          </w:p>
        </w:tc>
        <w:tc>
          <w:tcPr>
            <w:tcW w:w="3639" w:type="dxa"/>
            <w:noWrap/>
            <w:vAlign w:val="bottom"/>
          </w:tcPr>
          <w:p w:rsidR="00DC4B44" w:rsidRPr="00DC4B44" w:rsidRDefault="00DC4B44" w:rsidP="00DC4B44">
            <w:pPr>
              <w:autoSpaceDE w:val="0"/>
              <w:autoSpaceDN w:val="0"/>
              <w:adjustRightInd w:val="0"/>
              <w:spacing w:after="0" w:line="240" w:lineRule="auto"/>
              <w:jc w:val="both"/>
              <w:rPr>
                <w:rFonts w:ascii="Times New Roman" w:eastAsia="HiddenHorzOCR" w:hAnsi="Times New Roman" w:cs="Times New Roman"/>
                <w:sz w:val="20"/>
                <w:szCs w:val="20"/>
              </w:rPr>
            </w:pPr>
            <w:r w:rsidRPr="00DC4B44">
              <w:rPr>
                <w:rFonts w:ascii="Times New Roman" w:hAnsi="Times New Roman" w:cs="Times New Roman"/>
                <w:sz w:val="20"/>
                <w:szCs w:val="20"/>
              </w:rPr>
              <w:t>С</w:t>
            </w:r>
            <w:r w:rsidRPr="00DC4B44">
              <w:rPr>
                <w:rFonts w:ascii="Times New Roman" w:eastAsia="HiddenHorzOCR" w:hAnsi="Times New Roman" w:cs="Times New Roman"/>
                <w:sz w:val="20"/>
                <w:szCs w:val="20"/>
              </w:rPr>
              <w:t>редний уровень качества управления муниципальными финансами по отн</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шению к предыдущему году;</w:t>
            </w:r>
          </w:p>
        </w:tc>
        <w:tc>
          <w:tcPr>
            <w:tcW w:w="1287"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w:t>
            </w:r>
          </w:p>
        </w:tc>
        <w:tc>
          <w:tcPr>
            <w:tcW w:w="855" w:type="dxa"/>
            <w:tcBorders>
              <w:right w:val="single" w:sz="4" w:space="0" w:color="auto"/>
            </w:tcBorders>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850" w:type="dxa"/>
            <w:tcBorders>
              <w:left w:val="single" w:sz="4" w:space="0" w:color="auto"/>
            </w:tcBorders>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113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113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993"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99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99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c>
          <w:tcPr>
            <w:tcW w:w="894"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100,0</w:t>
            </w:r>
          </w:p>
        </w:tc>
      </w:tr>
      <w:tr w:rsidR="00DC4B44" w:rsidRPr="00DC4B44" w:rsidTr="00AD26F3">
        <w:trPr>
          <w:trHeight w:val="1815"/>
        </w:trPr>
        <w:tc>
          <w:tcPr>
            <w:tcW w:w="723"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w:t>
            </w:r>
          </w:p>
        </w:tc>
        <w:tc>
          <w:tcPr>
            <w:tcW w:w="708"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03</w:t>
            </w:r>
          </w:p>
        </w:tc>
        <w:tc>
          <w:tcPr>
            <w:tcW w:w="458"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4 </w:t>
            </w:r>
          </w:p>
        </w:tc>
        <w:tc>
          <w:tcPr>
            <w:tcW w:w="3639" w:type="dxa"/>
            <w:noWrap/>
            <w:vAlign w:val="center"/>
          </w:tcPr>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highlight w:val="cyan"/>
              </w:rPr>
            </w:pPr>
            <w:r w:rsidRPr="00DC4B44">
              <w:rPr>
                <w:rFonts w:ascii="Times New Roman" w:hAnsi="Times New Roman" w:cs="Times New Roman"/>
                <w:sz w:val="20"/>
                <w:szCs w:val="20"/>
              </w:rPr>
              <w:t>О</w:t>
            </w:r>
            <w:r w:rsidRPr="00DC4B44">
              <w:rPr>
                <w:rFonts w:ascii="Times New Roman" w:eastAsia="HiddenHorzOCR" w:hAnsi="Times New Roman" w:cs="Times New Roman"/>
                <w:sz w:val="20"/>
                <w:szCs w:val="20"/>
                <w:shd w:val="clear" w:color="auto" w:fill="FFFFFF"/>
              </w:rPr>
              <w:t>тношение недополученных доходов по местным налогам в результате де</w:t>
            </w:r>
            <w:r w:rsidRPr="00DC4B44">
              <w:rPr>
                <w:rFonts w:ascii="Times New Roman" w:eastAsia="HiddenHorzOCR" w:hAnsi="Times New Roman" w:cs="Times New Roman"/>
                <w:sz w:val="20"/>
                <w:szCs w:val="20"/>
                <w:shd w:val="clear" w:color="auto" w:fill="FFFFFF"/>
              </w:rPr>
              <w:t>й</w:t>
            </w:r>
            <w:r w:rsidRPr="00DC4B44">
              <w:rPr>
                <w:rFonts w:ascii="Times New Roman" w:eastAsia="HiddenHorzOCR" w:hAnsi="Times New Roman" w:cs="Times New Roman"/>
                <w:sz w:val="20"/>
                <w:szCs w:val="20"/>
                <w:shd w:val="clear" w:color="auto" w:fill="FFFFFF"/>
              </w:rPr>
              <w:t>ствия налоговых льгот, установленных законодательным (представительным) органом местного самоуправления  Дебесского района к налоговым дох</w:t>
            </w:r>
            <w:r w:rsidRPr="00DC4B44">
              <w:rPr>
                <w:rFonts w:ascii="Times New Roman" w:eastAsia="HiddenHorzOCR" w:hAnsi="Times New Roman" w:cs="Times New Roman"/>
                <w:sz w:val="20"/>
                <w:szCs w:val="20"/>
                <w:shd w:val="clear" w:color="auto" w:fill="FFFFFF"/>
              </w:rPr>
              <w:t>о</w:t>
            </w:r>
            <w:r w:rsidRPr="00DC4B44">
              <w:rPr>
                <w:rFonts w:ascii="Times New Roman" w:eastAsia="HiddenHorzOCR" w:hAnsi="Times New Roman" w:cs="Times New Roman"/>
                <w:sz w:val="20"/>
                <w:szCs w:val="20"/>
                <w:shd w:val="clear" w:color="auto" w:fill="FFFFFF"/>
              </w:rPr>
              <w:t>дам консолидированного бюджета Д</w:t>
            </w:r>
            <w:r w:rsidRPr="00DC4B44">
              <w:rPr>
                <w:rFonts w:ascii="Times New Roman" w:eastAsia="HiddenHorzOCR" w:hAnsi="Times New Roman" w:cs="Times New Roman"/>
                <w:sz w:val="20"/>
                <w:szCs w:val="20"/>
                <w:shd w:val="clear" w:color="auto" w:fill="FFFFFF"/>
              </w:rPr>
              <w:t>е</w:t>
            </w:r>
            <w:r w:rsidRPr="00DC4B44">
              <w:rPr>
                <w:rFonts w:ascii="Times New Roman" w:eastAsia="HiddenHorzOCR" w:hAnsi="Times New Roman" w:cs="Times New Roman"/>
                <w:sz w:val="20"/>
                <w:szCs w:val="20"/>
                <w:shd w:val="clear" w:color="auto" w:fill="FFFFFF"/>
              </w:rPr>
              <w:t xml:space="preserve">бесского района </w:t>
            </w:r>
          </w:p>
        </w:tc>
        <w:tc>
          <w:tcPr>
            <w:tcW w:w="1287"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w:t>
            </w:r>
          </w:p>
        </w:tc>
        <w:tc>
          <w:tcPr>
            <w:tcW w:w="855" w:type="dxa"/>
            <w:tcBorders>
              <w:right w:val="single" w:sz="4" w:space="0" w:color="auto"/>
            </w:tcBorders>
            <w:noWrap/>
            <w:vAlign w:val="center"/>
          </w:tcPr>
          <w:p w:rsidR="00DC4B44" w:rsidRPr="00DC4B44" w:rsidRDefault="00DC4B44" w:rsidP="00AD26F3">
            <w:pPr>
              <w:spacing w:after="0" w:line="240" w:lineRule="auto"/>
              <w:rPr>
                <w:rFonts w:ascii="Times New Roman" w:hAnsi="Times New Roman" w:cs="Times New Roman"/>
                <w:sz w:val="20"/>
                <w:szCs w:val="20"/>
                <w:highlight w:val="magenta"/>
              </w:rPr>
            </w:pPr>
            <w:r w:rsidRPr="00DC4B44">
              <w:rPr>
                <w:rFonts w:ascii="Times New Roman" w:hAnsi="Times New Roman" w:cs="Times New Roman"/>
                <w:sz w:val="20"/>
                <w:szCs w:val="20"/>
              </w:rPr>
              <w:t> 2,0</w:t>
            </w:r>
          </w:p>
        </w:tc>
        <w:tc>
          <w:tcPr>
            <w:tcW w:w="850" w:type="dxa"/>
            <w:tcBorders>
              <w:left w:val="single" w:sz="4" w:space="0" w:color="auto"/>
            </w:tcBorders>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более   5</w:t>
            </w:r>
          </w:p>
        </w:tc>
        <w:tc>
          <w:tcPr>
            <w:tcW w:w="1134"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более   5</w:t>
            </w:r>
          </w:p>
        </w:tc>
        <w:tc>
          <w:tcPr>
            <w:tcW w:w="1134"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более   5</w:t>
            </w:r>
          </w:p>
        </w:tc>
        <w:tc>
          <w:tcPr>
            <w:tcW w:w="993"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w:t>
            </w:r>
            <w:r w:rsidRPr="00DC4B44">
              <w:rPr>
                <w:rFonts w:ascii="Times New Roman" w:hAnsi="Times New Roman" w:cs="Times New Roman"/>
                <w:sz w:val="20"/>
                <w:szCs w:val="20"/>
              </w:rPr>
              <w:t>о</w:t>
            </w:r>
            <w:r w:rsidRPr="00DC4B44">
              <w:rPr>
                <w:rFonts w:ascii="Times New Roman" w:hAnsi="Times New Roman" w:cs="Times New Roman"/>
                <w:sz w:val="20"/>
                <w:szCs w:val="20"/>
              </w:rPr>
              <w:t>лее   5</w:t>
            </w:r>
          </w:p>
        </w:tc>
        <w:tc>
          <w:tcPr>
            <w:tcW w:w="992"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w:t>
            </w:r>
            <w:r w:rsidRPr="00DC4B44">
              <w:rPr>
                <w:rFonts w:ascii="Times New Roman" w:hAnsi="Times New Roman" w:cs="Times New Roman"/>
                <w:sz w:val="20"/>
                <w:szCs w:val="20"/>
              </w:rPr>
              <w:t>о</w:t>
            </w:r>
            <w:r w:rsidRPr="00DC4B44">
              <w:rPr>
                <w:rFonts w:ascii="Times New Roman" w:hAnsi="Times New Roman" w:cs="Times New Roman"/>
                <w:sz w:val="20"/>
                <w:szCs w:val="20"/>
              </w:rPr>
              <w:t>лее   5</w:t>
            </w:r>
          </w:p>
        </w:tc>
        <w:tc>
          <w:tcPr>
            <w:tcW w:w="992"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w:t>
            </w:r>
            <w:r w:rsidRPr="00DC4B44">
              <w:rPr>
                <w:rFonts w:ascii="Times New Roman" w:hAnsi="Times New Roman" w:cs="Times New Roman"/>
                <w:sz w:val="20"/>
                <w:szCs w:val="20"/>
              </w:rPr>
              <w:t>о</w:t>
            </w:r>
            <w:r w:rsidRPr="00DC4B44">
              <w:rPr>
                <w:rFonts w:ascii="Times New Roman" w:hAnsi="Times New Roman" w:cs="Times New Roman"/>
                <w:sz w:val="20"/>
                <w:szCs w:val="20"/>
              </w:rPr>
              <w:t>лее   5</w:t>
            </w:r>
          </w:p>
        </w:tc>
        <w:tc>
          <w:tcPr>
            <w:tcW w:w="894"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Не более   5</w:t>
            </w:r>
          </w:p>
        </w:tc>
      </w:tr>
    </w:tbl>
    <w:p w:rsidR="00DC4B44" w:rsidRPr="00DC4B44" w:rsidRDefault="00DC4B44" w:rsidP="00DC4B44">
      <w:pPr>
        <w:spacing w:after="0" w:line="240" w:lineRule="auto"/>
        <w:ind w:left="10632"/>
        <w:rPr>
          <w:rFonts w:ascii="Times New Roman" w:hAnsi="Times New Roman" w:cs="Times New Roman"/>
          <w:sz w:val="20"/>
          <w:szCs w:val="20"/>
        </w:rPr>
      </w:pPr>
    </w:p>
    <w:p w:rsidR="00AD26F3" w:rsidRDefault="00AD26F3" w:rsidP="00DC4B44">
      <w:pPr>
        <w:spacing w:after="0" w:line="240" w:lineRule="auto"/>
        <w:ind w:left="10632"/>
        <w:rPr>
          <w:rFonts w:ascii="Times New Roman" w:hAnsi="Times New Roman" w:cs="Times New Roman"/>
          <w:sz w:val="20"/>
          <w:szCs w:val="20"/>
        </w:rPr>
      </w:pPr>
    </w:p>
    <w:p w:rsidR="00AD26F3" w:rsidRDefault="00AD26F3" w:rsidP="00DC4B44">
      <w:pPr>
        <w:spacing w:after="0" w:line="240" w:lineRule="auto"/>
        <w:ind w:left="10632"/>
        <w:rPr>
          <w:rFonts w:ascii="Times New Roman" w:hAnsi="Times New Roman" w:cs="Times New Roman"/>
          <w:sz w:val="20"/>
          <w:szCs w:val="20"/>
        </w:rPr>
      </w:pPr>
    </w:p>
    <w:p w:rsidR="00AD26F3" w:rsidRDefault="00AD26F3" w:rsidP="00DC4B44">
      <w:pPr>
        <w:spacing w:after="0" w:line="240" w:lineRule="auto"/>
        <w:ind w:left="10632"/>
        <w:rPr>
          <w:rFonts w:ascii="Times New Roman" w:hAnsi="Times New Roman" w:cs="Times New Roman"/>
          <w:sz w:val="20"/>
          <w:szCs w:val="20"/>
        </w:rPr>
      </w:pPr>
    </w:p>
    <w:p w:rsidR="00AD26F3" w:rsidRDefault="00AD26F3" w:rsidP="00DC4B44">
      <w:pPr>
        <w:spacing w:after="0" w:line="240" w:lineRule="auto"/>
        <w:ind w:left="10632"/>
        <w:rPr>
          <w:rFonts w:ascii="Times New Roman" w:hAnsi="Times New Roman" w:cs="Times New Roman"/>
          <w:sz w:val="20"/>
          <w:szCs w:val="20"/>
        </w:rPr>
      </w:pPr>
    </w:p>
    <w:p w:rsidR="00AD26F3" w:rsidRDefault="00AD26F3" w:rsidP="00DC4B44">
      <w:pPr>
        <w:spacing w:after="0" w:line="240" w:lineRule="auto"/>
        <w:ind w:left="10632"/>
        <w:rPr>
          <w:rFonts w:ascii="Times New Roman" w:hAnsi="Times New Roman" w:cs="Times New Roman"/>
          <w:sz w:val="20"/>
          <w:szCs w:val="20"/>
        </w:rPr>
      </w:pPr>
    </w:p>
    <w:p w:rsidR="00DC4B44" w:rsidRPr="00DC4B44" w:rsidRDefault="00DC4B44" w:rsidP="00DC4B44">
      <w:pPr>
        <w:spacing w:after="0" w:line="240" w:lineRule="auto"/>
        <w:ind w:left="10632"/>
        <w:rPr>
          <w:rFonts w:ascii="Times New Roman" w:hAnsi="Times New Roman" w:cs="Times New Roman"/>
          <w:sz w:val="20"/>
          <w:szCs w:val="20"/>
        </w:rPr>
      </w:pPr>
      <w:r w:rsidRPr="00DC4B44">
        <w:rPr>
          <w:rFonts w:ascii="Times New Roman" w:hAnsi="Times New Roman" w:cs="Times New Roman"/>
          <w:sz w:val="20"/>
          <w:szCs w:val="20"/>
        </w:rPr>
        <w:lastRenderedPageBreak/>
        <w:t xml:space="preserve">Приложение 2 </w:t>
      </w:r>
    </w:p>
    <w:p w:rsidR="00DC4B44" w:rsidRPr="00DC4B44" w:rsidRDefault="00DC4B44" w:rsidP="00DC4B44">
      <w:pPr>
        <w:autoSpaceDE w:val="0"/>
        <w:autoSpaceDN w:val="0"/>
        <w:adjustRightInd w:val="0"/>
        <w:spacing w:after="0" w:line="240" w:lineRule="auto"/>
        <w:ind w:left="10632"/>
        <w:rPr>
          <w:rFonts w:ascii="Times New Roman" w:hAnsi="Times New Roman" w:cs="Times New Roman"/>
          <w:sz w:val="20"/>
          <w:szCs w:val="20"/>
        </w:rPr>
      </w:pPr>
      <w:r w:rsidRPr="00DC4B44">
        <w:rPr>
          <w:rFonts w:ascii="Times New Roman" w:hAnsi="Times New Roman" w:cs="Times New Roman"/>
          <w:sz w:val="20"/>
          <w:szCs w:val="20"/>
        </w:rPr>
        <w:t>к подпрограмме</w:t>
      </w:r>
      <w:r w:rsidR="00AD26F3">
        <w:rPr>
          <w:rFonts w:ascii="Times New Roman" w:hAnsi="Times New Roman" w:cs="Times New Roman"/>
          <w:sz w:val="20"/>
          <w:szCs w:val="20"/>
        </w:rPr>
        <w:t xml:space="preserve"> </w:t>
      </w:r>
      <w:r w:rsidRPr="00DC4B44">
        <w:rPr>
          <w:rFonts w:ascii="Times New Roman" w:hAnsi="Times New Roman" w:cs="Times New Roman"/>
          <w:sz w:val="20"/>
          <w:szCs w:val="20"/>
        </w:rPr>
        <w:t xml:space="preserve">«Повышение эффективности </w:t>
      </w:r>
      <w:r w:rsidR="00AD26F3">
        <w:rPr>
          <w:rFonts w:ascii="Times New Roman" w:hAnsi="Times New Roman" w:cs="Times New Roman"/>
          <w:sz w:val="20"/>
          <w:szCs w:val="20"/>
        </w:rPr>
        <w:t xml:space="preserve"> </w:t>
      </w:r>
      <w:r w:rsidR="001B521D">
        <w:rPr>
          <w:rFonts w:ascii="Times New Roman" w:hAnsi="Times New Roman" w:cs="Times New Roman"/>
          <w:sz w:val="20"/>
          <w:szCs w:val="20"/>
        </w:rPr>
        <w:t xml:space="preserve"> бюджетных расходов</w:t>
      </w:r>
      <w:r w:rsidRPr="00DC4B44">
        <w:rPr>
          <w:rFonts w:ascii="Times New Roman" w:hAnsi="Times New Roman" w:cs="Times New Roman"/>
          <w:sz w:val="20"/>
          <w:szCs w:val="20"/>
        </w:rPr>
        <w:t>»</w:t>
      </w:r>
    </w:p>
    <w:p w:rsidR="00DC4B44" w:rsidRDefault="00DC4B44" w:rsidP="00DC4B44">
      <w:pPr>
        <w:autoSpaceDE w:val="0"/>
        <w:autoSpaceDN w:val="0"/>
        <w:adjustRightInd w:val="0"/>
        <w:spacing w:after="0" w:line="240" w:lineRule="auto"/>
        <w:ind w:left="10632"/>
        <w:rPr>
          <w:rFonts w:ascii="Times New Roman" w:hAnsi="Times New Roman" w:cs="Times New Roman"/>
          <w:sz w:val="20"/>
          <w:szCs w:val="20"/>
        </w:rPr>
      </w:pPr>
    </w:p>
    <w:p w:rsidR="001B521D" w:rsidRDefault="001B521D" w:rsidP="00DC4B44">
      <w:pPr>
        <w:autoSpaceDE w:val="0"/>
        <w:autoSpaceDN w:val="0"/>
        <w:adjustRightInd w:val="0"/>
        <w:spacing w:after="0" w:line="240" w:lineRule="auto"/>
        <w:ind w:left="10632"/>
        <w:rPr>
          <w:rFonts w:ascii="Times New Roman" w:hAnsi="Times New Roman" w:cs="Times New Roman"/>
          <w:sz w:val="20"/>
          <w:szCs w:val="20"/>
        </w:rPr>
      </w:pPr>
    </w:p>
    <w:p w:rsidR="001B521D" w:rsidRPr="00DC4B44" w:rsidRDefault="001B521D" w:rsidP="00DC4B44">
      <w:pPr>
        <w:autoSpaceDE w:val="0"/>
        <w:autoSpaceDN w:val="0"/>
        <w:adjustRightInd w:val="0"/>
        <w:spacing w:after="0" w:line="240" w:lineRule="auto"/>
        <w:ind w:left="10632"/>
        <w:rPr>
          <w:rFonts w:ascii="Times New Roman" w:hAnsi="Times New Roman" w:cs="Times New Roman"/>
          <w:sz w:val="20"/>
          <w:szCs w:val="20"/>
        </w:rPr>
      </w:pPr>
    </w:p>
    <w:p w:rsidR="00DC4B44" w:rsidRPr="00DC4B44" w:rsidRDefault="00DC4B44" w:rsidP="00AD26F3">
      <w:pPr>
        <w:spacing w:after="0" w:line="240" w:lineRule="auto"/>
        <w:jc w:val="center"/>
        <w:rPr>
          <w:rFonts w:ascii="Times New Roman" w:hAnsi="Times New Roman" w:cs="Times New Roman"/>
          <w:sz w:val="20"/>
          <w:szCs w:val="20"/>
        </w:rPr>
      </w:pPr>
      <w:r w:rsidRPr="00DC4B44">
        <w:rPr>
          <w:rFonts w:ascii="Times New Roman" w:hAnsi="Times New Roman" w:cs="Times New Roman"/>
          <w:b/>
          <w:sz w:val="20"/>
          <w:szCs w:val="20"/>
        </w:rPr>
        <w:t>Перечень основных мероприятий муниципальной подпрограммы «Повышение эффективности бюджетных расходов»</w:t>
      </w:r>
    </w:p>
    <w:p w:rsidR="00DC4B44" w:rsidRPr="00DC4B44" w:rsidRDefault="00DC4B44" w:rsidP="00DC4B44">
      <w:pPr>
        <w:spacing w:after="0" w:line="240" w:lineRule="auto"/>
        <w:jc w:val="center"/>
        <w:rPr>
          <w:rFonts w:ascii="Times New Roman" w:hAnsi="Times New Roman" w:cs="Times New Roman"/>
          <w:b/>
          <w:sz w:val="20"/>
          <w:szCs w:val="20"/>
        </w:rPr>
      </w:pPr>
    </w:p>
    <w:tbl>
      <w:tblPr>
        <w:tblW w:w="14742" w:type="dxa"/>
        <w:tblInd w:w="675"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07"/>
        <w:gridCol w:w="460"/>
        <w:gridCol w:w="507"/>
        <w:gridCol w:w="460"/>
        <w:gridCol w:w="4021"/>
        <w:gridCol w:w="1982"/>
        <w:gridCol w:w="1702"/>
        <w:gridCol w:w="3969"/>
        <w:gridCol w:w="1134"/>
      </w:tblGrid>
      <w:tr w:rsidR="00DC4B44" w:rsidRPr="00DC4B44" w:rsidTr="00AD26F3">
        <w:trPr>
          <w:trHeight w:val="20"/>
        </w:trPr>
        <w:tc>
          <w:tcPr>
            <w:tcW w:w="1934" w:type="dxa"/>
            <w:gridSpan w:val="4"/>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Код аналитической программной кла</w:t>
            </w:r>
            <w:r w:rsidRPr="00DC4B44">
              <w:rPr>
                <w:rFonts w:ascii="Times New Roman" w:hAnsi="Times New Roman" w:cs="Times New Roman"/>
                <w:sz w:val="20"/>
                <w:szCs w:val="20"/>
              </w:rPr>
              <w:t>с</w:t>
            </w:r>
            <w:r w:rsidRPr="00DC4B44">
              <w:rPr>
                <w:rFonts w:ascii="Times New Roman" w:hAnsi="Times New Roman" w:cs="Times New Roman"/>
                <w:sz w:val="20"/>
                <w:szCs w:val="20"/>
              </w:rPr>
              <w:t>сификации</w:t>
            </w:r>
          </w:p>
        </w:tc>
        <w:tc>
          <w:tcPr>
            <w:tcW w:w="4021"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Наименование подпрограммы, основного мероприятия, мероприятия</w:t>
            </w:r>
          </w:p>
        </w:tc>
        <w:tc>
          <w:tcPr>
            <w:tcW w:w="1982"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Ответственный и</w:t>
            </w:r>
            <w:r w:rsidRPr="00DC4B44">
              <w:rPr>
                <w:rFonts w:ascii="Times New Roman" w:hAnsi="Times New Roman" w:cs="Times New Roman"/>
                <w:sz w:val="20"/>
                <w:szCs w:val="20"/>
              </w:rPr>
              <w:t>с</w:t>
            </w:r>
            <w:r w:rsidRPr="00DC4B44">
              <w:rPr>
                <w:rFonts w:ascii="Times New Roman" w:hAnsi="Times New Roman" w:cs="Times New Roman"/>
                <w:sz w:val="20"/>
                <w:szCs w:val="20"/>
              </w:rPr>
              <w:t>полнитель, сои</w:t>
            </w:r>
            <w:r w:rsidRPr="00DC4B44">
              <w:rPr>
                <w:rFonts w:ascii="Times New Roman" w:hAnsi="Times New Roman" w:cs="Times New Roman"/>
                <w:sz w:val="20"/>
                <w:szCs w:val="20"/>
              </w:rPr>
              <w:t>с</w:t>
            </w:r>
            <w:r w:rsidRPr="00DC4B44">
              <w:rPr>
                <w:rFonts w:ascii="Times New Roman" w:hAnsi="Times New Roman" w:cs="Times New Roman"/>
                <w:sz w:val="20"/>
                <w:szCs w:val="20"/>
              </w:rPr>
              <w:t>полнители</w:t>
            </w:r>
          </w:p>
        </w:tc>
        <w:tc>
          <w:tcPr>
            <w:tcW w:w="1702"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Срок выполн</w:t>
            </w:r>
            <w:r w:rsidRPr="00DC4B44">
              <w:rPr>
                <w:rFonts w:ascii="Times New Roman" w:hAnsi="Times New Roman" w:cs="Times New Roman"/>
                <w:sz w:val="20"/>
                <w:szCs w:val="20"/>
              </w:rPr>
              <w:t>е</w:t>
            </w:r>
            <w:r w:rsidRPr="00DC4B44">
              <w:rPr>
                <w:rFonts w:ascii="Times New Roman" w:hAnsi="Times New Roman" w:cs="Times New Roman"/>
                <w:sz w:val="20"/>
                <w:szCs w:val="20"/>
              </w:rPr>
              <w:t>ния</w:t>
            </w:r>
          </w:p>
        </w:tc>
        <w:tc>
          <w:tcPr>
            <w:tcW w:w="3969"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Ожидаемый непосредственный результат</w:t>
            </w:r>
          </w:p>
        </w:tc>
        <w:tc>
          <w:tcPr>
            <w:tcW w:w="1134" w:type="dxa"/>
            <w:vMerge w:val="restart"/>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Взаим</w:t>
            </w:r>
            <w:r w:rsidRPr="00DC4B44">
              <w:rPr>
                <w:rFonts w:ascii="Times New Roman" w:hAnsi="Times New Roman" w:cs="Times New Roman"/>
                <w:sz w:val="20"/>
                <w:szCs w:val="20"/>
              </w:rPr>
              <w:t>о</w:t>
            </w:r>
            <w:r w:rsidRPr="00DC4B44">
              <w:rPr>
                <w:rFonts w:ascii="Times New Roman" w:hAnsi="Times New Roman" w:cs="Times New Roman"/>
                <w:sz w:val="20"/>
                <w:szCs w:val="20"/>
              </w:rPr>
              <w:t xml:space="preserve">связь с </w:t>
            </w:r>
            <w:proofErr w:type="gramStart"/>
            <w:r w:rsidRPr="00DC4B44">
              <w:rPr>
                <w:rFonts w:ascii="Times New Roman" w:hAnsi="Times New Roman" w:cs="Times New Roman"/>
                <w:sz w:val="20"/>
                <w:szCs w:val="20"/>
              </w:rPr>
              <w:t>це</w:t>
            </w:r>
            <w:r w:rsidR="00AD26F3">
              <w:rPr>
                <w:rFonts w:ascii="Times New Roman" w:hAnsi="Times New Roman" w:cs="Times New Roman"/>
                <w:sz w:val="20"/>
                <w:szCs w:val="20"/>
              </w:rPr>
              <w:t>-</w:t>
            </w:r>
            <w:r w:rsidRPr="00DC4B44">
              <w:rPr>
                <w:rFonts w:ascii="Times New Roman" w:hAnsi="Times New Roman" w:cs="Times New Roman"/>
                <w:sz w:val="20"/>
                <w:szCs w:val="20"/>
              </w:rPr>
              <w:t>левыми</w:t>
            </w:r>
            <w:proofErr w:type="gramEnd"/>
            <w:r w:rsidRPr="00DC4B44">
              <w:rPr>
                <w:rFonts w:ascii="Times New Roman" w:hAnsi="Times New Roman" w:cs="Times New Roman"/>
                <w:sz w:val="20"/>
                <w:szCs w:val="20"/>
              </w:rPr>
              <w:t xml:space="preserve"> показат</w:t>
            </w:r>
            <w:r w:rsidRPr="00DC4B44">
              <w:rPr>
                <w:rFonts w:ascii="Times New Roman" w:hAnsi="Times New Roman" w:cs="Times New Roman"/>
                <w:sz w:val="20"/>
                <w:szCs w:val="20"/>
              </w:rPr>
              <w:t>е</w:t>
            </w:r>
            <w:r w:rsidRPr="00DC4B44">
              <w:rPr>
                <w:rFonts w:ascii="Times New Roman" w:hAnsi="Times New Roman" w:cs="Times New Roman"/>
                <w:sz w:val="20"/>
                <w:szCs w:val="20"/>
              </w:rPr>
              <w:t>лями (и</w:t>
            </w:r>
            <w:r w:rsidRPr="00DC4B44">
              <w:rPr>
                <w:rFonts w:ascii="Times New Roman" w:hAnsi="Times New Roman" w:cs="Times New Roman"/>
                <w:sz w:val="20"/>
                <w:szCs w:val="20"/>
              </w:rPr>
              <w:t>н</w:t>
            </w:r>
            <w:r w:rsidRPr="00DC4B44">
              <w:rPr>
                <w:rFonts w:ascii="Times New Roman" w:hAnsi="Times New Roman" w:cs="Times New Roman"/>
                <w:sz w:val="20"/>
                <w:szCs w:val="20"/>
              </w:rPr>
              <w:t>дикатор</w:t>
            </w:r>
            <w:r w:rsidRPr="00DC4B44">
              <w:rPr>
                <w:rFonts w:ascii="Times New Roman" w:hAnsi="Times New Roman" w:cs="Times New Roman"/>
                <w:sz w:val="20"/>
                <w:szCs w:val="20"/>
              </w:rPr>
              <w:t>а</w:t>
            </w:r>
            <w:r w:rsidRPr="00DC4B44">
              <w:rPr>
                <w:rFonts w:ascii="Times New Roman" w:hAnsi="Times New Roman" w:cs="Times New Roman"/>
                <w:sz w:val="20"/>
                <w:szCs w:val="20"/>
              </w:rPr>
              <w:t>ми)</w:t>
            </w:r>
          </w:p>
        </w:tc>
      </w:tr>
      <w:tr w:rsidR="00DC4B44" w:rsidRPr="00DC4B44" w:rsidTr="00AD26F3">
        <w:trPr>
          <w:trHeight w:val="20"/>
        </w:trPr>
        <w:tc>
          <w:tcPr>
            <w:tcW w:w="507"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МП</w:t>
            </w:r>
          </w:p>
        </w:tc>
        <w:tc>
          <w:tcPr>
            <w:tcW w:w="460"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Пп</w:t>
            </w:r>
          </w:p>
        </w:tc>
        <w:tc>
          <w:tcPr>
            <w:tcW w:w="507"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ОМ</w:t>
            </w:r>
          </w:p>
        </w:tc>
        <w:tc>
          <w:tcPr>
            <w:tcW w:w="460" w:type="dxa"/>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М</w:t>
            </w:r>
          </w:p>
        </w:tc>
        <w:tc>
          <w:tcPr>
            <w:tcW w:w="4021"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1982"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1702"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3969" w:type="dxa"/>
            <w:vMerge/>
            <w:vAlign w:val="center"/>
          </w:tcPr>
          <w:p w:rsidR="00DC4B44" w:rsidRPr="00DC4B44" w:rsidRDefault="00DC4B44" w:rsidP="00DC4B44">
            <w:pPr>
              <w:spacing w:after="0" w:line="240" w:lineRule="auto"/>
              <w:rPr>
                <w:rFonts w:ascii="Times New Roman" w:hAnsi="Times New Roman" w:cs="Times New Roman"/>
                <w:sz w:val="20"/>
                <w:szCs w:val="20"/>
              </w:rPr>
            </w:pPr>
          </w:p>
        </w:tc>
        <w:tc>
          <w:tcPr>
            <w:tcW w:w="1134" w:type="dxa"/>
            <w:vMerge/>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01</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Разработка долгосрочной бюджетной стр</w:t>
            </w:r>
            <w:r w:rsidRPr="00DC4B44">
              <w:rPr>
                <w:rFonts w:ascii="Times New Roman" w:hAnsi="Times New Roman" w:cs="Times New Roman"/>
                <w:sz w:val="20"/>
                <w:szCs w:val="20"/>
              </w:rPr>
              <w:t>а</w:t>
            </w:r>
            <w:r w:rsidRPr="00DC4B44">
              <w:rPr>
                <w:rFonts w:ascii="Times New Roman" w:hAnsi="Times New Roman" w:cs="Times New Roman"/>
                <w:sz w:val="20"/>
                <w:szCs w:val="20"/>
              </w:rPr>
              <w:t>тегии  муниципального образования «Д</w:t>
            </w:r>
            <w:r w:rsidRPr="00DC4B44">
              <w:rPr>
                <w:rFonts w:ascii="Times New Roman" w:hAnsi="Times New Roman" w:cs="Times New Roman"/>
                <w:sz w:val="20"/>
                <w:szCs w:val="20"/>
              </w:rPr>
              <w:t>е</w:t>
            </w:r>
            <w:r w:rsidRPr="00DC4B44">
              <w:rPr>
                <w:rFonts w:ascii="Times New Roman" w:hAnsi="Times New Roman" w:cs="Times New Roman"/>
                <w:sz w:val="20"/>
                <w:szCs w:val="20"/>
              </w:rPr>
              <w:t>бесский район» и ее применение  в практ</w:t>
            </w:r>
            <w:r w:rsidRPr="00DC4B44">
              <w:rPr>
                <w:rFonts w:ascii="Times New Roman" w:hAnsi="Times New Roman" w:cs="Times New Roman"/>
                <w:sz w:val="20"/>
                <w:szCs w:val="20"/>
              </w:rPr>
              <w:t>и</w:t>
            </w:r>
            <w:r w:rsidRPr="00DC4B44">
              <w:rPr>
                <w:rFonts w:ascii="Times New Roman" w:hAnsi="Times New Roman" w:cs="Times New Roman"/>
                <w:sz w:val="20"/>
                <w:szCs w:val="20"/>
              </w:rPr>
              <w:t>ке муниципального управления</w:t>
            </w:r>
          </w:p>
        </w:tc>
        <w:tc>
          <w:tcPr>
            <w:tcW w:w="1982" w:type="dxa"/>
            <w:noWrap/>
          </w:tcPr>
          <w:p w:rsidR="00DC4B44" w:rsidRPr="00DC4B44" w:rsidRDefault="00DC4B44" w:rsidP="00AD26F3">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 все стру</w:t>
            </w:r>
            <w:r w:rsidRPr="00DC4B44">
              <w:rPr>
                <w:rFonts w:ascii="Times New Roman" w:hAnsi="Times New Roman" w:cs="Times New Roman"/>
                <w:sz w:val="20"/>
                <w:szCs w:val="20"/>
              </w:rPr>
              <w:t>к</w:t>
            </w:r>
            <w:r w:rsidRPr="00DC4B44">
              <w:rPr>
                <w:rFonts w:ascii="Times New Roman" w:hAnsi="Times New Roman" w:cs="Times New Roman"/>
                <w:sz w:val="20"/>
                <w:szCs w:val="20"/>
              </w:rPr>
              <w:t>турные подраздел</w:t>
            </w:r>
            <w:r w:rsidRPr="00DC4B44">
              <w:rPr>
                <w:rFonts w:ascii="Times New Roman" w:hAnsi="Times New Roman" w:cs="Times New Roman"/>
                <w:sz w:val="20"/>
                <w:szCs w:val="20"/>
              </w:rPr>
              <w:t>е</w:t>
            </w:r>
            <w:r w:rsidRPr="00DC4B44">
              <w:rPr>
                <w:rFonts w:ascii="Times New Roman" w:hAnsi="Times New Roman" w:cs="Times New Roman"/>
                <w:sz w:val="20"/>
                <w:szCs w:val="20"/>
              </w:rPr>
              <w:t>ния Администрации МО «Дебесский район</w:t>
            </w:r>
          </w:p>
        </w:tc>
        <w:tc>
          <w:tcPr>
            <w:tcW w:w="1702" w:type="dxa"/>
            <w:noWrap/>
          </w:tcPr>
          <w:p w:rsidR="00DC4B44" w:rsidRPr="00DC4B44" w:rsidRDefault="00DC4B44" w:rsidP="00AD26F3">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2014-2020 годы</w:t>
            </w:r>
          </w:p>
        </w:tc>
        <w:tc>
          <w:tcPr>
            <w:tcW w:w="3969" w:type="dxa"/>
            <w:noWrap/>
            <w:vAlign w:val="center"/>
          </w:tcPr>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Правовые акты по</w:t>
            </w:r>
            <w:r w:rsidR="00AD26F3">
              <w:rPr>
                <w:rFonts w:ascii="Times New Roman" w:eastAsia="HiddenHorzOCR" w:hAnsi="Times New Roman" w:cs="Times New Roman"/>
                <w:sz w:val="20"/>
                <w:szCs w:val="20"/>
              </w:rPr>
              <w:t xml:space="preserve"> и</w:t>
            </w:r>
            <w:r w:rsidRPr="00DC4B44">
              <w:rPr>
                <w:rFonts w:ascii="Times New Roman" w:eastAsia="HiddenHorzOCR" w:hAnsi="Times New Roman" w:cs="Times New Roman"/>
                <w:sz w:val="20"/>
                <w:szCs w:val="20"/>
              </w:rPr>
              <w:t>спользованию пар</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t>метров долгосрочной бюджетной</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стратегии в практике</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государственного</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управления. Актуальная</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версия долгосрочной</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бюдже</w:t>
            </w:r>
            <w:r w:rsidRPr="00DC4B44">
              <w:rPr>
                <w:rFonts w:ascii="Times New Roman" w:eastAsia="HiddenHorzOCR" w:hAnsi="Times New Roman" w:cs="Times New Roman"/>
                <w:sz w:val="20"/>
                <w:szCs w:val="20"/>
              </w:rPr>
              <w:t>т</w:t>
            </w:r>
            <w:r w:rsidRPr="00DC4B44">
              <w:rPr>
                <w:rFonts w:ascii="Times New Roman" w:eastAsia="HiddenHorzOCR" w:hAnsi="Times New Roman" w:cs="Times New Roman"/>
                <w:sz w:val="20"/>
                <w:szCs w:val="20"/>
              </w:rPr>
              <w:t>ной стратегии,</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утвержденная </w:t>
            </w:r>
            <w:proofErr w:type="gramStart"/>
            <w:r w:rsidRPr="00DC4B44">
              <w:rPr>
                <w:rFonts w:ascii="Times New Roman" w:eastAsia="HiddenHorzOCR" w:hAnsi="Times New Roman" w:cs="Times New Roman"/>
                <w:sz w:val="20"/>
                <w:szCs w:val="20"/>
              </w:rPr>
              <w:t>правовым</w:t>
            </w:r>
            <w:proofErr w:type="gramEnd"/>
          </w:p>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актом</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01</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w:t>
            </w:r>
          </w:p>
        </w:tc>
        <w:tc>
          <w:tcPr>
            <w:tcW w:w="4021" w:type="dxa"/>
            <w:noWrap/>
            <w:vAlign w:val="center"/>
          </w:tcPr>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Организационно-методическое</w:t>
            </w:r>
          </w:p>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Обеспечение  процесса</w:t>
            </w:r>
          </w:p>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разработки долгосрочной</w:t>
            </w:r>
          </w:p>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бюджетной стратегии</w:t>
            </w:r>
          </w:p>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муниципального образования «Дебесский район»</w:t>
            </w:r>
          </w:p>
        </w:tc>
        <w:tc>
          <w:tcPr>
            <w:tcW w:w="1982"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 все стру</w:t>
            </w:r>
            <w:r w:rsidRPr="00DC4B44">
              <w:rPr>
                <w:rFonts w:ascii="Times New Roman" w:hAnsi="Times New Roman" w:cs="Times New Roman"/>
                <w:sz w:val="20"/>
                <w:szCs w:val="20"/>
              </w:rPr>
              <w:t>к</w:t>
            </w:r>
            <w:r w:rsidRPr="00DC4B44">
              <w:rPr>
                <w:rFonts w:ascii="Times New Roman" w:hAnsi="Times New Roman" w:cs="Times New Roman"/>
                <w:sz w:val="20"/>
                <w:szCs w:val="20"/>
              </w:rPr>
              <w:t>турные подраздел</w:t>
            </w:r>
            <w:r w:rsidRPr="00DC4B44">
              <w:rPr>
                <w:rFonts w:ascii="Times New Roman" w:hAnsi="Times New Roman" w:cs="Times New Roman"/>
                <w:sz w:val="20"/>
                <w:szCs w:val="20"/>
              </w:rPr>
              <w:t>е</w:t>
            </w:r>
            <w:r w:rsidRPr="00DC4B44">
              <w:rPr>
                <w:rFonts w:ascii="Times New Roman" w:hAnsi="Times New Roman" w:cs="Times New Roman"/>
                <w:sz w:val="20"/>
                <w:szCs w:val="20"/>
              </w:rPr>
              <w:t>ния Администрации МО «Дебесский район</w:t>
            </w:r>
          </w:p>
        </w:tc>
        <w:tc>
          <w:tcPr>
            <w:tcW w:w="1702" w:type="dxa"/>
            <w:noWrap/>
            <w:vAlign w:val="center"/>
          </w:tcPr>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2014-2020 годы</w:t>
            </w:r>
          </w:p>
        </w:tc>
        <w:tc>
          <w:tcPr>
            <w:tcW w:w="3969" w:type="dxa"/>
            <w:noWrap/>
            <w:vAlign w:val="center"/>
          </w:tcPr>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Правовые акты,</w:t>
            </w:r>
          </w:p>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proofErr w:type="gramStart"/>
            <w:r w:rsidRPr="00DC4B44">
              <w:rPr>
                <w:rFonts w:ascii="Times New Roman" w:eastAsia="HiddenHorzOCR" w:hAnsi="Times New Roman" w:cs="Times New Roman"/>
                <w:sz w:val="20"/>
                <w:szCs w:val="20"/>
              </w:rPr>
              <w:t>Определяющие</w:t>
            </w:r>
            <w:proofErr w:type="gramEnd"/>
            <w:r w:rsidRPr="00DC4B44">
              <w:rPr>
                <w:rFonts w:ascii="Times New Roman" w:eastAsia="HiddenHorzOCR" w:hAnsi="Times New Roman" w:cs="Times New Roman"/>
                <w:sz w:val="20"/>
                <w:szCs w:val="20"/>
              </w:rPr>
              <w:t xml:space="preserve"> порядок</w:t>
            </w:r>
          </w:p>
          <w:p w:rsidR="00DC4B44" w:rsidRPr="00DC4B44"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разработки долгосрочной</w:t>
            </w:r>
          </w:p>
          <w:p w:rsidR="00DC4B44" w:rsidRPr="00DC4B44" w:rsidRDefault="00DC4B44" w:rsidP="00AD26F3">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бюджетной стратегии</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01</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w:t>
            </w: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Разработка и утверждение</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Долгосрочной бюджетной</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стратегии муниципального образования  «Дебесский район»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 все стру</w:t>
            </w:r>
            <w:r w:rsidRPr="00DC4B44">
              <w:rPr>
                <w:rFonts w:ascii="Times New Roman" w:hAnsi="Times New Roman" w:cs="Times New Roman"/>
                <w:sz w:val="20"/>
                <w:szCs w:val="20"/>
              </w:rPr>
              <w:t>к</w:t>
            </w:r>
            <w:r w:rsidRPr="00DC4B44">
              <w:rPr>
                <w:rFonts w:ascii="Times New Roman" w:hAnsi="Times New Roman" w:cs="Times New Roman"/>
                <w:sz w:val="20"/>
                <w:szCs w:val="20"/>
              </w:rPr>
              <w:t>турные подраздел</w:t>
            </w:r>
            <w:r w:rsidRPr="00DC4B44">
              <w:rPr>
                <w:rFonts w:ascii="Times New Roman" w:hAnsi="Times New Roman" w:cs="Times New Roman"/>
                <w:sz w:val="20"/>
                <w:szCs w:val="20"/>
              </w:rPr>
              <w:t>е</w:t>
            </w:r>
            <w:r w:rsidRPr="00DC4B44">
              <w:rPr>
                <w:rFonts w:ascii="Times New Roman" w:hAnsi="Times New Roman" w:cs="Times New Roman"/>
                <w:sz w:val="20"/>
                <w:szCs w:val="20"/>
              </w:rPr>
              <w:t xml:space="preserve">ния Администрации МО «Дебесский </w:t>
            </w:r>
            <w:r w:rsidRPr="00DC4B44">
              <w:rPr>
                <w:rFonts w:ascii="Times New Roman" w:hAnsi="Times New Roman" w:cs="Times New Roman"/>
                <w:sz w:val="20"/>
                <w:szCs w:val="20"/>
              </w:rPr>
              <w:lastRenderedPageBreak/>
              <w:t>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lastRenderedPageBreak/>
              <w:t> 2015 год</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Правовой акт МО «Дебесский район», утверждающий</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Долгосрочную бюджетную</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стратегию</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02</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Реализация муниципальных программ м</w:t>
            </w:r>
            <w:r w:rsidRPr="00DC4B44">
              <w:rPr>
                <w:rFonts w:ascii="Times New Roman" w:eastAsia="HiddenHorzOCR" w:hAnsi="Times New Roman" w:cs="Times New Roman"/>
                <w:sz w:val="20"/>
                <w:szCs w:val="20"/>
              </w:rPr>
              <w:t>у</w:t>
            </w:r>
            <w:r w:rsidRPr="00DC4B44">
              <w:rPr>
                <w:rFonts w:ascii="Times New Roman" w:eastAsia="HiddenHorzOCR" w:hAnsi="Times New Roman" w:cs="Times New Roman"/>
                <w:sz w:val="20"/>
                <w:szCs w:val="20"/>
              </w:rPr>
              <w:t>ниципального образования  «Дебесский район»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xml:space="preserve"> Органы  местного самоуправления </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2015-2020 годы</w:t>
            </w:r>
          </w:p>
        </w:tc>
        <w:tc>
          <w:tcPr>
            <w:tcW w:w="3969" w:type="dxa"/>
            <w:noWrap/>
            <w:vAlign w:val="bottom"/>
          </w:tcPr>
          <w:p w:rsidR="00DC4B44" w:rsidRPr="00DC4B44" w:rsidRDefault="00DC4B44" w:rsidP="00AD26F3">
            <w:pPr>
              <w:autoSpaceDE w:val="0"/>
              <w:autoSpaceDN w:val="0"/>
              <w:adjustRightInd w:val="0"/>
              <w:spacing w:after="0" w:line="240" w:lineRule="auto"/>
              <w:rPr>
                <w:rFonts w:ascii="Times New Roman"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Актуальные (приведенные в</w:t>
            </w:r>
            <w:r w:rsidR="00AD26F3">
              <w:rPr>
                <w:rFonts w:ascii="Times New Roman" w:eastAsia="HiddenHorzOCR" w:hAnsi="Times New Roman" w:cs="Times New Roman"/>
                <w:sz w:val="20"/>
                <w:szCs w:val="20"/>
              </w:rPr>
              <w:t xml:space="preserve"> с</w:t>
            </w:r>
            <w:r w:rsidRPr="00DC4B44">
              <w:rPr>
                <w:rFonts w:ascii="Times New Roman" w:eastAsia="HiddenHorzOCR" w:hAnsi="Times New Roman" w:cs="Times New Roman"/>
                <w:sz w:val="20"/>
                <w:szCs w:val="20"/>
              </w:rPr>
              <w:t>оответствие с решением</w:t>
            </w:r>
            <w:proofErr w:type="gramStart"/>
            <w:r w:rsidRPr="00DC4B44">
              <w:rPr>
                <w:rFonts w:ascii="Times New Roman" w:eastAsia="HiddenHorzOCR" w:hAnsi="Times New Roman" w:cs="Times New Roman"/>
                <w:sz w:val="20"/>
                <w:szCs w:val="20"/>
              </w:rPr>
              <w:t xml:space="preserve">  О</w:t>
            </w:r>
            <w:proofErr w:type="gramEnd"/>
            <w:r w:rsidRPr="00DC4B44">
              <w:rPr>
                <w:rFonts w:ascii="Times New Roman" w:eastAsia="HiddenHorzOCR" w:hAnsi="Times New Roman" w:cs="Times New Roman"/>
                <w:sz w:val="20"/>
                <w:szCs w:val="20"/>
              </w:rPr>
              <w:t xml:space="preserve"> бюджете версии</w:t>
            </w:r>
            <w:r w:rsidR="00AD26F3">
              <w:rPr>
                <w:rFonts w:ascii="Times New Roman" w:eastAsia="HiddenHorzOCR" w:hAnsi="Times New Roman" w:cs="Times New Roman"/>
                <w:sz w:val="20"/>
                <w:szCs w:val="20"/>
              </w:rPr>
              <w:t xml:space="preserve"> м</w:t>
            </w:r>
            <w:r w:rsidRPr="00DC4B44">
              <w:rPr>
                <w:rFonts w:ascii="Times New Roman" w:eastAsia="HiddenHorzOCR" w:hAnsi="Times New Roman" w:cs="Times New Roman"/>
                <w:sz w:val="20"/>
                <w:szCs w:val="20"/>
              </w:rPr>
              <w:t>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пальных программ МО «Дебесский район».</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02</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w:t>
            </w: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Составление ежегодных планов</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Реализации муниципальных  программ  муниципального образования «Дебесский район»</w:t>
            </w:r>
          </w:p>
        </w:tc>
        <w:tc>
          <w:tcPr>
            <w:tcW w:w="1982" w:type="dxa"/>
            <w:noWrap/>
            <w:vAlign w:val="center"/>
          </w:tcPr>
          <w:p w:rsidR="00DC4B44" w:rsidRPr="00DC4B44" w:rsidRDefault="00DC4B44" w:rsidP="00AD26F3">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Органы  местного самоуправления»</w:t>
            </w:r>
          </w:p>
        </w:tc>
        <w:tc>
          <w:tcPr>
            <w:tcW w:w="1702" w:type="dxa"/>
            <w:noWrap/>
            <w:vAlign w:val="center"/>
          </w:tcPr>
          <w:p w:rsidR="00DC4B44" w:rsidRPr="00DC4B44" w:rsidRDefault="00DC4B44" w:rsidP="00AD26F3">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center"/>
          </w:tcPr>
          <w:p w:rsidR="00DC4B44" w:rsidRPr="00AD26F3" w:rsidRDefault="00DC4B44" w:rsidP="00AD26F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Ежегодные планы</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реализации 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пальных программ, утвержденные</w:t>
            </w:r>
            <w:r w:rsidR="00AD26F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актами органов местного самоуправле</w:t>
            </w:r>
            <w:r w:rsidR="00AD26F3">
              <w:rPr>
                <w:rFonts w:ascii="Times New Roman" w:eastAsia="HiddenHorzOCR" w:hAnsi="Times New Roman" w:cs="Times New Roman"/>
                <w:sz w:val="20"/>
                <w:szCs w:val="20"/>
              </w:rPr>
              <w:t>ния</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xml:space="preserve">Мониторинг и </w:t>
            </w:r>
            <w:proofErr w:type="gramStart"/>
            <w:r w:rsidRPr="00DC4B44">
              <w:rPr>
                <w:rFonts w:ascii="Times New Roman" w:hAnsi="Times New Roman" w:cs="Times New Roman"/>
                <w:sz w:val="20"/>
                <w:szCs w:val="20"/>
              </w:rPr>
              <w:t>контроль за</w:t>
            </w:r>
            <w:proofErr w:type="gramEnd"/>
            <w:r w:rsidRPr="00DC4B44">
              <w:rPr>
                <w:rFonts w:ascii="Times New Roman" w:hAnsi="Times New Roman" w:cs="Times New Roman"/>
                <w:sz w:val="20"/>
                <w:szCs w:val="20"/>
              </w:rPr>
              <w:t xml:space="preserve"> реализацией м</w:t>
            </w:r>
            <w:r w:rsidRPr="00DC4B44">
              <w:rPr>
                <w:rFonts w:ascii="Times New Roman" w:hAnsi="Times New Roman" w:cs="Times New Roman"/>
                <w:sz w:val="20"/>
                <w:szCs w:val="20"/>
              </w:rPr>
              <w:t>у</w:t>
            </w:r>
            <w:r w:rsidRPr="00DC4B44">
              <w:rPr>
                <w:rFonts w:ascii="Times New Roman" w:hAnsi="Times New Roman" w:cs="Times New Roman"/>
                <w:sz w:val="20"/>
                <w:szCs w:val="20"/>
              </w:rPr>
              <w:t xml:space="preserve">ниципальных программ </w:t>
            </w:r>
            <w:r w:rsidRPr="00DC4B44">
              <w:rPr>
                <w:rFonts w:ascii="Times New Roman" w:eastAsia="HiddenHorzOCR" w:hAnsi="Times New Roman" w:cs="Times New Roman"/>
                <w:sz w:val="20"/>
                <w:szCs w:val="20"/>
              </w:rPr>
              <w:t xml:space="preserve">муниципального образования </w:t>
            </w:r>
            <w:r w:rsidRPr="00DC4B44">
              <w:rPr>
                <w:rFonts w:ascii="Times New Roman" w:hAnsi="Times New Roman" w:cs="Times New Roman"/>
                <w:sz w:val="20"/>
                <w:szCs w:val="20"/>
              </w:rPr>
              <w:t xml:space="preserve"> «Дебесский район»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Органы  местного самоуправления», планово- эконом</w:t>
            </w:r>
            <w:r w:rsidRPr="00DC4B44">
              <w:rPr>
                <w:rFonts w:ascii="Times New Roman" w:hAnsi="Times New Roman" w:cs="Times New Roman"/>
                <w:sz w:val="20"/>
                <w:szCs w:val="20"/>
              </w:rPr>
              <w:t>и</w:t>
            </w:r>
            <w:r w:rsidRPr="00DC4B44">
              <w:rPr>
                <w:rFonts w:ascii="Times New Roman" w:hAnsi="Times New Roman" w:cs="Times New Roman"/>
                <w:sz w:val="20"/>
                <w:szCs w:val="20"/>
              </w:rPr>
              <w:t xml:space="preserve">ческий отдел </w:t>
            </w:r>
          </w:p>
          <w:p w:rsidR="00DC4B44" w:rsidRPr="00DC4B44" w:rsidRDefault="00DC4B44" w:rsidP="00DC4B44">
            <w:pPr>
              <w:spacing w:after="0" w:line="240" w:lineRule="auto"/>
              <w:rPr>
                <w:rFonts w:ascii="Times New Roman" w:hAnsi="Times New Roman" w:cs="Times New Roman"/>
                <w:sz w:val="20"/>
                <w:szCs w:val="20"/>
              </w:rPr>
            </w:pP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Полугодовые,  годовые отчеты о реализ</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t xml:space="preserve">ции  муниципальных программ, решения, принятые по итогам оценки эффективности реализации муниципальных программ  на основе годовых отчетов </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04</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 xml:space="preserve">Составление проекта бюджета в структуре муниципальных программ </w:t>
            </w:r>
          </w:p>
        </w:tc>
        <w:tc>
          <w:tcPr>
            <w:tcW w:w="1982" w:type="dxa"/>
            <w:noWrap/>
            <w:vAlign w:val="bottom"/>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bottom"/>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2015-2015 годы </w:t>
            </w:r>
          </w:p>
        </w:tc>
        <w:tc>
          <w:tcPr>
            <w:tcW w:w="3969" w:type="dxa"/>
            <w:noWrap/>
            <w:vAlign w:val="bottom"/>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Проект бюджета МО «Дебесский район»  на очередной финансовый год и плановый период  в структуре муниципальных пр</w:t>
            </w:r>
            <w:r w:rsidRPr="00DC4B44">
              <w:rPr>
                <w:rFonts w:ascii="Times New Roman" w:hAnsi="Times New Roman" w:cs="Times New Roman"/>
                <w:sz w:val="20"/>
                <w:szCs w:val="20"/>
              </w:rPr>
              <w:t>о</w:t>
            </w:r>
            <w:r w:rsidRPr="00DC4B44">
              <w:rPr>
                <w:rFonts w:ascii="Times New Roman" w:hAnsi="Times New Roman" w:cs="Times New Roman"/>
                <w:sz w:val="20"/>
                <w:szCs w:val="20"/>
              </w:rPr>
              <w:t>грамм  </w:t>
            </w:r>
          </w:p>
        </w:tc>
        <w:tc>
          <w:tcPr>
            <w:tcW w:w="1134" w:type="dxa"/>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09.03.1</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05</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Реализация  муниципальной целевой пр</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граммы</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«Повышение эффективности</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расходов бюджета муниципального образ</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вания  «Дебесский район»  (2012-2014) г</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ды</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Управление   ф</w:t>
            </w:r>
            <w:r w:rsidRPr="00DC4B44">
              <w:rPr>
                <w:rFonts w:ascii="Times New Roman" w:hAnsi="Times New Roman" w:cs="Times New Roman"/>
                <w:sz w:val="20"/>
                <w:szCs w:val="20"/>
              </w:rPr>
              <w:t>и</w:t>
            </w:r>
            <w:r w:rsidRPr="00DC4B44">
              <w:rPr>
                <w:rFonts w:ascii="Times New Roman" w:hAnsi="Times New Roman" w:cs="Times New Roman"/>
                <w:sz w:val="20"/>
                <w:szCs w:val="20"/>
              </w:rPr>
              <w:t>нансов  Админ</w:t>
            </w:r>
            <w:r w:rsidRPr="00DC4B44">
              <w:rPr>
                <w:rFonts w:ascii="Times New Roman" w:hAnsi="Times New Roman" w:cs="Times New Roman"/>
                <w:sz w:val="20"/>
                <w:szCs w:val="20"/>
              </w:rPr>
              <w:t>и</w:t>
            </w:r>
            <w:r w:rsidRPr="00DC4B44">
              <w:rPr>
                <w:rFonts w:ascii="Times New Roman" w:hAnsi="Times New Roman" w:cs="Times New Roman"/>
                <w:sz w:val="20"/>
                <w:szCs w:val="20"/>
              </w:rPr>
              <w:t>страции МО «Д</w:t>
            </w:r>
            <w:r w:rsidRPr="00DC4B44">
              <w:rPr>
                <w:rFonts w:ascii="Times New Roman" w:hAnsi="Times New Roman" w:cs="Times New Roman"/>
                <w:sz w:val="20"/>
                <w:szCs w:val="20"/>
              </w:rPr>
              <w:t>е</w:t>
            </w:r>
            <w:r w:rsidRPr="00DC4B44">
              <w:rPr>
                <w:rFonts w:ascii="Times New Roman" w:hAnsi="Times New Roman" w:cs="Times New Roman"/>
                <w:sz w:val="20"/>
                <w:szCs w:val="20"/>
              </w:rPr>
              <w:t>бесский  район, о</w:t>
            </w:r>
            <w:r w:rsidRPr="00DC4B44">
              <w:rPr>
                <w:rFonts w:ascii="Times New Roman" w:hAnsi="Times New Roman" w:cs="Times New Roman"/>
                <w:sz w:val="20"/>
                <w:szCs w:val="20"/>
              </w:rPr>
              <w:t>р</w:t>
            </w:r>
            <w:r w:rsidRPr="00DC4B44">
              <w:rPr>
                <w:rFonts w:ascii="Times New Roman" w:hAnsi="Times New Roman" w:cs="Times New Roman"/>
                <w:sz w:val="20"/>
                <w:szCs w:val="20"/>
              </w:rPr>
              <w:t>ганы местного с</w:t>
            </w:r>
            <w:r w:rsidRPr="00DC4B44">
              <w:rPr>
                <w:rFonts w:ascii="Times New Roman" w:hAnsi="Times New Roman" w:cs="Times New Roman"/>
                <w:sz w:val="20"/>
                <w:szCs w:val="20"/>
              </w:rPr>
              <w:t>а</w:t>
            </w:r>
            <w:r w:rsidRPr="00DC4B44">
              <w:rPr>
                <w:rFonts w:ascii="Times New Roman" w:hAnsi="Times New Roman" w:cs="Times New Roman"/>
                <w:sz w:val="20"/>
                <w:szCs w:val="20"/>
              </w:rPr>
              <w:t xml:space="preserve">моуправления </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2014</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Реализация мероприятий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Муниципальной целевой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программы. Основные</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результаты: переход к</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составлению бюджета по пр</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граммно-целевому</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принципу;</w:t>
            </w:r>
          </w:p>
          <w:p w:rsidR="00DC4B44" w:rsidRPr="00DC4B44" w:rsidRDefault="00747749" w:rsidP="00747749">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С</w:t>
            </w:r>
            <w:r w:rsidR="00DC4B44" w:rsidRPr="00DC4B44">
              <w:rPr>
                <w:rFonts w:ascii="Times New Roman" w:eastAsia="HiddenHorzOCR" w:hAnsi="Times New Roman" w:cs="Times New Roman"/>
                <w:sz w:val="20"/>
                <w:szCs w:val="20"/>
              </w:rPr>
              <w:t>овершенствование</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механизмов финанс</w:t>
            </w:r>
            <w:r w:rsidR="00DC4B44" w:rsidRPr="00DC4B44">
              <w:rPr>
                <w:rFonts w:ascii="Times New Roman" w:eastAsia="HiddenHorzOCR" w:hAnsi="Times New Roman" w:cs="Times New Roman"/>
                <w:sz w:val="20"/>
                <w:szCs w:val="20"/>
              </w:rPr>
              <w:t>и</w:t>
            </w:r>
            <w:r w:rsidR="00DC4B44" w:rsidRPr="00DC4B44">
              <w:rPr>
                <w:rFonts w:ascii="Times New Roman" w:eastAsia="HiddenHorzOCR" w:hAnsi="Times New Roman" w:cs="Times New Roman"/>
                <w:sz w:val="20"/>
                <w:szCs w:val="20"/>
              </w:rPr>
              <w:t>рования</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муниципальных услуг на основе муниципальных заданий; внедрение пра</w:t>
            </w:r>
            <w:r w:rsidR="00DC4B44" w:rsidRPr="00DC4B44">
              <w:rPr>
                <w:rFonts w:ascii="Times New Roman" w:eastAsia="HiddenHorzOCR" w:hAnsi="Times New Roman" w:cs="Times New Roman"/>
                <w:sz w:val="20"/>
                <w:szCs w:val="20"/>
              </w:rPr>
              <w:t>к</w:t>
            </w:r>
            <w:r w:rsidR="00DC4B44" w:rsidRPr="00DC4B44">
              <w:rPr>
                <w:rFonts w:ascii="Times New Roman" w:eastAsia="HiddenHorzOCR" w:hAnsi="Times New Roman" w:cs="Times New Roman"/>
                <w:sz w:val="20"/>
                <w:szCs w:val="20"/>
              </w:rPr>
              <w:t>тики</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мониторинга и оценки</w:t>
            </w:r>
            <w:r>
              <w:rPr>
                <w:rFonts w:ascii="Times New Roman" w:eastAsia="HiddenHorzOCR" w:hAnsi="Times New Roman" w:cs="Times New Roman"/>
                <w:sz w:val="20"/>
                <w:szCs w:val="20"/>
              </w:rPr>
              <w:t xml:space="preserve"> </w:t>
            </w:r>
            <w:proofErr w:type="gramStart"/>
            <w:r w:rsidR="00DC4B44" w:rsidRPr="00DC4B44">
              <w:rPr>
                <w:rFonts w:ascii="Times New Roman" w:eastAsia="HiddenHorzOCR" w:hAnsi="Times New Roman" w:cs="Times New Roman"/>
                <w:sz w:val="20"/>
                <w:szCs w:val="20"/>
              </w:rPr>
              <w:t>качества ф</w:t>
            </w:r>
            <w:r w:rsidR="00DC4B44" w:rsidRPr="00DC4B44">
              <w:rPr>
                <w:rFonts w:ascii="Times New Roman" w:eastAsia="HiddenHorzOCR" w:hAnsi="Times New Roman" w:cs="Times New Roman"/>
                <w:sz w:val="20"/>
                <w:szCs w:val="20"/>
              </w:rPr>
              <w:t>и</w:t>
            </w:r>
            <w:r w:rsidR="00DC4B44" w:rsidRPr="00DC4B44">
              <w:rPr>
                <w:rFonts w:ascii="Times New Roman" w:eastAsia="HiddenHorzOCR" w:hAnsi="Times New Roman" w:cs="Times New Roman"/>
                <w:sz w:val="20"/>
                <w:szCs w:val="20"/>
              </w:rPr>
              <w:t>нансового</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менеджмента главных</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распор</w:t>
            </w:r>
            <w:r w:rsidR="00DC4B44" w:rsidRPr="00DC4B44">
              <w:rPr>
                <w:rFonts w:ascii="Times New Roman" w:eastAsia="HiddenHorzOCR" w:hAnsi="Times New Roman" w:cs="Times New Roman"/>
                <w:sz w:val="20"/>
                <w:szCs w:val="20"/>
              </w:rPr>
              <w:t>я</w:t>
            </w:r>
            <w:r w:rsidR="00DC4B44" w:rsidRPr="00DC4B44">
              <w:rPr>
                <w:rFonts w:ascii="Times New Roman" w:eastAsia="HiddenHorzOCR" w:hAnsi="Times New Roman" w:cs="Times New Roman"/>
                <w:sz w:val="20"/>
                <w:szCs w:val="20"/>
              </w:rPr>
              <w:t>дителей средств</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бюджета</w:t>
            </w:r>
            <w:proofErr w:type="gramEnd"/>
            <w:r w:rsidR="00DC4B44" w:rsidRPr="00DC4B44">
              <w:rPr>
                <w:rFonts w:ascii="Times New Roman" w:eastAsia="HiddenHorzOCR" w:hAnsi="Times New Roman" w:cs="Times New Roman"/>
                <w:sz w:val="20"/>
                <w:szCs w:val="20"/>
              </w:rPr>
              <w:t xml:space="preserve"> МО «Дебесский  район» </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06</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Мероприятия по совершенствованию авт</w:t>
            </w:r>
            <w:r w:rsidRPr="00DC4B44">
              <w:rPr>
                <w:rFonts w:ascii="Times New Roman" w:hAnsi="Times New Roman" w:cs="Times New Roman"/>
                <w:sz w:val="20"/>
                <w:szCs w:val="20"/>
              </w:rPr>
              <w:t>о</w:t>
            </w:r>
            <w:r w:rsidRPr="00DC4B44">
              <w:rPr>
                <w:rFonts w:ascii="Times New Roman" w:hAnsi="Times New Roman" w:cs="Times New Roman"/>
                <w:sz w:val="20"/>
                <w:szCs w:val="20"/>
              </w:rPr>
              <w:t xml:space="preserve">матизации бюджетного процесса в </w:t>
            </w:r>
            <w:r w:rsidRPr="00DC4B44">
              <w:rPr>
                <w:rFonts w:ascii="Times New Roman" w:eastAsia="HiddenHorzOCR" w:hAnsi="Times New Roman" w:cs="Times New Roman"/>
                <w:sz w:val="20"/>
                <w:szCs w:val="20"/>
              </w:rPr>
              <w:t>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пальном образовании</w:t>
            </w:r>
            <w:r w:rsidRPr="00DC4B44">
              <w:rPr>
                <w:rFonts w:ascii="Times New Roman" w:hAnsi="Times New Roman" w:cs="Times New Roman"/>
                <w:sz w:val="20"/>
                <w:szCs w:val="20"/>
              </w:rPr>
              <w:t xml:space="preserve"> «Дебесский район»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Управление   ф</w:t>
            </w:r>
            <w:r w:rsidRPr="00DC4B44">
              <w:rPr>
                <w:rFonts w:ascii="Times New Roman" w:hAnsi="Times New Roman" w:cs="Times New Roman"/>
                <w:sz w:val="20"/>
                <w:szCs w:val="20"/>
              </w:rPr>
              <w:t>и</w:t>
            </w:r>
            <w:r w:rsidRPr="00DC4B44">
              <w:rPr>
                <w:rFonts w:ascii="Times New Roman" w:hAnsi="Times New Roman" w:cs="Times New Roman"/>
                <w:sz w:val="20"/>
                <w:szCs w:val="20"/>
              </w:rPr>
              <w:t>нансов  Админ</w:t>
            </w:r>
            <w:r w:rsidRPr="00DC4B44">
              <w:rPr>
                <w:rFonts w:ascii="Times New Roman" w:hAnsi="Times New Roman" w:cs="Times New Roman"/>
                <w:sz w:val="20"/>
                <w:szCs w:val="20"/>
              </w:rPr>
              <w:t>и</w:t>
            </w:r>
            <w:r w:rsidRPr="00DC4B44">
              <w:rPr>
                <w:rFonts w:ascii="Times New Roman" w:hAnsi="Times New Roman" w:cs="Times New Roman"/>
                <w:sz w:val="20"/>
                <w:szCs w:val="20"/>
              </w:rPr>
              <w:t>страции МО «</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2015-2020 годы</w:t>
            </w:r>
          </w:p>
        </w:tc>
        <w:tc>
          <w:tcPr>
            <w:tcW w:w="3969"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Интеграция информационных систем, и</w:t>
            </w:r>
            <w:r w:rsidRPr="00DC4B44">
              <w:rPr>
                <w:rFonts w:ascii="Times New Roman" w:eastAsia="HiddenHorzOCR" w:hAnsi="Times New Roman" w:cs="Times New Roman"/>
                <w:sz w:val="20"/>
                <w:szCs w:val="20"/>
              </w:rPr>
              <w:t>с</w:t>
            </w:r>
            <w:r w:rsidRPr="00DC4B44">
              <w:rPr>
                <w:rFonts w:ascii="Times New Roman" w:eastAsia="HiddenHorzOCR" w:hAnsi="Times New Roman" w:cs="Times New Roman"/>
                <w:sz w:val="20"/>
                <w:szCs w:val="20"/>
              </w:rPr>
              <w:t>пользуемых для управления муниципал</w:t>
            </w:r>
            <w:r w:rsidRPr="00DC4B44">
              <w:rPr>
                <w:rFonts w:ascii="Times New Roman" w:eastAsia="HiddenHorzOCR" w:hAnsi="Times New Roman" w:cs="Times New Roman"/>
                <w:sz w:val="20"/>
                <w:szCs w:val="20"/>
              </w:rPr>
              <w:t>ь</w:t>
            </w:r>
            <w:r w:rsidRPr="00DC4B44">
              <w:rPr>
                <w:rFonts w:ascii="Times New Roman" w:eastAsia="HiddenHorzOCR" w:hAnsi="Times New Roman" w:cs="Times New Roman"/>
                <w:sz w:val="20"/>
                <w:szCs w:val="20"/>
              </w:rPr>
              <w:t>ными финансами в МО «Дебесский район»</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07</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Реализация мероприятий</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направленных на повышение эффективности расходов бю</w:t>
            </w:r>
            <w:r w:rsidRPr="00DC4B44">
              <w:rPr>
                <w:rFonts w:ascii="Times New Roman" w:hAnsi="Times New Roman" w:cs="Times New Roman"/>
                <w:sz w:val="20"/>
                <w:szCs w:val="20"/>
              </w:rPr>
              <w:t>д</w:t>
            </w:r>
            <w:r w:rsidRPr="00DC4B44">
              <w:rPr>
                <w:rFonts w:ascii="Times New Roman" w:hAnsi="Times New Roman" w:cs="Times New Roman"/>
                <w:sz w:val="20"/>
                <w:szCs w:val="20"/>
              </w:rPr>
              <w:t xml:space="preserve">жета </w:t>
            </w:r>
            <w:r w:rsidRPr="00DC4B44">
              <w:rPr>
                <w:rFonts w:ascii="Times New Roman" w:eastAsia="HiddenHorzOCR" w:hAnsi="Times New Roman" w:cs="Times New Roman"/>
                <w:sz w:val="20"/>
                <w:szCs w:val="20"/>
              </w:rPr>
              <w:t xml:space="preserve">муниципального образования </w:t>
            </w:r>
            <w:r w:rsidRPr="00DC4B44">
              <w:rPr>
                <w:rFonts w:ascii="Times New Roman" w:hAnsi="Times New Roman" w:cs="Times New Roman"/>
                <w:sz w:val="20"/>
                <w:szCs w:val="20"/>
              </w:rPr>
              <w:t xml:space="preserve"> «Дебе</w:t>
            </w:r>
            <w:r w:rsidRPr="00DC4B44">
              <w:rPr>
                <w:rFonts w:ascii="Times New Roman" w:hAnsi="Times New Roman" w:cs="Times New Roman"/>
                <w:sz w:val="20"/>
                <w:szCs w:val="20"/>
              </w:rPr>
              <w:t>с</w:t>
            </w:r>
            <w:r w:rsidRPr="00DC4B44">
              <w:rPr>
                <w:rFonts w:ascii="Times New Roman" w:hAnsi="Times New Roman" w:cs="Times New Roman"/>
                <w:sz w:val="20"/>
                <w:szCs w:val="20"/>
              </w:rPr>
              <w:t>ский район»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w:t>
            </w:r>
            <w:r w:rsidRPr="00DC4B44">
              <w:rPr>
                <w:rFonts w:ascii="Times New Roman" w:hAnsi="Times New Roman" w:cs="Times New Roman"/>
                <w:sz w:val="20"/>
                <w:szCs w:val="20"/>
              </w:rPr>
              <w:t>и</w:t>
            </w:r>
            <w:r w:rsidRPr="00DC4B44">
              <w:rPr>
                <w:rFonts w:ascii="Times New Roman" w:hAnsi="Times New Roman" w:cs="Times New Roman"/>
                <w:sz w:val="20"/>
                <w:szCs w:val="20"/>
              </w:rPr>
              <w:t>нансов  Админ</w:t>
            </w:r>
            <w:r w:rsidRPr="00DC4B44">
              <w:rPr>
                <w:rFonts w:ascii="Times New Roman" w:hAnsi="Times New Roman" w:cs="Times New Roman"/>
                <w:sz w:val="20"/>
                <w:szCs w:val="20"/>
              </w:rPr>
              <w:t>и</w:t>
            </w:r>
            <w:r w:rsidRPr="00DC4B44">
              <w:rPr>
                <w:rFonts w:ascii="Times New Roman" w:hAnsi="Times New Roman" w:cs="Times New Roman"/>
                <w:sz w:val="20"/>
                <w:szCs w:val="20"/>
              </w:rPr>
              <w:t>страции МО «Д</w:t>
            </w:r>
            <w:r w:rsidRPr="00DC4B44">
              <w:rPr>
                <w:rFonts w:ascii="Times New Roman" w:hAnsi="Times New Roman" w:cs="Times New Roman"/>
                <w:sz w:val="20"/>
                <w:szCs w:val="20"/>
              </w:rPr>
              <w:t>е</w:t>
            </w:r>
            <w:r w:rsidRPr="00DC4B44">
              <w:rPr>
                <w:rFonts w:ascii="Times New Roman" w:hAnsi="Times New Roman" w:cs="Times New Roman"/>
                <w:sz w:val="20"/>
                <w:szCs w:val="20"/>
              </w:rPr>
              <w:t>бесский  район, о</w:t>
            </w:r>
            <w:r w:rsidRPr="00DC4B44">
              <w:rPr>
                <w:rFonts w:ascii="Times New Roman" w:hAnsi="Times New Roman" w:cs="Times New Roman"/>
                <w:sz w:val="20"/>
                <w:szCs w:val="20"/>
              </w:rPr>
              <w:t>р</w:t>
            </w:r>
            <w:r w:rsidRPr="00DC4B44">
              <w:rPr>
                <w:rFonts w:ascii="Times New Roman" w:hAnsi="Times New Roman" w:cs="Times New Roman"/>
                <w:sz w:val="20"/>
                <w:szCs w:val="20"/>
              </w:rPr>
              <w:t>ганы местного с</w:t>
            </w:r>
            <w:r w:rsidRPr="00DC4B44">
              <w:rPr>
                <w:rFonts w:ascii="Times New Roman" w:hAnsi="Times New Roman" w:cs="Times New Roman"/>
                <w:sz w:val="20"/>
                <w:szCs w:val="20"/>
              </w:rPr>
              <w:t>а</w:t>
            </w:r>
            <w:r w:rsidRPr="00DC4B44">
              <w:rPr>
                <w:rFonts w:ascii="Times New Roman" w:hAnsi="Times New Roman" w:cs="Times New Roman"/>
                <w:sz w:val="20"/>
                <w:szCs w:val="20"/>
              </w:rPr>
              <w:t>моуправления</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2014-2020 годы</w:t>
            </w:r>
          </w:p>
        </w:tc>
        <w:tc>
          <w:tcPr>
            <w:tcW w:w="3969" w:type="dxa"/>
            <w:noWrap/>
            <w:vAlign w:val="center"/>
          </w:tcPr>
          <w:p w:rsidR="00DC4B44" w:rsidRPr="00DC4B44" w:rsidRDefault="00DC4B44" w:rsidP="00747749">
            <w:pPr>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Повышение эффективности расходов бю</w:t>
            </w:r>
            <w:r w:rsidRPr="00DC4B44">
              <w:rPr>
                <w:rFonts w:ascii="Times New Roman" w:eastAsia="HiddenHorzOCR" w:hAnsi="Times New Roman" w:cs="Times New Roman"/>
                <w:sz w:val="20"/>
                <w:szCs w:val="20"/>
              </w:rPr>
              <w:t>д</w:t>
            </w:r>
            <w:r w:rsidRPr="00DC4B44">
              <w:rPr>
                <w:rFonts w:ascii="Times New Roman" w:eastAsia="HiddenHorzOCR" w:hAnsi="Times New Roman" w:cs="Times New Roman"/>
                <w:sz w:val="20"/>
                <w:szCs w:val="20"/>
              </w:rPr>
              <w:t>жета МО «Дебесский район»</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09.03.4</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08</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Организация работы органов местного с</w:t>
            </w:r>
            <w:r w:rsidRPr="00DC4B44">
              <w:rPr>
                <w:rFonts w:ascii="Times New Roman" w:hAnsi="Times New Roman" w:cs="Times New Roman"/>
                <w:sz w:val="20"/>
                <w:szCs w:val="20"/>
              </w:rPr>
              <w:t>а</w:t>
            </w:r>
            <w:r w:rsidRPr="00DC4B44">
              <w:rPr>
                <w:rFonts w:ascii="Times New Roman" w:hAnsi="Times New Roman" w:cs="Times New Roman"/>
                <w:sz w:val="20"/>
                <w:szCs w:val="20"/>
              </w:rPr>
              <w:lastRenderedPageBreak/>
              <w:t>моуправления муниципального образования «Дебесский район» по повышению эффе</w:t>
            </w:r>
            <w:r w:rsidRPr="00DC4B44">
              <w:rPr>
                <w:rFonts w:ascii="Times New Roman" w:hAnsi="Times New Roman" w:cs="Times New Roman"/>
                <w:sz w:val="20"/>
                <w:szCs w:val="20"/>
              </w:rPr>
              <w:t>к</w:t>
            </w:r>
            <w:r w:rsidRPr="00DC4B44">
              <w:rPr>
                <w:rFonts w:ascii="Times New Roman" w:hAnsi="Times New Roman" w:cs="Times New Roman"/>
                <w:sz w:val="20"/>
                <w:szCs w:val="20"/>
              </w:rPr>
              <w:t xml:space="preserve">тивности управления  муниципальными финансами </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lastRenderedPageBreak/>
              <w:t>  Управление   ф</w:t>
            </w:r>
            <w:r w:rsidRPr="00DC4B44">
              <w:rPr>
                <w:rFonts w:ascii="Times New Roman" w:hAnsi="Times New Roman" w:cs="Times New Roman"/>
                <w:sz w:val="20"/>
                <w:szCs w:val="20"/>
              </w:rPr>
              <w:t>и</w:t>
            </w:r>
            <w:r w:rsidRPr="00DC4B44">
              <w:rPr>
                <w:rFonts w:ascii="Times New Roman" w:hAnsi="Times New Roman" w:cs="Times New Roman"/>
                <w:sz w:val="20"/>
                <w:szCs w:val="20"/>
              </w:rPr>
              <w:lastRenderedPageBreak/>
              <w:t>нансов  Админ</w:t>
            </w:r>
            <w:r w:rsidRPr="00DC4B44">
              <w:rPr>
                <w:rFonts w:ascii="Times New Roman" w:hAnsi="Times New Roman" w:cs="Times New Roman"/>
                <w:sz w:val="20"/>
                <w:szCs w:val="20"/>
              </w:rPr>
              <w:t>и</w:t>
            </w:r>
            <w:r w:rsidRPr="00DC4B44">
              <w:rPr>
                <w:rFonts w:ascii="Times New Roman" w:hAnsi="Times New Roman" w:cs="Times New Roman"/>
                <w:sz w:val="20"/>
                <w:szCs w:val="20"/>
              </w:rPr>
              <w:t>страции МО «Д</w:t>
            </w:r>
            <w:r w:rsidRPr="00DC4B44">
              <w:rPr>
                <w:rFonts w:ascii="Times New Roman" w:hAnsi="Times New Roman" w:cs="Times New Roman"/>
                <w:sz w:val="20"/>
                <w:szCs w:val="20"/>
              </w:rPr>
              <w:t>е</w:t>
            </w:r>
            <w:r w:rsidRPr="00DC4B44">
              <w:rPr>
                <w:rFonts w:ascii="Times New Roman" w:hAnsi="Times New Roman" w:cs="Times New Roman"/>
                <w:sz w:val="20"/>
                <w:szCs w:val="20"/>
              </w:rPr>
              <w:t>бесский  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lastRenderedPageBreak/>
              <w:t> 2015 -2020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Проведение совещаний, семинаров,  иных </w:t>
            </w:r>
            <w:r w:rsidRPr="00DC4B44">
              <w:rPr>
                <w:rFonts w:ascii="Times New Roman" w:eastAsia="HiddenHorzOCR" w:hAnsi="Times New Roman" w:cs="Times New Roman"/>
                <w:sz w:val="20"/>
                <w:szCs w:val="20"/>
              </w:rPr>
              <w:lastRenderedPageBreak/>
              <w:t>мероприятий, разработка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методических рекомендаций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для органов местного сам</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управления  по вопросам,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связанным с п</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вышением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эффективности управления</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муниципальными финансами</w:t>
            </w:r>
            <w:r w:rsidRPr="00DC4B44">
              <w:rPr>
                <w:rFonts w:ascii="Times New Roman" w:hAnsi="Times New Roman" w:cs="Times New Roman"/>
                <w:sz w:val="20"/>
                <w:szCs w:val="20"/>
              </w:rPr>
              <w:t> </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lastRenderedPageBreak/>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lastRenderedPageBreak/>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09.03.4</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Создание системы оценки потребления в предоставлении муниципальных услу</w:t>
            </w:r>
            <w:proofErr w:type="gramStart"/>
            <w:r w:rsidRPr="00DC4B44">
              <w:rPr>
                <w:rFonts w:ascii="Times New Roman" w:hAnsi="Times New Roman" w:cs="Times New Roman"/>
                <w:sz w:val="20"/>
                <w:szCs w:val="20"/>
              </w:rPr>
              <w:t>г(</w:t>
            </w:r>
            <w:proofErr w:type="gramEnd"/>
            <w:r w:rsidRPr="00DC4B44">
              <w:rPr>
                <w:rFonts w:ascii="Times New Roman" w:hAnsi="Times New Roman" w:cs="Times New Roman"/>
                <w:sz w:val="20"/>
                <w:szCs w:val="20"/>
              </w:rPr>
              <w:t>по видам услуг) с учетом разграничения по</w:t>
            </w:r>
            <w:r w:rsidRPr="00DC4B44">
              <w:rPr>
                <w:rFonts w:ascii="Times New Roman" w:hAnsi="Times New Roman" w:cs="Times New Roman"/>
                <w:sz w:val="20"/>
                <w:szCs w:val="20"/>
              </w:rPr>
              <w:t>л</w:t>
            </w:r>
            <w:r w:rsidRPr="00DC4B44">
              <w:rPr>
                <w:rFonts w:ascii="Times New Roman" w:hAnsi="Times New Roman" w:cs="Times New Roman"/>
                <w:sz w:val="20"/>
                <w:szCs w:val="20"/>
              </w:rPr>
              <w:t>номочий , приоритетов  социально-экономического развития Дебесского рай</w:t>
            </w:r>
            <w:r w:rsidRPr="00DC4B44">
              <w:rPr>
                <w:rFonts w:ascii="Times New Roman" w:hAnsi="Times New Roman" w:cs="Times New Roman"/>
                <w:sz w:val="20"/>
                <w:szCs w:val="20"/>
              </w:rPr>
              <w:t>о</w:t>
            </w:r>
            <w:r w:rsidRPr="00DC4B44">
              <w:rPr>
                <w:rFonts w:ascii="Times New Roman" w:hAnsi="Times New Roman" w:cs="Times New Roman"/>
                <w:sz w:val="20"/>
                <w:szCs w:val="20"/>
              </w:rPr>
              <w:t>на , а также прогноза социально-экономического развития на долгосрочную перспективу</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Органы местного самоуправления</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планово- эконом</w:t>
            </w:r>
            <w:r w:rsidRPr="00DC4B44">
              <w:rPr>
                <w:rFonts w:ascii="Times New Roman" w:hAnsi="Times New Roman" w:cs="Times New Roman"/>
                <w:sz w:val="20"/>
                <w:szCs w:val="20"/>
              </w:rPr>
              <w:t>и</w:t>
            </w:r>
            <w:r w:rsidRPr="00DC4B44">
              <w:rPr>
                <w:rFonts w:ascii="Times New Roman" w:hAnsi="Times New Roman" w:cs="Times New Roman"/>
                <w:sz w:val="20"/>
                <w:szCs w:val="20"/>
              </w:rPr>
              <w:t xml:space="preserve">ческий отдел </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xml:space="preserve"> 2015-2020 годы </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Правовые акты об</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организации работ </w:t>
            </w:r>
            <w:proofErr w:type="gramStart"/>
            <w:r w:rsidRPr="00DC4B44">
              <w:rPr>
                <w:rFonts w:ascii="Times New Roman" w:eastAsia="HiddenHorzOCR" w:hAnsi="Times New Roman" w:cs="Times New Roman"/>
                <w:sz w:val="20"/>
                <w:szCs w:val="20"/>
              </w:rPr>
              <w:t>по</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созданию системы оценки потребности </w:t>
            </w:r>
            <w:proofErr w:type="gramStart"/>
            <w:r w:rsidRPr="00DC4B44">
              <w:rPr>
                <w:rFonts w:ascii="Times New Roman" w:eastAsia="HiddenHorzOCR" w:hAnsi="Times New Roman" w:cs="Times New Roman"/>
                <w:sz w:val="20"/>
                <w:szCs w:val="20"/>
              </w:rPr>
              <w:t>в</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proofErr w:type="gramStart"/>
            <w:r w:rsidRPr="00DC4B44">
              <w:rPr>
                <w:rFonts w:ascii="Times New Roman" w:eastAsia="HiddenHorzOCR" w:hAnsi="Times New Roman" w:cs="Times New Roman"/>
                <w:sz w:val="20"/>
                <w:szCs w:val="20"/>
              </w:rPr>
              <w:t>предоставлении</w:t>
            </w:r>
            <w:proofErr w:type="gramEnd"/>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муниципальных услуг и об использовании оценки потребности в ок</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t>зании муниципальных  услуг в стратегич</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ском и бюджетном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планировании. Прав</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вые</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акты об утверждении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методик оценки потребности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 оказании муниципальных услуг (по</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видам услуг). Апробация</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методик</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10</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Совершенствование  и повышение эффе</w:t>
            </w:r>
            <w:r w:rsidRPr="00DC4B44">
              <w:rPr>
                <w:rFonts w:ascii="Times New Roman" w:hAnsi="Times New Roman" w:cs="Times New Roman"/>
                <w:sz w:val="20"/>
                <w:szCs w:val="20"/>
              </w:rPr>
              <w:t>к</w:t>
            </w:r>
            <w:r w:rsidRPr="00DC4B44">
              <w:rPr>
                <w:rFonts w:ascii="Times New Roman" w:hAnsi="Times New Roman" w:cs="Times New Roman"/>
                <w:sz w:val="20"/>
                <w:szCs w:val="20"/>
              </w:rPr>
              <w:t xml:space="preserve">тивности финансового контроля </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органы мес</w:t>
            </w:r>
            <w:r w:rsidRPr="00DC4B44">
              <w:rPr>
                <w:rFonts w:ascii="Times New Roman" w:hAnsi="Times New Roman" w:cs="Times New Roman"/>
                <w:sz w:val="20"/>
                <w:szCs w:val="20"/>
              </w:rPr>
              <w:t>т</w:t>
            </w:r>
            <w:r w:rsidRPr="00DC4B44">
              <w:rPr>
                <w:rFonts w:ascii="Times New Roman" w:hAnsi="Times New Roman" w:cs="Times New Roman"/>
                <w:sz w:val="20"/>
                <w:szCs w:val="20"/>
              </w:rPr>
              <w:t>ного самоуправл</w:t>
            </w:r>
            <w:r w:rsidRPr="00DC4B44">
              <w:rPr>
                <w:rFonts w:ascii="Times New Roman" w:hAnsi="Times New Roman" w:cs="Times New Roman"/>
                <w:sz w:val="20"/>
                <w:szCs w:val="20"/>
              </w:rPr>
              <w:t>е</w:t>
            </w:r>
            <w:r w:rsidRPr="00DC4B44">
              <w:rPr>
                <w:rFonts w:ascii="Times New Roman" w:hAnsi="Times New Roman" w:cs="Times New Roman"/>
                <w:sz w:val="20"/>
                <w:szCs w:val="20"/>
              </w:rPr>
              <w:t>ния</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hAnsi="Times New Roman" w:cs="Times New Roman"/>
                <w:sz w:val="20"/>
                <w:szCs w:val="20"/>
              </w:rPr>
            </w:pPr>
            <w:r w:rsidRPr="00DC4B44">
              <w:rPr>
                <w:rFonts w:ascii="Times New Roman" w:hAnsi="Times New Roman" w:cs="Times New Roman"/>
                <w:sz w:val="20"/>
                <w:szCs w:val="20"/>
              </w:rPr>
              <w:t>Нормативн</w:t>
            </w:r>
            <w:proofErr w:type="gramStart"/>
            <w:r w:rsidRPr="00DC4B44">
              <w:rPr>
                <w:rFonts w:ascii="Times New Roman" w:hAnsi="Times New Roman" w:cs="Times New Roman"/>
                <w:sz w:val="20"/>
                <w:szCs w:val="20"/>
              </w:rPr>
              <w:t>о-</w:t>
            </w:r>
            <w:proofErr w:type="gramEnd"/>
            <w:r w:rsidRPr="00DC4B44">
              <w:rPr>
                <w:rFonts w:ascii="Times New Roman" w:hAnsi="Times New Roman" w:cs="Times New Roman"/>
                <w:sz w:val="20"/>
                <w:szCs w:val="20"/>
              </w:rPr>
              <w:t xml:space="preserve"> правовые акты Дебесского района. Ежеквартальные отчеты органов местного самоуправления Дебесского ра</w:t>
            </w:r>
            <w:r w:rsidRPr="00DC4B44">
              <w:rPr>
                <w:rFonts w:ascii="Times New Roman" w:hAnsi="Times New Roman" w:cs="Times New Roman"/>
                <w:sz w:val="20"/>
                <w:szCs w:val="20"/>
              </w:rPr>
              <w:t>й</w:t>
            </w:r>
            <w:r w:rsidRPr="00DC4B44">
              <w:rPr>
                <w:rFonts w:ascii="Times New Roman" w:hAnsi="Times New Roman" w:cs="Times New Roman"/>
                <w:sz w:val="20"/>
                <w:szCs w:val="20"/>
              </w:rPr>
              <w:t>она по осуществлению финансового ко</w:t>
            </w:r>
            <w:r w:rsidRPr="00DC4B44">
              <w:rPr>
                <w:rFonts w:ascii="Times New Roman" w:hAnsi="Times New Roman" w:cs="Times New Roman"/>
                <w:sz w:val="20"/>
                <w:szCs w:val="20"/>
              </w:rPr>
              <w:t>н</w:t>
            </w:r>
            <w:r w:rsidRPr="00DC4B44">
              <w:rPr>
                <w:rFonts w:ascii="Times New Roman" w:hAnsi="Times New Roman" w:cs="Times New Roman"/>
                <w:sz w:val="20"/>
                <w:szCs w:val="20"/>
              </w:rPr>
              <w:t>троля. Подготовка предложений  по пов</w:t>
            </w:r>
            <w:r w:rsidRPr="00DC4B44">
              <w:rPr>
                <w:rFonts w:ascii="Times New Roman" w:hAnsi="Times New Roman" w:cs="Times New Roman"/>
                <w:sz w:val="20"/>
                <w:szCs w:val="20"/>
              </w:rPr>
              <w:t>ы</w:t>
            </w:r>
            <w:r w:rsidRPr="00DC4B44">
              <w:rPr>
                <w:rFonts w:ascii="Times New Roman" w:hAnsi="Times New Roman" w:cs="Times New Roman"/>
                <w:sz w:val="20"/>
                <w:szCs w:val="20"/>
              </w:rPr>
              <w:t>шению качества контрольной деятельности</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информации о состоянии финансового контроля в Дебесском районе. Проведение семинаров, совещаний.</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10</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w:t>
            </w:r>
          </w:p>
        </w:tc>
        <w:tc>
          <w:tcPr>
            <w:tcW w:w="4021" w:type="dxa"/>
            <w:noWrap/>
            <w:vAlign w:val="center"/>
          </w:tcPr>
          <w:p w:rsidR="00DC4B44" w:rsidRPr="00DC4B44" w:rsidRDefault="00DC4B44" w:rsidP="00747749">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Переориентация контрольной</w:t>
            </w:r>
            <w:r w:rsidR="00747749">
              <w:rPr>
                <w:rFonts w:ascii="Times New Roman" w:eastAsia="HiddenHorzOCR" w:hAnsi="Times New Roman" w:cs="Times New Roman"/>
                <w:sz w:val="20"/>
                <w:szCs w:val="20"/>
              </w:rPr>
              <w:t xml:space="preserve"> д</w:t>
            </w:r>
            <w:r w:rsidRPr="00DC4B44">
              <w:rPr>
                <w:rFonts w:ascii="Times New Roman" w:eastAsia="HiddenHorzOCR" w:hAnsi="Times New Roman" w:cs="Times New Roman"/>
                <w:sz w:val="20"/>
                <w:szCs w:val="20"/>
              </w:rPr>
              <w:t>еятельности органов местного самоуправления  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пального образования  «Дебесский район» на оценку и аудит эффективност</w:t>
            </w:r>
            <w:proofErr w:type="gramStart"/>
            <w:r w:rsidRPr="00DC4B44">
              <w:rPr>
                <w:rFonts w:ascii="Times New Roman" w:eastAsia="HiddenHorzOCR" w:hAnsi="Times New Roman" w:cs="Times New Roman"/>
                <w:sz w:val="20"/>
                <w:szCs w:val="20"/>
              </w:rPr>
              <w:t>и(</w:t>
            </w:r>
            <w:proofErr w:type="gramEnd"/>
            <w:r w:rsidRPr="00DC4B44">
              <w:rPr>
                <w:rFonts w:ascii="Times New Roman" w:eastAsia="HiddenHorzOCR" w:hAnsi="Times New Roman" w:cs="Times New Roman"/>
                <w:sz w:val="20"/>
                <w:szCs w:val="20"/>
              </w:rPr>
              <w:t>с учетом внедрения в практику</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муниципального  управления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муниципальных программ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w:t>
            </w:r>
            <w:r w:rsidRPr="00DC4B44">
              <w:rPr>
                <w:rFonts w:ascii="Times New Roman" w:eastAsia="HiddenHorzOCR" w:hAnsi="Times New Roman" w:cs="Times New Roman"/>
                <w:sz w:val="20"/>
                <w:szCs w:val="20"/>
              </w:rPr>
              <w:t>у</w:t>
            </w:r>
            <w:r w:rsidRPr="00DC4B44">
              <w:rPr>
                <w:rFonts w:ascii="Times New Roman" w:eastAsia="HiddenHorzOCR" w:hAnsi="Times New Roman" w:cs="Times New Roman"/>
                <w:sz w:val="20"/>
                <w:szCs w:val="20"/>
              </w:rPr>
              <w:t>ниципального образования «Дебесский район»)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органы мес</w:t>
            </w:r>
            <w:r w:rsidRPr="00DC4B44">
              <w:rPr>
                <w:rFonts w:ascii="Times New Roman" w:hAnsi="Times New Roman" w:cs="Times New Roman"/>
                <w:sz w:val="20"/>
                <w:szCs w:val="20"/>
              </w:rPr>
              <w:t>т</w:t>
            </w:r>
            <w:r w:rsidRPr="00DC4B44">
              <w:rPr>
                <w:rFonts w:ascii="Times New Roman" w:hAnsi="Times New Roman" w:cs="Times New Roman"/>
                <w:sz w:val="20"/>
                <w:szCs w:val="20"/>
              </w:rPr>
              <w:t>ного самоуправл</w:t>
            </w:r>
            <w:r w:rsidRPr="00DC4B44">
              <w:rPr>
                <w:rFonts w:ascii="Times New Roman" w:hAnsi="Times New Roman" w:cs="Times New Roman"/>
                <w:sz w:val="20"/>
                <w:szCs w:val="20"/>
              </w:rPr>
              <w:t>е</w:t>
            </w:r>
            <w:r w:rsidRPr="00DC4B44">
              <w:rPr>
                <w:rFonts w:ascii="Times New Roman" w:hAnsi="Times New Roman" w:cs="Times New Roman"/>
                <w:sz w:val="20"/>
                <w:szCs w:val="20"/>
              </w:rPr>
              <w:t xml:space="preserve">ния </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center"/>
          </w:tcPr>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Методическое обеспечение</w:t>
            </w:r>
            <w:r w:rsidR="00747749">
              <w:rPr>
                <w:rFonts w:ascii="Times New Roman" w:eastAsia="HiddenHorzOCR" w:hAnsi="Times New Roman" w:cs="Times New Roman"/>
                <w:sz w:val="20"/>
                <w:szCs w:val="20"/>
              </w:rPr>
              <w:t xml:space="preserve"> о</w:t>
            </w:r>
            <w:r w:rsidRPr="00DC4B44">
              <w:rPr>
                <w:rFonts w:ascii="Times New Roman" w:eastAsia="HiddenHorzOCR" w:hAnsi="Times New Roman" w:cs="Times New Roman"/>
                <w:sz w:val="20"/>
                <w:szCs w:val="20"/>
              </w:rPr>
              <w:t>существления оценки 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аудита эффективности.</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Нормативные правовые акты,</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акты </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орг</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t>нов местного самоуправления</w:t>
            </w:r>
            <w:proofErr w:type="gramStart"/>
            <w:r w:rsidRPr="00DC4B44">
              <w:rPr>
                <w:rFonts w:ascii="Times New Roman" w:eastAsia="HiddenHorzOCR" w:hAnsi="Times New Roman" w:cs="Times New Roman"/>
                <w:sz w:val="20"/>
                <w:szCs w:val="20"/>
              </w:rPr>
              <w:t xml:space="preserve"> .</w:t>
            </w:r>
            <w:proofErr w:type="gramEnd"/>
            <w:r w:rsidRPr="00DC4B44">
              <w:rPr>
                <w:rFonts w:ascii="Times New Roman" w:eastAsia="HiddenHorzOCR" w:hAnsi="Times New Roman" w:cs="Times New Roman"/>
                <w:sz w:val="20"/>
                <w:szCs w:val="20"/>
              </w:rPr>
              <w:t xml:space="preserve"> Проведение</w:t>
            </w:r>
          </w:p>
          <w:p w:rsidR="00DC4B44" w:rsidRPr="00DC4B44" w:rsidRDefault="00DC4B44" w:rsidP="00747749">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семинаров, совещаний</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11</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hAnsi="Times New Roman" w:cs="Times New Roman"/>
                <w:sz w:val="20"/>
                <w:szCs w:val="20"/>
              </w:rPr>
            </w:pPr>
            <w:r w:rsidRPr="00DC4B44">
              <w:rPr>
                <w:rFonts w:ascii="Times New Roman" w:hAnsi="Times New Roman" w:cs="Times New Roman"/>
                <w:sz w:val="20"/>
                <w:szCs w:val="20"/>
              </w:rPr>
              <w:t>Разработка ведомственных перечней мун</w:t>
            </w:r>
            <w:r w:rsidRPr="00DC4B44">
              <w:rPr>
                <w:rFonts w:ascii="Times New Roman" w:hAnsi="Times New Roman" w:cs="Times New Roman"/>
                <w:sz w:val="20"/>
                <w:szCs w:val="20"/>
              </w:rPr>
              <w:t>и</w:t>
            </w:r>
            <w:r w:rsidRPr="00DC4B44">
              <w:rPr>
                <w:rFonts w:ascii="Times New Roman" w:hAnsi="Times New Roman" w:cs="Times New Roman"/>
                <w:sz w:val="20"/>
                <w:szCs w:val="20"/>
              </w:rPr>
              <w:t>ципальных услуг в соответствии с базов</w:t>
            </w:r>
            <w:r w:rsidRPr="00DC4B44">
              <w:rPr>
                <w:rFonts w:ascii="Times New Roman" w:hAnsi="Times New Roman" w:cs="Times New Roman"/>
                <w:sz w:val="20"/>
                <w:szCs w:val="20"/>
              </w:rPr>
              <w:t>ы</w:t>
            </w:r>
            <w:r w:rsidRPr="00DC4B44">
              <w:rPr>
                <w:rFonts w:ascii="Times New Roman" w:hAnsi="Times New Roman" w:cs="Times New Roman"/>
                <w:sz w:val="20"/>
                <w:szCs w:val="20"/>
              </w:rPr>
              <w:t>ми (отраслевыми) перечнями государстве</w:t>
            </w:r>
            <w:r w:rsidRPr="00DC4B44">
              <w:rPr>
                <w:rFonts w:ascii="Times New Roman" w:hAnsi="Times New Roman" w:cs="Times New Roman"/>
                <w:sz w:val="20"/>
                <w:szCs w:val="20"/>
              </w:rPr>
              <w:t>н</w:t>
            </w:r>
            <w:r w:rsidRPr="00DC4B44">
              <w:rPr>
                <w:rFonts w:ascii="Times New Roman" w:hAnsi="Times New Roman" w:cs="Times New Roman"/>
                <w:sz w:val="20"/>
                <w:szCs w:val="20"/>
              </w:rPr>
              <w:t>ных и муниципальных услуг, утвержденных федеральными органами исполнительной власти осуществляющими функции по в</w:t>
            </w:r>
            <w:r w:rsidRPr="00DC4B44">
              <w:rPr>
                <w:rFonts w:ascii="Times New Roman" w:hAnsi="Times New Roman" w:cs="Times New Roman"/>
                <w:sz w:val="20"/>
                <w:szCs w:val="20"/>
              </w:rPr>
              <w:t>ы</w:t>
            </w:r>
            <w:r w:rsidRPr="00DC4B44">
              <w:rPr>
                <w:rFonts w:ascii="Times New Roman" w:hAnsi="Times New Roman" w:cs="Times New Roman"/>
                <w:sz w:val="20"/>
                <w:szCs w:val="20"/>
              </w:rPr>
              <w:lastRenderedPageBreak/>
              <w:t>работке государственной политики и но</w:t>
            </w:r>
            <w:r w:rsidRPr="00DC4B44">
              <w:rPr>
                <w:rFonts w:ascii="Times New Roman" w:hAnsi="Times New Roman" w:cs="Times New Roman"/>
                <w:sz w:val="20"/>
                <w:szCs w:val="20"/>
              </w:rPr>
              <w:t>р</w:t>
            </w:r>
            <w:r w:rsidRPr="00DC4B44">
              <w:rPr>
                <w:rFonts w:ascii="Times New Roman" w:hAnsi="Times New Roman" w:cs="Times New Roman"/>
                <w:sz w:val="20"/>
                <w:szCs w:val="20"/>
              </w:rPr>
              <w:t>мативн</w:t>
            </w:r>
            <w:proofErr w:type="gramStart"/>
            <w:r w:rsidRPr="00DC4B44">
              <w:rPr>
                <w:rFonts w:ascii="Times New Roman" w:hAnsi="Times New Roman" w:cs="Times New Roman"/>
                <w:sz w:val="20"/>
                <w:szCs w:val="20"/>
              </w:rPr>
              <w:t>о-</w:t>
            </w:r>
            <w:proofErr w:type="gramEnd"/>
            <w:r w:rsidRPr="00DC4B44">
              <w:rPr>
                <w:rFonts w:ascii="Times New Roman" w:hAnsi="Times New Roman" w:cs="Times New Roman"/>
                <w:sz w:val="20"/>
                <w:szCs w:val="20"/>
              </w:rPr>
              <w:t xml:space="preserve"> правовому регулированию в уст</w:t>
            </w:r>
            <w:r w:rsidRPr="00DC4B44">
              <w:rPr>
                <w:rFonts w:ascii="Times New Roman" w:hAnsi="Times New Roman" w:cs="Times New Roman"/>
                <w:sz w:val="20"/>
                <w:szCs w:val="20"/>
              </w:rPr>
              <w:t>а</w:t>
            </w:r>
            <w:r w:rsidRPr="00DC4B44">
              <w:rPr>
                <w:rFonts w:ascii="Times New Roman" w:hAnsi="Times New Roman" w:cs="Times New Roman"/>
                <w:sz w:val="20"/>
                <w:szCs w:val="20"/>
              </w:rPr>
              <w:t>новленных сферах деятельности ( в соо</w:t>
            </w:r>
            <w:r w:rsidRPr="00DC4B44">
              <w:rPr>
                <w:rFonts w:ascii="Times New Roman" w:hAnsi="Times New Roman" w:cs="Times New Roman"/>
                <w:sz w:val="20"/>
                <w:szCs w:val="20"/>
              </w:rPr>
              <w:t>т</w:t>
            </w:r>
            <w:r w:rsidRPr="00DC4B44">
              <w:rPr>
                <w:rFonts w:ascii="Times New Roman" w:hAnsi="Times New Roman" w:cs="Times New Roman"/>
                <w:sz w:val="20"/>
                <w:szCs w:val="20"/>
              </w:rPr>
              <w:t>ветствии с требованиями пункта 3.1 статьи 69.2 БК РФ</w:t>
            </w:r>
          </w:p>
        </w:tc>
        <w:tc>
          <w:tcPr>
            <w:tcW w:w="1982" w:type="dxa"/>
            <w:noWrap/>
            <w:vAlign w:val="bottom"/>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Органы местного самоуправления  </w:t>
            </w:r>
          </w:p>
        </w:tc>
        <w:tc>
          <w:tcPr>
            <w:tcW w:w="1702" w:type="dxa"/>
            <w:noWrap/>
            <w:vAlign w:val="bottom"/>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2015 год</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Утвержденные</w:t>
            </w:r>
            <w:r w:rsidR="00747749">
              <w:rPr>
                <w:rFonts w:ascii="Times New Roman" w:eastAsia="HiddenHorzOCR" w:hAnsi="Times New Roman" w:cs="Times New Roman"/>
                <w:sz w:val="20"/>
                <w:szCs w:val="20"/>
              </w:rPr>
              <w:t xml:space="preserve"> в</w:t>
            </w:r>
            <w:r w:rsidRPr="00DC4B44">
              <w:rPr>
                <w:rFonts w:ascii="Times New Roman" w:eastAsia="HiddenHorzOCR" w:hAnsi="Times New Roman" w:cs="Times New Roman"/>
                <w:sz w:val="20"/>
                <w:szCs w:val="20"/>
              </w:rPr>
              <w:t>едомственные перечни</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Муниципальных услуг</w:t>
            </w:r>
            <w:proofErr w:type="gramStart"/>
            <w:r w:rsidRPr="00DC4B44">
              <w:rPr>
                <w:rFonts w:ascii="Times New Roman" w:eastAsia="HiddenHorzOCR" w:hAnsi="Times New Roman" w:cs="Times New Roman"/>
                <w:sz w:val="20"/>
                <w:szCs w:val="20"/>
              </w:rPr>
              <w:t xml:space="preserve"> ,</w:t>
            </w:r>
            <w:proofErr w:type="gramEnd"/>
            <w:r w:rsidRPr="00DC4B44">
              <w:rPr>
                <w:rFonts w:ascii="Times New Roman" w:eastAsia="HiddenHorzOCR" w:hAnsi="Times New Roman" w:cs="Times New Roman"/>
                <w:sz w:val="20"/>
                <w:szCs w:val="20"/>
              </w:rPr>
              <w:t>утвержденные и</w:t>
            </w:r>
            <w:r w:rsidRPr="00DC4B44">
              <w:rPr>
                <w:rFonts w:ascii="Times New Roman" w:eastAsia="HiddenHorzOCR" w:hAnsi="Times New Roman" w:cs="Times New Roman"/>
                <w:sz w:val="20"/>
                <w:szCs w:val="20"/>
              </w:rPr>
              <w:t>с</w:t>
            </w:r>
            <w:r w:rsidRPr="00DC4B44">
              <w:rPr>
                <w:rFonts w:ascii="Times New Roman" w:eastAsia="HiddenHorzOCR" w:hAnsi="Times New Roman" w:cs="Times New Roman"/>
                <w:sz w:val="20"/>
                <w:szCs w:val="20"/>
              </w:rPr>
              <w:t>полнительными органами местного ,самоуправления , которые являются учр</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 xml:space="preserve">дителями муниципальных учреждений </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proofErr w:type="gramStart"/>
            <w:r w:rsidRPr="00DC4B44">
              <w:rPr>
                <w:rFonts w:ascii="Times New Roman" w:eastAsia="HiddenHorzOCR" w:hAnsi="Times New Roman" w:cs="Times New Roman"/>
                <w:sz w:val="20"/>
                <w:szCs w:val="20"/>
              </w:rPr>
              <w:t>, в 2015 году (для</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lastRenderedPageBreak/>
              <w:t>формирования</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муниципальных заданий на 2016 год и пл</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t>новый период)</w:t>
            </w:r>
            <w:r w:rsidRPr="00DC4B44">
              <w:rPr>
                <w:rFonts w:ascii="Times New Roman" w:hAnsi="Times New Roman" w:cs="Times New Roman"/>
                <w:sz w:val="20"/>
                <w:szCs w:val="20"/>
              </w:rPr>
              <w:t> </w:t>
            </w:r>
          </w:p>
        </w:tc>
        <w:tc>
          <w:tcPr>
            <w:tcW w:w="1134" w:type="dxa"/>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09.03.1</w:t>
            </w:r>
          </w:p>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12</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Проведение независимой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оценки соотве</w:t>
            </w:r>
            <w:r w:rsidRPr="00DC4B44">
              <w:rPr>
                <w:rFonts w:ascii="Times New Roman" w:eastAsia="HiddenHorzOCR" w:hAnsi="Times New Roman" w:cs="Times New Roman"/>
                <w:sz w:val="20"/>
                <w:szCs w:val="20"/>
              </w:rPr>
              <w:t>т</w:t>
            </w:r>
            <w:r w:rsidRPr="00DC4B44">
              <w:rPr>
                <w:rFonts w:ascii="Times New Roman" w:eastAsia="HiddenHorzOCR" w:hAnsi="Times New Roman" w:cs="Times New Roman"/>
                <w:sz w:val="20"/>
                <w:szCs w:val="20"/>
              </w:rPr>
              <w:t>ствия качества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оказываемых  муниципал</w:t>
            </w:r>
            <w:r w:rsidRPr="00DC4B44">
              <w:rPr>
                <w:rFonts w:ascii="Times New Roman" w:eastAsia="HiddenHorzOCR" w:hAnsi="Times New Roman" w:cs="Times New Roman"/>
                <w:sz w:val="20"/>
                <w:szCs w:val="20"/>
              </w:rPr>
              <w:t>ь</w:t>
            </w:r>
            <w:r w:rsidRPr="00DC4B44">
              <w:rPr>
                <w:rFonts w:ascii="Times New Roman" w:eastAsia="HiddenHorzOCR" w:hAnsi="Times New Roman" w:cs="Times New Roman"/>
                <w:sz w:val="20"/>
                <w:szCs w:val="20"/>
              </w:rPr>
              <w:t>ных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услуг, утвержденным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требованиям к качеству,</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изучение мнения населения о</w:t>
            </w:r>
          </w:p>
          <w:p w:rsidR="00DC4B44" w:rsidRPr="00DC4B44" w:rsidRDefault="00DC4B44" w:rsidP="00747749">
            <w:pPr>
              <w:autoSpaceDE w:val="0"/>
              <w:autoSpaceDN w:val="0"/>
              <w:adjustRightInd w:val="0"/>
              <w:spacing w:after="0" w:line="240" w:lineRule="auto"/>
              <w:rPr>
                <w:rFonts w:ascii="Times New Roman" w:hAnsi="Times New Roman" w:cs="Times New Roman"/>
                <w:sz w:val="20"/>
                <w:szCs w:val="20"/>
              </w:rPr>
            </w:pPr>
            <w:proofErr w:type="gramStart"/>
            <w:r w:rsidRPr="00DC4B44">
              <w:rPr>
                <w:rFonts w:ascii="Times New Roman" w:eastAsia="HiddenHorzOCR" w:hAnsi="Times New Roman" w:cs="Times New Roman"/>
                <w:sz w:val="20"/>
                <w:szCs w:val="20"/>
              </w:rPr>
              <w:t>качестве</w:t>
            </w:r>
            <w:proofErr w:type="gramEnd"/>
            <w:r w:rsidRPr="00DC4B44">
              <w:rPr>
                <w:rFonts w:ascii="Times New Roman" w:eastAsia="HiddenHorzOCR" w:hAnsi="Times New Roman" w:cs="Times New Roman"/>
                <w:sz w:val="20"/>
                <w:szCs w:val="20"/>
              </w:rPr>
              <w:t xml:space="preserve"> оказываемых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муниципальных  услуг</w:t>
            </w:r>
            <w:r w:rsidRPr="00DC4B44">
              <w:rPr>
                <w:rFonts w:ascii="Times New Roman" w:hAnsi="Times New Roman" w:cs="Times New Roman"/>
                <w:sz w:val="20"/>
                <w:szCs w:val="20"/>
              </w:rPr>
              <w:t xml:space="preserve"> …</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Органы местного самоуправления  </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hAnsi="Times New Roman" w:cs="Times New Roman"/>
                <w:sz w:val="20"/>
                <w:szCs w:val="20"/>
              </w:rPr>
              <w:t> </w:t>
            </w:r>
            <w:r w:rsidRPr="00DC4B44">
              <w:rPr>
                <w:rFonts w:ascii="Times New Roman" w:eastAsia="HiddenHorzOCR" w:hAnsi="Times New Roman" w:cs="Times New Roman"/>
                <w:sz w:val="20"/>
                <w:szCs w:val="20"/>
              </w:rPr>
              <w:t>Результаты независимой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оценки качества</w:t>
            </w:r>
          </w:p>
          <w:p w:rsidR="00DC4B44" w:rsidRPr="00DC4B44" w:rsidRDefault="00747749"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w:t>
            </w:r>
            <w:r w:rsidR="00DC4B44" w:rsidRPr="00DC4B44">
              <w:rPr>
                <w:rFonts w:ascii="Times New Roman" w:eastAsia="HiddenHorzOCR" w:hAnsi="Times New Roman" w:cs="Times New Roman"/>
                <w:sz w:val="20"/>
                <w:szCs w:val="20"/>
              </w:rPr>
              <w:t>редоставленных</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муниципальных услуг, в том</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числе оценка населения (по</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 xml:space="preserve">видам услуг). С 2015 года </w:t>
            </w:r>
            <w:r>
              <w:rPr>
                <w:rFonts w:ascii="Times New Roman" w:eastAsia="HiddenHorzOCR" w:hAnsi="Times New Roman" w:cs="Times New Roman"/>
                <w:sz w:val="20"/>
                <w:szCs w:val="20"/>
              </w:rPr>
              <w:t>–</w:t>
            </w:r>
            <w:r w:rsidR="00DC4B44" w:rsidRPr="00DC4B44">
              <w:rPr>
                <w:rFonts w:ascii="Times New Roman" w:eastAsia="HiddenHorzOCR" w:hAnsi="Times New Roman" w:cs="Times New Roman"/>
                <w:sz w:val="20"/>
                <w:szCs w:val="20"/>
              </w:rPr>
              <w:t xml:space="preserve"> в</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отраслях образов</w:t>
            </w:r>
            <w:r w:rsidR="00DC4B44" w:rsidRPr="00DC4B44">
              <w:rPr>
                <w:rFonts w:ascii="Times New Roman" w:eastAsia="HiddenHorzOCR" w:hAnsi="Times New Roman" w:cs="Times New Roman"/>
                <w:sz w:val="20"/>
                <w:szCs w:val="20"/>
              </w:rPr>
              <w:t>а</w:t>
            </w:r>
            <w:r w:rsidR="00DC4B44" w:rsidRPr="00DC4B44">
              <w:rPr>
                <w:rFonts w:ascii="Times New Roman" w:eastAsia="HiddenHorzOCR" w:hAnsi="Times New Roman" w:cs="Times New Roman"/>
                <w:sz w:val="20"/>
                <w:szCs w:val="20"/>
              </w:rPr>
              <w:t>ния,</w:t>
            </w:r>
            <w:proofErr w:type="gramStart"/>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w:t>
            </w:r>
            <w:proofErr w:type="gramEnd"/>
            <w:r w:rsidR="00DC4B44" w:rsidRPr="00DC4B44">
              <w:rPr>
                <w:rFonts w:ascii="Times New Roman" w:eastAsia="HiddenHorzOCR" w:hAnsi="Times New Roman" w:cs="Times New Roman"/>
                <w:sz w:val="20"/>
                <w:szCs w:val="20"/>
              </w:rPr>
              <w:t xml:space="preserve"> культуры,</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физической культуры и</w:t>
            </w:r>
          </w:p>
          <w:p w:rsidR="00DC4B44" w:rsidRPr="00DC4B44" w:rsidRDefault="00DC4B44" w:rsidP="00747749">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спорта; с 2018 года - во всех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отраслях, в которых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оказываются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муниципальные услуги</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13</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Переход при финансовом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обеспечении в</w:t>
            </w:r>
            <w:r w:rsidRPr="00DC4B44">
              <w:rPr>
                <w:rFonts w:ascii="Times New Roman" w:eastAsia="HiddenHorzOCR" w:hAnsi="Times New Roman" w:cs="Times New Roman"/>
                <w:sz w:val="20"/>
                <w:szCs w:val="20"/>
              </w:rPr>
              <w:t>ы</w:t>
            </w:r>
            <w:r w:rsidRPr="00DC4B44">
              <w:rPr>
                <w:rFonts w:ascii="Times New Roman" w:eastAsia="HiddenHorzOCR" w:hAnsi="Times New Roman" w:cs="Times New Roman"/>
                <w:sz w:val="20"/>
                <w:szCs w:val="20"/>
              </w:rPr>
              <w:t>полнения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муниципальных заданий  </w:t>
            </w:r>
            <w:proofErr w:type="gramStart"/>
            <w:r w:rsidRPr="00DC4B44">
              <w:rPr>
                <w:rFonts w:ascii="Times New Roman" w:eastAsia="HiddenHorzOCR" w:hAnsi="Times New Roman" w:cs="Times New Roman"/>
                <w:sz w:val="20"/>
                <w:szCs w:val="20"/>
              </w:rPr>
              <w:t>к</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единым методикам расчета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нормативных затрат на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оказание муниципальных  услуг, с соблюдением общих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требований, опред</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ленных федеральными органами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исполн</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тельной власти,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осуществляющими фун</w:t>
            </w:r>
            <w:r w:rsidRPr="00DC4B44">
              <w:rPr>
                <w:rFonts w:ascii="Times New Roman" w:eastAsia="HiddenHorzOCR" w:hAnsi="Times New Roman" w:cs="Times New Roman"/>
                <w:sz w:val="20"/>
                <w:szCs w:val="20"/>
              </w:rPr>
              <w:t>к</w:t>
            </w:r>
            <w:r w:rsidRPr="00DC4B44">
              <w:rPr>
                <w:rFonts w:ascii="Times New Roman" w:eastAsia="HiddenHorzOCR" w:hAnsi="Times New Roman" w:cs="Times New Roman"/>
                <w:sz w:val="20"/>
                <w:szCs w:val="20"/>
              </w:rPr>
              <w:t>ции по</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выработке государственной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полит</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ки и нормативно-правовому регулированию 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установленных сферах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деятельности, а также с учетом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региональной и (или)</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отраслевой специфики</w:t>
            </w:r>
          </w:p>
        </w:tc>
        <w:tc>
          <w:tcPr>
            <w:tcW w:w="1982" w:type="dxa"/>
            <w:noWrap/>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Органы местного самоуправления  </w:t>
            </w:r>
          </w:p>
        </w:tc>
        <w:tc>
          <w:tcPr>
            <w:tcW w:w="1702" w:type="dxa"/>
            <w:noWrap/>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2016 год</w:t>
            </w:r>
          </w:p>
        </w:tc>
        <w:tc>
          <w:tcPr>
            <w:tcW w:w="3969" w:type="dxa"/>
            <w:noWrap/>
          </w:tcPr>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Правовые акты,</w:t>
            </w:r>
            <w:r w:rsidR="00747749">
              <w:rPr>
                <w:rFonts w:ascii="Times New Roman" w:eastAsia="HiddenHorzOCR" w:hAnsi="Times New Roman" w:cs="Times New Roman"/>
                <w:sz w:val="20"/>
                <w:szCs w:val="20"/>
              </w:rPr>
              <w:t xml:space="preserve"> у</w:t>
            </w:r>
            <w:r w:rsidRPr="00DC4B44">
              <w:rPr>
                <w:rFonts w:ascii="Times New Roman" w:eastAsia="HiddenHorzOCR" w:hAnsi="Times New Roman" w:cs="Times New Roman"/>
                <w:sz w:val="20"/>
                <w:szCs w:val="20"/>
              </w:rPr>
              <w:t>тверждающие методики</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расчета нормативных затрат</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на оказание муниципальных услуг, с учетом общих</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требований, определенных</w:t>
            </w:r>
            <w:r w:rsidR="00747749">
              <w:rPr>
                <w:rFonts w:ascii="Times New Roman" w:eastAsia="HiddenHorzOCR" w:hAnsi="Times New Roman" w:cs="Times New Roman"/>
                <w:sz w:val="20"/>
                <w:szCs w:val="20"/>
              </w:rPr>
              <w:t xml:space="preserve"> </w:t>
            </w:r>
            <w:proofErr w:type="gramStart"/>
            <w:r w:rsidRPr="00DC4B44">
              <w:rPr>
                <w:rFonts w:ascii="Times New Roman" w:eastAsia="HiddenHorzOCR" w:hAnsi="Times New Roman" w:cs="Times New Roman"/>
                <w:sz w:val="20"/>
                <w:szCs w:val="20"/>
              </w:rPr>
              <w:t>федеральным</w:t>
            </w:r>
            <w:proofErr w:type="gramEnd"/>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законодательством </w:t>
            </w:r>
            <w:proofErr w:type="gramStart"/>
            <w:r w:rsidRPr="00DC4B44">
              <w:rPr>
                <w:rFonts w:ascii="Times New Roman" w:eastAsia="HiddenHorzOCR" w:hAnsi="Times New Roman" w:cs="Times New Roman"/>
                <w:sz w:val="20"/>
                <w:szCs w:val="20"/>
              </w:rPr>
              <w:t>региональной</w:t>
            </w:r>
            <w:proofErr w:type="gramEnd"/>
            <w:r w:rsidRPr="00DC4B44">
              <w:rPr>
                <w:rFonts w:ascii="Times New Roman" w:eastAsia="HiddenHorzOCR" w:hAnsi="Times New Roman" w:cs="Times New Roman"/>
                <w:sz w:val="20"/>
                <w:szCs w:val="20"/>
              </w:rPr>
              <w:t xml:space="preserve"> и (или)</w:t>
            </w:r>
          </w:p>
          <w:p w:rsidR="00DC4B44" w:rsidRPr="00DC4B44" w:rsidRDefault="00DC4B44" w:rsidP="00747749">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отраслевой специфики (в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разрезе 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пальных услуг)</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14</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Оптимизация сети муниципальных учр</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 xml:space="preserve">ждений </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Органы местного самоуправления  </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hAnsi="Times New Roman" w:cs="Times New Roman"/>
                <w:sz w:val="20"/>
                <w:szCs w:val="20"/>
              </w:rPr>
            </w:pPr>
            <w:r w:rsidRPr="00DC4B44">
              <w:rPr>
                <w:rFonts w:ascii="Times New Roman" w:hAnsi="Times New Roman" w:cs="Times New Roman"/>
                <w:sz w:val="20"/>
                <w:szCs w:val="20"/>
              </w:rPr>
              <w:t>Ликвидация или преобразование муниц</w:t>
            </w:r>
            <w:r w:rsidRPr="00DC4B44">
              <w:rPr>
                <w:rFonts w:ascii="Times New Roman" w:hAnsi="Times New Roman" w:cs="Times New Roman"/>
                <w:sz w:val="20"/>
                <w:szCs w:val="20"/>
              </w:rPr>
              <w:t>и</w:t>
            </w:r>
            <w:r w:rsidRPr="00DC4B44">
              <w:rPr>
                <w:rFonts w:ascii="Times New Roman" w:hAnsi="Times New Roman" w:cs="Times New Roman"/>
                <w:sz w:val="20"/>
                <w:szCs w:val="20"/>
              </w:rPr>
              <w:t>пальных учреждений  не оказывающих  услуги непосредственно  направленные на реализацию полномочий органов местного самоуправления</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а также не соответств</w:t>
            </w:r>
            <w:r w:rsidRPr="00DC4B44">
              <w:rPr>
                <w:rFonts w:ascii="Times New Roman" w:hAnsi="Times New Roman" w:cs="Times New Roman"/>
                <w:sz w:val="20"/>
                <w:szCs w:val="20"/>
              </w:rPr>
              <w:t>у</w:t>
            </w:r>
            <w:r w:rsidRPr="00DC4B44">
              <w:rPr>
                <w:rFonts w:ascii="Times New Roman" w:hAnsi="Times New Roman" w:cs="Times New Roman"/>
                <w:sz w:val="20"/>
                <w:szCs w:val="20"/>
              </w:rPr>
              <w:t>ющие профилю органа, осуществляющего функции и полномочия учредителя , в о</w:t>
            </w:r>
            <w:r w:rsidRPr="00DC4B44">
              <w:rPr>
                <w:rFonts w:ascii="Times New Roman" w:hAnsi="Times New Roman" w:cs="Times New Roman"/>
                <w:sz w:val="20"/>
                <w:szCs w:val="20"/>
              </w:rPr>
              <w:t>р</w:t>
            </w:r>
            <w:r w:rsidRPr="00DC4B44">
              <w:rPr>
                <w:rFonts w:ascii="Times New Roman" w:hAnsi="Times New Roman" w:cs="Times New Roman"/>
                <w:sz w:val="20"/>
                <w:szCs w:val="20"/>
              </w:rPr>
              <w:t>ганизации иной организационно- правовой формы. Изменение типа  бюджетных и а</w:t>
            </w:r>
            <w:r w:rsidRPr="00DC4B44">
              <w:rPr>
                <w:rFonts w:ascii="Times New Roman" w:hAnsi="Times New Roman" w:cs="Times New Roman"/>
                <w:sz w:val="20"/>
                <w:szCs w:val="20"/>
              </w:rPr>
              <w:t>в</w:t>
            </w:r>
            <w:r w:rsidRPr="00DC4B44">
              <w:rPr>
                <w:rFonts w:ascii="Times New Roman" w:hAnsi="Times New Roman" w:cs="Times New Roman"/>
                <w:sz w:val="20"/>
                <w:szCs w:val="20"/>
              </w:rPr>
              <w:t>тономных учреждений, оказывающих услуги в интересах органов местного сам</w:t>
            </w:r>
            <w:r w:rsidRPr="00DC4B44">
              <w:rPr>
                <w:rFonts w:ascii="Times New Roman" w:hAnsi="Times New Roman" w:cs="Times New Roman"/>
                <w:sz w:val="20"/>
                <w:szCs w:val="20"/>
              </w:rPr>
              <w:t>о</w:t>
            </w:r>
            <w:r w:rsidRPr="00DC4B44">
              <w:rPr>
                <w:rFonts w:ascii="Times New Roman" w:hAnsi="Times New Roman" w:cs="Times New Roman"/>
                <w:sz w:val="20"/>
                <w:szCs w:val="20"/>
              </w:rPr>
              <w:t>управления  на тип казенного</w:t>
            </w:r>
            <w:proofErr w:type="gramStart"/>
            <w:r w:rsidRPr="00DC4B44">
              <w:rPr>
                <w:rFonts w:ascii="Times New Roman" w:hAnsi="Times New Roman" w:cs="Times New Roman"/>
                <w:sz w:val="20"/>
                <w:szCs w:val="20"/>
              </w:rPr>
              <w:t xml:space="preserve"> ,</w:t>
            </w:r>
            <w:proofErr w:type="gramEnd"/>
            <w:r w:rsidRPr="00DC4B44">
              <w:rPr>
                <w:rFonts w:ascii="Times New Roman" w:hAnsi="Times New Roman" w:cs="Times New Roman"/>
                <w:sz w:val="20"/>
                <w:szCs w:val="20"/>
              </w:rPr>
              <w:t xml:space="preserve"> либо их ликвидация </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15</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Упорядочение формирования</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перечней услуг, оказываемых</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на платной основе </w:t>
            </w:r>
            <w:proofErr w:type="gramStart"/>
            <w:r w:rsidRPr="00DC4B44">
              <w:rPr>
                <w:rFonts w:ascii="Times New Roman" w:eastAsia="HiddenHorzOCR" w:hAnsi="Times New Roman" w:cs="Times New Roman"/>
                <w:sz w:val="20"/>
                <w:szCs w:val="20"/>
              </w:rPr>
              <w:t>в</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муниципальных </w:t>
            </w:r>
            <w:proofErr w:type="gramStart"/>
            <w:r w:rsidRPr="00DC4B44">
              <w:rPr>
                <w:rFonts w:ascii="Times New Roman" w:eastAsia="HiddenHorzOCR" w:hAnsi="Times New Roman" w:cs="Times New Roman"/>
                <w:sz w:val="20"/>
                <w:szCs w:val="20"/>
              </w:rPr>
              <w:t>учреждениях</w:t>
            </w:r>
            <w:proofErr w:type="gramEnd"/>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Правовые акты,</w:t>
            </w:r>
            <w:r w:rsidR="00747749">
              <w:rPr>
                <w:rFonts w:ascii="Times New Roman" w:eastAsia="HiddenHorzOCR" w:hAnsi="Times New Roman" w:cs="Times New Roman"/>
                <w:sz w:val="20"/>
                <w:szCs w:val="20"/>
              </w:rPr>
              <w:t xml:space="preserve"> п</w:t>
            </w:r>
            <w:r w:rsidRPr="00DC4B44">
              <w:rPr>
                <w:rFonts w:ascii="Times New Roman" w:eastAsia="HiddenHorzOCR" w:hAnsi="Times New Roman" w:cs="Times New Roman"/>
                <w:sz w:val="20"/>
                <w:szCs w:val="20"/>
              </w:rPr>
              <w:t>редусматривающие меры по</w:t>
            </w:r>
            <w:r w:rsidR="00747749">
              <w:rPr>
                <w:rFonts w:ascii="Times New Roman" w:eastAsia="HiddenHorzOCR" w:hAnsi="Times New Roman" w:cs="Times New Roman"/>
                <w:sz w:val="20"/>
                <w:szCs w:val="20"/>
              </w:rPr>
              <w:t xml:space="preserve"> и</w:t>
            </w:r>
            <w:r w:rsidRPr="00DC4B44">
              <w:rPr>
                <w:rFonts w:ascii="Times New Roman" w:eastAsia="HiddenHorzOCR" w:hAnsi="Times New Roman" w:cs="Times New Roman"/>
                <w:sz w:val="20"/>
                <w:szCs w:val="20"/>
              </w:rPr>
              <w:t>сключению возможности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злоупотре</w:t>
            </w:r>
            <w:r w:rsidRPr="00DC4B44">
              <w:rPr>
                <w:rFonts w:ascii="Times New Roman" w:eastAsia="HiddenHorzOCR" w:hAnsi="Times New Roman" w:cs="Times New Roman"/>
                <w:sz w:val="20"/>
                <w:szCs w:val="20"/>
              </w:rPr>
              <w:t>б</w:t>
            </w:r>
            <w:r w:rsidRPr="00DC4B44">
              <w:rPr>
                <w:rFonts w:ascii="Times New Roman" w:eastAsia="HiddenHorzOCR" w:hAnsi="Times New Roman" w:cs="Times New Roman"/>
                <w:sz w:val="20"/>
                <w:szCs w:val="20"/>
              </w:rPr>
              <w:t>лений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руководителей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муниципальных учреждений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 части взимания платы за оказание муниципальных услуг, гарант</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рованных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населению за счет средств</w:t>
            </w:r>
          </w:p>
          <w:p w:rsidR="00DC4B44" w:rsidRPr="00DC4B44" w:rsidRDefault="00DC4B44" w:rsidP="00DC4B44">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бюджета МО «Дебесский район»</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16</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Внедрение и</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Совершенствование систем</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оплаты труда работников</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муниципальных учреждений </w:t>
            </w:r>
            <w:proofErr w:type="gramStart"/>
            <w:r w:rsidRPr="00DC4B44">
              <w:rPr>
                <w:rFonts w:ascii="Times New Roman" w:eastAsia="HiddenHorzOCR" w:hAnsi="Times New Roman" w:cs="Times New Roman"/>
                <w:sz w:val="20"/>
                <w:szCs w:val="20"/>
              </w:rPr>
              <w:t>с</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применением в учреждениях</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принципов «</w:t>
            </w:r>
            <w:proofErr w:type="gramStart"/>
            <w:r w:rsidRPr="00DC4B44">
              <w:rPr>
                <w:rFonts w:ascii="Times New Roman" w:eastAsia="HiddenHorzOCR" w:hAnsi="Times New Roman" w:cs="Times New Roman"/>
                <w:sz w:val="20"/>
                <w:szCs w:val="20"/>
              </w:rPr>
              <w:t>эффективного</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контракта</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Правовые акты,</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устанавливающие системы</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оплаты труда 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муниципальных  учрежд</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ниях МО «Дебесский район» (осуществл</w:t>
            </w:r>
            <w:r w:rsidRPr="00DC4B44">
              <w:rPr>
                <w:rFonts w:ascii="Times New Roman" w:eastAsia="HiddenHorzOCR" w:hAnsi="Times New Roman" w:cs="Times New Roman"/>
                <w:sz w:val="20"/>
                <w:szCs w:val="20"/>
              </w:rPr>
              <w:t>я</w:t>
            </w:r>
            <w:r w:rsidRPr="00DC4B44">
              <w:rPr>
                <w:rFonts w:ascii="Times New Roman" w:eastAsia="HiddenHorzOCR" w:hAnsi="Times New Roman" w:cs="Times New Roman"/>
                <w:sz w:val="20"/>
                <w:szCs w:val="20"/>
              </w:rPr>
              <w:t>ющим функции МО «Дебесский район и полномочия учредителя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муниципальных учреждений), с установлением показателей 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критериев оценки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эффективности де</w:t>
            </w:r>
            <w:r w:rsidRPr="00DC4B44">
              <w:rPr>
                <w:rFonts w:ascii="Times New Roman" w:eastAsia="HiddenHorzOCR" w:hAnsi="Times New Roman" w:cs="Times New Roman"/>
                <w:sz w:val="20"/>
                <w:szCs w:val="20"/>
              </w:rPr>
              <w:t>я</w:t>
            </w:r>
            <w:r w:rsidRPr="00DC4B44">
              <w:rPr>
                <w:rFonts w:ascii="Times New Roman" w:eastAsia="HiddenHorzOCR" w:hAnsi="Times New Roman" w:cs="Times New Roman"/>
                <w:sz w:val="20"/>
                <w:szCs w:val="20"/>
              </w:rPr>
              <w:t>тельности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работников муниципальных</w:t>
            </w:r>
          </w:p>
          <w:p w:rsidR="00DC4B44" w:rsidRPr="00DC4B44" w:rsidRDefault="00DC4B44" w:rsidP="00747749">
            <w:pPr>
              <w:autoSpaceDE w:val="0"/>
              <w:autoSpaceDN w:val="0"/>
              <w:adjustRightInd w:val="0"/>
              <w:spacing w:after="0" w:line="240" w:lineRule="auto"/>
              <w:rPr>
                <w:rFonts w:ascii="Times New Roman" w:hAnsi="Times New Roman" w:cs="Times New Roman"/>
                <w:sz w:val="20"/>
                <w:szCs w:val="20"/>
              </w:rPr>
            </w:pPr>
            <w:r w:rsidRPr="00DC4B44">
              <w:rPr>
                <w:rFonts w:ascii="Times New Roman" w:eastAsia="HiddenHorzOCR" w:hAnsi="Times New Roman" w:cs="Times New Roman"/>
                <w:sz w:val="20"/>
                <w:szCs w:val="20"/>
              </w:rPr>
              <w:t>учреждений для назначения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им стимул</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рующих выплат 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зависимости от результ</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t>тов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труда и качества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оказываемых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пальных услуг</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17</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Проведение мониторинга 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оценки качества финансового</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менеджмента </w:t>
            </w:r>
            <w:proofErr w:type="gramStart"/>
            <w:r w:rsidRPr="00DC4B44">
              <w:rPr>
                <w:rFonts w:ascii="Times New Roman" w:eastAsia="HiddenHorzOCR" w:hAnsi="Times New Roman" w:cs="Times New Roman"/>
                <w:sz w:val="20"/>
                <w:szCs w:val="20"/>
              </w:rPr>
              <w:t>главных</w:t>
            </w:r>
            <w:proofErr w:type="gramEnd"/>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распорядителей средств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бюджета 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пального образования  «Дебесский район», применение результатов оценки</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2014-2020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Результаты оценки качества</w:t>
            </w:r>
            <w:r w:rsidR="00747749">
              <w:rPr>
                <w:rFonts w:ascii="Times New Roman" w:eastAsia="HiddenHorzOCR" w:hAnsi="Times New Roman" w:cs="Times New Roman"/>
                <w:sz w:val="20"/>
                <w:szCs w:val="20"/>
              </w:rPr>
              <w:t xml:space="preserve"> ф</w:t>
            </w:r>
            <w:r w:rsidRPr="00DC4B44">
              <w:rPr>
                <w:rFonts w:ascii="Times New Roman" w:eastAsia="HiddenHorzOCR" w:hAnsi="Times New Roman" w:cs="Times New Roman"/>
                <w:sz w:val="20"/>
                <w:szCs w:val="20"/>
              </w:rPr>
              <w:t>инансового менеджмента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главных распорядителей</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средств бюджета МО «Дебесский район»</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Республики, Повышение</w:t>
            </w:r>
            <w:r w:rsidR="00747749">
              <w:rPr>
                <w:rFonts w:ascii="Times New Roman" w:eastAsia="HiddenHorzOCR" w:hAnsi="Times New Roman" w:cs="Times New Roman"/>
                <w:sz w:val="20"/>
                <w:szCs w:val="20"/>
              </w:rPr>
              <w:t xml:space="preserve"> </w:t>
            </w:r>
            <w:proofErr w:type="gramStart"/>
            <w:r w:rsidRPr="00DC4B44">
              <w:rPr>
                <w:rFonts w:ascii="Times New Roman" w:eastAsia="HiddenHorzOCR" w:hAnsi="Times New Roman" w:cs="Times New Roman"/>
                <w:sz w:val="20"/>
                <w:szCs w:val="20"/>
              </w:rPr>
              <w:t>качества фина</w:t>
            </w:r>
            <w:r w:rsidRPr="00DC4B44">
              <w:rPr>
                <w:rFonts w:ascii="Times New Roman" w:eastAsia="HiddenHorzOCR" w:hAnsi="Times New Roman" w:cs="Times New Roman"/>
                <w:sz w:val="20"/>
                <w:szCs w:val="20"/>
              </w:rPr>
              <w:t>н</w:t>
            </w:r>
            <w:r w:rsidRPr="00DC4B44">
              <w:rPr>
                <w:rFonts w:ascii="Times New Roman" w:eastAsia="HiddenHorzOCR" w:hAnsi="Times New Roman" w:cs="Times New Roman"/>
                <w:sz w:val="20"/>
                <w:szCs w:val="20"/>
              </w:rPr>
              <w:t>сового</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управления главных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распорядит</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лей средств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бюджета</w:t>
            </w:r>
            <w:proofErr w:type="gramEnd"/>
            <w:r w:rsidRPr="00DC4B44">
              <w:rPr>
                <w:rFonts w:ascii="Times New Roman" w:eastAsia="HiddenHorzOCR" w:hAnsi="Times New Roman" w:cs="Times New Roman"/>
                <w:sz w:val="20"/>
                <w:szCs w:val="20"/>
              </w:rPr>
              <w:t xml:space="preserve"> МО «Дебесский ра</w:t>
            </w:r>
            <w:r w:rsidRPr="00DC4B44">
              <w:rPr>
                <w:rFonts w:ascii="Times New Roman" w:eastAsia="HiddenHorzOCR" w:hAnsi="Times New Roman" w:cs="Times New Roman"/>
                <w:sz w:val="20"/>
                <w:szCs w:val="20"/>
              </w:rPr>
              <w:t>й</w:t>
            </w:r>
            <w:r w:rsidRPr="00DC4B44">
              <w:rPr>
                <w:rFonts w:ascii="Times New Roman" w:eastAsia="HiddenHorzOCR" w:hAnsi="Times New Roman" w:cs="Times New Roman"/>
                <w:sz w:val="20"/>
                <w:szCs w:val="20"/>
              </w:rPr>
              <w:t>он»</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18</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Координация работы и</w:t>
            </w:r>
            <w:r w:rsidR="00747749">
              <w:rPr>
                <w:rFonts w:ascii="Times New Roman" w:eastAsia="HiddenHorzOCR" w:hAnsi="Times New Roman" w:cs="Times New Roman"/>
                <w:sz w:val="20"/>
                <w:szCs w:val="20"/>
              </w:rPr>
              <w:t xml:space="preserve"> м</w:t>
            </w:r>
            <w:r w:rsidRPr="00DC4B44">
              <w:rPr>
                <w:rFonts w:ascii="Times New Roman" w:eastAsia="HiddenHorzOCR" w:hAnsi="Times New Roman" w:cs="Times New Roman"/>
                <w:sz w:val="20"/>
                <w:szCs w:val="20"/>
              </w:rPr>
              <w:t>етодическая по</w:t>
            </w:r>
            <w:r w:rsidRPr="00DC4B44">
              <w:rPr>
                <w:rFonts w:ascii="Times New Roman" w:eastAsia="HiddenHorzOCR" w:hAnsi="Times New Roman" w:cs="Times New Roman"/>
                <w:sz w:val="20"/>
                <w:szCs w:val="20"/>
              </w:rPr>
              <w:t>д</w:t>
            </w:r>
            <w:r w:rsidRPr="00DC4B44">
              <w:rPr>
                <w:rFonts w:ascii="Times New Roman" w:eastAsia="HiddenHorzOCR" w:hAnsi="Times New Roman" w:cs="Times New Roman"/>
                <w:sz w:val="20"/>
                <w:szCs w:val="20"/>
              </w:rPr>
              <w:t>держка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главных распорядителей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средств бюджета муниципального образования  «Дебесский район» по вопросам, связанным с повышением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эффективности бюджетных</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расходов и повышением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качества управл</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муниципальными  финансами</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2014-2015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Разработка методических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рекомендаций для главных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распорядителей средств</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бюджета МО «Дебесский район»  по в</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просам, связанным с повышением</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эффективности бюджетных расходов и повышением качества управления</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муниципальными финансами</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19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Публикация сведений на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Официальном са</w:t>
            </w:r>
            <w:r w:rsidRPr="00DC4B44">
              <w:rPr>
                <w:rFonts w:ascii="Times New Roman" w:eastAsia="HiddenHorzOCR" w:hAnsi="Times New Roman" w:cs="Times New Roman"/>
                <w:sz w:val="20"/>
                <w:szCs w:val="20"/>
              </w:rPr>
              <w:t>й</w:t>
            </w:r>
            <w:r w:rsidRPr="00DC4B44">
              <w:rPr>
                <w:rFonts w:ascii="Times New Roman" w:eastAsia="HiddenHorzOCR" w:hAnsi="Times New Roman" w:cs="Times New Roman"/>
                <w:sz w:val="20"/>
                <w:szCs w:val="20"/>
              </w:rPr>
              <w:t>те</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Администрации муниципального образ</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вания  «Дебесский район»  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соответствии с порядком</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Размещения информации на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сайте Администрации муниципального образов</w:t>
            </w:r>
            <w:r w:rsidRPr="00DC4B44">
              <w:rPr>
                <w:rFonts w:ascii="Times New Roman" w:eastAsia="HiddenHorzOCR" w:hAnsi="Times New Roman" w:cs="Times New Roman"/>
                <w:sz w:val="20"/>
                <w:szCs w:val="20"/>
              </w:rPr>
              <w:t>а</w:t>
            </w:r>
            <w:r w:rsidRPr="00DC4B44">
              <w:rPr>
                <w:rFonts w:ascii="Times New Roman" w:eastAsia="HiddenHorzOCR" w:hAnsi="Times New Roman" w:cs="Times New Roman"/>
                <w:sz w:val="20"/>
                <w:szCs w:val="20"/>
              </w:rPr>
              <w:lastRenderedPageBreak/>
              <w:t xml:space="preserve">ния  «Дебесский район </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lastRenderedPageBreak/>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xml:space="preserve">2014-2020 годы </w:t>
            </w:r>
          </w:p>
        </w:tc>
        <w:tc>
          <w:tcPr>
            <w:tcW w:w="3969" w:type="dxa"/>
            <w:noWrap/>
            <w:vAlign w:val="center"/>
          </w:tcPr>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Опубликование сведений</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предусмотре</w:t>
            </w:r>
            <w:r w:rsidRPr="00DC4B44">
              <w:rPr>
                <w:rFonts w:ascii="Times New Roman" w:eastAsia="HiddenHorzOCR" w:hAnsi="Times New Roman" w:cs="Times New Roman"/>
                <w:sz w:val="20"/>
                <w:szCs w:val="20"/>
              </w:rPr>
              <w:t>н</w:t>
            </w:r>
            <w:r w:rsidRPr="00DC4B44">
              <w:rPr>
                <w:rFonts w:ascii="Times New Roman" w:eastAsia="HiddenHorzOCR" w:hAnsi="Times New Roman" w:cs="Times New Roman"/>
                <w:sz w:val="20"/>
                <w:szCs w:val="20"/>
              </w:rPr>
              <w:t>ных порядком</w:t>
            </w:r>
            <w:r w:rsidR="00747749">
              <w:rPr>
                <w:rFonts w:ascii="Times New Roman" w:eastAsia="HiddenHorzOCR" w:hAnsi="Times New Roman" w:cs="Times New Roman"/>
                <w:sz w:val="20"/>
                <w:szCs w:val="20"/>
              </w:rPr>
              <w:t xml:space="preserve"> </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lastRenderedPageBreak/>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20</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Разработка и публикация</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«Бюджета для граждан»</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proofErr w:type="gramStart"/>
            <w:r w:rsidRPr="00DC4B44">
              <w:rPr>
                <w:rFonts w:ascii="Times New Roman" w:eastAsia="HiddenHorzOCR" w:hAnsi="Times New Roman" w:cs="Times New Roman"/>
                <w:sz w:val="20"/>
                <w:szCs w:val="20"/>
              </w:rPr>
              <w:t>Опубликованный</w:t>
            </w:r>
            <w:proofErr w:type="gramEnd"/>
            <w:r w:rsidRPr="00DC4B44">
              <w:rPr>
                <w:rFonts w:ascii="Times New Roman" w:eastAsia="HiddenHorzOCR" w:hAnsi="Times New Roman" w:cs="Times New Roman"/>
                <w:sz w:val="20"/>
                <w:szCs w:val="20"/>
              </w:rPr>
              <w:t xml:space="preserve"> на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Официальном сайте</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Администрации  МО «Дебесский район»</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«Бюджет для граждан» на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стадиях: соста</w:t>
            </w:r>
            <w:r w:rsidRPr="00DC4B44">
              <w:rPr>
                <w:rFonts w:ascii="Times New Roman" w:eastAsia="HiddenHorzOCR" w:hAnsi="Times New Roman" w:cs="Times New Roman"/>
                <w:sz w:val="20"/>
                <w:szCs w:val="20"/>
              </w:rPr>
              <w:t>в</w:t>
            </w:r>
            <w:r w:rsidRPr="00DC4B44">
              <w:rPr>
                <w:rFonts w:ascii="Times New Roman" w:eastAsia="HiddenHorzOCR" w:hAnsi="Times New Roman" w:cs="Times New Roman"/>
                <w:sz w:val="20"/>
                <w:szCs w:val="20"/>
              </w:rPr>
              <w:t>ление проекта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бюджета; утвержденный</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бюджет; отчет об исполнении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бюджета</w:t>
            </w:r>
          </w:p>
        </w:tc>
        <w:tc>
          <w:tcPr>
            <w:tcW w:w="1134" w:type="dxa"/>
          </w:tcPr>
          <w:p w:rsidR="00DC4B44" w:rsidRPr="00DC4B44" w:rsidRDefault="00DC4B44" w:rsidP="00DC4B44">
            <w:pPr>
              <w:spacing w:after="0" w:line="240" w:lineRule="auto"/>
              <w:rPr>
                <w:rFonts w:ascii="Times New Roman" w:hAnsi="Times New Roman" w:cs="Times New Roman"/>
                <w:sz w:val="20"/>
                <w:szCs w:val="20"/>
              </w:rPr>
            </w:pP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21</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Организация системы</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раскрытия информации о</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подготовке проектов</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нормативных правовых актов </w:t>
            </w:r>
            <w:proofErr w:type="gramStart"/>
            <w:r w:rsidRPr="00DC4B44">
              <w:rPr>
                <w:rFonts w:ascii="Times New Roman" w:eastAsia="HiddenHorzOCR" w:hAnsi="Times New Roman" w:cs="Times New Roman"/>
                <w:sz w:val="20"/>
                <w:szCs w:val="20"/>
              </w:rPr>
              <w:t>в</w:t>
            </w:r>
            <w:proofErr w:type="gramEnd"/>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сфере управления</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муниципальными финансами и</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proofErr w:type="gramStart"/>
            <w:r w:rsidRPr="00DC4B44">
              <w:rPr>
                <w:rFonts w:ascii="Times New Roman" w:eastAsia="HiddenHorzOCR" w:hAnsi="Times New Roman" w:cs="Times New Roman"/>
                <w:sz w:val="20"/>
                <w:szCs w:val="20"/>
              </w:rPr>
              <w:t>результатах</w:t>
            </w:r>
            <w:proofErr w:type="gramEnd"/>
            <w:r w:rsidRPr="00DC4B44">
              <w:rPr>
                <w:rFonts w:ascii="Times New Roman" w:eastAsia="HiddenHorzOCR" w:hAnsi="Times New Roman" w:cs="Times New Roman"/>
                <w:sz w:val="20"/>
                <w:szCs w:val="20"/>
              </w:rPr>
              <w:t xml:space="preserve"> их общественных</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обсуждений</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 органы мес</w:t>
            </w:r>
            <w:r w:rsidRPr="00DC4B44">
              <w:rPr>
                <w:rFonts w:ascii="Times New Roman" w:hAnsi="Times New Roman" w:cs="Times New Roman"/>
                <w:sz w:val="20"/>
                <w:szCs w:val="20"/>
              </w:rPr>
              <w:t>т</w:t>
            </w:r>
            <w:r w:rsidRPr="00DC4B44">
              <w:rPr>
                <w:rFonts w:ascii="Times New Roman" w:hAnsi="Times New Roman" w:cs="Times New Roman"/>
                <w:sz w:val="20"/>
                <w:szCs w:val="20"/>
              </w:rPr>
              <w:t>ного самоуправл</w:t>
            </w:r>
            <w:r w:rsidRPr="00DC4B44">
              <w:rPr>
                <w:rFonts w:ascii="Times New Roman" w:hAnsi="Times New Roman" w:cs="Times New Roman"/>
                <w:sz w:val="20"/>
                <w:szCs w:val="20"/>
              </w:rPr>
              <w:t>е</w:t>
            </w:r>
            <w:r w:rsidRPr="00DC4B44">
              <w:rPr>
                <w:rFonts w:ascii="Times New Roman" w:hAnsi="Times New Roman" w:cs="Times New Roman"/>
                <w:sz w:val="20"/>
                <w:szCs w:val="20"/>
              </w:rPr>
              <w:t xml:space="preserve">ния </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Правовой акт (акты) об</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утверждении п</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рядка</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раскрытия информации о</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подготовке проектов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нормативных правовых актов в сфере управления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муниципальными  ф</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нансами и результатах их общественных</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обсуждений.</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Опубликованные проекты</w:t>
            </w:r>
            <w:r w:rsidR="00747749">
              <w:rPr>
                <w:rFonts w:ascii="Times New Roman" w:eastAsia="HiddenHorzOCR" w:hAnsi="Times New Roman" w:cs="Times New Roman"/>
                <w:sz w:val="20"/>
                <w:szCs w:val="20"/>
              </w:rPr>
              <w:t xml:space="preserve"> н</w:t>
            </w:r>
            <w:r w:rsidRPr="00DC4B44">
              <w:rPr>
                <w:rFonts w:ascii="Times New Roman" w:eastAsia="HiddenHorzOCR" w:hAnsi="Times New Roman" w:cs="Times New Roman"/>
                <w:sz w:val="20"/>
                <w:szCs w:val="20"/>
              </w:rPr>
              <w:t>ормативных правовых актов</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 сфере управления</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муниципальными финансами,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опублик</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ванные результаты</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их общественных о</w:t>
            </w:r>
            <w:r w:rsidRPr="00DC4B44">
              <w:rPr>
                <w:rFonts w:ascii="Times New Roman" w:eastAsia="HiddenHorzOCR" w:hAnsi="Times New Roman" w:cs="Times New Roman"/>
                <w:sz w:val="20"/>
                <w:szCs w:val="20"/>
              </w:rPr>
              <w:t>б</w:t>
            </w:r>
            <w:r w:rsidRPr="00DC4B44">
              <w:rPr>
                <w:rFonts w:ascii="Times New Roman" w:eastAsia="HiddenHorzOCR" w:hAnsi="Times New Roman" w:cs="Times New Roman"/>
                <w:sz w:val="20"/>
                <w:szCs w:val="20"/>
              </w:rPr>
              <w:t xml:space="preserve">суждений </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09.03.10</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22</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Проведение общественного</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(публичного) обсуждения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проектов муниципальных </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программ</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xml:space="preserve">Органы местного самоуправления </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Публикация результатов</w:t>
            </w:r>
            <w:r w:rsidR="00747749">
              <w:rPr>
                <w:rFonts w:ascii="Times New Roman" w:eastAsia="HiddenHorzOCR" w:hAnsi="Times New Roman" w:cs="Times New Roman"/>
                <w:sz w:val="20"/>
                <w:szCs w:val="20"/>
              </w:rPr>
              <w:t xml:space="preserve"> о</w:t>
            </w:r>
            <w:r w:rsidRPr="00DC4B44">
              <w:rPr>
                <w:rFonts w:ascii="Times New Roman" w:eastAsia="HiddenHorzOCR" w:hAnsi="Times New Roman" w:cs="Times New Roman"/>
                <w:sz w:val="20"/>
                <w:szCs w:val="20"/>
              </w:rPr>
              <w:t>бщественного обсуждения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на официальных сайтах</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 xml:space="preserve">органов местного самоуправления </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747749">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23</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Реализация мероприятий по</w:t>
            </w:r>
            <w:r w:rsidR="00747749">
              <w:rPr>
                <w:rFonts w:ascii="Times New Roman" w:eastAsia="HiddenHorzOCR" w:hAnsi="Times New Roman" w:cs="Times New Roman"/>
                <w:sz w:val="20"/>
                <w:szCs w:val="20"/>
              </w:rPr>
              <w:t xml:space="preserve"> п</w:t>
            </w:r>
            <w:r w:rsidRPr="00DC4B44">
              <w:rPr>
                <w:rFonts w:ascii="Times New Roman" w:eastAsia="HiddenHorzOCR" w:hAnsi="Times New Roman" w:cs="Times New Roman"/>
                <w:sz w:val="20"/>
                <w:szCs w:val="20"/>
              </w:rPr>
              <w:t>рофесси</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нальной подготовке,</w:t>
            </w:r>
            <w:r w:rsidR="00747749">
              <w:rPr>
                <w:rFonts w:ascii="Times New Roman" w:eastAsia="HiddenHorzOCR" w:hAnsi="Times New Roman" w:cs="Times New Roman"/>
                <w:sz w:val="20"/>
                <w:szCs w:val="20"/>
              </w:rPr>
              <w:t xml:space="preserve"> п</w:t>
            </w:r>
            <w:r w:rsidRPr="00DC4B44">
              <w:rPr>
                <w:rFonts w:ascii="Times New Roman" w:eastAsia="HiddenHorzOCR" w:hAnsi="Times New Roman" w:cs="Times New Roman"/>
                <w:sz w:val="20"/>
                <w:szCs w:val="20"/>
              </w:rPr>
              <w:t>ереподготовке и п</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в</w:t>
            </w:r>
            <w:r w:rsidR="00747749">
              <w:rPr>
                <w:rFonts w:ascii="Times New Roman" w:eastAsia="HiddenHorzOCR" w:hAnsi="Times New Roman" w:cs="Times New Roman"/>
                <w:sz w:val="20"/>
                <w:szCs w:val="20"/>
              </w:rPr>
              <w:t>ы</w:t>
            </w:r>
            <w:r w:rsidRPr="00DC4B44">
              <w:rPr>
                <w:rFonts w:ascii="Times New Roman" w:eastAsia="HiddenHorzOCR" w:hAnsi="Times New Roman" w:cs="Times New Roman"/>
                <w:sz w:val="20"/>
                <w:szCs w:val="20"/>
              </w:rPr>
              <w:t>шению</w:t>
            </w:r>
            <w:r w:rsidR="00747749">
              <w:rPr>
                <w:rFonts w:ascii="Times New Roman" w:eastAsia="HiddenHorzOCR" w:hAnsi="Times New Roman" w:cs="Times New Roman"/>
                <w:sz w:val="20"/>
                <w:szCs w:val="20"/>
              </w:rPr>
              <w:t xml:space="preserve"> к</w:t>
            </w:r>
            <w:r w:rsidRPr="00DC4B44">
              <w:rPr>
                <w:rFonts w:ascii="Times New Roman" w:eastAsia="HiddenHorzOCR" w:hAnsi="Times New Roman" w:cs="Times New Roman"/>
                <w:sz w:val="20"/>
                <w:szCs w:val="20"/>
              </w:rPr>
              <w:t>валификации муниципальных служащих,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работников муниципальных </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учреждений сфере повышения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эффективн</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сти бюджетных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расходов и управления</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муниципальными  финансами</w:t>
            </w:r>
          </w:p>
        </w:tc>
        <w:tc>
          <w:tcPr>
            <w:tcW w:w="198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center"/>
          </w:tcPr>
          <w:p w:rsidR="00DC4B44" w:rsidRPr="00DC4B44" w:rsidRDefault="00DC4B44" w:rsidP="00747749">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Профессиональная</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подготовка, переподг</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товка 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повышение квалификации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пальных служащих,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работников муниц</w:t>
            </w:r>
            <w:r w:rsidRPr="00DC4B44">
              <w:rPr>
                <w:rFonts w:ascii="Times New Roman" w:eastAsia="HiddenHorzOCR" w:hAnsi="Times New Roman" w:cs="Times New Roman"/>
                <w:sz w:val="20"/>
                <w:szCs w:val="20"/>
              </w:rPr>
              <w:t>и</w:t>
            </w:r>
            <w:r w:rsidRPr="00DC4B44">
              <w:rPr>
                <w:rFonts w:ascii="Times New Roman" w:eastAsia="HiddenHorzOCR" w:hAnsi="Times New Roman" w:cs="Times New Roman"/>
                <w:sz w:val="20"/>
                <w:szCs w:val="20"/>
              </w:rPr>
              <w:t>пальных</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учреждений в сфере</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повышения эффективности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бюджетных расходов и</w:t>
            </w:r>
          </w:p>
          <w:p w:rsidR="00DC4B44" w:rsidRPr="00DC4B44" w:rsidRDefault="00DC4B44" w:rsidP="00747749">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управления муниципальными</w:t>
            </w:r>
            <w:r w:rsidR="00747749">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финансами</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24</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Мониторинги оценка хода</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реализации по</w:t>
            </w:r>
            <w:r w:rsidRPr="00DC4B44">
              <w:rPr>
                <w:rFonts w:ascii="Times New Roman" w:eastAsia="HiddenHorzOCR" w:hAnsi="Times New Roman" w:cs="Times New Roman"/>
                <w:sz w:val="20"/>
                <w:szCs w:val="20"/>
              </w:rPr>
              <w:t>д</w:t>
            </w:r>
            <w:r w:rsidRPr="00DC4B44">
              <w:rPr>
                <w:rFonts w:ascii="Times New Roman" w:eastAsia="HiddenHorzOCR" w:hAnsi="Times New Roman" w:cs="Times New Roman"/>
                <w:sz w:val="20"/>
                <w:szCs w:val="20"/>
              </w:rPr>
              <w:t>программы, ее</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актуализация с учетом</w:t>
            </w:r>
          </w:p>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достигнутых результатов</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2015-2020 годы</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Правовые акты о внесении</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изменений </w:t>
            </w:r>
            <w:proofErr w:type="gramStart"/>
            <w:r w:rsidRPr="00DC4B44">
              <w:rPr>
                <w:rFonts w:ascii="Times New Roman" w:eastAsia="HiddenHorzOCR" w:hAnsi="Times New Roman" w:cs="Times New Roman"/>
                <w:sz w:val="20"/>
                <w:szCs w:val="20"/>
              </w:rPr>
              <w:t>в</w:t>
            </w:r>
            <w:proofErr w:type="gramEnd"/>
          </w:p>
          <w:p w:rsidR="00DC4B44" w:rsidRPr="00DC4B44" w:rsidRDefault="00DC4B44" w:rsidP="00FD096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муниципальную программу МО «Дебе</w:t>
            </w:r>
            <w:r w:rsidRPr="00DC4B44">
              <w:rPr>
                <w:rFonts w:ascii="Times New Roman" w:eastAsia="HiddenHorzOCR" w:hAnsi="Times New Roman" w:cs="Times New Roman"/>
                <w:sz w:val="20"/>
                <w:szCs w:val="20"/>
              </w:rPr>
              <w:t>с</w:t>
            </w:r>
            <w:r w:rsidRPr="00DC4B44">
              <w:rPr>
                <w:rFonts w:ascii="Times New Roman" w:eastAsia="HiddenHorzOCR" w:hAnsi="Times New Roman" w:cs="Times New Roman"/>
                <w:sz w:val="20"/>
                <w:szCs w:val="20"/>
              </w:rPr>
              <w:t>ский район»</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«Управление</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Муниципальн</w:t>
            </w:r>
            <w:r w:rsidRPr="00DC4B44">
              <w:rPr>
                <w:rFonts w:ascii="Times New Roman" w:eastAsia="HiddenHorzOCR" w:hAnsi="Times New Roman" w:cs="Times New Roman"/>
                <w:sz w:val="20"/>
                <w:szCs w:val="20"/>
              </w:rPr>
              <w:t>ы</w:t>
            </w:r>
            <w:r w:rsidRPr="00DC4B44">
              <w:rPr>
                <w:rFonts w:ascii="Times New Roman" w:eastAsia="HiddenHorzOCR" w:hAnsi="Times New Roman" w:cs="Times New Roman"/>
                <w:sz w:val="20"/>
                <w:szCs w:val="20"/>
              </w:rPr>
              <w:t>ми Финансами»</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09.03.4</w:t>
            </w:r>
          </w:p>
        </w:tc>
      </w:tr>
      <w:tr w:rsidR="00DC4B44" w:rsidRPr="00DC4B44" w:rsidTr="00AD26F3">
        <w:trPr>
          <w:trHeight w:val="20"/>
        </w:trPr>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09</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03</w:t>
            </w:r>
          </w:p>
        </w:tc>
        <w:tc>
          <w:tcPr>
            <w:tcW w:w="507"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r w:rsidRPr="00DC4B44">
              <w:rPr>
                <w:rFonts w:ascii="Times New Roman" w:hAnsi="Times New Roman" w:cs="Times New Roman"/>
                <w:sz w:val="20"/>
                <w:szCs w:val="20"/>
              </w:rPr>
              <w:t>25</w:t>
            </w:r>
          </w:p>
        </w:tc>
        <w:tc>
          <w:tcPr>
            <w:tcW w:w="460" w:type="dxa"/>
            <w:noWrap/>
            <w:vAlign w:val="center"/>
          </w:tcPr>
          <w:p w:rsidR="00DC4B44" w:rsidRPr="00DC4B44" w:rsidRDefault="00DC4B44" w:rsidP="00DC4B44">
            <w:pPr>
              <w:spacing w:after="0" w:line="240" w:lineRule="auto"/>
              <w:jc w:val="center"/>
              <w:rPr>
                <w:rFonts w:ascii="Times New Roman" w:hAnsi="Times New Roman" w:cs="Times New Roman"/>
                <w:sz w:val="20"/>
                <w:szCs w:val="20"/>
              </w:rPr>
            </w:pPr>
          </w:p>
        </w:tc>
        <w:tc>
          <w:tcPr>
            <w:tcW w:w="4021" w:type="dxa"/>
            <w:noWrap/>
            <w:vAlign w:val="center"/>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Материальное стимулирование</w:t>
            </w:r>
            <w:r w:rsidR="00FD0963">
              <w:rPr>
                <w:rFonts w:ascii="Times New Roman" w:eastAsia="HiddenHorzOCR" w:hAnsi="Times New Roman" w:cs="Times New Roman"/>
                <w:sz w:val="20"/>
                <w:szCs w:val="20"/>
              </w:rPr>
              <w:t xml:space="preserve"> у</w:t>
            </w:r>
            <w:r w:rsidRPr="00DC4B44">
              <w:rPr>
                <w:rFonts w:ascii="Times New Roman" w:eastAsia="HiddenHorzOCR" w:hAnsi="Times New Roman" w:cs="Times New Roman"/>
                <w:sz w:val="20"/>
                <w:szCs w:val="20"/>
              </w:rPr>
              <w:t>частников реализации</w:t>
            </w:r>
            <w:r w:rsidR="00FD0963">
              <w:rPr>
                <w:rFonts w:ascii="Times New Roman" w:eastAsia="HiddenHorzOCR" w:hAnsi="Times New Roman" w:cs="Times New Roman"/>
                <w:sz w:val="20"/>
                <w:szCs w:val="20"/>
              </w:rPr>
              <w:t xml:space="preserve"> п</w:t>
            </w:r>
            <w:r w:rsidRPr="00DC4B44">
              <w:rPr>
                <w:rFonts w:ascii="Times New Roman" w:eastAsia="HiddenHorzOCR" w:hAnsi="Times New Roman" w:cs="Times New Roman"/>
                <w:sz w:val="20"/>
                <w:szCs w:val="20"/>
              </w:rPr>
              <w:t>одпрограммы повышения</w:t>
            </w:r>
          </w:p>
          <w:p w:rsidR="00DC4B44" w:rsidRPr="00DC4B44" w:rsidRDefault="00FD0963" w:rsidP="00FD0963">
            <w:pPr>
              <w:autoSpaceDE w:val="0"/>
              <w:autoSpaceDN w:val="0"/>
              <w:adjustRightInd w:val="0"/>
              <w:spacing w:after="0" w:line="240" w:lineRule="auto"/>
              <w:rPr>
                <w:rFonts w:ascii="Times New Roman" w:eastAsia="HiddenHorzOCR" w:hAnsi="Times New Roman" w:cs="Times New Roman"/>
                <w:sz w:val="20"/>
                <w:szCs w:val="20"/>
              </w:rPr>
            </w:pPr>
            <w:r>
              <w:rPr>
                <w:rFonts w:ascii="Times New Roman" w:eastAsia="HiddenHorzOCR" w:hAnsi="Times New Roman" w:cs="Times New Roman"/>
                <w:sz w:val="20"/>
                <w:szCs w:val="20"/>
              </w:rPr>
              <w:t>э</w:t>
            </w:r>
            <w:r w:rsidR="00DC4B44" w:rsidRPr="00DC4B44">
              <w:rPr>
                <w:rFonts w:ascii="Times New Roman" w:eastAsia="HiddenHorzOCR" w:hAnsi="Times New Roman" w:cs="Times New Roman"/>
                <w:sz w:val="20"/>
                <w:szCs w:val="20"/>
              </w:rPr>
              <w:t>ффективности расходов</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бюджета  муниц</w:t>
            </w:r>
            <w:r w:rsidR="00DC4B44" w:rsidRPr="00DC4B44">
              <w:rPr>
                <w:rFonts w:ascii="Times New Roman" w:eastAsia="HiddenHorzOCR" w:hAnsi="Times New Roman" w:cs="Times New Roman"/>
                <w:sz w:val="20"/>
                <w:szCs w:val="20"/>
              </w:rPr>
              <w:t>и</w:t>
            </w:r>
            <w:r w:rsidR="00DC4B44" w:rsidRPr="00DC4B44">
              <w:rPr>
                <w:rFonts w:ascii="Times New Roman" w:eastAsia="HiddenHorzOCR" w:hAnsi="Times New Roman" w:cs="Times New Roman"/>
                <w:sz w:val="20"/>
                <w:szCs w:val="20"/>
              </w:rPr>
              <w:t>пального образования  «Дебесский район» на период до 2020</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года по итогам выполн</w:t>
            </w:r>
            <w:r w:rsidR="00DC4B44" w:rsidRPr="00DC4B44">
              <w:rPr>
                <w:rFonts w:ascii="Times New Roman" w:eastAsia="HiddenHorzOCR" w:hAnsi="Times New Roman" w:cs="Times New Roman"/>
                <w:sz w:val="20"/>
                <w:szCs w:val="20"/>
              </w:rPr>
              <w:t>е</w:t>
            </w:r>
            <w:r w:rsidR="00DC4B44" w:rsidRPr="00DC4B44">
              <w:rPr>
                <w:rFonts w:ascii="Times New Roman" w:eastAsia="HiddenHorzOCR" w:hAnsi="Times New Roman" w:cs="Times New Roman"/>
                <w:sz w:val="20"/>
                <w:szCs w:val="20"/>
              </w:rPr>
              <w:t>ния</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плана мероприятий и</w:t>
            </w:r>
            <w:r>
              <w:rPr>
                <w:rFonts w:ascii="Times New Roman" w:eastAsia="HiddenHorzOCR" w:hAnsi="Times New Roman" w:cs="Times New Roman"/>
                <w:sz w:val="20"/>
                <w:szCs w:val="20"/>
              </w:rPr>
              <w:t xml:space="preserve"> </w:t>
            </w:r>
            <w:r w:rsidR="00DC4B44" w:rsidRPr="00DC4B44">
              <w:rPr>
                <w:rFonts w:ascii="Times New Roman" w:eastAsia="HiddenHorzOCR" w:hAnsi="Times New Roman" w:cs="Times New Roman"/>
                <w:sz w:val="20"/>
                <w:szCs w:val="20"/>
              </w:rPr>
              <w:t>достигнутых р</w:t>
            </w:r>
            <w:r w:rsidR="00DC4B44" w:rsidRPr="00DC4B44">
              <w:rPr>
                <w:rFonts w:ascii="Times New Roman" w:eastAsia="HiddenHorzOCR" w:hAnsi="Times New Roman" w:cs="Times New Roman"/>
                <w:sz w:val="20"/>
                <w:szCs w:val="20"/>
              </w:rPr>
              <w:t>е</w:t>
            </w:r>
            <w:r w:rsidR="00DC4B44" w:rsidRPr="00DC4B44">
              <w:rPr>
                <w:rFonts w:ascii="Times New Roman" w:eastAsia="HiddenHorzOCR" w:hAnsi="Times New Roman" w:cs="Times New Roman"/>
                <w:sz w:val="20"/>
                <w:szCs w:val="20"/>
              </w:rPr>
              <w:t>зультатов</w:t>
            </w:r>
          </w:p>
        </w:tc>
        <w:tc>
          <w:tcPr>
            <w:tcW w:w="198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Управление фина</w:t>
            </w:r>
            <w:r w:rsidRPr="00DC4B44">
              <w:rPr>
                <w:rFonts w:ascii="Times New Roman" w:hAnsi="Times New Roman" w:cs="Times New Roman"/>
                <w:sz w:val="20"/>
                <w:szCs w:val="20"/>
              </w:rPr>
              <w:t>н</w:t>
            </w:r>
            <w:r w:rsidRPr="00DC4B44">
              <w:rPr>
                <w:rFonts w:ascii="Times New Roman" w:hAnsi="Times New Roman" w:cs="Times New Roman"/>
                <w:sz w:val="20"/>
                <w:szCs w:val="20"/>
              </w:rPr>
              <w:t>сов Администрации МО «Дебесский район</w:t>
            </w:r>
          </w:p>
        </w:tc>
        <w:tc>
          <w:tcPr>
            <w:tcW w:w="1702" w:type="dxa"/>
            <w:noWrap/>
            <w:vAlign w:val="bottom"/>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 xml:space="preserve">2015-2020 годы </w:t>
            </w:r>
          </w:p>
        </w:tc>
        <w:tc>
          <w:tcPr>
            <w:tcW w:w="3969" w:type="dxa"/>
            <w:noWrap/>
            <w:vAlign w:val="bottom"/>
          </w:tcPr>
          <w:p w:rsidR="00DC4B44" w:rsidRPr="00DC4B44" w:rsidRDefault="00DC4B44" w:rsidP="00DC4B44">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Распределение премиальных</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выплат учас</w:t>
            </w:r>
            <w:r w:rsidRPr="00DC4B44">
              <w:rPr>
                <w:rFonts w:ascii="Times New Roman" w:eastAsia="HiddenHorzOCR" w:hAnsi="Times New Roman" w:cs="Times New Roman"/>
                <w:sz w:val="20"/>
                <w:szCs w:val="20"/>
              </w:rPr>
              <w:t>т</w:t>
            </w:r>
            <w:r w:rsidRPr="00DC4B44">
              <w:rPr>
                <w:rFonts w:ascii="Times New Roman" w:eastAsia="HiddenHorzOCR" w:hAnsi="Times New Roman" w:cs="Times New Roman"/>
                <w:sz w:val="20"/>
                <w:szCs w:val="20"/>
              </w:rPr>
              <w:t>никам</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 xml:space="preserve">реализации </w:t>
            </w:r>
            <w:proofErr w:type="gramStart"/>
            <w:r w:rsidRPr="00DC4B44">
              <w:rPr>
                <w:rFonts w:ascii="Times New Roman" w:eastAsia="HiddenHorzOCR" w:hAnsi="Times New Roman" w:cs="Times New Roman"/>
                <w:sz w:val="20"/>
                <w:szCs w:val="20"/>
              </w:rPr>
              <w:t>подпрограммы</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повыш</w:t>
            </w:r>
            <w:r w:rsidRPr="00DC4B44">
              <w:rPr>
                <w:rFonts w:ascii="Times New Roman" w:eastAsia="HiddenHorzOCR" w:hAnsi="Times New Roman" w:cs="Times New Roman"/>
                <w:sz w:val="20"/>
                <w:szCs w:val="20"/>
              </w:rPr>
              <w:t>е</w:t>
            </w:r>
            <w:r w:rsidRPr="00DC4B44">
              <w:rPr>
                <w:rFonts w:ascii="Times New Roman" w:eastAsia="HiddenHorzOCR" w:hAnsi="Times New Roman" w:cs="Times New Roman"/>
                <w:sz w:val="20"/>
                <w:szCs w:val="20"/>
              </w:rPr>
              <w:t>ния эффективности</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расходов бюджета</w:t>
            </w:r>
            <w:proofErr w:type="gramEnd"/>
          </w:p>
          <w:p w:rsidR="00DC4B44" w:rsidRPr="00DC4B44" w:rsidRDefault="00DC4B44" w:rsidP="00FD0963">
            <w:pPr>
              <w:autoSpaceDE w:val="0"/>
              <w:autoSpaceDN w:val="0"/>
              <w:adjustRightInd w:val="0"/>
              <w:spacing w:after="0" w:line="240" w:lineRule="auto"/>
              <w:rPr>
                <w:rFonts w:ascii="Times New Roman" w:eastAsia="HiddenHorzOCR" w:hAnsi="Times New Roman" w:cs="Times New Roman"/>
                <w:sz w:val="20"/>
                <w:szCs w:val="20"/>
              </w:rPr>
            </w:pPr>
            <w:r w:rsidRPr="00DC4B44">
              <w:rPr>
                <w:rFonts w:ascii="Times New Roman" w:eastAsia="HiddenHorzOCR" w:hAnsi="Times New Roman" w:cs="Times New Roman"/>
                <w:sz w:val="20"/>
                <w:szCs w:val="20"/>
              </w:rPr>
              <w:t>Удмуртской Республики на</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период до 2020 года по</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итогам выполнения плана</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мер</w:t>
            </w:r>
            <w:r w:rsidRPr="00DC4B44">
              <w:rPr>
                <w:rFonts w:ascii="Times New Roman" w:eastAsia="HiddenHorzOCR" w:hAnsi="Times New Roman" w:cs="Times New Roman"/>
                <w:sz w:val="20"/>
                <w:szCs w:val="20"/>
              </w:rPr>
              <w:t>о</w:t>
            </w:r>
            <w:r w:rsidRPr="00DC4B44">
              <w:rPr>
                <w:rFonts w:ascii="Times New Roman" w:eastAsia="HiddenHorzOCR" w:hAnsi="Times New Roman" w:cs="Times New Roman"/>
                <w:sz w:val="20"/>
                <w:szCs w:val="20"/>
              </w:rPr>
              <w:t>приятий и  достигнутых</w:t>
            </w:r>
            <w:r w:rsidR="00FD0963">
              <w:rPr>
                <w:rFonts w:ascii="Times New Roman" w:eastAsia="HiddenHorzOCR" w:hAnsi="Times New Roman" w:cs="Times New Roman"/>
                <w:sz w:val="20"/>
                <w:szCs w:val="20"/>
              </w:rPr>
              <w:t xml:space="preserve"> </w:t>
            </w:r>
            <w:r w:rsidRPr="00DC4B44">
              <w:rPr>
                <w:rFonts w:ascii="Times New Roman" w:eastAsia="HiddenHorzOCR" w:hAnsi="Times New Roman" w:cs="Times New Roman"/>
                <w:sz w:val="20"/>
                <w:szCs w:val="20"/>
              </w:rPr>
              <w:t>результатов</w:t>
            </w:r>
          </w:p>
        </w:tc>
        <w:tc>
          <w:tcPr>
            <w:tcW w:w="1134" w:type="dxa"/>
          </w:tcPr>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09.03.1</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09.03.2</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09.03.3</w:t>
            </w:r>
          </w:p>
          <w:p w:rsidR="00DC4B44" w:rsidRPr="00DC4B44" w:rsidRDefault="00DC4B44" w:rsidP="00DC4B44">
            <w:pPr>
              <w:spacing w:after="0" w:line="240" w:lineRule="auto"/>
              <w:rPr>
                <w:rFonts w:ascii="Times New Roman" w:hAnsi="Times New Roman" w:cs="Times New Roman"/>
                <w:sz w:val="20"/>
                <w:szCs w:val="20"/>
              </w:rPr>
            </w:pPr>
            <w:r w:rsidRPr="00DC4B44">
              <w:rPr>
                <w:rFonts w:ascii="Times New Roman" w:hAnsi="Times New Roman" w:cs="Times New Roman"/>
                <w:sz w:val="20"/>
                <w:szCs w:val="20"/>
              </w:rPr>
              <w:t>09.03.4</w:t>
            </w:r>
          </w:p>
        </w:tc>
      </w:tr>
    </w:tbl>
    <w:p w:rsidR="009E6B3C" w:rsidRDefault="009E6B3C" w:rsidP="00DC4B44">
      <w:pPr>
        <w:spacing w:after="0" w:line="240" w:lineRule="auto"/>
        <w:ind w:left="10632"/>
        <w:rPr>
          <w:rFonts w:ascii="Times New Roman" w:hAnsi="Times New Roman" w:cs="Times New Roman"/>
          <w:sz w:val="20"/>
          <w:szCs w:val="20"/>
        </w:rPr>
      </w:pPr>
    </w:p>
    <w:p w:rsidR="009E6B3C" w:rsidRDefault="009E6B3C" w:rsidP="00DC4B44">
      <w:pPr>
        <w:spacing w:after="0" w:line="240" w:lineRule="auto"/>
        <w:ind w:left="10632"/>
        <w:rPr>
          <w:rFonts w:ascii="Times New Roman" w:hAnsi="Times New Roman" w:cs="Times New Roman"/>
          <w:sz w:val="20"/>
          <w:szCs w:val="20"/>
        </w:rPr>
      </w:pPr>
    </w:p>
    <w:p w:rsidR="009E6B3C" w:rsidRDefault="009E6B3C" w:rsidP="00DC4B44">
      <w:pPr>
        <w:spacing w:after="0" w:line="240" w:lineRule="auto"/>
        <w:ind w:left="10632"/>
        <w:rPr>
          <w:rFonts w:ascii="Times New Roman" w:hAnsi="Times New Roman" w:cs="Times New Roman"/>
          <w:sz w:val="20"/>
          <w:szCs w:val="20"/>
        </w:rPr>
      </w:pPr>
    </w:p>
    <w:p w:rsidR="00DC4B44" w:rsidRPr="00DC4B44" w:rsidRDefault="00DC4B44" w:rsidP="00DC4B44">
      <w:pPr>
        <w:spacing w:after="0" w:line="240" w:lineRule="auto"/>
        <w:ind w:left="10632"/>
        <w:rPr>
          <w:rFonts w:ascii="Times New Roman" w:hAnsi="Times New Roman" w:cs="Times New Roman"/>
          <w:sz w:val="20"/>
          <w:szCs w:val="20"/>
        </w:rPr>
      </w:pPr>
      <w:r w:rsidRPr="00DC4B44">
        <w:rPr>
          <w:rFonts w:ascii="Times New Roman" w:hAnsi="Times New Roman" w:cs="Times New Roman"/>
          <w:sz w:val="20"/>
          <w:szCs w:val="20"/>
        </w:rPr>
        <w:t xml:space="preserve">Приложение 3 </w:t>
      </w:r>
    </w:p>
    <w:p w:rsidR="00903883" w:rsidRDefault="00DC4B44" w:rsidP="00DC4B44">
      <w:pPr>
        <w:autoSpaceDE w:val="0"/>
        <w:autoSpaceDN w:val="0"/>
        <w:adjustRightInd w:val="0"/>
        <w:spacing w:after="0" w:line="240" w:lineRule="auto"/>
        <w:ind w:left="10632"/>
        <w:rPr>
          <w:rFonts w:ascii="Times New Roman" w:hAnsi="Times New Roman" w:cs="Times New Roman"/>
          <w:sz w:val="20"/>
          <w:szCs w:val="20"/>
        </w:rPr>
      </w:pPr>
      <w:r w:rsidRPr="00DC4B44">
        <w:rPr>
          <w:rFonts w:ascii="Times New Roman" w:hAnsi="Times New Roman" w:cs="Times New Roman"/>
          <w:sz w:val="20"/>
          <w:szCs w:val="20"/>
        </w:rPr>
        <w:t>к подпрограмме</w:t>
      </w:r>
      <w:r w:rsidR="00FD0963">
        <w:rPr>
          <w:rFonts w:ascii="Times New Roman" w:hAnsi="Times New Roman" w:cs="Times New Roman"/>
          <w:sz w:val="20"/>
          <w:szCs w:val="20"/>
        </w:rPr>
        <w:t xml:space="preserve"> </w:t>
      </w:r>
      <w:r w:rsidRPr="00DC4B44">
        <w:rPr>
          <w:rFonts w:ascii="Times New Roman" w:hAnsi="Times New Roman" w:cs="Times New Roman"/>
          <w:sz w:val="20"/>
          <w:szCs w:val="20"/>
        </w:rPr>
        <w:t>«Повышение эффективности  бю</w:t>
      </w:r>
      <w:r w:rsidRPr="00DC4B44">
        <w:rPr>
          <w:rFonts w:ascii="Times New Roman" w:hAnsi="Times New Roman" w:cs="Times New Roman"/>
          <w:sz w:val="20"/>
          <w:szCs w:val="20"/>
        </w:rPr>
        <w:t>д</w:t>
      </w:r>
      <w:r w:rsidRPr="00DC4B44">
        <w:rPr>
          <w:rFonts w:ascii="Times New Roman" w:hAnsi="Times New Roman" w:cs="Times New Roman"/>
          <w:sz w:val="20"/>
          <w:szCs w:val="20"/>
        </w:rPr>
        <w:t xml:space="preserve">жетных </w:t>
      </w:r>
      <w:r w:rsidR="00292AF2">
        <w:rPr>
          <w:rFonts w:ascii="Times New Roman" w:hAnsi="Times New Roman" w:cs="Times New Roman"/>
          <w:sz w:val="20"/>
          <w:szCs w:val="20"/>
        </w:rPr>
        <w:t>расходов»</w:t>
      </w:r>
    </w:p>
    <w:p w:rsidR="00292AF2" w:rsidRDefault="00292AF2" w:rsidP="00DC4B44">
      <w:pPr>
        <w:autoSpaceDE w:val="0"/>
        <w:autoSpaceDN w:val="0"/>
        <w:adjustRightInd w:val="0"/>
        <w:spacing w:after="0" w:line="240" w:lineRule="auto"/>
        <w:ind w:left="10632"/>
        <w:rPr>
          <w:rFonts w:ascii="Times New Roman" w:hAnsi="Times New Roman" w:cs="Times New Roman"/>
          <w:sz w:val="20"/>
          <w:szCs w:val="20"/>
        </w:rPr>
      </w:pPr>
    </w:p>
    <w:p w:rsidR="00292AF2" w:rsidRDefault="00292AF2" w:rsidP="00DC4B44">
      <w:pPr>
        <w:autoSpaceDE w:val="0"/>
        <w:autoSpaceDN w:val="0"/>
        <w:adjustRightInd w:val="0"/>
        <w:spacing w:after="0" w:line="240" w:lineRule="auto"/>
        <w:ind w:left="10632"/>
        <w:rPr>
          <w:rFonts w:ascii="Times New Roman" w:hAnsi="Times New Roman" w:cs="Times New Roman"/>
          <w:sz w:val="20"/>
          <w:szCs w:val="20"/>
        </w:rPr>
      </w:pPr>
    </w:p>
    <w:p w:rsidR="00903883" w:rsidRPr="00DC4B44"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FD0963" w:rsidRPr="00903883" w:rsidRDefault="00DC4B44" w:rsidP="00FD0963">
      <w:pPr>
        <w:spacing w:after="0" w:line="240" w:lineRule="auto"/>
        <w:jc w:val="center"/>
        <w:rPr>
          <w:rFonts w:ascii="Times New Roman" w:hAnsi="Times New Roman" w:cs="Times New Roman"/>
          <w:b/>
          <w:sz w:val="24"/>
          <w:szCs w:val="24"/>
        </w:rPr>
      </w:pPr>
      <w:r w:rsidRPr="00903883">
        <w:rPr>
          <w:rFonts w:ascii="Times New Roman" w:hAnsi="Times New Roman" w:cs="Times New Roman"/>
          <w:b/>
          <w:sz w:val="24"/>
          <w:szCs w:val="24"/>
        </w:rPr>
        <w:t>Финансовая оценка применения мер муниципального регулирования подпрограммы</w:t>
      </w:r>
    </w:p>
    <w:p w:rsidR="00DC4B44" w:rsidRPr="00903883" w:rsidRDefault="00DC4B44"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b/>
          <w:sz w:val="24"/>
          <w:szCs w:val="24"/>
        </w:rPr>
        <w:t>«Повышение эффективности бюджетных расходов»</w:t>
      </w:r>
    </w:p>
    <w:p w:rsidR="00DC4B44" w:rsidRPr="00903883" w:rsidRDefault="00DC4B44" w:rsidP="00FD0963">
      <w:pPr>
        <w:spacing w:after="0" w:line="240" w:lineRule="auto"/>
        <w:jc w:val="center"/>
        <w:rPr>
          <w:rFonts w:ascii="Times New Roman" w:hAnsi="Times New Roman" w:cs="Times New Roman"/>
          <w:b/>
          <w:sz w:val="24"/>
          <w:szCs w:val="24"/>
        </w:rPr>
      </w:pPr>
    </w:p>
    <w:p w:rsidR="00DC4B44" w:rsidRPr="00903883" w:rsidRDefault="00DC4B44" w:rsidP="00DC4B44">
      <w:pPr>
        <w:spacing w:after="0" w:line="240" w:lineRule="auto"/>
        <w:rPr>
          <w:rFonts w:ascii="Times New Roman" w:hAnsi="Times New Roman" w:cs="Times New Roman"/>
          <w:b/>
          <w:sz w:val="24"/>
          <w:szCs w:val="24"/>
        </w:rPr>
      </w:pPr>
    </w:p>
    <w:tbl>
      <w:tblPr>
        <w:tblW w:w="1518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835"/>
        <w:gridCol w:w="842"/>
        <w:gridCol w:w="465"/>
        <w:gridCol w:w="3093"/>
        <w:gridCol w:w="1980"/>
        <w:gridCol w:w="880"/>
        <w:gridCol w:w="851"/>
        <w:gridCol w:w="850"/>
        <w:gridCol w:w="720"/>
        <w:gridCol w:w="720"/>
        <w:gridCol w:w="720"/>
        <w:gridCol w:w="900"/>
        <w:gridCol w:w="720"/>
        <w:gridCol w:w="1607"/>
      </w:tblGrid>
      <w:tr w:rsidR="00DC4B44" w:rsidRPr="00903883" w:rsidTr="00FD0963">
        <w:trPr>
          <w:trHeight w:val="20"/>
        </w:trPr>
        <w:tc>
          <w:tcPr>
            <w:tcW w:w="1677" w:type="dxa"/>
            <w:gridSpan w:val="2"/>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од аналитич</w:t>
            </w:r>
            <w:r w:rsidRPr="00903883">
              <w:rPr>
                <w:rFonts w:ascii="Times New Roman" w:hAnsi="Times New Roman" w:cs="Times New Roman"/>
                <w:sz w:val="24"/>
                <w:szCs w:val="24"/>
              </w:rPr>
              <w:t>е</w:t>
            </w:r>
            <w:r w:rsidRPr="00903883">
              <w:rPr>
                <w:rFonts w:ascii="Times New Roman" w:hAnsi="Times New Roman" w:cs="Times New Roman"/>
                <w:sz w:val="24"/>
                <w:szCs w:val="24"/>
              </w:rPr>
              <w:t>ской пр</w:t>
            </w:r>
            <w:r w:rsidRPr="00903883">
              <w:rPr>
                <w:rFonts w:ascii="Times New Roman" w:hAnsi="Times New Roman" w:cs="Times New Roman"/>
                <w:sz w:val="24"/>
                <w:szCs w:val="24"/>
              </w:rPr>
              <w:t>о</w:t>
            </w:r>
            <w:r w:rsidRPr="00903883">
              <w:rPr>
                <w:rFonts w:ascii="Times New Roman" w:hAnsi="Times New Roman" w:cs="Times New Roman"/>
                <w:sz w:val="24"/>
                <w:szCs w:val="24"/>
              </w:rPr>
              <w:t>граммной классифик</w:t>
            </w:r>
            <w:r w:rsidRPr="00903883">
              <w:rPr>
                <w:rFonts w:ascii="Times New Roman" w:hAnsi="Times New Roman" w:cs="Times New Roman"/>
                <w:sz w:val="24"/>
                <w:szCs w:val="24"/>
              </w:rPr>
              <w:t>а</w:t>
            </w:r>
            <w:r w:rsidRPr="00903883">
              <w:rPr>
                <w:rFonts w:ascii="Times New Roman" w:hAnsi="Times New Roman" w:cs="Times New Roman"/>
                <w:sz w:val="24"/>
                <w:szCs w:val="24"/>
              </w:rPr>
              <w:t>ции</w:t>
            </w:r>
          </w:p>
        </w:tc>
        <w:tc>
          <w:tcPr>
            <w:tcW w:w="465" w:type="dxa"/>
            <w:vMerge w:val="restart"/>
            <w:tcBorders>
              <w:right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p>
          <w:p w:rsidR="00DC4B44" w:rsidRPr="00903883" w:rsidRDefault="00DC4B44" w:rsidP="00DC4B44">
            <w:pPr>
              <w:spacing w:after="0" w:line="240" w:lineRule="auto"/>
              <w:jc w:val="center"/>
              <w:rPr>
                <w:rFonts w:ascii="Times New Roman" w:hAnsi="Times New Roman" w:cs="Times New Roman"/>
                <w:sz w:val="24"/>
                <w:szCs w:val="24"/>
              </w:rPr>
            </w:pPr>
          </w:p>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w:t>
            </w:r>
          </w:p>
        </w:tc>
        <w:tc>
          <w:tcPr>
            <w:tcW w:w="3093" w:type="dxa"/>
            <w:vMerge w:val="restart"/>
            <w:tcBorders>
              <w:left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 xml:space="preserve">Наименование меры                                        </w:t>
            </w:r>
          </w:p>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 xml:space="preserve">муниципального </w:t>
            </w:r>
          </w:p>
          <w:p w:rsidR="00DC4B44" w:rsidRPr="00903883" w:rsidRDefault="00DC4B44" w:rsidP="00FD0963">
            <w:pPr>
              <w:tabs>
                <w:tab w:val="left" w:pos="2585"/>
              </w:tabs>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регулирования</w:t>
            </w:r>
          </w:p>
        </w:tc>
        <w:tc>
          <w:tcPr>
            <w:tcW w:w="1980" w:type="dxa"/>
            <w:vMerge w:val="restart"/>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Показатель пр</w:t>
            </w:r>
            <w:r w:rsidRPr="00903883">
              <w:rPr>
                <w:rFonts w:ascii="Times New Roman" w:hAnsi="Times New Roman" w:cs="Times New Roman"/>
                <w:sz w:val="24"/>
                <w:szCs w:val="24"/>
              </w:rPr>
              <w:t>и</w:t>
            </w:r>
            <w:r w:rsidRPr="00903883">
              <w:rPr>
                <w:rFonts w:ascii="Times New Roman" w:hAnsi="Times New Roman" w:cs="Times New Roman"/>
                <w:sz w:val="24"/>
                <w:szCs w:val="24"/>
              </w:rPr>
              <w:t>менения меры</w:t>
            </w:r>
          </w:p>
        </w:tc>
        <w:tc>
          <w:tcPr>
            <w:tcW w:w="6361" w:type="dxa"/>
            <w:gridSpan w:val="8"/>
            <w:tcBorders>
              <w:right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Финансовая оценка результата, тыс. руб.</w:t>
            </w:r>
          </w:p>
        </w:tc>
        <w:tc>
          <w:tcPr>
            <w:tcW w:w="1607" w:type="dxa"/>
            <w:vMerge w:val="restart"/>
            <w:tcBorders>
              <w:left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Краткое обоснование необходим</w:t>
            </w:r>
            <w:r w:rsidRPr="00903883">
              <w:rPr>
                <w:rFonts w:ascii="Times New Roman" w:hAnsi="Times New Roman" w:cs="Times New Roman"/>
                <w:sz w:val="24"/>
                <w:szCs w:val="24"/>
              </w:rPr>
              <w:t>о</w:t>
            </w:r>
            <w:r w:rsidRPr="00903883">
              <w:rPr>
                <w:rFonts w:ascii="Times New Roman" w:hAnsi="Times New Roman" w:cs="Times New Roman"/>
                <w:sz w:val="24"/>
                <w:szCs w:val="24"/>
              </w:rPr>
              <w:t>сти прим</w:t>
            </w:r>
            <w:r w:rsidRPr="00903883">
              <w:rPr>
                <w:rFonts w:ascii="Times New Roman" w:hAnsi="Times New Roman" w:cs="Times New Roman"/>
                <w:sz w:val="24"/>
                <w:szCs w:val="24"/>
              </w:rPr>
              <w:t>е</w:t>
            </w:r>
            <w:r w:rsidRPr="00903883">
              <w:rPr>
                <w:rFonts w:ascii="Times New Roman" w:hAnsi="Times New Roman" w:cs="Times New Roman"/>
                <w:sz w:val="24"/>
                <w:szCs w:val="24"/>
              </w:rPr>
              <w:t>нения меры для дост</w:t>
            </w:r>
            <w:r w:rsidRPr="00903883">
              <w:rPr>
                <w:rFonts w:ascii="Times New Roman" w:hAnsi="Times New Roman" w:cs="Times New Roman"/>
                <w:sz w:val="24"/>
                <w:szCs w:val="24"/>
              </w:rPr>
              <w:t>и</w:t>
            </w:r>
            <w:r w:rsidRPr="00903883">
              <w:rPr>
                <w:rFonts w:ascii="Times New Roman" w:hAnsi="Times New Roman" w:cs="Times New Roman"/>
                <w:sz w:val="24"/>
                <w:szCs w:val="24"/>
              </w:rPr>
              <w:t xml:space="preserve">жения целей </w:t>
            </w:r>
          </w:p>
        </w:tc>
      </w:tr>
      <w:tr w:rsidR="00DC4B44" w:rsidRPr="00903883" w:rsidTr="00903883">
        <w:trPr>
          <w:trHeight w:val="20"/>
        </w:trPr>
        <w:tc>
          <w:tcPr>
            <w:tcW w:w="835" w:type="dxa"/>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МП</w:t>
            </w:r>
          </w:p>
        </w:tc>
        <w:tc>
          <w:tcPr>
            <w:tcW w:w="842" w:type="dxa"/>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Пп</w:t>
            </w:r>
          </w:p>
        </w:tc>
        <w:tc>
          <w:tcPr>
            <w:tcW w:w="465" w:type="dxa"/>
            <w:vMerge/>
            <w:tcBorders>
              <w:right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p>
        </w:tc>
        <w:tc>
          <w:tcPr>
            <w:tcW w:w="3093" w:type="dxa"/>
            <w:vMerge/>
            <w:tcBorders>
              <w:left w:val="single" w:sz="4" w:space="0" w:color="auto"/>
              <w:bottom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p>
        </w:tc>
        <w:tc>
          <w:tcPr>
            <w:tcW w:w="1980" w:type="dxa"/>
            <w:vMerge/>
            <w:tcBorders>
              <w:bottom w:val="single" w:sz="4" w:space="0" w:color="auto"/>
            </w:tcBorders>
            <w:vAlign w:val="center"/>
          </w:tcPr>
          <w:p w:rsidR="00DC4B44" w:rsidRPr="00903883" w:rsidRDefault="00DC4B44" w:rsidP="00DC4B44">
            <w:pPr>
              <w:spacing w:after="0" w:line="240" w:lineRule="auto"/>
              <w:jc w:val="center"/>
              <w:rPr>
                <w:rFonts w:ascii="Times New Roman" w:hAnsi="Times New Roman" w:cs="Times New Roman"/>
                <w:sz w:val="24"/>
                <w:szCs w:val="24"/>
              </w:rPr>
            </w:pPr>
          </w:p>
        </w:tc>
        <w:tc>
          <w:tcPr>
            <w:tcW w:w="880" w:type="dxa"/>
            <w:tcBorders>
              <w:bottom w:val="single" w:sz="4" w:space="0" w:color="auto"/>
              <w:right w:val="single" w:sz="4" w:space="0" w:color="auto"/>
            </w:tcBorders>
            <w:vAlign w:val="center"/>
          </w:tcPr>
          <w:p w:rsidR="00DC4B44" w:rsidRPr="00903883" w:rsidRDefault="00DC4B44"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2013г.</w:t>
            </w:r>
          </w:p>
        </w:tc>
        <w:tc>
          <w:tcPr>
            <w:tcW w:w="851" w:type="dxa"/>
            <w:tcBorders>
              <w:left w:val="single" w:sz="4" w:space="0" w:color="auto"/>
              <w:bottom w:val="single" w:sz="4" w:space="0" w:color="auto"/>
            </w:tcBorders>
            <w:vAlign w:val="center"/>
          </w:tcPr>
          <w:p w:rsidR="00DC4B44" w:rsidRPr="00903883" w:rsidRDefault="00DC4B44"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2014 г.</w:t>
            </w:r>
          </w:p>
        </w:tc>
        <w:tc>
          <w:tcPr>
            <w:tcW w:w="850" w:type="dxa"/>
            <w:tcBorders>
              <w:bottom w:val="single" w:sz="4" w:space="0" w:color="auto"/>
            </w:tcBorders>
            <w:vAlign w:val="center"/>
          </w:tcPr>
          <w:p w:rsidR="00DC4B44" w:rsidRPr="00903883" w:rsidRDefault="00DC4B44"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2015г.</w:t>
            </w:r>
          </w:p>
        </w:tc>
        <w:tc>
          <w:tcPr>
            <w:tcW w:w="720" w:type="dxa"/>
            <w:tcBorders>
              <w:bottom w:val="single" w:sz="4" w:space="0" w:color="auto"/>
            </w:tcBorders>
            <w:vAlign w:val="center"/>
          </w:tcPr>
          <w:p w:rsidR="00DC4B44" w:rsidRPr="00903883" w:rsidRDefault="00FD0963"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2016г</w:t>
            </w:r>
          </w:p>
        </w:tc>
        <w:tc>
          <w:tcPr>
            <w:tcW w:w="720" w:type="dxa"/>
            <w:tcBorders>
              <w:bottom w:val="single" w:sz="4" w:space="0" w:color="auto"/>
            </w:tcBorders>
            <w:vAlign w:val="center"/>
          </w:tcPr>
          <w:p w:rsidR="00DC4B44" w:rsidRPr="00903883" w:rsidRDefault="00FD0963"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2017г</w:t>
            </w:r>
          </w:p>
        </w:tc>
        <w:tc>
          <w:tcPr>
            <w:tcW w:w="720" w:type="dxa"/>
            <w:tcBorders>
              <w:bottom w:val="single" w:sz="4" w:space="0" w:color="auto"/>
            </w:tcBorders>
            <w:vAlign w:val="center"/>
          </w:tcPr>
          <w:p w:rsidR="00DC4B44" w:rsidRPr="00903883" w:rsidRDefault="00FD0963"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2018г</w:t>
            </w:r>
          </w:p>
        </w:tc>
        <w:tc>
          <w:tcPr>
            <w:tcW w:w="900" w:type="dxa"/>
            <w:tcBorders>
              <w:top w:val="single" w:sz="4" w:space="0" w:color="auto"/>
              <w:bottom w:val="single" w:sz="4" w:space="0" w:color="auto"/>
              <w:right w:val="single" w:sz="4" w:space="0" w:color="auto"/>
            </w:tcBorders>
            <w:vAlign w:val="center"/>
          </w:tcPr>
          <w:p w:rsidR="00DC4B44" w:rsidRPr="00903883" w:rsidRDefault="00DC4B44"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2019г.</w:t>
            </w:r>
          </w:p>
        </w:tc>
        <w:tc>
          <w:tcPr>
            <w:tcW w:w="720" w:type="dxa"/>
            <w:tcBorders>
              <w:top w:val="single" w:sz="4" w:space="0" w:color="auto"/>
              <w:bottom w:val="single" w:sz="4" w:space="0" w:color="auto"/>
              <w:right w:val="single" w:sz="4" w:space="0" w:color="auto"/>
            </w:tcBorders>
            <w:vAlign w:val="center"/>
          </w:tcPr>
          <w:p w:rsidR="00DC4B44" w:rsidRPr="00903883" w:rsidRDefault="00FD0963" w:rsidP="00FD0963">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2020г</w:t>
            </w:r>
          </w:p>
        </w:tc>
        <w:tc>
          <w:tcPr>
            <w:tcW w:w="1607" w:type="dxa"/>
            <w:vMerge/>
            <w:tcBorders>
              <w:left w:val="single" w:sz="4" w:space="0" w:color="auto"/>
            </w:tcBorders>
            <w:vAlign w:val="center"/>
          </w:tcPr>
          <w:p w:rsidR="00DC4B44" w:rsidRPr="00903883" w:rsidRDefault="00DC4B44" w:rsidP="00DC4B44">
            <w:pPr>
              <w:spacing w:after="0" w:line="240" w:lineRule="auto"/>
              <w:rPr>
                <w:rFonts w:ascii="Times New Roman" w:hAnsi="Times New Roman" w:cs="Times New Roman"/>
                <w:sz w:val="24"/>
                <w:szCs w:val="24"/>
              </w:rPr>
            </w:pPr>
          </w:p>
        </w:tc>
      </w:tr>
      <w:tr w:rsidR="00DC4B44" w:rsidRPr="00903883" w:rsidTr="00903883">
        <w:trPr>
          <w:trHeight w:val="555"/>
        </w:trPr>
        <w:tc>
          <w:tcPr>
            <w:tcW w:w="835" w:type="dxa"/>
            <w:noWrap/>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09</w:t>
            </w:r>
          </w:p>
        </w:tc>
        <w:tc>
          <w:tcPr>
            <w:tcW w:w="842" w:type="dxa"/>
            <w:noWrap/>
            <w:vAlign w:val="center"/>
          </w:tcPr>
          <w:p w:rsidR="00DC4B44" w:rsidRPr="00903883" w:rsidRDefault="00DC4B44" w:rsidP="00DC4B44">
            <w:pPr>
              <w:spacing w:after="0" w:line="240" w:lineRule="auto"/>
              <w:jc w:val="center"/>
              <w:rPr>
                <w:rFonts w:ascii="Times New Roman" w:hAnsi="Times New Roman" w:cs="Times New Roman"/>
                <w:sz w:val="24"/>
                <w:szCs w:val="24"/>
              </w:rPr>
            </w:pPr>
            <w:r w:rsidRPr="00903883">
              <w:rPr>
                <w:rFonts w:ascii="Times New Roman" w:hAnsi="Times New Roman" w:cs="Times New Roman"/>
                <w:sz w:val="24"/>
                <w:szCs w:val="24"/>
              </w:rPr>
              <w:t>03</w:t>
            </w:r>
          </w:p>
        </w:tc>
        <w:tc>
          <w:tcPr>
            <w:tcW w:w="465" w:type="dxa"/>
            <w:tcBorders>
              <w:right w:val="single" w:sz="4" w:space="0" w:color="auto"/>
            </w:tcBorders>
            <w:noWrap/>
            <w:vAlign w:val="bottom"/>
          </w:tcPr>
          <w:p w:rsidR="00DC4B44" w:rsidRPr="00903883" w:rsidRDefault="00DC4B44" w:rsidP="00DC4B44">
            <w:pPr>
              <w:spacing w:after="0" w:line="240" w:lineRule="auto"/>
              <w:rPr>
                <w:rFonts w:ascii="Times New Roman" w:hAnsi="Times New Roman" w:cs="Times New Roman"/>
                <w:sz w:val="24"/>
                <w:szCs w:val="24"/>
              </w:rPr>
            </w:pPr>
          </w:p>
        </w:tc>
        <w:tc>
          <w:tcPr>
            <w:tcW w:w="11434" w:type="dxa"/>
            <w:gridSpan w:val="10"/>
            <w:tcBorders>
              <w:top w:val="single" w:sz="4" w:space="0" w:color="auto"/>
              <w:left w:val="single" w:sz="4" w:space="0" w:color="auto"/>
              <w:bottom w:val="single" w:sz="4" w:space="0" w:color="auto"/>
            </w:tcBorders>
            <w:vAlign w:val="bottom"/>
          </w:tcPr>
          <w:p w:rsidR="00DC4B44" w:rsidRPr="00903883" w:rsidRDefault="00DC4B44" w:rsidP="00DC4B44">
            <w:pPr>
              <w:spacing w:after="0" w:line="240" w:lineRule="auto"/>
              <w:rPr>
                <w:rFonts w:ascii="Times New Roman" w:hAnsi="Times New Roman" w:cs="Times New Roman"/>
                <w:sz w:val="24"/>
                <w:szCs w:val="24"/>
              </w:rPr>
            </w:pPr>
            <w:r w:rsidRPr="00903883">
              <w:rPr>
                <w:rFonts w:ascii="Times New Roman" w:hAnsi="Times New Roman" w:cs="Times New Roman"/>
                <w:sz w:val="24"/>
                <w:szCs w:val="24"/>
              </w:rPr>
              <w:t xml:space="preserve">Меры муниципального регулирования  финансовой оценке не подлежат </w:t>
            </w:r>
          </w:p>
        </w:tc>
        <w:tc>
          <w:tcPr>
            <w:tcW w:w="1607" w:type="dxa"/>
            <w:tcBorders>
              <w:left w:val="single" w:sz="4" w:space="0" w:color="auto"/>
            </w:tcBorders>
            <w:vAlign w:val="bottom"/>
          </w:tcPr>
          <w:p w:rsidR="00DC4B44" w:rsidRPr="00903883" w:rsidRDefault="00DC4B44" w:rsidP="00DC4B44">
            <w:pPr>
              <w:spacing w:after="0" w:line="240" w:lineRule="auto"/>
              <w:rPr>
                <w:rFonts w:ascii="Times New Roman" w:hAnsi="Times New Roman" w:cs="Times New Roman"/>
                <w:sz w:val="24"/>
                <w:szCs w:val="24"/>
              </w:rPr>
            </w:pPr>
          </w:p>
        </w:tc>
      </w:tr>
    </w:tbl>
    <w:p w:rsidR="00DC4B44" w:rsidRPr="00DC4B44" w:rsidRDefault="00DC4B44" w:rsidP="00DC4B44">
      <w:pPr>
        <w:spacing w:after="0" w:line="240" w:lineRule="auto"/>
        <w:rPr>
          <w:rFonts w:ascii="Times New Roman" w:hAnsi="Times New Roman" w:cs="Times New Roman"/>
          <w:sz w:val="20"/>
          <w:szCs w:val="20"/>
        </w:rPr>
      </w:pPr>
    </w:p>
    <w:p w:rsidR="00DC4B44" w:rsidRDefault="00DC4B44"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03883"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9E6B3C" w:rsidRDefault="009E6B3C" w:rsidP="00DC4B44">
      <w:pPr>
        <w:autoSpaceDE w:val="0"/>
        <w:autoSpaceDN w:val="0"/>
        <w:adjustRightInd w:val="0"/>
        <w:spacing w:after="0" w:line="240" w:lineRule="auto"/>
        <w:ind w:left="10632"/>
        <w:rPr>
          <w:rFonts w:ascii="Times New Roman" w:hAnsi="Times New Roman" w:cs="Times New Roman"/>
          <w:sz w:val="20"/>
          <w:szCs w:val="20"/>
        </w:rPr>
      </w:pPr>
    </w:p>
    <w:p w:rsidR="00903883" w:rsidRPr="00DC4B44" w:rsidRDefault="00903883" w:rsidP="00DC4B44">
      <w:pPr>
        <w:autoSpaceDE w:val="0"/>
        <w:autoSpaceDN w:val="0"/>
        <w:adjustRightInd w:val="0"/>
        <w:spacing w:after="0" w:line="240" w:lineRule="auto"/>
        <w:ind w:left="10632"/>
        <w:rPr>
          <w:rFonts w:ascii="Times New Roman" w:hAnsi="Times New Roman" w:cs="Times New Roman"/>
          <w:sz w:val="20"/>
          <w:szCs w:val="20"/>
        </w:rPr>
      </w:pPr>
    </w:p>
    <w:p w:rsidR="00DC4B44" w:rsidRPr="00DC4B44" w:rsidRDefault="00DC4B44" w:rsidP="00DC4B44">
      <w:pPr>
        <w:autoSpaceDE w:val="0"/>
        <w:autoSpaceDN w:val="0"/>
        <w:adjustRightInd w:val="0"/>
        <w:spacing w:after="0" w:line="240" w:lineRule="auto"/>
        <w:ind w:left="10632"/>
        <w:rPr>
          <w:rFonts w:ascii="Times New Roman" w:hAnsi="Times New Roman" w:cs="Times New Roman"/>
          <w:sz w:val="20"/>
          <w:szCs w:val="20"/>
        </w:rPr>
      </w:pPr>
      <w:r w:rsidRPr="00DC4B44">
        <w:rPr>
          <w:rFonts w:ascii="Times New Roman" w:hAnsi="Times New Roman" w:cs="Times New Roman"/>
          <w:sz w:val="20"/>
          <w:szCs w:val="20"/>
        </w:rPr>
        <w:t xml:space="preserve">Приложение 4 </w:t>
      </w:r>
    </w:p>
    <w:p w:rsidR="00DC4B44" w:rsidRPr="00DC4B44" w:rsidRDefault="00DC4B44" w:rsidP="00DC4B44">
      <w:pPr>
        <w:autoSpaceDE w:val="0"/>
        <w:autoSpaceDN w:val="0"/>
        <w:adjustRightInd w:val="0"/>
        <w:spacing w:after="0" w:line="240" w:lineRule="auto"/>
        <w:ind w:left="10632"/>
        <w:rPr>
          <w:rFonts w:ascii="Times New Roman" w:hAnsi="Times New Roman" w:cs="Times New Roman"/>
          <w:sz w:val="20"/>
          <w:szCs w:val="20"/>
        </w:rPr>
      </w:pPr>
      <w:r w:rsidRPr="00DC4B44">
        <w:rPr>
          <w:rFonts w:ascii="Times New Roman" w:hAnsi="Times New Roman" w:cs="Times New Roman"/>
          <w:sz w:val="20"/>
          <w:szCs w:val="20"/>
        </w:rPr>
        <w:t>к подпрограмме</w:t>
      </w:r>
      <w:r w:rsidR="00903883">
        <w:rPr>
          <w:rFonts w:ascii="Times New Roman" w:hAnsi="Times New Roman" w:cs="Times New Roman"/>
          <w:sz w:val="20"/>
          <w:szCs w:val="20"/>
        </w:rPr>
        <w:t xml:space="preserve"> </w:t>
      </w:r>
      <w:r w:rsidRPr="00DC4B44">
        <w:rPr>
          <w:rFonts w:ascii="Times New Roman" w:hAnsi="Times New Roman" w:cs="Times New Roman"/>
          <w:sz w:val="20"/>
          <w:szCs w:val="20"/>
        </w:rPr>
        <w:t>«Повышение эффективности  бю</w:t>
      </w:r>
      <w:r w:rsidRPr="00DC4B44">
        <w:rPr>
          <w:rFonts w:ascii="Times New Roman" w:hAnsi="Times New Roman" w:cs="Times New Roman"/>
          <w:sz w:val="20"/>
          <w:szCs w:val="20"/>
        </w:rPr>
        <w:t>д</w:t>
      </w:r>
      <w:r w:rsidRPr="00DC4B44">
        <w:rPr>
          <w:rFonts w:ascii="Times New Roman" w:hAnsi="Times New Roman" w:cs="Times New Roman"/>
          <w:sz w:val="20"/>
          <w:szCs w:val="20"/>
        </w:rPr>
        <w:t>жетных расходов»</w:t>
      </w:r>
    </w:p>
    <w:p w:rsidR="00DC4B44" w:rsidRDefault="00DC4B44" w:rsidP="00DC4B44">
      <w:pPr>
        <w:autoSpaceDE w:val="0"/>
        <w:autoSpaceDN w:val="0"/>
        <w:adjustRightInd w:val="0"/>
        <w:spacing w:after="0" w:line="240" w:lineRule="auto"/>
        <w:ind w:left="10632"/>
        <w:rPr>
          <w:rFonts w:ascii="Times New Roman" w:hAnsi="Times New Roman" w:cs="Times New Roman"/>
          <w:sz w:val="20"/>
          <w:szCs w:val="20"/>
        </w:rPr>
      </w:pPr>
    </w:p>
    <w:p w:rsidR="006D4091" w:rsidRDefault="006D4091" w:rsidP="00DC4B44">
      <w:pPr>
        <w:autoSpaceDE w:val="0"/>
        <w:autoSpaceDN w:val="0"/>
        <w:adjustRightInd w:val="0"/>
        <w:spacing w:after="0" w:line="240" w:lineRule="auto"/>
        <w:ind w:left="10632"/>
        <w:rPr>
          <w:rFonts w:ascii="Times New Roman" w:hAnsi="Times New Roman" w:cs="Times New Roman"/>
          <w:sz w:val="20"/>
          <w:szCs w:val="20"/>
        </w:rPr>
      </w:pPr>
    </w:p>
    <w:p w:rsidR="006D4091" w:rsidRPr="00DC4B44" w:rsidRDefault="006D4091" w:rsidP="00DC4B44">
      <w:pPr>
        <w:autoSpaceDE w:val="0"/>
        <w:autoSpaceDN w:val="0"/>
        <w:adjustRightInd w:val="0"/>
        <w:spacing w:after="0" w:line="240" w:lineRule="auto"/>
        <w:ind w:left="10632"/>
        <w:rPr>
          <w:rFonts w:ascii="Times New Roman" w:hAnsi="Times New Roman" w:cs="Times New Roman"/>
          <w:sz w:val="20"/>
          <w:szCs w:val="20"/>
        </w:rPr>
      </w:pPr>
    </w:p>
    <w:p w:rsidR="00FD0963" w:rsidRPr="006D4091" w:rsidRDefault="00DC4B44" w:rsidP="00FD0963">
      <w:pPr>
        <w:spacing w:after="0" w:line="240" w:lineRule="auto"/>
        <w:jc w:val="center"/>
        <w:rPr>
          <w:rFonts w:ascii="Times New Roman" w:hAnsi="Times New Roman" w:cs="Times New Roman"/>
          <w:b/>
          <w:sz w:val="24"/>
          <w:szCs w:val="24"/>
        </w:rPr>
      </w:pPr>
      <w:r w:rsidRPr="006D4091">
        <w:rPr>
          <w:rFonts w:ascii="Times New Roman" w:hAnsi="Times New Roman" w:cs="Times New Roman"/>
          <w:b/>
          <w:sz w:val="24"/>
          <w:szCs w:val="24"/>
        </w:rPr>
        <w:t xml:space="preserve">Прогноз сводных показателей муниципального задания на оказание муниципальных услуг, выполнение муниципальных работ </w:t>
      </w:r>
    </w:p>
    <w:p w:rsidR="00FD0963" w:rsidRPr="006D4091" w:rsidRDefault="00DC4B44" w:rsidP="00FD0963">
      <w:pPr>
        <w:spacing w:after="0" w:line="240" w:lineRule="auto"/>
        <w:jc w:val="center"/>
        <w:rPr>
          <w:rFonts w:ascii="Times New Roman" w:hAnsi="Times New Roman" w:cs="Times New Roman"/>
          <w:b/>
          <w:sz w:val="24"/>
          <w:szCs w:val="24"/>
        </w:rPr>
      </w:pPr>
      <w:r w:rsidRPr="006D4091">
        <w:rPr>
          <w:rFonts w:ascii="Times New Roman" w:hAnsi="Times New Roman" w:cs="Times New Roman"/>
          <w:b/>
          <w:sz w:val="24"/>
          <w:szCs w:val="24"/>
        </w:rPr>
        <w:t>муниципальными учреждениями муниципального образования  «Дебесский район» подпрограммы</w:t>
      </w:r>
    </w:p>
    <w:p w:rsidR="00DC4B44" w:rsidRPr="006D4091" w:rsidRDefault="00DC4B44" w:rsidP="00FD0963">
      <w:pPr>
        <w:spacing w:after="0" w:line="240" w:lineRule="auto"/>
        <w:jc w:val="center"/>
        <w:rPr>
          <w:rFonts w:ascii="Times New Roman" w:hAnsi="Times New Roman" w:cs="Times New Roman"/>
          <w:b/>
          <w:sz w:val="24"/>
          <w:szCs w:val="24"/>
        </w:rPr>
      </w:pPr>
      <w:r w:rsidRPr="006D4091">
        <w:rPr>
          <w:rFonts w:ascii="Times New Roman" w:hAnsi="Times New Roman" w:cs="Times New Roman"/>
          <w:b/>
          <w:sz w:val="24"/>
          <w:szCs w:val="24"/>
        </w:rPr>
        <w:t xml:space="preserve"> «Повышение эффективности бюджетных расходов</w:t>
      </w:r>
      <w:r w:rsidR="00292AF2">
        <w:rPr>
          <w:rFonts w:ascii="Times New Roman" w:hAnsi="Times New Roman" w:cs="Times New Roman"/>
          <w:b/>
          <w:sz w:val="24"/>
          <w:szCs w:val="24"/>
        </w:rPr>
        <w:t>»</w:t>
      </w:r>
    </w:p>
    <w:p w:rsidR="006D4091" w:rsidRDefault="006D4091" w:rsidP="00FD0963">
      <w:pPr>
        <w:spacing w:after="0" w:line="240" w:lineRule="auto"/>
        <w:jc w:val="center"/>
        <w:rPr>
          <w:rFonts w:ascii="Times New Roman" w:hAnsi="Times New Roman" w:cs="Times New Roman"/>
          <w:sz w:val="20"/>
          <w:szCs w:val="20"/>
        </w:rPr>
      </w:pPr>
    </w:p>
    <w:p w:rsidR="006D4091" w:rsidRPr="00DC4B44" w:rsidRDefault="006D4091" w:rsidP="00FD0963">
      <w:pPr>
        <w:spacing w:after="0" w:line="240" w:lineRule="auto"/>
        <w:jc w:val="center"/>
        <w:rPr>
          <w:rFonts w:ascii="Times New Roman" w:hAnsi="Times New Roman" w:cs="Times New Roman"/>
          <w:sz w:val="20"/>
          <w:szCs w:val="20"/>
        </w:rPr>
      </w:pPr>
    </w:p>
    <w:tbl>
      <w:tblPr>
        <w:tblStyle w:val="aff2"/>
        <w:tblW w:w="15387" w:type="dxa"/>
        <w:tblLayout w:type="fixed"/>
        <w:tblLook w:val="04A0" w:firstRow="1" w:lastRow="0" w:firstColumn="1" w:lastColumn="0" w:noHBand="0" w:noVBand="1"/>
      </w:tblPr>
      <w:tblGrid>
        <w:gridCol w:w="464"/>
        <w:gridCol w:w="637"/>
        <w:gridCol w:w="465"/>
        <w:gridCol w:w="465"/>
        <w:gridCol w:w="736"/>
        <w:gridCol w:w="1310"/>
        <w:gridCol w:w="1246"/>
        <w:gridCol w:w="620"/>
        <w:gridCol w:w="620"/>
        <w:gridCol w:w="620"/>
        <w:gridCol w:w="620"/>
        <w:gridCol w:w="620"/>
        <w:gridCol w:w="620"/>
        <w:gridCol w:w="620"/>
        <w:gridCol w:w="621"/>
        <w:gridCol w:w="637"/>
        <w:gridCol w:w="638"/>
        <w:gridCol w:w="638"/>
        <w:gridCol w:w="638"/>
        <w:gridCol w:w="638"/>
        <w:gridCol w:w="638"/>
        <w:gridCol w:w="638"/>
        <w:gridCol w:w="638"/>
      </w:tblGrid>
      <w:tr w:rsidR="00903883" w:rsidRPr="00513D95" w:rsidTr="00903883">
        <w:trPr>
          <w:trHeight w:val="727"/>
        </w:trPr>
        <w:tc>
          <w:tcPr>
            <w:tcW w:w="2031" w:type="dxa"/>
            <w:gridSpan w:val="4"/>
          </w:tcPr>
          <w:p w:rsidR="00903883" w:rsidRPr="00903883" w:rsidRDefault="00903883" w:rsidP="00903883">
            <w:pPr>
              <w:pStyle w:val="ConsPlusNonformat"/>
              <w:widowControl/>
              <w:rPr>
                <w:rFonts w:ascii="Times New Roman" w:hAnsi="Times New Roman" w:cs="Times New Roman"/>
                <w:sz w:val="20"/>
                <w:szCs w:val="20"/>
              </w:rPr>
            </w:pPr>
            <w:r w:rsidRPr="00903883">
              <w:rPr>
                <w:rFonts w:ascii="Times New Roman" w:hAnsi="Times New Roman" w:cs="Times New Roman"/>
                <w:sz w:val="20"/>
                <w:szCs w:val="20"/>
              </w:rPr>
              <w:t xml:space="preserve">код аналитической программной классификации    </w:t>
            </w:r>
          </w:p>
        </w:tc>
        <w:tc>
          <w:tcPr>
            <w:tcW w:w="736" w:type="dxa"/>
            <w:vMerge w:val="restart"/>
          </w:tcPr>
          <w:p w:rsidR="00903883" w:rsidRPr="00903883" w:rsidRDefault="00903883" w:rsidP="00903883">
            <w:pPr>
              <w:pStyle w:val="ConsPlusNonformat"/>
              <w:widowControl/>
              <w:rPr>
                <w:rFonts w:ascii="Times New Roman" w:hAnsi="Times New Roman" w:cs="Times New Roman"/>
                <w:sz w:val="20"/>
                <w:szCs w:val="20"/>
              </w:rPr>
            </w:pPr>
            <w:r w:rsidRPr="00903883">
              <w:rPr>
                <w:rFonts w:ascii="Times New Roman" w:hAnsi="Times New Roman" w:cs="Times New Roman"/>
                <w:sz w:val="20"/>
                <w:szCs w:val="20"/>
              </w:rPr>
              <w:t>ГРБС</w:t>
            </w:r>
          </w:p>
        </w:tc>
        <w:tc>
          <w:tcPr>
            <w:tcW w:w="1310" w:type="dxa"/>
            <w:vMerge w:val="restart"/>
          </w:tcPr>
          <w:p w:rsidR="00903883" w:rsidRPr="00903883" w:rsidRDefault="00903883" w:rsidP="00903883">
            <w:pPr>
              <w:spacing w:after="0" w:line="240" w:lineRule="auto"/>
              <w:jc w:val="center"/>
              <w:rPr>
                <w:rFonts w:ascii="Times New Roman" w:hAnsi="Times New Roman" w:cs="Times New Roman"/>
                <w:sz w:val="20"/>
                <w:szCs w:val="20"/>
              </w:rPr>
            </w:pPr>
          </w:p>
          <w:p w:rsidR="00903883" w:rsidRPr="00903883" w:rsidRDefault="00903883" w:rsidP="00903883">
            <w:pPr>
              <w:spacing w:after="0" w:line="240" w:lineRule="auto"/>
              <w:ind w:left="8886"/>
              <w:jc w:val="center"/>
              <w:rPr>
                <w:rFonts w:ascii="Times New Roman" w:hAnsi="Times New Roman" w:cs="Times New Roman"/>
                <w:sz w:val="20"/>
                <w:szCs w:val="20"/>
              </w:rPr>
            </w:pPr>
          </w:p>
          <w:p w:rsidR="00903883" w:rsidRPr="00903883" w:rsidRDefault="00903883" w:rsidP="00903883">
            <w:pPr>
              <w:spacing w:after="0" w:line="240" w:lineRule="auto"/>
              <w:jc w:val="center"/>
              <w:rPr>
                <w:rFonts w:ascii="Times New Roman" w:hAnsi="Times New Roman" w:cs="Times New Roman"/>
                <w:sz w:val="20"/>
                <w:szCs w:val="20"/>
              </w:rPr>
            </w:pPr>
            <w:r w:rsidRPr="00903883">
              <w:rPr>
                <w:rFonts w:ascii="Times New Roman" w:hAnsi="Times New Roman" w:cs="Times New Roman"/>
                <w:sz w:val="20"/>
                <w:szCs w:val="20"/>
              </w:rPr>
              <w:t>Наименов</w:t>
            </w:r>
            <w:r w:rsidRPr="00903883">
              <w:rPr>
                <w:rFonts w:ascii="Times New Roman" w:hAnsi="Times New Roman" w:cs="Times New Roman"/>
                <w:sz w:val="20"/>
                <w:szCs w:val="20"/>
              </w:rPr>
              <w:t>а</w:t>
            </w:r>
            <w:r w:rsidRPr="00903883">
              <w:rPr>
                <w:rFonts w:ascii="Times New Roman" w:hAnsi="Times New Roman" w:cs="Times New Roman"/>
                <w:sz w:val="20"/>
                <w:szCs w:val="20"/>
              </w:rPr>
              <w:t>ние мун</w:t>
            </w:r>
            <w:r w:rsidRPr="00903883">
              <w:rPr>
                <w:rFonts w:ascii="Times New Roman" w:hAnsi="Times New Roman" w:cs="Times New Roman"/>
                <w:sz w:val="20"/>
                <w:szCs w:val="20"/>
              </w:rPr>
              <w:t>и</w:t>
            </w:r>
            <w:r w:rsidRPr="00903883">
              <w:rPr>
                <w:rFonts w:ascii="Times New Roman" w:hAnsi="Times New Roman" w:cs="Times New Roman"/>
                <w:sz w:val="20"/>
                <w:szCs w:val="20"/>
              </w:rPr>
              <w:t>ципальной услуги (р</w:t>
            </w:r>
            <w:r w:rsidRPr="00903883">
              <w:rPr>
                <w:rFonts w:ascii="Times New Roman" w:hAnsi="Times New Roman" w:cs="Times New Roman"/>
                <w:sz w:val="20"/>
                <w:szCs w:val="20"/>
              </w:rPr>
              <w:t>а</w:t>
            </w:r>
            <w:r w:rsidRPr="00903883">
              <w:rPr>
                <w:rFonts w:ascii="Times New Roman" w:hAnsi="Times New Roman" w:cs="Times New Roman"/>
                <w:sz w:val="20"/>
                <w:szCs w:val="20"/>
              </w:rPr>
              <w:t>боты)</w:t>
            </w:r>
          </w:p>
        </w:tc>
        <w:tc>
          <w:tcPr>
            <w:tcW w:w="1246" w:type="dxa"/>
            <w:vMerge w:val="restart"/>
          </w:tcPr>
          <w:p w:rsidR="00903883" w:rsidRPr="00903883" w:rsidRDefault="00903883" w:rsidP="00903883">
            <w:pPr>
              <w:pStyle w:val="ConsPlusNonformat"/>
              <w:widowControl/>
              <w:rPr>
                <w:rFonts w:ascii="Times New Roman" w:hAnsi="Times New Roman" w:cs="Times New Roman"/>
                <w:sz w:val="20"/>
                <w:szCs w:val="20"/>
              </w:rPr>
            </w:pPr>
            <w:r w:rsidRPr="00903883">
              <w:rPr>
                <w:rFonts w:ascii="Times New Roman" w:hAnsi="Times New Roman" w:cs="Times New Roman"/>
                <w:sz w:val="20"/>
                <w:szCs w:val="20"/>
              </w:rPr>
              <w:t>Наименование показателя</w:t>
            </w:r>
          </w:p>
        </w:tc>
        <w:tc>
          <w:tcPr>
            <w:tcW w:w="4961" w:type="dxa"/>
            <w:gridSpan w:val="8"/>
          </w:tcPr>
          <w:p w:rsidR="00903883" w:rsidRPr="00903883" w:rsidRDefault="00903883" w:rsidP="00903883">
            <w:pPr>
              <w:pStyle w:val="ConsPlusNonformat"/>
              <w:widowControl/>
              <w:rPr>
                <w:rFonts w:ascii="Times New Roman" w:hAnsi="Times New Roman" w:cs="Times New Roman"/>
                <w:sz w:val="20"/>
                <w:szCs w:val="20"/>
              </w:rPr>
            </w:pPr>
            <w:r w:rsidRPr="00903883">
              <w:rPr>
                <w:rFonts w:ascii="Times New Roman" w:hAnsi="Times New Roman" w:cs="Times New Roman"/>
                <w:sz w:val="20"/>
                <w:szCs w:val="20"/>
              </w:rPr>
              <w:t>Значение показателя  объема муниципальной услуг</w:t>
            </w:r>
            <w:proofErr w:type="gramStart"/>
            <w:r w:rsidRPr="00903883">
              <w:rPr>
                <w:rFonts w:ascii="Times New Roman" w:hAnsi="Times New Roman" w:cs="Times New Roman"/>
                <w:sz w:val="20"/>
                <w:szCs w:val="20"/>
              </w:rPr>
              <w:t>и(</w:t>
            </w:r>
            <w:proofErr w:type="gramEnd"/>
            <w:r w:rsidRPr="00903883">
              <w:rPr>
                <w:rFonts w:ascii="Times New Roman" w:hAnsi="Times New Roman" w:cs="Times New Roman"/>
                <w:sz w:val="20"/>
                <w:szCs w:val="20"/>
              </w:rPr>
              <w:t>работы)</w:t>
            </w:r>
          </w:p>
        </w:tc>
        <w:tc>
          <w:tcPr>
            <w:tcW w:w="5103" w:type="dxa"/>
            <w:gridSpan w:val="8"/>
          </w:tcPr>
          <w:p w:rsidR="00903883" w:rsidRPr="00903883" w:rsidRDefault="00903883" w:rsidP="00903883">
            <w:pPr>
              <w:spacing w:after="0" w:line="240" w:lineRule="auto"/>
              <w:ind w:left="1536"/>
              <w:rPr>
                <w:rFonts w:ascii="Times New Roman" w:hAnsi="Times New Roman" w:cs="Times New Roman"/>
                <w:sz w:val="20"/>
                <w:szCs w:val="20"/>
              </w:rPr>
            </w:pPr>
            <w:r w:rsidRPr="00903883">
              <w:rPr>
                <w:rFonts w:ascii="Times New Roman" w:hAnsi="Times New Roman" w:cs="Times New Roman"/>
                <w:sz w:val="20"/>
                <w:szCs w:val="20"/>
              </w:rPr>
              <w:t>Расходы бюджета МО «Дебесский район» на оказание муниицпльной услуги (выполнение работ) тыс. руб</w:t>
            </w:r>
          </w:p>
          <w:p w:rsidR="00903883" w:rsidRPr="00903883" w:rsidRDefault="00903883" w:rsidP="00903883">
            <w:pPr>
              <w:pStyle w:val="ConsPlusNonformat"/>
              <w:widowControl/>
              <w:rPr>
                <w:rFonts w:ascii="Times New Roman" w:hAnsi="Times New Roman" w:cs="Times New Roman"/>
                <w:sz w:val="20"/>
                <w:szCs w:val="20"/>
              </w:rPr>
            </w:pPr>
          </w:p>
        </w:tc>
      </w:tr>
      <w:tr w:rsidR="00903883" w:rsidRPr="00513D95" w:rsidTr="00903883">
        <w:trPr>
          <w:trHeight w:val="550"/>
        </w:trPr>
        <w:tc>
          <w:tcPr>
            <w:tcW w:w="464" w:type="dxa"/>
          </w:tcPr>
          <w:p w:rsidR="00903883" w:rsidRPr="00903883" w:rsidRDefault="00903883" w:rsidP="00903883">
            <w:pPr>
              <w:spacing w:after="0" w:line="240" w:lineRule="auto"/>
              <w:ind w:left="11241"/>
              <w:rPr>
                <w:rFonts w:ascii="Times New Roman" w:hAnsi="Times New Roman" w:cs="Times New Roman"/>
                <w:sz w:val="20"/>
                <w:szCs w:val="20"/>
              </w:rPr>
            </w:pPr>
          </w:p>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мп</w:t>
            </w:r>
          </w:p>
        </w:tc>
        <w:tc>
          <w:tcPr>
            <w:tcW w:w="637" w:type="dxa"/>
          </w:tcPr>
          <w:p w:rsidR="00903883" w:rsidRPr="00903883" w:rsidRDefault="00903883" w:rsidP="00903883">
            <w:pPr>
              <w:spacing w:after="0" w:line="240" w:lineRule="auto"/>
              <w:ind w:left="11241"/>
              <w:rPr>
                <w:rFonts w:ascii="Times New Roman" w:hAnsi="Times New Roman" w:cs="Times New Roman"/>
                <w:b/>
                <w:sz w:val="20"/>
                <w:szCs w:val="20"/>
              </w:rPr>
            </w:pPr>
          </w:p>
          <w:p w:rsidR="00903883" w:rsidRPr="00903883" w:rsidRDefault="00903883" w:rsidP="00903883">
            <w:pPr>
              <w:spacing w:after="0" w:line="240" w:lineRule="auto"/>
              <w:rPr>
                <w:rFonts w:ascii="Times New Roman" w:hAnsi="Times New Roman" w:cs="Times New Roman"/>
                <w:b/>
                <w:sz w:val="20"/>
                <w:szCs w:val="20"/>
              </w:rPr>
            </w:pPr>
            <w:r w:rsidRPr="00903883">
              <w:rPr>
                <w:rFonts w:ascii="Times New Roman" w:hAnsi="Times New Roman" w:cs="Times New Roman"/>
                <w:b/>
                <w:sz w:val="20"/>
                <w:szCs w:val="20"/>
              </w:rPr>
              <w:t>Пп</w:t>
            </w:r>
          </w:p>
        </w:tc>
        <w:tc>
          <w:tcPr>
            <w:tcW w:w="465" w:type="dxa"/>
          </w:tcPr>
          <w:p w:rsidR="00903883" w:rsidRPr="00903883" w:rsidRDefault="00903883" w:rsidP="00903883">
            <w:pPr>
              <w:spacing w:after="0" w:line="240" w:lineRule="auto"/>
              <w:ind w:left="11241"/>
              <w:rPr>
                <w:rFonts w:ascii="Times New Roman" w:hAnsi="Times New Roman" w:cs="Times New Roman"/>
                <w:sz w:val="20"/>
                <w:szCs w:val="20"/>
              </w:rPr>
            </w:pPr>
            <w:r w:rsidRPr="00903883">
              <w:rPr>
                <w:rFonts w:ascii="Times New Roman" w:hAnsi="Times New Roman" w:cs="Times New Roman"/>
                <w:sz w:val="20"/>
                <w:szCs w:val="20"/>
              </w:rPr>
              <w:t>ОМ</w:t>
            </w:r>
          </w:p>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ом</w:t>
            </w:r>
          </w:p>
        </w:tc>
        <w:tc>
          <w:tcPr>
            <w:tcW w:w="465" w:type="dxa"/>
          </w:tcPr>
          <w:p w:rsidR="00903883" w:rsidRPr="00903883" w:rsidRDefault="00903883" w:rsidP="00903883">
            <w:pPr>
              <w:spacing w:after="0" w:line="240" w:lineRule="auto"/>
              <w:ind w:left="11241"/>
              <w:rPr>
                <w:rFonts w:ascii="Times New Roman" w:hAnsi="Times New Roman" w:cs="Times New Roman"/>
                <w:sz w:val="20"/>
                <w:szCs w:val="20"/>
              </w:rPr>
            </w:pPr>
            <w:r w:rsidRPr="00903883">
              <w:rPr>
                <w:rFonts w:ascii="Times New Roman" w:hAnsi="Times New Roman" w:cs="Times New Roman"/>
                <w:sz w:val="20"/>
                <w:szCs w:val="20"/>
              </w:rPr>
              <w:t>м</w:t>
            </w:r>
          </w:p>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м</w:t>
            </w:r>
          </w:p>
        </w:tc>
        <w:tc>
          <w:tcPr>
            <w:tcW w:w="736" w:type="dxa"/>
            <w:vMerge/>
          </w:tcPr>
          <w:p w:rsidR="00903883" w:rsidRPr="00903883" w:rsidRDefault="00903883" w:rsidP="00903883">
            <w:pPr>
              <w:pStyle w:val="ConsPlusNonformat"/>
              <w:widowControl/>
              <w:rPr>
                <w:rFonts w:ascii="Times New Roman" w:hAnsi="Times New Roman" w:cs="Times New Roman"/>
                <w:sz w:val="20"/>
                <w:szCs w:val="20"/>
              </w:rPr>
            </w:pPr>
          </w:p>
        </w:tc>
        <w:tc>
          <w:tcPr>
            <w:tcW w:w="1310" w:type="dxa"/>
            <w:vMerge/>
          </w:tcPr>
          <w:p w:rsidR="00903883" w:rsidRPr="00903883" w:rsidRDefault="00903883" w:rsidP="00903883">
            <w:pPr>
              <w:pStyle w:val="ConsPlusNonformat"/>
              <w:widowControl/>
              <w:rPr>
                <w:rFonts w:ascii="Times New Roman" w:hAnsi="Times New Roman" w:cs="Times New Roman"/>
                <w:sz w:val="20"/>
                <w:szCs w:val="20"/>
              </w:rPr>
            </w:pPr>
          </w:p>
        </w:tc>
        <w:tc>
          <w:tcPr>
            <w:tcW w:w="1246" w:type="dxa"/>
            <w:vMerge/>
          </w:tcPr>
          <w:p w:rsidR="00903883" w:rsidRPr="00903883" w:rsidRDefault="00903883" w:rsidP="00903883">
            <w:pPr>
              <w:pStyle w:val="ConsPlusNonformat"/>
              <w:widowControl/>
              <w:rPr>
                <w:rFonts w:ascii="Times New Roman" w:hAnsi="Times New Roman" w:cs="Times New Roman"/>
                <w:sz w:val="20"/>
                <w:szCs w:val="20"/>
              </w:rPr>
            </w:pP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2013</w:t>
            </w: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2014</w:t>
            </w: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2015</w:t>
            </w: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2016</w:t>
            </w: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2017</w:t>
            </w: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2018</w:t>
            </w:r>
          </w:p>
        </w:tc>
        <w:tc>
          <w:tcPr>
            <w:tcW w:w="620"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2019</w:t>
            </w:r>
          </w:p>
        </w:tc>
        <w:tc>
          <w:tcPr>
            <w:tcW w:w="621"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2020</w:t>
            </w:r>
          </w:p>
        </w:tc>
        <w:tc>
          <w:tcPr>
            <w:tcW w:w="637"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2013</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2014</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2015</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2016</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2017</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2018</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2019</w:t>
            </w:r>
          </w:p>
        </w:tc>
        <w:tc>
          <w:tcPr>
            <w:tcW w:w="638" w:type="dxa"/>
          </w:tcPr>
          <w:p w:rsidR="00903883" w:rsidRPr="00903883" w:rsidRDefault="00903883" w:rsidP="00903883">
            <w:pPr>
              <w:spacing w:after="0" w:line="240" w:lineRule="auto"/>
              <w:rPr>
                <w:rFonts w:ascii="Times New Roman" w:hAnsi="Times New Roman" w:cs="Times New Roman"/>
                <w:sz w:val="20"/>
                <w:szCs w:val="20"/>
              </w:rPr>
            </w:pPr>
            <w:r w:rsidRPr="00903883">
              <w:rPr>
                <w:rFonts w:ascii="Times New Roman" w:hAnsi="Times New Roman" w:cs="Times New Roman"/>
                <w:sz w:val="20"/>
                <w:szCs w:val="20"/>
              </w:rPr>
              <w:t>2020</w:t>
            </w:r>
          </w:p>
        </w:tc>
      </w:tr>
      <w:tr w:rsidR="00903883" w:rsidRPr="00513D95" w:rsidTr="00903883">
        <w:tc>
          <w:tcPr>
            <w:tcW w:w="464" w:type="dxa"/>
          </w:tcPr>
          <w:p w:rsidR="00903883" w:rsidRPr="00903883" w:rsidRDefault="00903883" w:rsidP="00903883">
            <w:pPr>
              <w:rPr>
                <w:rFonts w:ascii="Times New Roman" w:hAnsi="Times New Roman" w:cs="Times New Roman"/>
                <w:sz w:val="20"/>
                <w:szCs w:val="20"/>
              </w:rPr>
            </w:pPr>
            <w:r w:rsidRPr="00903883">
              <w:rPr>
                <w:rFonts w:ascii="Times New Roman" w:hAnsi="Times New Roman" w:cs="Times New Roman"/>
                <w:sz w:val="20"/>
                <w:szCs w:val="20"/>
              </w:rPr>
              <w:t>09</w:t>
            </w:r>
          </w:p>
        </w:tc>
        <w:tc>
          <w:tcPr>
            <w:tcW w:w="637" w:type="dxa"/>
          </w:tcPr>
          <w:p w:rsidR="00903883" w:rsidRPr="00903883" w:rsidRDefault="00903883" w:rsidP="00903883">
            <w:pPr>
              <w:rPr>
                <w:rFonts w:ascii="Times New Roman" w:hAnsi="Times New Roman" w:cs="Times New Roman"/>
                <w:sz w:val="20"/>
                <w:szCs w:val="20"/>
              </w:rPr>
            </w:pPr>
            <w:r w:rsidRPr="00903883">
              <w:rPr>
                <w:rFonts w:ascii="Times New Roman" w:hAnsi="Times New Roman" w:cs="Times New Roman"/>
                <w:sz w:val="20"/>
                <w:szCs w:val="20"/>
              </w:rPr>
              <w:t>02</w:t>
            </w:r>
          </w:p>
        </w:tc>
        <w:tc>
          <w:tcPr>
            <w:tcW w:w="465" w:type="dxa"/>
          </w:tcPr>
          <w:p w:rsidR="00903883" w:rsidRPr="00903883" w:rsidRDefault="00903883" w:rsidP="00903883">
            <w:pPr>
              <w:pStyle w:val="ConsPlusNonformat"/>
              <w:widowControl/>
              <w:rPr>
                <w:rFonts w:ascii="Times New Roman" w:hAnsi="Times New Roman" w:cs="Times New Roman"/>
                <w:sz w:val="20"/>
                <w:szCs w:val="20"/>
              </w:rPr>
            </w:pPr>
          </w:p>
        </w:tc>
        <w:tc>
          <w:tcPr>
            <w:tcW w:w="465" w:type="dxa"/>
          </w:tcPr>
          <w:p w:rsidR="00903883" w:rsidRPr="00903883" w:rsidRDefault="00903883" w:rsidP="00903883">
            <w:pPr>
              <w:pStyle w:val="ConsPlusNonformat"/>
              <w:widowControl/>
              <w:rPr>
                <w:rFonts w:ascii="Times New Roman" w:hAnsi="Times New Roman" w:cs="Times New Roman"/>
                <w:sz w:val="20"/>
                <w:szCs w:val="20"/>
              </w:rPr>
            </w:pPr>
          </w:p>
        </w:tc>
        <w:tc>
          <w:tcPr>
            <w:tcW w:w="736" w:type="dxa"/>
          </w:tcPr>
          <w:p w:rsidR="00903883" w:rsidRPr="00903883" w:rsidRDefault="00903883" w:rsidP="00903883">
            <w:pPr>
              <w:pStyle w:val="ConsPlusNonformat"/>
              <w:widowControl/>
              <w:rPr>
                <w:rFonts w:ascii="Times New Roman" w:hAnsi="Times New Roman" w:cs="Times New Roman"/>
                <w:sz w:val="20"/>
                <w:szCs w:val="20"/>
              </w:rPr>
            </w:pPr>
          </w:p>
        </w:tc>
        <w:tc>
          <w:tcPr>
            <w:tcW w:w="1310" w:type="dxa"/>
          </w:tcPr>
          <w:p w:rsidR="00903883" w:rsidRPr="00903883" w:rsidRDefault="00903883" w:rsidP="00903883">
            <w:pPr>
              <w:pStyle w:val="ConsPlusNonformat"/>
              <w:widowControl/>
              <w:rPr>
                <w:rFonts w:ascii="Times New Roman" w:hAnsi="Times New Roman" w:cs="Times New Roman"/>
                <w:sz w:val="20"/>
                <w:szCs w:val="20"/>
              </w:rPr>
            </w:pPr>
          </w:p>
        </w:tc>
        <w:tc>
          <w:tcPr>
            <w:tcW w:w="1246" w:type="dxa"/>
          </w:tcPr>
          <w:p w:rsidR="00903883" w:rsidRPr="00903883" w:rsidRDefault="00903883" w:rsidP="00903883">
            <w:pPr>
              <w:pStyle w:val="ConsPlusNonformat"/>
              <w:widowControl/>
              <w:rPr>
                <w:rFonts w:ascii="Times New Roman" w:hAnsi="Times New Roman" w:cs="Times New Roman"/>
                <w:sz w:val="20"/>
                <w:szCs w:val="20"/>
              </w:rPr>
            </w:pPr>
          </w:p>
        </w:tc>
        <w:tc>
          <w:tcPr>
            <w:tcW w:w="10064" w:type="dxa"/>
            <w:gridSpan w:val="16"/>
          </w:tcPr>
          <w:p w:rsidR="00903883" w:rsidRPr="00903883" w:rsidRDefault="00903883" w:rsidP="00903883">
            <w:pPr>
              <w:rPr>
                <w:rFonts w:ascii="Times New Roman" w:hAnsi="Times New Roman" w:cs="Times New Roman"/>
                <w:sz w:val="20"/>
                <w:szCs w:val="20"/>
              </w:rPr>
            </w:pPr>
            <w:r w:rsidRPr="00903883">
              <w:rPr>
                <w:rFonts w:ascii="Times New Roman" w:hAnsi="Times New Roman" w:cs="Times New Roman"/>
                <w:sz w:val="20"/>
                <w:szCs w:val="20"/>
              </w:rPr>
              <w:t>Муниципальное задание на оказание муниципальных  услуг, выполнение муниципальных работ муниципальными учреждениям МО «Дебесский район» в рамках  муниципальной подпрограммы не формируется</w:t>
            </w:r>
          </w:p>
        </w:tc>
      </w:tr>
    </w:tbl>
    <w:p w:rsidR="00903883" w:rsidRDefault="00903883" w:rsidP="00903883">
      <w:pPr>
        <w:jc w:val="both"/>
      </w:pPr>
    </w:p>
    <w:p w:rsidR="00DC4B44" w:rsidRDefault="00DC4B44" w:rsidP="00DC4B44">
      <w:pPr>
        <w:ind w:left="10632"/>
      </w:pPr>
    </w:p>
    <w:p w:rsidR="00DC4B44" w:rsidRPr="00FD0963" w:rsidRDefault="00DC4B44" w:rsidP="00FD0963">
      <w:pPr>
        <w:spacing w:after="0" w:line="240" w:lineRule="auto"/>
        <w:rPr>
          <w:rFonts w:ascii="Times New Roman" w:hAnsi="Times New Roman" w:cs="Times New Roman"/>
          <w:sz w:val="20"/>
          <w:szCs w:val="20"/>
        </w:rPr>
      </w:pPr>
    </w:p>
    <w:p w:rsidR="00DC4B44" w:rsidRDefault="00DC4B44" w:rsidP="00FD0963">
      <w:pPr>
        <w:spacing w:after="0" w:line="240" w:lineRule="auto"/>
        <w:ind w:left="10632"/>
        <w:rPr>
          <w:rFonts w:ascii="Times New Roman" w:hAnsi="Times New Roman" w:cs="Times New Roman"/>
          <w:sz w:val="20"/>
          <w:szCs w:val="20"/>
        </w:rPr>
      </w:pPr>
    </w:p>
    <w:p w:rsidR="006D4091" w:rsidRDefault="006D4091" w:rsidP="00FD0963">
      <w:pPr>
        <w:spacing w:after="0" w:line="240" w:lineRule="auto"/>
        <w:ind w:left="10632"/>
        <w:rPr>
          <w:rFonts w:ascii="Times New Roman" w:hAnsi="Times New Roman" w:cs="Times New Roman"/>
          <w:sz w:val="20"/>
          <w:szCs w:val="20"/>
        </w:rPr>
      </w:pPr>
    </w:p>
    <w:p w:rsidR="006D4091" w:rsidRDefault="006D4091" w:rsidP="00FD0963">
      <w:pPr>
        <w:spacing w:after="0" w:line="240" w:lineRule="auto"/>
        <w:ind w:left="10632"/>
        <w:rPr>
          <w:rFonts w:ascii="Times New Roman" w:hAnsi="Times New Roman" w:cs="Times New Roman"/>
          <w:sz w:val="20"/>
          <w:szCs w:val="20"/>
        </w:rPr>
      </w:pPr>
    </w:p>
    <w:p w:rsidR="006D4091" w:rsidRDefault="006D4091" w:rsidP="00FD0963">
      <w:pPr>
        <w:spacing w:after="0" w:line="240" w:lineRule="auto"/>
        <w:ind w:left="10632"/>
        <w:rPr>
          <w:rFonts w:ascii="Times New Roman" w:hAnsi="Times New Roman" w:cs="Times New Roman"/>
          <w:sz w:val="20"/>
          <w:szCs w:val="20"/>
        </w:rPr>
      </w:pPr>
    </w:p>
    <w:p w:rsidR="006D4091" w:rsidRDefault="006D4091" w:rsidP="00FD0963">
      <w:pPr>
        <w:spacing w:after="0" w:line="240" w:lineRule="auto"/>
        <w:ind w:left="10632"/>
        <w:rPr>
          <w:rFonts w:ascii="Times New Roman" w:hAnsi="Times New Roman" w:cs="Times New Roman"/>
          <w:sz w:val="20"/>
          <w:szCs w:val="20"/>
        </w:rPr>
      </w:pPr>
    </w:p>
    <w:p w:rsidR="006D4091" w:rsidRDefault="006D4091" w:rsidP="00FD0963">
      <w:pPr>
        <w:spacing w:after="0" w:line="240" w:lineRule="auto"/>
        <w:ind w:left="10632"/>
        <w:rPr>
          <w:rFonts w:ascii="Times New Roman" w:hAnsi="Times New Roman" w:cs="Times New Roman"/>
          <w:sz w:val="20"/>
          <w:szCs w:val="20"/>
        </w:rPr>
      </w:pPr>
    </w:p>
    <w:p w:rsidR="006D4091" w:rsidRDefault="006D4091" w:rsidP="00FD0963">
      <w:pPr>
        <w:spacing w:after="0" w:line="240" w:lineRule="auto"/>
        <w:ind w:left="10632"/>
        <w:rPr>
          <w:rFonts w:ascii="Times New Roman" w:hAnsi="Times New Roman" w:cs="Times New Roman"/>
          <w:sz w:val="20"/>
          <w:szCs w:val="20"/>
        </w:rPr>
      </w:pPr>
    </w:p>
    <w:p w:rsidR="00DC4B44" w:rsidRPr="00FD0963" w:rsidRDefault="00DC4B44" w:rsidP="00FD0963">
      <w:pPr>
        <w:spacing w:after="0" w:line="240" w:lineRule="auto"/>
        <w:ind w:left="10632"/>
        <w:rPr>
          <w:rFonts w:ascii="Times New Roman" w:hAnsi="Times New Roman" w:cs="Times New Roman"/>
          <w:sz w:val="20"/>
          <w:szCs w:val="20"/>
        </w:rPr>
      </w:pPr>
      <w:r w:rsidRPr="00FD0963">
        <w:rPr>
          <w:rFonts w:ascii="Times New Roman" w:hAnsi="Times New Roman" w:cs="Times New Roman"/>
          <w:sz w:val="20"/>
          <w:szCs w:val="20"/>
        </w:rPr>
        <w:t>Приложение 5</w:t>
      </w:r>
    </w:p>
    <w:p w:rsidR="00DC4B44" w:rsidRPr="00FD0963" w:rsidRDefault="00DC4B44" w:rsidP="00FD0963">
      <w:pPr>
        <w:autoSpaceDE w:val="0"/>
        <w:autoSpaceDN w:val="0"/>
        <w:adjustRightInd w:val="0"/>
        <w:spacing w:after="0" w:line="240" w:lineRule="auto"/>
        <w:ind w:left="10632"/>
        <w:rPr>
          <w:rFonts w:ascii="Times New Roman" w:hAnsi="Times New Roman" w:cs="Times New Roman"/>
          <w:sz w:val="20"/>
          <w:szCs w:val="20"/>
        </w:rPr>
      </w:pPr>
      <w:r w:rsidRPr="00FD0963">
        <w:rPr>
          <w:rFonts w:ascii="Times New Roman" w:hAnsi="Times New Roman" w:cs="Times New Roman"/>
          <w:sz w:val="20"/>
          <w:szCs w:val="20"/>
        </w:rPr>
        <w:lastRenderedPageBreak/>
        <w:t>к подпрограмме</w:t>
      </w:r>
      <w:r w:rsidR="006D4091">
        <w:rPr>
          <w:rFonts w:ascii="Times New Roman" w:hAnsi="Times New Roman" w:cs="Times New Roman"/>
          <w:sz w:val="20"/>
          <w:szCs w:val="20"/>
        </w:rPr>
        <w:t xml:space="preserve"> </w:t>
      </w:r>
      <w:r w:rsidRPr="00FD0963">
        <w:rPr>
          <w:rFonts w:ascii="Times New Roman" w:hAnsi="Times New Roman" w:cs="Times New Roman"/>
          <w:sz w:val="20"/>
          <w:szCs w:val="20"/>
        </w:rPr>
        <w:t xml:space="preserve"> «Повышение эффективности  бюджетных расходов»</w:t>
      </w:r>
    </w:p>
    <w:p w:rsidR="00DC4B44" w:rsidRDefault="00DC4B44" w:rsidP="00FD0963">
      <w:pPr>
        <w:autoSpaceDE w:val="0"/>
        <w:autoSpaceDN w:val="0"/>
        <w:adjustRightInd w:val="0"/>
        <w:spacing w:after="0" w:line="240" w:lineRule="auto"/>
        <w:ind w:left="10632"/>
        <w:rPr>
          <w:rFonts w:ascii="Times New Roman" w:hAnsi="Times New Roman" w:cs="Times New Roman"/>
          <w:sz w:val="20"/>
          <w:szCs w:val="20"/>
        </w:rPr>
      </w:pPr>
    </w:p>
    <w:p w:rsidR="006D4091" w:rsidRPr="00FD0963" w:rsidRDefault="006D4091" w:rsidP="00FD0963">
      <w:pPr>
        <w:autoSpaceDE w:val="0"/>
        <w:autoSpaceDN w:val="0"/>
        <w:adjustRightInd w:val="0"/>
        <w:spacing w:after="0" w:line="240" w:lineRule="auto"/>
        <w:ind w:left="10632"/>
        <w:rPr>
          <w:rFonts w:ascii="Times New Roman" w:hAnsi="Times New Roman" w:cs="Times New Roman"/>
          <w:sz w:val="20"/>
          <w:szCs w:val="20"/>
        </w:rPr>
      </w:pPr>
    </w:p>
    <w:p w:rsidR="00DC4B44" w:rsidRPr="006D4091" w:rsidRDefault="00DC4B44" w:rsidP="006D4091">
      <w:pPr>
        <w:spacing w:after="0" w:line="240" w:lineRule="auto"/>
        <w:ind w:left="2124"/>
        <w:jc w:val="center"/>
        <w:rPr>
          <w:rFonts w:ascii="Times New Roman" w:hAnsi="Times New Roman" w:cs="Times New Roman"/>
          <w:b/>
          <w:sz w:val="24"/>
          <w:szCs w:val="24"/>
        </w:rPr>
      </w:pPr>
      <w:r w:rsidRPr="006D4091">
        <w:rPr>
          <w:rFonts w:ascii="Times New Roman" w:hAnsi="Times New Roman" w:cs="Times New Roman"/>
          <w:b/>
          <w:sz w:val="24"/>
          <w:szCs w:val="24"/>
        </w:rPr>
        <w:t xml:space="preserve">Ресурсное обеспечение реализации подпрограммы «Повышение эффективности </w:t>
      </w:r>
      <w:r w:rsidR="00292AF2">
        <w:rPr>
          <w:rFonts w:ascii="Times New Roman" w:hAnsi="Times New Roman" w:cs="Times New Roman"/>
          <w:b/>
          <w:sz w:val="24"/>
          <w:szCs w:val="24"/>
        </w:rPr>
        <w:t xml:space="preserve">бюджетных </w:t>
      </w:r>
      <w:r w:rsidRPr="006D4091">
        <w:rPr>
          <w:rFonts w:ascii="Times New Roman" w:hAnsi="Times New Roman" w:cs="Times New Roman"/>
          <w:b/>
          <w:sz w:val="24"/>
          <w:szCs w:val="24"/>
        </w:rPr>
        <w:t xml:space="preserve">расходов» </w:t>
      </w:r>
    </w:p>
    <w:p w:rsidR="00DC4B44" w:rsidRPr="00FD0963" w:rsidRDefault="00DC4B44" w:rsidP="00FD0963">
      <w:pPr>
        <w:spacing w:after="0" w:line="240" w:lineRule="auto"/>
        <w:rPr>
          <w:rFonts w:ascii="Times New Roman" w:hAnsi="Times New Roman" w:cs="Times New Roman"/>
          <w:b/>
          <w:sz w:val="20"/>
          <w:szCs w:val="20"/>
        </w:rPr>
      </w:pPr>
    </w:p>
    <w:p w:rsidR="00DC4B44" w:rsidRDefault="00DC4B44" w:rsidP="00FD0963">
      <w:pPr>
        <w:spacing w:after="0" w:line="240" w:lineRule="auto"/>
        <w:rPr>
          <w:rFonts w:ascii="Times New Roman" w:hAnsi="Times New Roman" w:cs="Times New Roman"/>
          <w:sz w:val="20"/>
          <w:szCs w:val="20"/>
        </w:rPr>
      </w:pPr>
    </w:p>
    <w:tbl>
      <w:tblPr>
        <w:tblW w:w="15041"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434"/>
        <w:gridCol w:w="421"/>
        <w:gridCol w:w="420"/>
        <w:gridCol w:w="540"/>
        <w:gridCol w:w="1584"/>
        <w:gridCol w:w="1843"/>
        <w:gridCol w:w="708"/>
        <w:gridCol w:w="708"/>
        <w:gridCol w:w="11"/>
        <w:gridCol w:w="1001"/>
        <w:gridCol w:w="643"/>
        <w:gridCol w:w="721"/>
        <w:gridCol w:w="707"/>
        <w:gridCol w:w="855"/>
        <w:gridCol w:w="849"/>
        <w:gridCol w:w="6"/>
        <w:gridCol w:w="897"/>
        <w:gridCol w:w="850"/>
        <w:gridCol w:w="851"/>
        <w:gridCol w:w="992"/>
      </w:tblGrid>
      <w:tr w:rsidR="00EB2AE8" w:rsidRPr="00EB2AE8" w:rsidTr="009427A3">
        <w:trPr>
          <w:trHeight w:val="585"/>
        </w:trPr>
        <w:tc>
          <w:tcPr>
            <w:tcW w:w="1815" w:type="dxa"/>
            <w:gridSpan w:val="4"/>
            <w:vMerge w:val="restart"/>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Код аналитич</w:t>
            </w:r>
            <w:r w:rsidRPr="00EB2AE8">
              <w:rPr>
                <w:rFonts w:ascii="Times New Roman" w:hAnsi="Times New Roman" w:cs="Times New Roman"/>
                <w:sz w:val="20"/>
                <w:szCs w:val="20"/>
              </w:rPr>
              <w:t>е</w:t>
            </w:r>
            <w:r w:rsidRPr="00EB2AE8">
              <w:rPr>
                <w:rFonts w:ascii="Times New Roman" w:hAnsi="Times New Roman" w:cs="Times New Roman"/>
                <w:sz w:val="20"/>
                <w:szCs w:val="20"/>
              </w:rPr>
              <w:t>ской программной классификации</w:t>
            </w:r>
          </w:p>
        </w:tc>
        <w:tc>
          <w:tcPr>
            <w:tcW w:w="1584" w:type="dxa"/>
            <w:vMerge w:val="restart"/>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Наименование муниципальной программы</w:t>
            </w:r>
            <w:proofErr w:type="gramStart"/>
            <w:r w:rsidRPr="00EB2AE8">
              <w:rPr>
                <w:rFonts w:ascii="Times New Roman" w:hAnsi="Times New Roman" w:cs="Times New Roman"/>
                <w:sz w:val="20"/>
                <w:szCs w:val="20"/>
              </w:rPr>
              <w:t xml:space="preserve"> ,</w:t>
            </w:r>
            <w:proofErr w:type="gramEnd"/>
            <w:r w:rsidRPr="00EB2AE8">
              <w:rPr>
                <w:rFonts w:ascii="Times New Roman" w:hAnsi="Times New Roman" w:cs="Times New Roman"/>
                <w:sz w:val="20"/>
                <w:szCs w:val="20"/>
              </w:rPr>
              <w:t xml:space="preserve"> подпрограммы основного м</w:t>
            </w:r>
            <w:r w:rsidRPr="00EB2AE8">
              <w:rPr>
                <w:rFonts w:ascii="Times New Roman" w:hAnsi="Times New Roman" w:cs="Times New Roman"/>
                <w:sz w:val="20"/>
                <w:szCs w:val="20"/>
              </w:rPr>
              <w:t>е</w:t>
            </w:r>
            <w:r w:rsidRPr="00EB2AE8">
              <w:rPr>
                <w:rFonts w:ascii="Times New Roman" w:hAnsi="Times New Roman" w:cs="Times New Roman"/>
                <w:sz w:val="20"/>
                <w:szCs w:val="20"/>
              </w:rPr>
              <w:t xml:space="preserve">роприятия , мероприятия                  </w:t>
            </w:r>
          </w:p>
        </w:tc>
        <w:tc>
          <w:tcPr>
            <w:tcW w:w="1843" w:type="dxa"/>
            <w:vMerge w:val="restart"/>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Ответственный исполнитель, с</w:t>
            </w:r>
            <w:r w:rsidRPr="00EB2AE8">
              <w:rPr>
                <w:rFonts w:ascii="Times New Roman" w:hAnsi="Times New Roman" w:cs="Times New Roman"/>
                <w:sz w:val="20"/>
                <w:szCs w:val="20"/>
              </w:rPr>
              <w:t>о</w:t>
            </w:r>
            <w:r w:rsidRPr="00EB2AE8">
              <w:rPr>
                <w:rFonts w:ascii="Times New Roman" w:hAnsi="Times New Roman" w:cs="Times New Roman"/>
                <w:sz w:val="20"/>
                <w:szCs w:val="20"/>
              </w:rPr>
              <w:t>исполнитель</w:t>
            </w:r>
          </w:p>
        </w:tc>
        <w:tc>
          <w:tcPr>
            <w:tcW w:w="3071" w:type="dxa"/>
            <w:gridSpan w:val="5"/>
            <w:tcBorders>
              <w:bottom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Код бюджетной классификации</w:t>
            </w:r>
          </w:p>
        </w:tc>
        <w:tc>
          <w:tcPr>
            <w:tcW w:w="721" w:type="dxa"/>
            <w:vMerge w:val="restart"/>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2013</w:t>
            </w:r>
          </w:p>
        </w:tc>
        <w:tc>
          <w:tcPr>
            <w:tcW w:w="707" w:type="dxa"/>
            <w:vMerge w:val="restart"/>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2014</w:t>
            </w:r>
          </w:p>
        </w:tc>
        <w:tc>
          <w:tcPr>
            <w:tcW w:w="855" w:type="dxa"/>
            <w:vMerge w:val="restart"/>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2015</w:t>
            </w:r>
          </w:p>
        </w:tc>
        <w:tc>
          <w:tcPr>
            <w:tcW w:w="849" w:type="dxa"/>
            <w:vMerge w:val="restart"/>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2016</w:t>
            </w:r>
          </w:p>
        </w:tc>
        <w:tc>
          <w:tcPr>
            <w:tcW w:w="903" w:type="dxa"/>
            <w:gridSpan w:val="2"/>
            <w:vMerge w:val="restart"/>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2017</w:t>
            </w:r>
          </w:p>
        </w:tc>
        <w:tc>
          <w:tcPr>
            <w:tcW w:w="850" w:type="dxa"/>
            <w:vMerge w:val="restart"/>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2018</w:t>
            </w:r>
          </w:p>
          <w:p w:rsidR="00EB2AE8" w:rsidRPr="00EB2AE8" w:rsidRDefault="00EB2AE8" w:rsidP="000C544D">
            <w:pPr>
              <w:rPr>
                <w:rFonts w:ascii="Times New Roman" w:hAnsi="Times New Roman" w:cs="Times New Roman"/>
                <w:sz w:val="20"/>
                <w:szCs w:val="20"/>
              </w:rPr>
            </w:pPr>
          </w:p>
          <w:p w:rsidR="00EB2AE8" w:rsidRPr="00EB2AE8" w:rsidRDefault="00EB2AE8" w:rsidP="000C544D">
            <w:pPr>
              <w:rPr>
                <w:rFonts w:ascii="Times New Roman" w:hAnsi="Times New Roman" w:cs="Times New Roman"/>
                <w:sz w:val="20"/>
                <w:szCs w:val="20"/>
              </w:rPr>
            </w:pPr>
          </w:p>
        </w:tc>
        <w:tc>
          <w:tcPr>
            <w:tcW w:w="851" w:type="dxa"/>
            <w:vMerge w:val="restart"/>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2019</w:t>
            </w:r>
          </w:p>
          <w:p w:rsidR="00EB2AE8" w:rsidRPr="00EB2AE8" w:rsidRDefault="00EB2AE8" w:rsidP="000C544D">
            <w:pPr>
              <w:rPr>
                <w:rFonts w:ascii="Times New Roman" w:hAnsi="Times New Roman" w:cs="Times New Roman"/>
                <w:sz w:val="20"/>
                <w:szCs w:val="20"/>
              </w:rPr>
            </w:pPr>
          </w:p>
          <w:p w:rsidR="00EB2AE8" w:rsidRPr="00EB2AE8" w:rsidRDefault="00EB2AE8" w:rsidP="000C544D">
            <w:pPr>
              <w:rPr>
                <w:rFonts w:ascii="Times New Roman" w:hAnsi="Times New Roman" w:cs="Times New Roman"/>
                <w:sz w:val="20"/>
                <w:szCs w:val="20"/>
              </w:rPr>
            </w:pPr>
          </w:p>
        </w:tc>
        <w:tc>
          <w:tcPr>
            <w:tcW w:w="992" w:type="dxa"/>
            <w:vMerge w:val="restart"/>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2020</w:t>
            </w:r>
          </w:p>
          <w:p w:rsidR="00EB2AE8" w:rsidRPr="00EB2AE8" w:rsidRDefault="00EB2AE8" w:rsidP="000C544D">
            <w:pPr>
              <w:rPr>
                <w:rFonts w:ascii="Times New Roman" w:hAnsi="Times New Roman" w:cs="Times New Roman"/>
                <w:sz w:val="20"/>
                <w:szCs w:val="20"/>
              </w:rPr>
            </w:pPr>
          </w:p>
          <w:p w:rsidR="00EB2AE8" w:rsidRPr="00EB2AE8" w:rsidRDefault="00EB2AE8" w:rsidP="000C544D">
            <w:pPr>
              <w:rPr>
                <w:rFonts w:ascii="Times New Roman" w:hAnsi="Times New Roman" w:cs="Times New Roman"/>
                <w:sz w:val="20"/>
                <w:szCs w:val="20"/>
              </w:rPr>
            </w:pPr>
          </w:p>
        </w:tc>
      </w:tr>
      <w:tr w:rsidR="00EB2AE8" w:rsidRPr="00EB2AE8" w:rsidTr="009427A3">
        <w:trPr>
          <w:trHeight w:val="509"/>
        </w:trPr>
        <w:tc>
          <w:tcPr>
            <w:tcW w:w="1815" w:type="dxa"/>
            <w:gridSpan w:val="4"/>
            <w:vMerge/>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vAlign w:val="center"/>
          </w:tcPr>
          <w:p w:rsidR="00EB2AE8" w:rsidRPr="00EB2AE8" w:rsidRDefault="00EB2AE8" w:rsidP="00EB2AE8">
            <w:pPr>
              <w:spacing w:after="0" w:line="240" w:lineRule="auto"/>
              <w:rPr>
                <w:rFonts w:ascii="Times New Roman" w:hAnsi="Times New Roman" w:cs="Times New Roman"/>
                <w:sz w:val="20"/>
                <w:szCs w:val="20"/>
              </w:rPr>
            </w:pPr>
          </w:p>
        </w:tc>
        <w:tc>
          <w:tcPr>
            <w:tcW w:w="1843" w:type="dxa"/>
            <w:vMerge/>
            <w:vAlign w:val="center"/>
          </w:tcPr>
          <w:p w:rsidR="00EB2AE8" w:rsidRPr="00EB2AE8" w:rsidRDefault="00EB2AE8" w:rsidP="000C544D">
            <w:pPr>
              <w:rPr>
                <w:rFonts w:ascii="Times New Roman" w:hAnsi="Times New Roman" w:cs="Times New Roman"/>
                <w:sz w:val="20"/>
                <w:szCs w:val="20"/>
              </w:rPr>
            </w:pPr>
          </w:p>
        </w:tc>
        <w:tc>
          <w:tcPr>
            <w:tcW w:w="708" w:type="dxa"/>
            <w:vMerge w:val="restart"/>
            <w:tcBorders>
              <w:top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ГРБС</w:t>
            </w:r>
          </w:p>
        </w:tc>
        <w:tc>
          <w:tcPr>
            <w:tcW w:w="708" w:type="dxa"/>
            <w:vMerge w:val="restart"/>
            <w:tcBorders>
              <w:top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РЗ, ПР.</w:t>
            </w:r>
          </w:p>
        </w:tc>
        <w:tc>
          <w:tcPr>
            <w:tcW w:w="1012" w:type="dxa"/>
            <w:gridSpan w:val="2"/>
            <w:vMerge w:val="restart"/>
            <w:tcBorders>
              <w:top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ЦС</w:t>
            </w:r>
          </w:p>
        </w:tc>
        <w:tc>
          <w:tcPr>
            <w:tcW w:w="643" w:type="dxa"/>
            <w:vMerge w:val="restart"/>
            <w:tcBorders>
              <w:top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ВД</w:t>
            </w:r>
          </w:p>
        </w:tc>
        <w:tc>
          <w:tcPr>
            <w:tcW w:w="721" w:type="dxa"/>
            <w:vMerge/>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707" w:type="dxa"/>
            <w:vMerge/>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55" w:type="dxa"/>
            <w:vMerge/>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49" w:type="dxa"/>
            <w:vMerge/>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903" w:type="dxa"/>
            <w:gridSpan w:val="2"/>
            <w:vMerge/>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50" w:type="dxa"/>
            <w:vMerge/>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51" w:type="dxa"/>
            <w:vMerge/>
            <w:tcBorders>
              <w:lef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r>
      <w:tr w:rsidR="00EB2AE8" w:rsidRPr="00EB2AE8" w:rsidTr="009427A3">
        <w:trPr>
          <w:trHeight w:val="589"/>
        </w:trPr>
        <w:tc>
          <w:tcPr>
            <w:tcW w:w="434" w:type="dxa"/>
            <w:tcBorders>
              <w:righ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МП</w:t>
            </w:r>
          </w:p>
        </w:tc>
        <w:tc>
          <w:tcPr>
            <w:tcW w:w="421" w:type="dxa"/>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Пп</w:t>
            </w:r>
          </w:p>
        </w:tc>
        <w:tc>
          <w:tcPr>
            <w:tcW w:w="420" w:type="dxa"/>
            <w:tcBorders>
              <w:righ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ОМ</w:t>
            </w:r>
          </w:p>
        </w:tc>
        <w:tc>
          <w:tcPr>
            <w:tcW w:w="540" w:type="dxa"/>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М</w:t>
            </w:r>
          </w:p>
        </w:tc>
        <w:tc>
          <w:tcPr>
            <w:tcW w:w="1584" w:type="dxa"/>
            <w:vMerge/>
            <w:vAlign w:val="center"/>
          </w:tcPr>
          <w:p w:rsidR="00EB2AE8" w:rsidRPr="00EB2AE8" w:rsidRDefault="00EB2AE8" w:rsidP="00EB2AE8">
            <w:pPr>
              <w:spacing w:after="0" w:line="240" w:lineRule="auto"/>
              <w:rPr>
                <w:rFonts w:ascii="Times New Roman" w:hAnsi="Times New Roman" w:cs="Times New Roman"/>
                <w:sz w:val="20"/>
                <w:szCs w:val="20"/>
              </w:rPr>
            </w:pPr>
          </w:p>
        </w:tc>
        <w:tc>
          <w:tcPr>
            <w:tcW w:w="1843" w:type="dxa"/>
            <w:vMerge/>
            <w:vAlign w:val="center"/>
          </w:tcPr>
          <w:p w:rsidR="00EB2AE8" w:rsidRPr="00EB2AE8" w:rsidRDefault="00EB2AE8" w:rsidP="000C544D">
            <w:pPr>
              <w:rPr>
                <w:rFonts w:ascii="Times New Roman" w:hAnsi="Times New Roman" w:cs="Times New Roman"/>
                <w:sz w:val="20"/>
                <w:szCs w:val="20"/>
              </w:rPr>
            </w:pPr>
          </w:p>
        </w:tc>
        <w:tc>
          <w:tcPr>
            <w:tcW w:w="708" w:type="dxa"/>
            <w:vMerge/>
            <w:vAlign w:val="center"/>
          </w:tcPr>
          <w:p w:rsidR="00EB2AE8" w:rsidRPr="00EB2AE8" w:rsidRDefault="00EB2AE8" w:rsidP="000C544D">
            <w:pPr>
              <w:rPr>
                <w:rFonts w:ascii="Times New Roman" w:hAnsi="Times New Roman" w:cs="Times New Roman"/>
                <w:sz w:val="20"/>
                <w:szCs w:val="20"/>
              </w:rPr>
            </w:pPr>
          </w:p>
        </w:tc>
        <w:tc>
          <w:tcPr>
            <w:tcW w:w="708" w:type="dxa"/>
            <w:vMerge/>
            <w:vAlign w:val="center"/>
          </w:tcPr>
          <w:p w:rsidR="00EB2AE8" w:rsidRPr="00EB2AE8" w:rsidRDefault="00EB2AE8" w:rsidP="000C544D">
            <w:pPr>
              <w:rPr>
                <w:rFonts w:ascii="Times New Roman" w:hAnsi="Times New Roman" w:cs="Times New Roman"/>
                <w:sz w:val="20"/>
                <w:szCs w:val="20"/>
              </w:rPr>
            </w:pPr>
          </w:p>
        </w:tc>
        <w:tc>
          <w:tcPr>
            <w:tcW w:w="1012" w:type="dxa"/>
            <w:gridSpan w:val="2"/>
            <w:vMerge/>
            <w:vAlign w:val="center"/>
          </w:tcPr>
          <w:p w:rsidR="00EB2AE8" w:rsidRPr="00EB2AE8" w:rsidRDefault="00EB2AE8" w:rsidP="000C544D">
            <w:pPr>
              <w:rPr>
                <w:rFonts w:ascii="Times New Roman" w:hAnsi="Times New Roman" w:cs="Times New Roman"/>
                <w:sz w:val="20"/>
                <w:szCs w:val="20"/>
              </w:rPr>
            </w:pPr>
          </w:p>
        </w:tc>
        <w:tc>
          <w:tcPr>
            <w:tcW w:w="643" w:type="dxa"/>
            <w:vMerge/>
            <w:vAlign w:val="center"/>
          </w:tcPr>
          <w:p w:rsidR="00EB2AE8" w:rsidRPr="00EB2AE8" w:rsidRDefault="00EB2AE8" w:rsidP="000C544D">
            <w:pPr>
              <w:rPr>
                <w:rFonts w:ascii="Times New Roman" w:hAnsi="Times New Roman" w:cs="Times New Roman"/>
                <w:sz w:val="20"/>
                <w:szCs w:val="20"/>
              </w:rPr>
            </w:pPr>
          </w:p>
        </w:tc>
        <w:tc>
          <w:tcPr>
            <w:tcW w:w="721" w:type="dxa"/>
            <w:vMerge/>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707"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55"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49"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903" w:type="dxa"/>
            <w:gridSpan w:val="2"/>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50"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851"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992" w:type="dxa"/>
            <w:vMerge/>
            <w:tcBorders>
              <w:left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p>
        </w:tc>
      </w:tr>
      <w:tr w:rsidR="00EB2AE8" w:rsidRPr="00EB2AE8" w:rsidTr="009427A3">
        <w:trPr>
          <w:trHeight w:val="307"/>
        </w:trPr>
        <w:tc>
          <w:tcPr>
            <w:tcW w:w="434"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09</w:t>
            </w:r>
          </w:p>
        </w:tc>
        <w:tc>
          <w:tcPr>
            <w:tcW w:w="421"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420"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540"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Муниципал</w:t>
            </w:r>
            <w:r w:rsidRPr="00EB2AE8">
              <w:rPr>
                <w:rFonts w:ascii="Times New Roman" w:hAnsi="Times New Roman" w:cs="Times New Roman"/>
                <w:sz w:val="20"/>
                <w:szCs w:val="20"/>
              </w:rPr>
              <w:t>ь</w:t>
            </w:r>
            <w:r w:rsidRPr="00EB2AE8">
              <w:rPr>
                <w:rFonts w:ascii="Times New Roman" w:hAnsi="Times New Roman" w:cs="Times New Roman"/>
                <w:sz w:val="20"/>
                <w:szCs w:val="20"/>
              </w:rPr>
              <w:t xml:space="preserve">ное управление </w:t>
            </w:r>
          </w:p>
        </w:tc>
        <w:tc>
          <w:tcPr>
            <w:tcW w:w="1843"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Всего</w:t>
            </w:r>
          </w:p>
        </w:tc>
        <w:tc>
          <w:tcPr>
            <w:tcW w:w="708"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719" w:type="dxa"/>
            <w:gridSpan w:val="2"/>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1001"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643"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721"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110,3</w:t>
            </w:r>
          </w:p>
        </w:tc>
        <w:tc>
          <w:tcPr>
            <w:tcW w:w="707"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10</w:t>
            </w:r>
          </w:p>
        </w:tc>
        <w:tc>
          <w:tcPr>
            <w:tcW w:w="855"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10</w:t>
            </w:r>
          </w:p>
        </w:tc>
        <w:tc>
          <w:tcPr>
            <w:tcW w:w="855" w:type="dxa"/>
            <w:gridSpan w:val="2"/>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10,5</w:t>
            </w:r>
          </w:p>
        </w:tc>
        <w:tc>
          <w:tcPr>
            <w:tcW w:w="897"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w:t>
            </w:r>
          </w:p>
        </w:tc>
        <w:tc>
          <w:tcPr>
            <w:tcW w:w="850"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11,5</w:t>
            </w:r>
          </w:p>
        </w:tc>
        <w:tc>
          <w:tcPr>
            <w:tcW w:w="851"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w:t>
            </w:r>
          </w:p>
        </w:tc>
        <w:tc>
          <w:tcPr>
            <w:tcW w:w="992"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12,5</w:t>
            </w:r>
          </w:p>
        </w:tc>
      </w:tr>
      <w:tr w:rsidR="00EB2AE8" w:rsidRPr="00EB2AE8" w:rsidTr="009427A3">
        <w:trPr>
          <w:trHeight w:val="659"/>
        </w:trPr>
        <w:tc>
          <w:tcPr>
            <w:tcW w:w="434" w:type="dxa"/>
            <w:vMerge/>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421" w:type="dxa"/>
            <w:vMerge/>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420" w:type="dxa"/>
            <w:vMerge/>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540" w:type="dxa"/>
            <w:vMerge/>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1843" w:type="dxa"/>
            <w:tcBorders>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Управление фнансов  Админ</w:t>
            </w:r>
            <w:r w:rsidRPr="00EB2AE8">
              <w:rPr>
                <w:rFonts w:ascii="Times New Roman" w:hAnsi="Times New Roman" w:cs="Times New Roman"/>
                <w:sz w:val="20"/>
                <w:szCs w:val="20"/>
              </w:rPr>
              <w:t>и</w:t>
            </w:r>
            <w:r w:rsidRPr="00EB2AE8">
              <w:rPr>
                <w:rFonts w:ascii="Times New Roman" w:hAnsi="Times New Roman" w:cs="Times New Roman"/>
                <w:sz w:val="20"/>
                <w:szCs w:val="20"/>
              </w:rPr>
              <w:t>страции МО «Д</w:t>
            </w:r>
            <w:r w:rsidRPr="00EB2AE8">
              <w:rPr>
                <w:rFonts w:ascii="Times New Roman" w:hAnsi="Times New Roman" w:cs="Times New Roman"/>
                <w:sz w:val="20"/>
                <w:szCs w:val="20"/>
              </w:rPr>
              <w:t>е</w:t>
            </w:r>
            <w:r w:rsidRPr="00EB2AE8">
              <w:rPr>
                <w:rFonts w:ascii="Times New Roman" w:hAnsi="Times New Roman" w:cs="Times New Roman"/>
                <w:sz w:val="20"/>
                <w:szCs w:val="20"/>
              </w:rPr>
              <w:t>бесский район»</w:t>
            </w:r>
          </w:p>
        </w:tc>
        <w:tc>
          <w:tcPr>
            <w:tcW w:w="708"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719" w:type="dxa"/>
            <w:gridSpan w:val="2"/>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1001"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643"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p>
        </w:tc>
        <w:tc>
          <w:tcPr>
            <w:tcW w:w="721"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110,3</w:t>
            </w:r>
          </w:p>
        </w:tc>
        <w:tc>
          <w:tcPr>
            <w:tcW w:w="707"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w:t>
            </w:r>
          </w:p>
        </w:tc>
        <w:tc>
          <w:tcPr>
            <w:tcW w:w="855"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w:t>
            </w:r>
          </w:p>
        </w:tc>
        <w:tc>
          <w:tcPr>
            <w:tcW w:w="855" w:type="dxa"/>
            <w:gridSpan w:val="2"/>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10,5</w:t>
            </w:r>
          </w:p>
        </w:tc>
        <w:tc>
          <w:tcPr>
            <w:tcW w:w="897"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w:t>
            </w:r>
          </w:p>
        </w:tc>
        <w:tc>
          <w:tcPr>
            <w:tcW w:w="850"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11,5</w:t>
            </w:r>
          </w:p>
        </w:tc>
        <w:tc>
          <w:tcPr>
            <w:tcW w:w="851"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w:t>
            </w:r>
          </w:p>
        </w:tc>
        <w:tc>
          <w:tcPr>
            <w:tcW w:w="992" w:type="dxa"/>
            <w:tcBorders>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12,5</w:t>
            </w:r>
          </w:p>
        </w:tc>
      </w:tr>
      <w:tr w:rsidR="00EB2AE8" w:rsidRPr="00EB2AE8" w:rsidTr="009427A3">
        <w:trPr>
          <w:trHeight w:val="334"/>
        </w:trPr>
        <w:tc>
          <w:tcPr>
            <w:tcW w:w="434"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09</w:t>
            </w:r>
          </w:p>
          <w:p w:rsidR="00EB2AE8" w:rsidRPr="00EB2AE8" w:rsidRDefault="00EB2AE8" w:rsidP="00EB2AE8">
            <w:pPr>
              <w:spacing w:after="0" w:line="240" w:lineRule="auto"/>
              <w:rPr>
                <w:rFonts w:ascii="Times New Roman" w:hAnsi="Times New Roman" w:cs="Times New Roman"/>
                <w:sz w:val="20"/>
                <w:szCs w:val="20"/>
              </w:rPr>
            </w:pPr>
          </w:p>
          <w:p w:rsidR="00EB2AE8" w:rsidRPr="00EB2AE8" w:rsidRDefault="00EB2AE8" w:rsidP="00EB2AE8">
            <w:pPr>
              <w:spacing w:after="0" w:line="240" w:lineRule="auto"/>
              <w:rPr>
                <w:rFonts w:ascii="Times New Roman" w:hAnsi="Times New Roman" w:cs="Times New Roman"/>
                <w:sz w:val="20"/>
                <w:szCs w:val="20"/>
              </w:rPr>
            </w:pPr>
          </w:p>
        </w:tc>
        <w:tc>
          <w:tcPr>
            <w:tcW w:w="421"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03</w:t>
            </w:r>
          </w:p>
        </w:tc>
        <w:tc>
          <w:tcPr>
            <w:tcW w:w="420"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540"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val="restart"/>
            <w:tcBorders>
              <w:right w:val="single" w:sz="4" w:space="0" w:color="auto"/>
            </w:tcBorders>
            <w:noWrap/>
            <w:vAlign w:val="bottom"/>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 Повышение эффективности  расходов бю</w:t>
            </w:r>
            <w:r w:rsidRPr="00EB2AE8">
              <w:rPr>
                <w:rFonts w:ascii="Times New Roman" w:hAnsi="Times New Roman" w:cs="Times New Roman"/>
                <w:sz w:val="20"/>
                <w:szCs w:val="20"/>
              </w:rPr>
              <w:t>д</w:t>
            </w:r>
            <w:r w:rsidRPr="00EB2AE8">
              <w:rPr>
                <w:rFonts w:ascii="Times New Roman" w:hAnsi="Times New Roman" w:cs="Times New Roman"/>
                <w:sz w:val="20"/>
                <w:szCs w:val="20"/>
              </w:rPr>
              <w:t>жета муниц</w:t>
            </w:r>
            <w:r w:rsidRPr="00EB2AE8">
              <w:rPr>
                <w:rFonts w:ascii="Times New Roman" w:hAnsi="Times New Roman" w:cs="Times New Roman"/>
                <w:sz w:val="20"/>
                <w:szCs w:val="20"/>
              </w:rPr>
              <w:t>и</w:t>
            </w:r>
            <w:r w:rsidRPr="00EB2AE8">
              <w:rPr>
                <w:rFonts w:ascii="Times New Roman" w:hAnsi="Times New Roman" w:cs="Times New Roman"/>
                <w:sz w:val="20"/>
                <w:szCs w:val="20"/>
              </w:rPr>
              <w:t>пального обр</w:t>
            </w:r>
            <w:r w:rsidRPr="00EB2AE8">
              <w:rPr>
                <w:rFonts w:ascii="Times New Roman" w:hAnsi="Times New Roman" w:cs="Times New Roman"/>
                <w:sz w:val="20"/>
                <w:szCs w:val="20"/>
              </w:rPr>
              <w:t>а</w:t>
            </w:r>
            <w:r w:rsidRPr="00EB2AE8">
              <w:rPr>
                <w:rFonts w:ascii="Times New Roman" w:hAnsi="Times New Roman" w:cs="Times New Roman"/>
                <w:sz w:val="20"/>
                <w:szCs w:val="20"/>
              </w:rPr>
              <w:t>зования «Д</w:t>
            </w:r>
            <w:r w:rsidRPr="00EB2AE8">
              <w:rPr>
                <w:rFonts w:ascii="Times New Roman" w:hAnsi="Times New Roman" w:cs="Times New Roman"/>
                <w:sz w:val="20"/>
                <w:szCs w:val="20"/>
              </w:rPr>
              <w:t>е</w:t>
            </w:r>
            <w:r w:rsidRPr="00EB2AE8">
              <w:rPr>
                <w:rFonts w:ascii="Times New Roman" w:hAnsi="Times New Roman" w:cs="Times New Roman"/>
                <w:sz w:val="20"/>
                <w:szCs w:val="20"/>
              </w:rPr>
              <w:t>бесский район» на 2015-2020 годы</w:t>
            </w:r>
          </w:p>
        </w:tc>
        <w:tc>
          <w:tcPr>
            <w:tcW w:w="1843" w:type="dxa"/>
            <w:tcBorders>
              <w:left w:val="single" w:sz="4" w:space="0" w:color="auto"/>
              <w:right w:val="single" w:sz="4" w:space="0" w:color="auto"/>
            </w:tcBorders>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Всего</w:t>
            </w:r>
          </w:p>
        </w:tc>
        <w:tc>
          <w:tcPr>
            <w:tcW w:w="708" w:type="dxa"/>
            <w:tcBorders>
              <w:left w:val="single" w:sz="4" w:space="0" w:color="auto"/>
              <w:right w:val="single" w:sz="4" w:space="0" w:color="auto"/>
            </w:tcBorders>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w:t>
            </w:r>
          </w:p>
        </w:tc>
        <w:tc>
          <w:tcPr>
            <w:tcW w:w="708" w:type="dxa"/>
            <w:tcBorders>
              <w:left w:val="single" w:sz="4" w:space="0" w:color="auto"/>
            </w:tcBorders>
            <w:vAlign w:val="bottom"/>
          </w:tcPr>
          <w:p w:rsidR="00EB2AE8" w:rsidRPr="00EB2AE8" w:rsidRDefault="00EB2AE8" w:rsidP="000C544D">
            <w:pPr>
              <w:rPr>
                <w:rFonts w:ascii="Times New Roman" w:hAnsi="Times New Roman" w:cs="Times New Roman"/>
                <w:sz w:val="20"/>
                <w:szCs w:val="20"/>
              </w:rPr>
            </w:pPr>
          </w:p>
        </w:tc>
        <w:tc>
          <w:tcPr>
            <w:tcW w:w="1012" w:type="dxa"/>
            <w:gridSpan w:val="2"/>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w:t>
            </w:r>
          </w:p>
        </w:tc>
        <w:tc>
          <w:tcPr>
            <w:tcW w:w="643" w:type="dxa"/>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w:t>
            </w:r>
          </w:p>
        </w:tc>
        <w:tc>
          <w:tcPr>
            <w:tcW w:w="721" w:type="dxa"/>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110,3</w:t>
            </w:r>
          </w:p>
        </w:tc>
        <w:tc>
          <w:tcPr>
            <w:tcW w:w="707" w:type="dxa"/>
            <w:tcBorders>
              <w:right w:val="single" w:sz="4" w:space="0" w:color="auto"/>
            </w:tcBorders>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10</w:t>
            </w:r>
          </w:p>
        </w:tc>
        <w:tc>
          <w:tcPr>
            <w:tcW w:w="855" w:type="dxa"/>
            <w:tcBorders>
              <w:left w:val="single" w:sz="4" w:space="0" w:color="auto"/>
              <w:right w:val="single" w:sz="4" w:space="0" w:color="auto"/>
            </w:tcBorders>
            <w:noWrap/>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10</w:t>
            </w:r>
          </w:p>
        </w:tc>
        <w:tc>
          <w:tcPr>
            <w:tcW w:w="849" w:type="dxa"/>
            <w:tcBorders>
              <w:lef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10,5</w:t>
            </w:r>
          </w:p>
        </w:tc>
        <w:tc>
          <w:tcPr>
            <w:tcW w:w="903" w:type="dxa"/>
            <w:gridSpan w:val="2"/>
            <w:tcBorders>
              <w:lef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w:t>
            </w:r>
          </w:p>
        </w:tc>
        <w:tc>
          <w:tcPr>
            <w:tcW w:w="850" w:type="dxa"/>
            <w:tcBorders>
              <w:lef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11,5</w:t>
            </w:r>
          </w:p>
        </w:tc>
        <w:tc>
          <w:tcPr>
            <w:tcW w:w="851" w:type="dxa"/>
            <w:tcBorders>
              <w:lef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w:t>
            </w:r>
          </w:p>
        </w:tc>
        <w:tc>
          <w:tcPr>
            <w:tcW w:w="992" w:type="dxa"/>
            <w:tcBorders>
              <w:left w:val="single" w:sz="4" w:space="0" w:color="auto"/>
              <w:right w:val="single" w:sz="4" w:space="0" w:color="auto"/>
            </w:tcBorders>
            <w:vAlign w:val="bottom"/>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12,5</w:t>
            </w:r>
          </w:p>
        </w:tc>
      </w:tr>
      <w:tr w:rsidR="00EB2AE8" w:rsidRPr="00EB2AE8" w:rsidTr="009427A3">
        <w:trPr>
          <w:trHeight w:val="20"/>
        </w:trPr>
        <w:tc>
          <w:tcPr>
            <w:tcW w:w="434" w:type="dxa"/>
            <w:vMerge/>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421" w:type="dxa"/>
            <w:vMerge/>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420" w:type="dxa"/>
            <w:vMerge/>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540" w:type="dxa"/>
            <w:vMerge/>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tcBorders>
              <w:right w:val="single" w:sz="4" w:space="0" w:color="auto"/>
            </w:tcBorders>
            <w:noWrap/>
            <w:vAlign w:val="bottom"/>
          </w:tcPr>
          <w:p w:rsidR="00EB2AE8" w:rsidRPr="00EB2AE8" w:rsidRDefault="00EB2AE8" w:rsidP="00EB2AE8">
            <w:pPr>
              <w:spacing w:after="0" w:line="240" w:lineRule="auto"/>
              <w:rPr>
                <w:rFonts w:ascii="Times New Roman" w:hAnsi="Times New Roman" w:cs="Times New Roman"/>
                <w:sz w:val="20"/>
                <w:szCs w:val="20"/>
              </w:rPr>
            </w:pPr>
          </w:p>
        </w:tc>
        <w:tc>
          <w:tcPr>
            <w:tcW w:w="1843" w:type="dxa"/>
            <w:tcBorders>
              <w:left w:val="single" w:sz="4" w:space="0" w:color="auto"/>
            </w:tcBorders>
            <w:noWrap/>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Управление ф</w:t>
            </w:r>
            <w:r w:rsidRPr="00EB2AE8">
              <w:rPr>
                <w:rFonts w:ascii="Times New Roman" w:hAnsi="Times New Roman" w:cs="Times New Roman"/>
                <w:sz w:val="20"/>
                <w:szCs w:val="20"/>
              </w:rPr>
              <w:t>и</w:t>
            </w:r>
            <w:r w:rsidRPr="00EB2AE8">
              <w:rPr>
                <w:rFonts w:ascii="Times New Roman" w:hAnsi="Times New Roman" w:cs="Times New Roman"/>
                <w:sz w:val="20"/>
                <w:szCs w:val="20"/>
              </w:rPr>
              <w:t>нансов  Админ</w:t>
            </w:r>
            <w:r w:rsidRPr="00EB2AE8">
              <w:rPr>
                <w:rFonts w:ascii="Times New Roman" w:hAnsi="Times New Roman" w:cs="Times New Roman"/>
                <w:sz w:val="20"/>
                <w:szCs w:val="20"/>
              </w:rPr>
              <w:t>и</w:t>
            </w:r>
            <w:r w:rsidRPr="00EB2AE8">
              <w:rPr>
                <w:rFonts w:ascii="Times New Roman" w:hAnsi="Times New Roman" w:cs="Times New Roman"/>
                <w:sz w:val="20"/>
                <w:szCs w:val="20"/>
              </w:rPr>
              <w:t>страции МО «Д</w:t>
            </w:r>
            <w:r w:rsidRPr="00EB2AE8">
              <w:rPr>
                <w:rFonts w:ascii="Times New Roman" w:hAnsi="Times New Roman" w:cs="Times New Roman"/>
                <w:sz w:val="20"/>
                <w:szCs w:val="20"/>
              </w:rPr>
              <w:t>е</w:t>
            </w:r>
            <w:r w:rsidRPr="00EB2AE8">
              <w:rPr>
                <w:rFonts w:ascii="Times New Roman" w:hAnsi="Times New Roman" w:cs="Times New Roman"/>
                <w:sz w:val="20"/>
                <w:szCs w:val="20"/>
              </w:rPr>
              <w:t>бесский район»</w:t>
            </w:r>
          </w:p>
        </w:tc>
        <w:tc>
          <w:tcPr>
            <w:tcW w:w="708" w:type="dxa"/>
            <w:tcBorders>
              <w:right w:val="single" w:sz="4" w:space="0" w:color="auto"/>
            </w:tcBorders>
            <w:noWrap/>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271</w:t>
            </w:r>
          </w:p>
        </w:tc>
        <w:tc>
          <w:tcPr>
            <w:tcW w:w="708" w:type="dxa"/>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0113</w:t>
            </w:r>
          </w:p>
        </w:tc>
        <w:tc>
          <w:tcPr>
            <w:tcW w:w="1012" w:type="dxa"/>
            <w:gridSpan w:val="2"/>
            <w:noWrap/>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7953200</w:t>
            </w:r>
          </w:p>
        </w:tc>
        <w:tc>
          <w:tcPr>
            <w:tcW w:w="643" w:type="dxa"/>
            <w:noWrap/>
            <w:vAlign w:val="center"/>
          </w:tcPr>
          <w:p w:rsidR="00EB2AE8" w:rsidRPr="00EB2AE8" w:rsidRDefault="00EB2AE8" w:rsidP="000C544D">
            <w:pPr>
              <w:rPr>
                <w:rFonts w:ascii="Times New Roman" w:hAnsi="Times New Roman" w:cs="Times New Roman"/>
                <w:sz w:val="20"/>
                <w:szCs w:val="20"/>
              </w:rPr>
            </w:pPr>
          </w:p>
        </w:tc>
        <w:tc>
          <w:tcPr>
            <w:tcW w:w="721" w:type="dxa"/>
            <w:noWrap/>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110,3</w:t>
            </w:r>
          </w:p>
        </w:tc>
        <w:tc>
          <w:tcPr>
            <w:tcW w:w="707" w:type="dxa"/>
            <w:noWrap/>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 10</w:t>
            </w:r>
          </w:p>
        </w:tc>
        <w:tc>
          <w:tcPr>
            <w:tcW w:w="855" w:type="dxa"/>
            <w:tcBorders>
              <w:right w:val="single" w:sz="4" w:space="0" w:color="auto"/>
            </w:tcBorders>
            <w:noWrap/>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w:t>
            </w:r>
          </w:p>
        </w:tc>
        <w:tc>
          <w:tcPr>
            <w:tcW w:w="849" w:type="dxa"/>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10,5</w:t>
            </w:r>
          </w:p>
        </w:tc>
        <w:tc>
          <w:tcPr>
            <w:tcW w:w="903" w:type="dxa"/>
            <w:gridSpan w:val="2"/>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w:t>
            </w:r>
          </w:p>
        </w:tc>
        <w:tc>
          <w:tcPr>
            <w:tcW w:w="850" w:type="dxa"/>
            <w:tcBorders>
              <w:lef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11,5</w:t>
            </w:r>
          </w:p>
        </w:tc>
        <w:tc>
          <w:tcPr>
            <w:tcW w:w="851" w:type="dxa"/>
            <w:tcBorders>
              <w:left w:val="single" w:sz="4" w:space="0" w:color="auto"/>
              <w:bottom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w:t>
            </w:r>
          </w:p>
        </w:tc>
        <w:tc>
          <w:tcPr>
            <w:tcW w:w="992" w:type="dxa"/>
            <w:tcBorders>
              <w:left w:val="single" w:sz="4" w:space="0" w:color="auto"/>
              <w:bottom w:val="single" w:sz="4" w:space="0" w:color="auto"/>
              <w:right w:val="single" w:sz="4" w:space="0" w:color="auto"/>
            </w:tcBorders>
            <w:vAlign w:val="center"/>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12,5</w:t>
            </w:r>
          </w:p>
        </w:tc>
      </w:tr>
      <w:tr w:rsidR="00EB2AE8" w:rsidRPr="00EB2AE8" w:rsidTr="009427A3">
        <w:trPr>
          <w:trHeight w:val="318"/>
        </w:trPr>
        <w:tc>
          <w:tcPr>
            <w:tcW w:w="434" w:type="dxa"/>
            <w:vMerge w:val="restart"/>
            <w:tcBorders>
              <w:left w:val="nil"/>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09</w:t>
            </w:r>
          </w:p>
        </w:tc>
        <w:tc>
          <w:tcPr>
            <w:tcW w:w="421"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03</w:t>
            </w:r>
          </w:p>
        </w:tc>
        <w:tc>
          <w:tcPr>
            <w:tcW w:w="420"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01</w:t>
            </w:r>
          </w:p>
        </w:tc>
        <w:tc>
          <w:tcPr>
            <w:tcW w:w="540"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val="restart"/>
            <w:noWrap/>
            <w:vAlign w:val="center"/>
          </w:tcPr>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 xml:space="preserve">Реализация мероприятий </w:t>
            </w:r>
            <w:r w:rsidRPr="00EB2AE8">
              <w:rPr>
                <w:rFonts w:ascii="Times New Roman" w:eastAsia="HiddenHorzOCR" w:hAnsi="Times New Roman" w:cs="Times New Roman"/>
                <w:sz w:val="20"/>
                <w:szCs w:val="20"/>
              </w:rPr>
              <w:lastRenderedPageBreak/>
              <w:t>по професси</w:t>
            </w:r>
            <w:r w:rsidRPr="00EB2AE8">
              <w:rPr>
                <w:rFonts w:ascii="Times New Roman" w:eastAsia="HiddenHorzOCR" w:hAnsi="Times New Roman" w:cs="Times New Roman"/>
                <w:sz w:val="20"/>
                <w:szCs w:val="20"/>
              </w:rPr>
              <w:t>о</w:t>
            </w:r>
            <w:r w:rsidRPr="00EB2AE8">
              <w:rPr>
                <w:rFonts w:ascii="Times New Roman" w:eastAsia="HiddenHorzOCR" w:hAnsi="Times New Roman" w:cs="Times New Roman"/>
                <w:sz w:val="20"/>
                <w:szCs w:val="20"/>
              </w:rPr>
              <w:t>нальной подг</w:t>
            </w:r>
            <w:r w:rsidRPr="00EB2AE8">
              <w:rPr>
                <w:rFonts w:ascii="Times New Roman" w:eastAsia="HiddenHorzOCR" w:hAnsi="Times New Roman" w:cs="Times New Roman"/>
                <w:sz w:val="20"/>
                <w:szCs w:val="20"/>
              </w:rPr>
              <w:t>о</w:t>
            </w:r>
            <w:r w:rsidRPr="00EB2AE8">
              <w:rPr>
                <w:rFonts w:ascii="Times New Roman" w:eastAsia="HiddenHorzOCR" w:hAnsi="Times New Roman" w:cs="Times New Roman"/>
                <w:sz w:val="20"/>
                <w:szCs w:val="20"/>
              </w:rPr>
              <w:t>товке</w:t>
            </w:r>
            <w:proofErr w:type="gramStart"/>
            <w:r w:rsidRPr="00EB2AE8">
              <w:rPr>
                <w:rFonts w:ascii="Times New Roman" w:eastAsia="HiddenHorzOCR" w:hAnsi="Times New Roman" w:cs="Times New Roman"/>
                <w:sz w:val="20"/>
                <w:szCs w:val="20"/>
              </w:rPr>
              <w:t>,п</w:t>
            </w:r>
            <w:proofErr w:type="gramEnd"/>
            <w:r w:rsidRPr="00EB2AE8">
              <w:rPr>
                <w:rFonts w:ascii="Times New Roman" w:eastAsia="HiddenHorzOCR" w:hAnsi="Times New Roman" w:cs="Times New Roman"/>
                <w:sz w:val="20"/>
                <w:szCs w:val="20"/>
              </w:rPr>
              <w:t>ерепод-готовке и п</w:t>
            </w:r>
            <w:r w:rsidRPr="00EB2AE8">
              <w:rPr>
                <w:rFonts w:ascii="Times New Roman" w:eastAsia="HiddenHorzOCR" w:hAnsi="Times New Roman" w:cs="Times New Roman"/>
                <w:sz w:val="20"/>
                <w:szCs w:val="20"/>
              </w:rPr>
              <w:t>о</w:t>
            </w:r>
            <w:r w:rsidRPr="00EB2AE8">
              <w:rPr>
                <w:rFonts w:ascii="Times New Roman" w:eastAsia="HiddenHorzOCR" w:hAnsi="Times New Roman" w:cs="Times New Roman"/>
                <w:sz w:val="20"/>
                <w:szCs w:val="20"/>
              </w:rPr>
              <w:t>вешению</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квалификации муниципал</w:t>
            </w:r>
            <w:r w:rsidRPr="00EB2AE8">
              <w:rPr>
                <w:rFonts w:ascii="Times New Roman" w:eastAsia="HiddenHorzOCR" w:hAnsi="Times New Roman" w:cs="Times New Roman"/>
                <w:sz w:val="20"/>
                <w:szCs w:val="20"/>
              </w:rPr>
              <w:t>ь</w:t>
            </w:r>
            <w:r w:rsidRPr="00EB2AE8">
              <w:rPr>
                <w:rFonts w:ascii="Times New Roman" w:eastAsia="HiddenHorzOCR" w:hAnsi="Times New Roman" w:cs="Times New Roman"/>
                <w:sz w:val="20"/>
                <w:szCs w:val="20"/>
              </w:rPr>
              <w:t>ных служащих,</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работников муниципал</w:t>
            </w:r>
            <w:r w:rsidRPr="00EB2AE8">
              <w:rPr>
                <w:rFonts w:ascii="Times New Roman" w:eastAsia="HiddenHorzOCR" w:hAnsi="Times New Roman" w:cs="Times New Roman"/>
                <w:sz w:val="20"/>
                <w:szCs w:val="20"/>
              </w:rPr>
              <w:t>ь</w:t>
            </w:r>
            <w:r w:rsidRPr="00EB2AE8">
              <w:rPr>
                <w:rFonts w:ascii="Times New Roman" w:eastAsia="HiddenHorzOCR" w:hAnsi="Times New Roman" w:cs="Times New Roman"/>
                <w:sz w:val="20"/>
                <w:szCs w:val="20"/>
              </w:rPr>
              <w:t>ных учрежд</w:t>
            </w:r>
            <w:r w:rsidRPr="00EB2AE8">
              <w:rPr>
                <w:rFonts w:ascii="Times New Roman" w:eastAsia="HiddenHorzOCR" w:hAnsi="Times New Roman" w:cs="Times New Roman"/>
                <w:sz w:val="20"/>
                <w:szCs w:val="20"/>
              </w:rPr>
              <w:t>е</w:t>
            </w:r>
            <w:r w:rsidRPr="00EB2AE8">
              <w:rPr>
                <w:rFonts w:ascii="Times New Roman" w:eastAsia="HiddenHorzOCR" w:hAnsi="Times New Roman" w:cs="Times New Roman"/>
                <w:sz w:val="20"/>
                <w:szCs w:val="20"/>
              </w:rPr>
              <w:t>ний сфере п</w:t>
            </w:r>
            <w:r w:rsidRPr="00EB2AE8">
              <w:rPr>
                <w:rFonts w:ascii="Times New Roman" w:eastAsia="HiddenHorzOCR" w:hAnsi="Times New Roman" w:cs="Times New Roman"/>
                <w:sz w:val="20"/>
                <w:szCs w:val="20"/>
              </w:rPr>
              <w:t>о</w:t>
            </w:r>
            <w:r w:rsidRPr="00EB2AE8">
              <w:rPr>
                <w:rFonts w:ascii="Times New Roman" w:eastAsia="HiddenHorzOCR" w:hAnsi="Times New Roman" w:cs="Times New Roman"/>
                <w:sz w:val="20"/>
                <w:szCs w:val="20"/>
              </w:rPr>
              <w:t>вышенияэ</w:t>
            </w:r>
            <w:r w:rsidRPr="00EB2AE8">
              <w:rPr>
                <w:rFonts w:ascii="Times New Roman" w:eastAsia="HiddenHorzOCR" w:hAnsi="Times New Roman" w:cs="Times New Roman"/>
                <w:sz w:val="20"/>
                <w:szCs w:val="20"/>
              </w:rPr>
              <w:t>ф</w:t>
            </w:r>
            <w:r w:rsidRPr="00EB2AE8">
              <w:rPr>
                <w:rFonts w:ascii="Times New Roman" w:eastAsia="HiddenHorzOCR" w:hAnsi="Times New Roman" w:cs="Times New Roman"/>
                <w:sz w:val="20"/>
                <w:szCs w:val="20"/>
              </w:rPr>
              <w:t>фективности бюджетных</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расходов и управления</w:t>
            </w:r>
          </w:p>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eastAsia="HiddenHorzOCR" w:hAnsi="Times New Roman" w:cs="Times New Roman"/>
                <w:sz w:val="20"/>
                <w:szCs w:val="20"/>
              </w:rPr>
              <w:t>муниципал</w:t>
            </w:r>
            <w:r w:rsidRPr="00EB2AE8">
              <w:rPr>
                <w:rFonts w:ascii="Times New Roman" w:eastAsia="HiddenHorzOCR" w:hAnsi="Times New Roman" w:cs="Times New Roman"/>
                <w:sz w:val="20"/>
                <w:szCs w:val="20"/>
              </w:rPr>
              <w:t>ь</w:t>
            </w:r>
            <w:r w:rsidRPr="00EB2AE8">
              <w:rPr>
                <w:rFonts w:ascii="Times New Roman" w:eastAsia="HiddenHorzOCR" w:hAnsi="Times New Roman" w:cs="Times New Roman"/>
                <w:sz w:val="20"/>
                <w:szCs w:val="20"/>
              </w:rPr>
              <w:t>ными  фина</w:t>
            </w:r>
            <w:r w:rsidRPr="00EB2AE8">
              <w:rPr>
                <w:rFonts w:ascii="Times New Roman" w:eastAsia="HiddenHorzOCR" w:hAnsi="Times New Roman" w:cs="Times New Roman"/>
                <w:sz w:val="20"/>
                <w:szCs w:val="20"/>
              </w:rPr>
              <w:t>н</w:t>
            </w:r>
            <w:r w:rsidRPr="00EB2AE8">
              <w:rPr>
                <w:rFonts w:ascii="Times New Roman" w:eastAsia="HiddenHorzOCR" w:hAnsi="Times New Roman" w:cs="Times New Roman"/>
                <w:sz w:val="20"/>
                <w:szCs w:val="20"/>
              </w:rPr>
              <w:t>сами</w:t>
            </w:r>
            <w:r w:rsidRPr="00EB2AE8">
              <w:rPr>
                <w:rFonts w:ascii="Times New Roman" w:hAnsi="Times New Roman" w:cs="Times New Roman"/>
                <w:sz w:val="20"/>
                <w:szCs w:val="20"/>
              </w:rPr>
              <w:t>»</w:t>
            </w:r>
          </w:p>
        </w:tc>
        <w:tc>
          <w:tcPr>
            <w:tcW w:w="1843" w:type="dxa"/>
            <w:tcBorders>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lastRenderedPageBreak/>
              <w:t>всего</w:t>
            </w:r>
          </w:p>
        </w:tc>
        <w:tc>
          <w:tcPr>
            <w:tcW w:w="708" w:type="dxa"/>
            <w:tcBorders>
              <w:bottom w:val="single" w:sz="4" w:space="0" w:color="auto"/>
              <w:right w:val="single" w:sz="4" w:space="0" w:color="auto"/>
            </w:tcBorders>
            <w:noWrap/>
          </w:tcPr>
          <w:p w:rsidR="00EB2AE8" w:rsidRPr="00EB2AE8" w:rsidRDefault="00EB2AE8" w:rsidP="000C544D">
            <w:pPr>
              <w:jc w:val="center"/>
              <w:rPr>
                <w:rFonts w:ascii="Times New Roman" w:hAnsi="Times New Roman" w:cs="Times New Roman"/>
                <w:sz w:val="20"/>
                <w:szCs w:val="20"/>
              </w:rPr>
            </w:pPr>
          </w:p>
        </w:tc>
        <w:tc>
          <w:tcPr>
            <w:tcW w:w="708" w:type="dxa"/>
            <w:tcBorders>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p>
        </w:tc>
        <w:tc>
          <w:tcPr>
            <w:tcW w:w="1012" w:type="dxa"/>
            <w:gridSpan w:val="2"/>
            <w:tcBorders>
              <w:bottom w:val="single" w:sz="4" w:space="0" w:color="auto"/>
            </w:tcBorders>
            <w:noWrap/>
          </w:tcPr>
          <w:p w:rsidR="00EB2AE8" w:rsidRPr="00EB2AE8" w:rsidRDefault="00EB2AE8" w:rsidP="000C544D">
            <w:pPr>
              <w:jc w:val="center"/>
              <w:rPr>
                <w:rFonts w:ascii="Times New Roman" w:hAnsi="Times New Roman" w:cs="Times New Roman"/>
                <w:sz w:val="20"/>
                <w:szCs w:val="20"/>
              </w:rPr>
            </w:pPr>
          </w:p>
        </w:tc>
        <w:tc>
          <w:tcPr>
            <w:tcW w:w="643" w:type="dxa"/>
            <w:tcBorders>
              <w:bottom w:val="single" w:sz="4" w:space="0" w:color="auto"/>
            </w:tcBorders>
            <w:noWrap/>
          </w:tcPr>
          <w:p w:rsidR="00EB2AE8" w:rsidRPr="00EB2AE8" w:rsidRDefault="00EB2AE8" w:rsidP="000C544D">
            <w:pPr>
              <w:jc w:val="center"/>
              <w:rPr>
                <w:rFonts w:ascii="Times New Roman" w:hAnsi="Times New Roman" w:cs="Times New Roman"/>
                <w:sz w:val="20"/>
                <w:szCs w:val="20"/>
              </w:rPr>
            </w:pPr>
          </w:p>
        </w:tc>
        <w:tc>
          <w:tcPr>
            <w:tcW w:w="721" w:type="dxa"/>
            <w:tcBorders>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27,4</w:t>
            </w:r>
          </w:p>
        </w:tc>
        <w:tc>
          <w:tcPr>
            <w:tcW w:w="707" w:type="dxa"/>
            <w:tcBorders>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55" w:type="dxa"/>
            <w:tcBorders>
              <w:bottom w:val="single" w:sz="4" w:space="0" w:color="auto"/>
              <w:right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49" w:type="dxa"/>
            <w:tcBorders>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903" w:type="dxa"/>
            <w:gridSpan w:val="2"/>
            <w:tcBorders>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50" w:type="dxa"/>
            <w:tcBorders>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51" w:type="dxa"/>
            <w:tcBorders>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992" w:type="dxa"/>
            <w:tcBorders>
              <w:top w:val="nil"/>
              <w:left w:val="single" w:sz="4" w:space="0" w:color="auto"/>
              <w:bottom w:val="single" w:sz="4" w:space="0" w:color="auto"/>
              <w:right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r>
      <w:tr w:rsidR="00EB2AE8" w:rsidRPr="00EB2AE8" w:rsidTr="009427A3">
        <w:trPr>
          <w:trHeight w:val="3384"/>
        </w:trPr>
        <w:tc>
          <w:tcPr>
            <w:tcW w:w="434" w:type="dxa"/>
            <w:vMerge/>
            <w:tcBorders>
              <w:left w:val="nil"/>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421" w:type="dxa"/>
            <w:vMerge/>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420" w:type="dxa"/>
            <w:vMerge/>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p>
        </w:tc>
        <w:tc>
          <w:tcPr>
            <w:tcW w:w="540" w:type="dxa"/>
            <w:vMerge/>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noWrap/>
            <w:vAlign w:val="bottom"/>
          </w:tcPr>
          <w:p w:rsidR="00EB2AE8" w:rsidRPr="00EB2AE8" w:rsidRDefault="00EB2AE8" w:rsidP="00EB2AE8">
            <w:pPr>
              <w:spacing w:after="0" w:line="240" w:lineRule="auto"/>
              <w:rPr>
                <w:rFonts w:ascii="Times New Roman" w:hAnsi="Times New Roman" w:cs="Times New Roman"/>
                <w:sz w:val="20"/>
                <w:szCs w:val="20"/>
              </w:rPr>
            </w:pPr>
          </w:p>
        </w:tc>
        <w:tc>
          <w:tcPr>
            <w:tcW w:w="1843" w:type="dxa"/>
            <w:tcBorders>
              <w:top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Управление ф</w:t>
            </w:r>
            <w:r w:rsidRPr="00EB2AE8">
              <w:rPr>
                <w:rFonts w:ascii="Times New Roman" w:hAnsi="Times New Roman" w:cs="Times New Roman"/>
                <w:sz w:val="20"/>
                <w:szCs w:val="20"/>
              </w:rPr>
              <w:t>и</w:t>
            </w:r>
            <w:r w:rsidRPr="00EB2AE8">
              <w:rPr>
                <w:rFonts w:ascii="Times New Roman" w:hAnsi="Times New Roman" w:cs="Times New Roman"/>
                <w:sz w:val="20"/>
                <w:szCs w:val="20"/>
              </w:rPr>
              <w:t>нансов  Админ</w:t>
            </w:r>
            <w:r w:rsidRPr="00EB2AE8">
              <w:rPr>
                <w:rFonts w:ascii="Times New Roman" w:hAnsi="Times New Roman" w:cs="Times New Roman"/>
                <w:sz w:val="20"/>
                <w:szCs w:val="20"/>
              </w:rPr>
              <w:t>и</w:t>
            </w:r>
            <w:r w:rsidRPr="00EB2AE8">
              <w:rPr>
                <w:rFonts w:ascii="Times New Roman" w:hAnsi="Times New Roman" w:cs="Times New Roman"/>
                <w:sz w:val="20"/>
                <w:szCs w:val="20"/>
              </w:rPr>
              <w:t>страции МО «Д</w:t>
            </w:r>
            <w:r w:rsidRPr="00EB2AE8">
              <w:rPr>
                <w:rFonts w:ascii="Times New Roman" w:hAnsi="Times New Roman" w:cs="Times New Roman"/>
                <w:sz w:val="20"/>
                <w:szCs w:val="20"/>
              </w:rPr>
              <w:t>е</w:t>
            </w:r>
            <w:r w:rsidRPr="00EB2AE8">
              <w:rPr>
                <w:rFonts w:ascii="Times New Roman" w:hAnsi="Times New Roman" w:cs="Times New Roman"/>
                <w:sz w:val="20"/>
                <w:szCs w:val="20"/>
              </w:rPr>
              <w:t>бесский район»</w:t>
            </w:r>
          </w:p>
        </w:tc>
        <w:tc>
          <w:tcPr>
            <w:tcW w:w="708" w:type="dxa"/>
            <w:tcBorders>
              <w:top w:val="single" w:sz="4" w:space="0" w:color="auto"/>
              <w:bottom w:val="single" w:sz="4" w:space="0" w:color="auto"/>
              <w:right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271</w:t>
            </w:r>
          </w:p>
        </w:tc>
        <w:tc>
          <w:tcPr>
            <w:tcW w:w="708" w:type="dxa"/>
            <w:tcBorders>
              <w:top w:val="single" w:sz="4" w:space="0" w:color="auto"/>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0113</w:t>
            </w:r>
          </w:p>
        </w:tc>
        <w:tc>
          <w:tcPr>
            <w:tcW w:w="1012" w:type="dxa"/>
            <w:gridSpan w:val="2"/>
            <w:tcBorders>
              <w:top w:val="single" w:sz="4" w:space="0" w:color="auto"/>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7953200</w:t>
            </w:r>
          </w:p>
        </w:tc>
        <w:tc>
          <w:tcPr>
            <w:tcW w:w="643" w:type="dxa"/>
            <w:tcBorders>
              <w:top w:val="single" w:sz="4" w:space="0" w:color="auto"/>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242</w:t>
            </w:r>
          </w:p>
        </w:tc>
        <w:tc>
          <w:tcPr>
            <w:tcW w:w="721" w:type="dxa"/>
            <w:tcBorders>
              <w:top w:val="single" w:sz="4" w:space="0" w:color="auto"/>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3,4</w:t>
            </w:r>
          </w:p>
        </w:tc>
        <w:tc>
          <w:tcPr>
            <w:tcW w:w="707" w:type="dxa"/>
            <w:tcBorders>
              <w:top w:val="single" w:sz="4" w:space="0" w:color="auto"/>
              <w:bottom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55" w:type="dxa"/>
            <w:tcBorders>
              <w:top w:val="single" w:sz="4" w:space="0" w:color="auto"/>
              <w:bottom w:val="single" w:sz="4" w:space="0" w:color="auto"/>
              <w:right w:val="single" w:sz="4" w:space="0" w:color="auto"/>
            </w:tcBorders>
            <w:noWrap/>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49" w:type="dxa"/>
            <w:tcBorders>
              <w:top w:val="single" w:sz="4" w:space="0" w:color="auto"/>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903" w:type="dxa"/>
            <w:gridSpan w:val="2"/>
            <w:tcBorders>
              <w:top w:val="single" w:sz="4" w:space="0" w:color="auto"/>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50" w:type="dxa"/>
            <w:tcBorders>
              <w:top w:val="single" w:sz="4" w:space="0" w:color="auto"/>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rsidR="00EB2AE8" w:rsidRPr="00EB2AE8" w:rsidRDefault="00EB2AE8" w:rsidP="000C544D">
            <w:pPr>
              <w:jc w:val="center"/>
              <w:rPr>
                <w:rFonts w:ascii="Times New Roman" w:hAnsi="Times New Roman" w:cs="Times New Roman"/>
                <w:sz w:val="20"/>
                <w:szCs w:val="20"/>
              </w:rPr>
            </w:pPr>
            <w:r w:rsidRPr="00EB2AE8">
              <w:rPr>
                <w:rFonts w:ascii="Times New Roman" w:hAnsi="Times New Roman" w:cs="Times New Roman"/>
                <w:sz w:val="20"/>
                <w:szCs w:val="20"/>
              </w:rPr>
              <w:t>5</w:t>
            </w:r>
          </w:p>
        </w:tc>
      </w:tr>
      <w:tr w:rsidR="00EB2AE8" w:rsidRPr="00EB2AE8" w:rsidTr="009427A3">
        <w:trPr>
          <w:trHeight w:val="267"/>
        </w:trPr>
        <w:tc>
          <w:tcPr>
            <w:tcW w:w="434" w:type="dxa"/>
            <w:vMerge w:val="restart"/>
            <w:tcBorders>
              <w:left w:val="nil"/>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lastRenderedPageBreak/>
              <w:t>09</w:t>
            </w:r>
          </w:p>
        </w:tc>
        <w:tc>
          <w:tcPr>
            <w:tcW w:w="421"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03</w:t>
            </w:r>
          </w:p>
        </w:tc>
        <w:tc>
          <w:tcPr>
            <w:tcW w:w="420" w:type="dxa"/>
            <w:vMerge w:val="restart"/>
            <w:tcBorders>
              <w:right w:val="single" w:sz="4" w:space="0" w:color="auto"/>
            </w:tcBorders>
            <w:noWrap/>
            <w:vAlign w:val="center"/>
          </w:tcPr>
          <w:p w:rsidR="00EB2AE8" w:rsidRPr="00EB2AE8" w:rsidRDefault="00EB2AE8" w:rsidP="00EB2AE8">
            <w:pPr>
              <w:spacing w:after="0" w:line="240" w:lineRule="auto"/>
              <w:rPr>
                <w:rFonts w:ascii="Times New Roman" w:hAnsi="Times New Roman" w:cs="Times New Roman"/>
                <w:sz w:val="20"/>
                <w:szCs w:val="20"/>
              </w:rPr>
            </w:pPr>
            <w:r w:rsidRPr="00EB2AE8">
              <w:rPr>
                <w:rFonts w:ascii="Times New Roman" w:hAnsi="Times New Roman" w:cs="Times New Roman"/>
                <w:sz w:val="20"/>
                <w:szCs w:val="20"/>
              </w:rPr>
              <w:t>02</w:t>
            </w:r>
          </w:p>
        </w:tc>
        <w:tc>
          <w:tcPr>
            <w:tcW w:w="540" w:type="dxa"/>
            <w:vMerge w:val="restart"/>
            <w:tcBorders>
              <w:left w:val="single" w:sz="4" w:space="0" w:color="auto"/>
            </w:tcBorders>
            <w:vAlign w:val="center"/>
          </w:tcPr>
          <w:p w:rsidR="00EB2AE8" w:rsidRPr="00EB2AE8" w:rsidRDefault="00EB2AE8" w:rsidP="00EB2AE8">
            <w:pPr>
              <w:spacing w:after="0" w:line="240" w:lineRule="auto"/>
              <w:rPr>
                <w:rFonts w:ascii="Times New Roman" w:hAnsi="Times New Roman" w:cs="Times New Roman"/>
                <w:sz w:val="20"/>
                <w:szCs w:val="20"/>
              </w:rPr>
            </w:pPr>
          </w:p>
        </w:tc>
        <w:tc>
          <w:tcPr>
            <w:tcW w:w="1584" w:type="dxa"/>
            <w:vMerge w:val="restart"/>
            <w:noWrap/>
            <w:vAlign w:val="center"/>
          </w:tcPr>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Материальное стимулиров</w:t>
            </w:r>
            <w:r w:rsidRPr="00EB2AE8">
              <w:rPr>
                <w:rFonts w:ascii="Times New Roman" w:eastAsia="HiddenHorzOCR" w:hAnsi="Times New Roman" w:cs="Times New Roman"/>
                <w:sz w:val="20"/>
                <w:szCs w:val="20"/>
              </w:rPr>
              <w:t>а</w:t>
            </w:r>
            <w:r w:rsidRPr="00EB2AE8">
              <w:rPr>
                <w:rFonts w:ascii="Times New Roman" w:eastAsia="HiddenHorzOCR" w:hAnsi="Times New Roman" w:cs="Times New Roman"/>
                <w:sz w:val="20"/>
                <w:szCs w:val="20"/>
              </w:rPr>
              <w:t>ние участников реализации</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Подпрограммы повышения</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Эффективности расходов</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бюджета  МО «Дебесский район» на п</w:t>
            </w:r>
            <w:r w:rsidRPr="00EB2AE8">
              <w:rPr>
                <w:rFonts w:ascii="Times New Roman" w:eastAsia="HiddenHorzOCR" w:hAnsi="Times New Roman" w:cs="Times New Roman"/>
                <w:sz w:val="20"/>
                <w:szCs w:val="20"/>
              </w:rPr>
              <w:t>е</w:t>
            </w:r>
            <w:r w:rsidRPr="00EB2AE8">
              <w:rPr>
                <w:rFonts w:ascii="Times New Roman" w:eastAsia="HiddenHorzOCR" w:hAnsi="Times New Roman" w:cs="Times New Roman"/>
                <w:sz w:val="20"/>
                <w:szCs w:val="20"/>
              </w:rPr>
              <w:t>риод до 2020</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года по итогам выполнения</w:t>
            </w:r>
          </w:p>
          <w:p w:rsidR="00EB2AE8" w:rsidRPr="00EB2AE8" w:rsidRDefault="00EB2AE8" w:rsidP="00EB2AE8">
            <w:pPr>
              <w:spacing w:after="0" w:line="240" w:lineRule="auto"/>
              <w:rPr>
                <w:rFonts w:ascii="Times New Roman" w:eastAsia="HiddenHorzOCR" w:hAnsi="Times New Roman" w:cs="Times New Roman"/>
                <w:sz w:val="20"/>
                <w:szCs w:val="20"/>
              </w:rPr>
            </w:pPr>
            <w:r w:rsidRPr="00EB2AE8">
              <w:rPr>
                <w:rFonts w:ascii="Times New Roman" w:eastAsia="HiddenHorzOCR" w:hAnsi="Times New Roman" w:cs="Times New Roman"/>
                <w:sz w:val="20"/>
                <w:szCs w:val="20"/>
              </w:rPr>
              <w:t>плана меропр</w:t>
            </w:r>
            <w:r w:rsidRPr="00EB2AE8">
              <w:rPr>
                <w:rFonts w:ascii="Times New Roman" w:eastAsia="HiddenHorzOCR" w:hAnsi="Times New Roman" w:cs="Times New Roman"/>
                <w:sz w:val="20"/>
                <w:szCs w:val="20"/>
              </w:rPr>
              <w:t>и</w:t>
            </w:r>
            <w:r w:rsidRPr="00EB2AE8">
              <w:rPr>
                <w:rFonts w:ascii="Times New Roman" w:eastAsia="HiddenHorzOCR" w:hAnsi="Times New Roman" w:cs="Times New Roman"/>
                <w:sz w:val="20"/>
                <w:szCs w:val="20"/>
              </w:rPr>
              <w:t>ятий</w:t>
            </w:r>
          </w:p>
        </w:tc>
        <w:tc>
          <w:tcPr>
            <w:tcW w:w="1843"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всего</w:t>
            </w:r>
          </w:p>
        </w:tc>
        <w:tc>
          <w:tcPr>
            <w:tcW w:w="708"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p>
        </w:tc>
        <w:tc>
          <w:tcPr>
            <w:tcW w:w="1012" w:type="dxa"/>
            <w:gridSpan w:val="2"/>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p>
        </w:tc>
        <w:tc>
          <w:tcPr>
            <w:tcW w:w="643"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p>
        </w:tc>
        <w:tc>
          <w:tcPr>
            <w:tcW w:w="721"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82,9</w:t>
            </w:r>
          </w:p>
        </w:tc>
        <w:tc>
          <w:tcPr>
            <w:tcW w:w="707"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w:t>
            </w:r>
          </w:p>
        </w:tc>
        <w:tc>
          <w:tcPr>
            <w:tcW w:w="855"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w:t>
            </w:r>
          </w:p>
        </w:tc>
        <w:tc>
          <w:tcPr>
            <w:tcW w:w="849"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5,5</w:t>
            </w:r>
          </w:p>
        </w:tc>
        <w:tc>
          <w:tcPr>
            <w:tcW w:w="903" w:type="dxa"/>
            <w:gridSpan w:val="2"/>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6,5</w:t>
            </w:r>
          </w:p>
        </w:tc>
        <w:tc>
          <w:tcPr>
            <w:tcW w:w="851"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7,5</w:t>
            </w:r>
          </w:p>
        </w:tc>
      </w:tr>
      <w:tr w:rsidR="00EB2AE8" w:rsidRPr="00EB2AE8" w:rsidTr="009427A3">
        <w:trPr>
          <w:trHeight w:val="639"/>
        </w:trPr>
        <w:tc>
          <w:tcPr>
            <w:tcW w:w="434" w:type="dxa"/>
            <w:vMerge/>
            <w:tcBorders>
              <w:left w:val="nil"/>
              <w:right w:val="single" w:sz="4" w:space="0" w:color="auto"/>
            </w:tcBorders>
            <w:noWrap/>
            <w:vAlign w:val="center"/>
          </w:tcPr>
          <w:p w:rsidR="00EB2AE8" w:rsidRPr="00FE2A10" w:rsidRDefault="00EB2AE8" w:rsidP="000C544D">
            <w:pPr>
              <w:rPr>
                <w:sz w:val="16"/>
                <w:szCs w:val="16"/>
              </w:rPr>
            </w:pPr>
          </w:p>
        </w:tc>
        <w:tc>
          <w:tcPr>
            <w:tcW w:w="421" w:type="dxa"/>
            <w:vMerge/>
            <w:tcBorders>
              <w:left w:val="single" w:sz="4" w:space="0" w:color="auto"/>
            </w:tcBorders>
            <w:vAlign w:val="center"/>
          </w:tcPr>
          <w:p w:rsidR="00EB2AE8" w:rsidRPr="00FE2A10" w:rsidRDefault="00EB2AE8" w:rsidP="000C544D">
            <w:pPr>
              <w:rPr>
                <w:sz w:val="16"/>
                <w:szCs w:val="16"/>
              </w:rPr>
            </w:pPr>
          </w:p>
        </w:tc>
        <w:tc>
          <w:tcPr>
            <w:tcW w:w="420" w:type="dxa"/>
            <w:vMerge/>
            <w:tcBorders>
              <w:right w:val="single" w:sz="4" w:space="0" w:color="auto"/>
            </w:tcBorders>
            <w:noWrap/>
            <w:vAlign w:val="center"/>
          </w:tcPr>
          <w:p w:rsidR="00EB2AE8" w:rsidRPr="00FE2A10" w:rsidRDefault="00EB2AE8" w:rsidP="000C544D">
            <w:pPr>
              <w:rPr>
                <w:sz w:val="16"/>
                <w:szCs w:val="16"/>
              </w:rPr>
            </w:pPr>
          </w:p>
        </w:tc>
        <w:tc>
          <w:tcPr>
            <w:tcW w:w="540" w:type="dxa"/>
            <w:vMerge/>
            <w:tcBorders>
              <w:left w:val="single" w:sz="4" w:space="0" w:color="auto"/>
            </w:tcBorders>
            <w:vAlign w:val="center"/>
          </w:tcPr>
          <w:p w:rsidR="00EB2AE8" w:rsidRPr="00FE2A10" w:rsidRDefault="00EB2AE8" w:rsidP="000C544D">
            <w:pPr>
              <w:rPr>
                <w:sz w:val="16"/>
                <w:szCs w:val="16"/>
              </w:rPr>
            </w:pPr>
          </w:p>
        </w:tc>
        <w:tc>
          <w:tcPr>
            <w:tcW w:w="1584" w:type="dxa"/>
            <w:vMerge/>
            <w:tcBorders>
              <w:bottom w:val="single" w:sz="4" w:space="0" w:color="auto"/>
            </w:tcBorders>
            <w:noWrap/>
            <w:vAlign w:val="center"/>
          </w:tcPr>
          <w:p w:rsidR="00EB2AE8" w:rsidRPr="00FE2A10" w:rsidRDefault="00EB2AE8" w:rsidP="000C544D">
            <w:pPr>
              <w:rPr>
                <w:rFonts w:eastAsia="HiddenHorzOCR"/>
                <w:sz w:val="16"/>
                <w:szCs w:val="16"/>
              </w:rPr>
            </w:pPr>
          </w:p>
        </w:tc>
        <w:tc>
          <w:tcPr>
            <w:tcW w:w="1843" w:type="dxa"/>
            <w:vMerge w:val="restart"/>
            <w:tcBorders>
              <w:top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Управление ф</w:t>
            </w:r>
            <w:r w:rsidRPr="00EB2AE8">
              <w:rPr>
                <w:rFonts w:ascii="Times New Roman" w:hAnsi="Times New Roman" w:cs="Times New Roman"/>
                <w:sz w:val="20"/>
                <w:szCs w:val="20"/>
              </w:rPr>
              <w:t>и</w:t>
            </w:r>
            <w:r w:rsidRPr="00EB2AE8">
              <w:rPr>
                <w:rFonts w:ascii="Times New Roman" w:hAnsi="Times New Roman" w:cs="Times New Roman"/>
                <w:sz w:val="20"/>
                <w:szCs w:val="20"/>
              </w:rPr>
              <w:t>нансов  Админ</w:t>
            </w:r>
            <w:r w:rsidRPr="00EB2AE8">
              <w:rPr>
                <w:rFonts w:ascii="Times New Roman" w:hAnsi="Times New Roman" w:cs="Times New Roman"/>
                <w:sz w:val="20"/>
                <w:szCs w:val="20"/>
              </w:rPr>
              <w:t>и</w:t>
            </w:r>
            <w:r w:rsidRPr="00EB2AE8">
              <w:rPr>
                <w:rFonts w:ascii="Times New Roman" w:hAnsi="Times New Roman" w:cs="Times New Roman"/>
                <w:sz w:val="20"/>
                <w:szCs w:val="20"/>
              </w:rPr>
              <w:t>страции МО «Д</w:t>
            </w:r>
            <w:r w:rsidRPr="00EB2AE8">
              <w:rPr>
                <w:rFonts w:ascii="Times New Roman" w:hAnsi="Times New Roman" w:cs="Times New Roman"/>
                <w:sz w:val="20"/>
                <w:szCs w:val="20"/>
              </w:rPr>
              <w:t>е</w:t>
            </w:r>
            <w:r w:rsidRPr="00EB2AE8">
              <w:rPr>
                <w:rFonts w:ascii="Times New Roman" w:hAnsi="Times New Roman" w:cs="Times New Roman"/>
                <w:sz w:val="20"/>
                <w:szCs w:val="20"/>
              </w:rPr>
              <w:t>бесский район»</w:t>
            </w:r>
          </w:p>
        </w:tc>
        <w:tc>
          <w:tcPr>
            <w:tcW w:w="708"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271</w:t>
            </w:r>
          </w:p>
        </w:tc>
        <w:tc>
          <w:tcPr>
            <w:tcW w:w="708"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0113</w:t>
            </w:r>
          </w:p>
        </w:tc>
        <w:tc>
          <w:tcPr>
            <w:tcW w:w="1012" w:type="dxa"/>
            <w:gridSpan w:val="2"/>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7953200</w:t>
            </w:r>
          </w:p>
        </w:tc>
        <w:tc>
          <w:tcPr>
            <w:tcW w:w="643"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121</w:t>
            </w:r>
          </w:p>
        </w:tc>
        <w:tc>
          <w:tcPr>
            <w:tcW w:w="721"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1,6</w:t>
            </w:r>
          </w:p>
        </w:tc>
        <w:tc>
          <w:tcPr>
            <w:tcW w:w="707"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w:t>
            </w:r>
          </w:p>
        </w:tc>
        <w:tc>
          <w:tcPr>
            <w:tcW w:w="855"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w:t>
            </w:r>
          </w:p>
        </w:tc>
        <w:tc>
          <w:tcPr>
            <w:tcW w:w="849"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5,5</w:t>
            </w:r>
          </w:p>
        </w:tc>
        <w:tc>
          <w:tcPr>
            <w:tcW w:w="903" w:type="dxa"/>
            <w:gridSpan w:val="2"/>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6</w:t>
            </w:r>
          </w:p>
        </w:tc>
        <w:tc>
          <w:tcPr>
            <w:tcW w:w="850"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6,5</w:t>
            </w:r>
          </w:p>
        </w:tc>
        <w:tc>
          <w:tcPr>
            <w:tcW w:w="851"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7,5</w:t>
            </w:r>
          </w:p>
        </w:tc>
      </w:tr>
      <w:tr w:rsidR="00EB2AE8" w:rsidRPr="00EB2AE8" w:rsidTr="009427A3">
        <w:trPr>
          <w:trHeight w:val="243"/>
        </w:trPr>
        <w:tc>
          <w:tcPr>
            <w:tcW w:w="434" w:type="dxa"/>
            <w:vMerge/>
            <w:tcBorders>
              <w:left w:val="nil"/>
              <w:right w:val="single" w:sz="4" w:space="0" w:color="auto"/>
            </w:tcBorders>
            <w:noWrap/>
            <w:vAlign w:val="center"/>
          </w:tcPr>
          <w:p w:rsidR="00EB2AE8" w:rsidRPr="00FE2A10" w:rsidRDefault="00EB2AE8" w:rsidP="000C544D">
            <w:pPr>
              <w:rPr>
                <w:sz w:val="16"/>
                <w:szCs w:val="16"/>
              </w:rPr>
            </w:pPr>
          </w:p>
        </w:tc>
        <w:tc>
          <w:tcPr>
            <w:tcW w:w="421" w:type="dxa"/>
            <w:vMerge/>
            <w:tcBorders>
              <w:left w:val="single" w:sz="4" w:space="0" w:color="auto"/>
            </w:tcBorders>
            <w:vAlign w:val="center"/>
          </w:tcPr>
          <w:p w:rsidR="00EB2AE8" w:rsidRPr="00FE2A10" w:rsidRDefault="00EB2AE8" w:rsidP="000C544D">
            <w:pPr>
              <w:rPr>
                <w:sz w:val="16"/>
                <w:szCs w:val="16"/>
              </w:rPr>
            </w:pPr>
          </w:p>
        </w:tc>
        <w:tc>
          <w:tcPr>
            <w:tcW w:w="420" w:type="dxa"/>
            <w:vMerge/>
            <w:tcBorders>
              <w:right w:val="single" w:sz="4" w:space="0" w:color="auto"/>
            </w:tcBorders>
            <w:noWrap/>
            <w:vAlign w:val="center"/>
          </w:tcPr>
          <w:p w:rsidR="00EB2AE8" w:rsidRPr="00FE2A10" w:rsidRDefault="00EB2AE8" w:rsidP="000C544D">
            <w:pPr>
              <w:rPr>
                <w:sz w:val="16"/>
                <w:szCs w:val="16"/>
              </w:rPr>
            </w:pPr>
          </w:p>
        </w:tc>
        <w:tc>
          <w:tcPr>
            <w:tcW w:w="540" w:type="dxa"/>
            <w:vMerge/>
            <w:tcBorders>
              <w:left w:val="single" w:sz="4" w:space="0" w:color="auto"/>
            </w:tcBorders>
            <w:vAlign w:val="center"/>
          </w:tcPr>
          <w:p w:rsidR="00EB2AE8" w:rsidRPr="00FE2A10" w:rsidRDefault="00EB2AE8" w:rsidP="000C544D">
            <w:pPr>
              <w:rPr>
                <w:sz w:val="16"/>
                <w:szCs w:val="16"/>
              </w:rPr>
            </w:pPr>
          </w:p>
        </w:tc>
        <w:tc>
          <w:tcPr>
            <w:tcW w:w="1584" w:type="dxa"/>
            <w:vMerge/>
            <w:tcBorders>
              <w:bottom w:val="single" w:sz="4" w:space="0" w:color="auto"/>
            </w:tcBorders>
            <w:noWrap/>
            <w:vAlign w:val="center"/>
          </w:tcPr>
          <w:p w:rsidR="00EB2AE8" w:rsidRPr="00FE2A10" w:rsidRDefault="00EB2AE8" w:rsidP="000C544D">
            <w:pPr>
              <w:rPr>
                <w:rFonts w:eastAsia="HiddenHorzOCR"/>
                <w:sz w:val="16"/>
                <w:szCs w:val="16"/>
              </w:rPr>
            </w:pPr>
          </w:p>
        </w:tc>
        <w:tc>
          <w:tcPr>
            <w:tcW w:w="1843" w:type="dxa"/>
            <w:vMerge/>
            <w:noWrap/>
            <w:vAlign w:val="bottom"/>
          </w:tcPr>
          <w:p w:rsidR="00EB2AE8" w:rsidRPr="00EB2AE8" w:rsidRDefault="00EB2AE8" w:rsidP="000C544D">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271</w:t>
            </w:r>
          </w:p>
        </w:tc>
        <w:tc>
          <w:tcPr>
            <w:tcW w:w="708"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0113</w:t>
            </w:r>
          </w:p>
        </w:tc>
        <w:tc>
          <w:tcPr>
            <w:tcW w:w="1012" w:type="dxa"/>
            <w:gridSpan w:val="2"/>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5227400</w:t>
            </w:r>
          </w:p>
        </w:tc>
        <w:tc>
          <w:tcPr>
            <w:tcW w:w="643"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121</w:t>
            </w:r>
          </w:p>
        </w:tc>
        <w:tc>
          <w:tcPr>
            <w:tcW w:w="721"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43,6</w:t>
            </w:r>
          </w:p>
        </w:tc>
        <w:tc>
          <w:tcPr>
            <w:tcW w:w="707"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5"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49"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903" w:type="dxa"/>
            <w:gridSpan w:val="2"/>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r>
      <w:tr w:rsidR="00EB2AE8" w:rsidRPr="00EB2AE8" w:rsidTr="009427A3">
        <w:trPr>
          <w:trHeight w:val="172"/>
        </w:trPr>
        <w:tc>
          <w:tcPr>
            <w:tcW w:w="434" w:type="dxa"/>
            <w:vMerge/>
            <w:tcBorders>
              <w:left w:val="nil"/>
              <w:right w:val="single" w:sz="4" w:space="0" w:color="auto"/>
            </w:tcBorders>
            <w:noWrap/>
            <w:vAlign w:val="center"/>
          </w:tcPr>
          <w:p w:rsidR="00EB2AE8" w:rsidRPr="00FE2A10" w:rsidRDefault="00EB2AE8" w:rsidP="000C544D">
            <w:pPr>
              <w:rPr>
                <w:sz w:val="16"/>
                <w:szCs w:val="16"/>
              </w:rPr>
            </w:pPr>
          </w:p>
        </w:tc>
        <w:tc>
          <w:tcPr>
            <w:tcW w:w="421" w:type="dxa"/>
            <w:vMerge/>
            <w:tcBorders>
              <w:left w:val="single" w:sz="4" w:space="0" w:color="auto"/>
            </w:tcBorders>
            <w:vAlign w:val="center"/>
          </w:tcPr>
          <w:p w:rsidR="00EB2AE8" w:rsidRPr="00FE2A10" w:rsidRDefault="00EB2AE8" w:rsidP="000C544D">
            <w:pPr>
              <w:rPr>
                <w:sz w:val="16"/>
                <w:szCs w:val="16"/>
              </w:rPr>
            </w:pPr>
          </w:p>
        </w:tc>
        <w:tc>
          <w:tcPr>
            <w:tcW w:w="420" w:type="dxa"/>
            <w:vMerge/>
            <w:tcBorders>
              <w:right w:val="single" w:sz="4" w:space="0" w:color="auto"/>
            </w:tcBorders>
            <w:noWrap/>
            <w:vAlign w:val="center"/>
          </w:tcPr>
          <w:p w:rsidR="00EB2AE8" w:rsidRPr="00FE2A10" w:rsidRDefault="00EB2AE8" w:rsidP="000C544D">
            <w:pPr>
              <w:rPr>
                <w:sz w:val="16"/>
                <w:szCs w:val="16"/>
              </w:rPr>
            </w:pPr>
          </w:p>
        </w:tc>
        <w:tc>
          <w:tcPr>
            <w:tcW w:w="540" w:type="dxa"/>
            <w:vMerge/>
            <w:tcBorders>
              <w:left w:val="single" w:sz="4" w:space="0" w:color="auto"/>
            </w:tcBorders>
            <w:vAlign w:val="center"/>
          </w:tcPr>
          <w:p w:rsidR="00EB2AE8" w:rsidRPr="00FE2A10" w:rsidRDefault="00EB2AE8" w:rsidP="000C544D">
            <w:pPr>
              <w:rPr>
                <w:sz w:val="16"/>
                <w:szCs w:val="16"/>
              </w:rPr>
            </w:pPr>
          </w:p>
        </w:tc>
        <w:tc>
          <w:tcPr>
            <w:tcW w:w="1584" w:type="dxa"/>
            <w:vMerge/>
            <w:tcBorders>
              <w:bottom w:val="single" w:sz="4" w:space="0" w:color="auto"/>
            </w:tcBorders>
            <w:noWrap/>
            <w:vAlign w:val="center"/>
          </w:tcPr>
          <w:p w:rsidR="00EB2AE8" w:rsidRPr="00FE2A10" w:rsidRDefault="00EB2AE8" w:rsidP="000C544D">
            <w:pPr>
              <w:rPr>
                <w:rFonts w:eastAsia="HiddenHorzOCR"/>
                <w:sz w:val="16"/>
                <w:szCs w:val="16"/>
              </w:rPr>
            </w:pPr>
          </w:p>
        </w:tc>
        <w:tc>
          <w:tcPr>
            <w:tcW w:w="1843" w:type="dxa"/>
            <w:vMerge/>
            <w:tcBorders>
              <w:bottom w:val="single" w:sz="4" w:space="0" w:color="auto"/>
            </w:tcBorders>
            <w:noWrap/>
            <w:vAlign w:val="bottom"/>
          </w:tcPr>
          <w:p w:rsidR="00EB2AE8" w:rsidRPr="00EB2AE8" w:rsidRDefault="00EB2AE8" w:rsidP="000C544D">
            <w:pPr>
              <w:rPr>
                <w:rFonts w:ascii="Times New Roman" w:hAnsi="Times New Roman" w:cs="Times New Roman"/>
                <w:sz w:val="20"/>
                <w:szCs w:val="20"/>
              </w:rPr>
            </w:pPr>
          </w:p>
        </w:tc>
        <w:tc>
          <w:tcPr>
            <w:tcW w:w="708"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271</w:t>
            </w:r>
          </w:p>
        </w:tc>
        <w:tc>
          <w:tcPr>
            <w:tcW w:w="708"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0113</w:t>
            </w:r>
          </w:p>
        </w:tc>
        <w:tc>
          <w:tcPr>
            <w:tcW w:w="1012" w:type="dxa"/>
            <w:gridSpan w:val="2"/>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5227400</w:t>
            </w:r>
          </w:p>
        </w:tc>
        <w:tc>
          <w:tcPr>
            <w:tcW w:w="643"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111</w:t>
            </w:r>
          </w:p>
        </w:tc>
        <w:tc>
          <w:tcPr>
            <w:tcW w:w="721"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37,7</w:t>
            </w:r>
          </w:p>
        </w:tc>
        <w:tc>
          <w:tcPr>
            <w:tcW w:w="707" w:type="dxa"/>
            <w:tcBorders>
              <w:top w:val="single" w:sz="4" w:space="0" w:color="auto"/>
              <w:bottom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5" w:type="dxa"/>
            <w:tcBorders>
              <w:top w:val="single" w:sz="4" w:space="0" w:color="auto"/>
              <w:bottom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49"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903" w:type="dxa"/>
            <w:gridSpan w:val="2"/>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0"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r>
      <w:tr w:rsidR="00EB2AE8" w:rsidRPr="00EB2AE8" w:rsidTr="009427A3">
        <w:trPr>
          <w:trHeight w:val="217"/>
        </w:trPr>
        <w:tc>
          <w:tcPr>
            <w:tcW w:w="434" w:type="dxa"/>
            <w:vMerge/>
            <w:tcBorders>
              <w:left w:val="nil"/>
              <w:right w:val="single" w:sz="4" w:space="0" w:color="auto"/>
            </w:tcBorders>
            <w:noWrap/>
            <w:vAlign w:val="center"/>
          </w:tcPr>
          <w:p w:rsidR="00EB2AE8" w:rsidRPr="00FE2A10" w:rsidRDefault="00EB2AE8" w:rsidP="000C544D">
            <w:pPr>
              <w:rPr>
                <w:sz w:val="16"/>
                <w:szCs w:val="16"/>
              </w:rPr>
            </w:pPr>
          </w:p>
        </w:tc>
        <w:tc>
          <w:tcPr>
            <w:tcW w:w="421" w:type="dxa"/>
            <w:vMerge/>
            <w:tcBorders>
              <w:left w:val="single" w:sz="4" w:space="0" w:color="auto"/>
            </w:tcBorders>
            <w:vAlign w:val="center"/>
          </w:tcPr>
          <w:p w:rsidR="00EB2AE8" w:rsidRPr="00FE2A10" w:rsidRDefault="00EB2AE8" w:rsidP="000C544D">
            <w:pPr>
              <w:rPr>
                <w:sz w:val="16"/>
                <w:szCs w:val="16"/>
              </w:rPr>
            </w:pPr>
          </w:p>
        </w:tc>
        <w:tc>
          <w:tcPr>
            <w:tcW w:w="420" w:type="dxa"/>
            <w:vMerge/>
            <w:tcBorders>
              <w:right w:val="single" w:sz="4" w:space="0" w:color="auto"/>
            </w:tcBorders>
            <w:noWrap/>
            <w:vAlign w:val="center"/>
          </w:tcPr>
          <w:p w:rsidR="00EB2AE8" w:rsidRPr="00FE2A10" w:rsidRDefault="00EB2AE8" w:rsidP="000C544D">
            <w:pPr>
              <w:rPr>
                <w:sz w:val="16"/>
                <w:szCs w:val="16"/>
              </w:rPr>
            </w:pPr>
          </w:p>
        </w:tc>
        <w:tc>
          <w:tcPr>
            <w:tcW w:w="540" w:type="dxa"/>
            <w:vMerge/>
            <w:tcBorders>
              <w:left w:val="single" w:sz="4" w:space="0" w:color="auto"/>
            </w:tcBorders>
            <w:vAlign w:val="center"/>
          </w:tcPr>
          <w:p w:rsidR="00EB2AE8" w:rsidRPr="00FE2A10" w:rsidRDefault="00EB2AE8" w:rsidP="000C544D">
            <w:pPr>
              <w:rPr>
                <w:sz w:val="16"/>
                <w:szCs w:val="16"/>
              </w:rPr>
            </w:pPr>
          </w:p>
        </w:tc>
        <w:tc>
          <w:tcPr>
            <w:tcW w:w="1584" w:type="dxa"/>
            <w:vMerge/>
            <w:noWrap/>
            <w:vAlign w:val="center"/>
          </w:tcPr>
          <w:p w:rsidR="00EB2AE8" w:rsidRPr="00FE2A10" w:rsidRDefault="00EB2AE8" w:rsidP="000C544D">
            <w:pPr>
              <w:rPr>
                <w:rFonts w:eastAsia="HiddenHorzOCR"/>
                <w:sz w:val="16"/>
                <w:szCs w:val="16"/>
              </w:rPr>
            </w:pPr>
          </w:p>
        </w:tc>
        <w:tc>
          <w:tcPr>
            <w:tcW w:w="1843" w:type="dxa"/>
            <w:vMerge/>
            <w:noWrap/>
            <w:vAlign w:val="bottom"/>
          </w:tcPr>
          <w:p w:rsidR="00EB2AE8" w:rsidRPr="00EB2AE8" w:rsidRDefault="00EB2AE8" w:rsidP="000C544D">
            <w:pPr>
              <w:rPr>
                <w:rFonts w:ascii="Times New Roman" w:hAnsi="Times New Roman" w:cs="Times New Roman"/>
                <w:sz w:val="20"/>
                <w:szCs w:val="20"/>
              </w:rPr>
            </w:pPr>
          </w:p>
        </w:tc>
        <w:tc>
          <w:tcPr>
            <w:tcW w:w="708" w:type="dxa"/>
            <w:tcBorders>
              <w:top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271</w:t>
            </w:r>
          </w:p>
        </w:tc>
        <w:tc>
          <w:tcPr>
            <w:tcW w:w="708" w:type="dxa"/>
            <w:tcBorders>
              <w:top w:val="single" w:sz="4" w:space="0" w:color="auto"/>
              <w:lef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0113</w:t>
            </w:r>
          </w:p>
        </w:tc>
        <w:tc>
          <w:tcPr>
            <w:tcW w:w="1012" w:type="dxa"/>
            <w:gridSpan w:val="2"/>
            <w:tcBorders>
              <w:top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5227400</w:t>
            </w:r>
          </w:p>
        </w:tc>
        <w:tc>
          <w:tcPr>
            <w:tcW w:w="643" w:type="dxa"/>
            <w:tcBorders>
              <w:top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121</w:t>
            </w:r>
          </w:p>
        </w:tc>
        <w:tc>
          <w:tcPr>
            <w:tcW w:w="721" w:type="dxa"/>
            <w:tcBorders>
              <w:top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43,6</w:t>
            </w:r>
          </w:p>
        </w:tc>
        <w:tc>
          <w:tcPr>
            <w:tcW w:w="707" w:type="dxa"/>
            <w:tcBorders>
              <w:top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5" w:type="dxa"/>
            <w:tcBorders>
              <w:top w:val="single" w:sz="4" w:space="0" w:color="auto"/>
              <w:right w:val="single" w:sz="4" w:space="0" w:color="auto"/>
            </w:tcBorders>
            <w:noWrap/>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49" w:type="dxa"/>
            <w:tcBorders>
              <w:top w:val="single" w:sz="4" w:space="0" w:color="auto"/>
              <w:lef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903" w:type="dxa"/>
            <w:gridSpan w:val="2"/>
            <w:tcBorders>
              <w:top w:val="single" w:sz="4" w:space="0" w:color="auto"/>
              <w:lef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0" w:type="dxa"/>
            <w:tcBorders>
              <w:top w:val="single" w:sz="4" w:space="0" w:color="auto"/>
              <w:lef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851" w:type="dxa"/>
            <w:tcBorders>
              <w:top w:val="single" w:sz="4" w:space="0" w:color="auto"/>
              <w:lef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c>
          <w:tcPr>
            <w:tcW w:w="992" w:type="dxa"/>
            <w:tcBorders>
              <w:top w:val="single" w:sz="4" w:space="0" w:color="auto"/>
              <w:left w:val="single" w:sz="4" w:space="0" w:color="auto"/>
              <w:right w:val="single" w:sz="4" w:space="0" w:color="auto"/>
            </w:tcBorders>
          </w:tcPr>
          <w:p w:rsidR="00EB2AE8" w:rsidRPr="00EB2AE8" w:rsidRDefault="00EB2AE8" w:rsidP="000C544D">
            <w:pPr>
              <w:rPr>
                <w:rFonts w:ascii="Times New Roman" w:hAnsi="Times New Roman" w:cs="Times New Roman"/>
                <w:sz w:val="20"/>
                <w:szCs w:val="20"/>
              </w:rPr>
            </w:pPr>
            <w:r w:rsidRPr="00EB2AE8">
              <w:rPr>
                <w:rFonts w:ascii="Times New Roman" w:hAnsi="Times New Roman" w:cs="Times New Roman"/>
                <w:sz w:val="20"/>
                <w:szCs w:val="20"/>
              </w:rPr>
              <w:t>0</w:t>
            </w:r>
          </w:p>
        </w:tc>
      </w:tr>
    </w:tbl>
    <w:p w:rsidR="00EB2AE8" w:rsidRDefault="00EB2AE8" w:rsidP="00FD0963">
      <w:pPr>
        <w:spacing w:after="0" w:line="240" w:lineRule="auto"/>
        <w:rPr>
          <w:rFonts w:ascii="Times New Roman" w:hAnsi="Times New Roman" w:cs="Times New Roman"/>
          <w:sz w:val="20"/>
          <w:szCs w:val="20"/>
        </w:rPr>
      </w:pPr>
    </w:p>
    <w:p w:rsidR="00EB2AE8" w:rsidRDefault="00EB2AE8" w:rsidP="00FD0963">
      <w:pPr>
        <w:spacing w:after="0" w:line="240" w:lineRule="auto"/>
        <w:rPr>
          <w:rFonts w:ascii="Times New Roman" w:hAnsi="Times New Roman" w:cs="Times New Roman"/>
          <w:sz w:val="20"/>
          <w:szCs w:val="20"/>
        </w:rPr>
      </w:pPr>
    </w:p>
    <w:p w:rsidR="00DC4B44" w:rsidRPr="00FD0963" w:rsidRDefault="00DC4B44" w:rsidP="00FD0963">
      <w:pPr>
        <w:spacing w:after="0" w:line="240" w:lineRule="auto"/>
        <w:ind w:left="10632"/>
        <w:rPr>
          <w:rFonts w:ascii="Times New Roman" w:hAnsi="Times New Roman" w:cs="Times New Roman"/>
          <w:sz w:val="20"/>
          <w:szCs w:val="20"/>
        </w:rPr>
      </w:pPr>
      <w:r w:rsidRPr="00FD0963">
        <w:rPr>
          <w:rFonts w:ascii="Times New Roman" w:hAnsi="Times New Roman" w:cs="Times New Roman"/>
          <w:sz w:val="20"/>
          <w:szCs w:val="20"/>
        </w:rPr>
        <w:lastRenderedPageBreak/>
        <w:t>Приложение 6</w:t>
      </w:r>
    </w:p>
    <w:p w:rsidR="00DC4B44" w:rsidRDefault="00DC4B44" w:rsidP="00FD0963">
      <w:pPr>
        <w:autoSpaceDE w:val="0"/>
        <w:autoSpaceDN w:val="0"/>
        <w:adjustRightInd w:val="0"/>
        <w:spacing w:after="0" w:line="240" w:lineRule="auto"/>
        <w:ind w:left="10632"/>
        <w:rPr>
          <w:rFonts w:ascii="Times New Roman" w:hAnsi="Times New Roman" w:cs="Times New Roman"/>
          <w:sz w:val="20"/>
          <w:szCs w:val="20"/>
        </w:rPr>
      </w:pPr>
      <w:r w:rsidRPr="00FD0963">
        <w:rPr>
          <w:rFonts w:ascii="Times New Roman" w:hAnsi="Times New Roman" w:cs="Times New Roman"/>
          <w:sz w:val="20"/>
          <w:szCs w:val="20"/>
        </w:rPr>
        <w:t>к подпрограмме</w:t>
      </w:r>
      <w:r w:rsidR="009427A3">
        <w:rPr>
          <w:rFonts w:ascii="Times New Roman" w:hAnsi="Times New Roman" w:cs="Times New Roman"/>
          <w:sz w:val="20"/>
          <w:szCs w:val="20"/>
        </w:rPr>
        <w:t xml:space="preserve"> </w:t>
      </w:r>
      <w:r w:rsidRPr="00FD0963">
        <w:rPr>
          <w:rFonts w:ascii="Times New Roman" w:hAnsi="Times New Roman" w:cs="Times New Roman"/>
          <w:sz w:val="20"/>
          <w:szCs w:val="20"/>
        </w:rPr>
        <w:t xml:space="preserve"> «Повышение эффективности  бюджетных расходов </w:t>
      </w:r>
      <w:r w:rsidR="00292AF2">
        <w:rPr>
          <w:rFonts w:ascii="Times New Roman" w:hAnsi="Times New Roman" w:cs="Times New Roman"/>
          <w:sz w:val="20"/>
          <w:szCs w:val="20"/>
        </w:rPr>
        <w:t>«</w:t>
      </w:r>
    </w:p>
    <w:p w:rsidR="009427A3" w:rsidRPr="00FD0963" w:rsidRDefault="009427A3" w:rsidP="00FD0963">
      <w:pPr>
        <w:autoSpaceDE w:val="0"/>
        <w:autoSpaceDN w:val="0"/>
        <w:adjustRightInd w:val="0"/>
        <w:spacing w:after="0" w:line="240" w:lineRule="auto"/>
        <w:ind w:left="10632"/>
        <w:rPr>
          <w:rFonts w:ascii="Times New Roman" w:hAnsi="Times New Roman" w:cs="Times New Roman"/>
          <w:sz w:val="20"/>
          <w:szCs w:val="20"/>
        </w:rPr>
      </w:pPr>
    </w:p>
    <w:p w:rsidR="00292AF2" w:rsidRDefault="00DC4B44" w:rsidP="009427A3">
      <w:pPr>
        <w:spacing w:after="0" w:line="240" w:lineRule="auto"/>
        <w:ind w:left="2124" w:firstLine="708"/>
        <w:jc w:val="center"/>
        <w:rPr>
          <w:rFonts w:ascii="Times New Roman" w:hAnsi="Times New Roman" w:cs="Times New Roman"/>
          <w:b/>
          <w:sz w:val="24"/>
          <w:szCs w:val="24"/>
        </w:rPr>
      </w:pPr>
      <w:r w:rsidRPr="009427A3">
        <w:rPr>
          <w:rFonts w:ascii="Times New Roman" w:hAnsi="Times New Roman" w:cs="Times New Roman"/>
          <w:b/>
          <w:sz w:val="24"/>
          <w:szCs w:val="24"/>
        </w:rPr>
        <w:t xml:space="preserve">Прогнозная (справочная) оценка </w:t>
      </w:r>
      <w:proofErr w:type="gramStart"/>
      <w:r w:rsidRPr="009427A3">
        <w:rPr>
          <w:rFonts w:ascii="Times New Roman" w:hAnsi="Times New Roman" w:cs="Times New Roman"/>
          <w:b/>
          <w:sz w:val="24"/>
          <w:szCs w:val="24"/>
        </w:rPr>
        <w:t>ресурсного</w:t>
      </w:r>
      <w:proofErr w:type="gramEnd"/>
      <w:r w:rsidRPr="009427A3">
        <w:rPr>
          <w:rFonts w:ascii="Times New Roman" w:hAnsi="Times New Roman" w:cs="Times New Roman"/>
          <w:b/>
          <w:sz w:val="24"/>
          <w:szCs w:val="24"/>
        </w:rPr>
        <w:t xml:space="preserve"> обеспечение реализации </w:t>
      </w:r>
    </w:p>
    <w:p w:rsidR="009427A3" w:rsidRPr="009427A3" w:rsidRDefault="00DC4B44" w:rsidP="009427A3">
      <w:pPr>
        <w:spacing w:after="0" w:line="240" w:lineRule="auto"/>
        <w:ind w:left="2124" w:firstLine="708"/>
        <w:jc w:val="center"/>
        <w:rPr>
          <w:rFonts w:ascii="Times New Roman" w:hAnsi="Times New Roman" w:cs="Times New Roman"/>
          <w:b/>
          <w:sz w:val="24"/>
          <w:szCs w:val="24"/>
        </w:rPr>
      </w:pPr>
      <w:r w:rsidRPr="009427A3">
        <w:rPr>
          <w:rFonts w:ascii="Times New Roman" w:hAnsi="Times New Roman" w:cs="Times New Roman"/>
          <w:b/>
          <w:sz w:val="24"/>
          <w:szCs w:val="24"/>
        </w:rPr>
        <w:t xml:space="preserve">подпрограммы «Повышение эффективности </w:t>
      </w:r>
      <w:r w:rsidR="00292AF2">
        <w:rPr>
          <w:rFonts w:ascii="Times New Roman" w:hAnsi="Times New Roman" w:cs="Times New Roman"/>
          <w:b/>
          <w:sz w:val="24"/>
          <w:szCs w:val="24"/>
        </w:rPr>
        <w:t xml:space="preserve">бюджетных </w:t>
      </w:r>
      <w:r w:rsidRPr="009427A3">
        <w:rPr>
          <w:rFonts w:ascii="Times New Roman" w:hAnsi="Times New Roman" w:cs="Times New Roman"/>
          <w:b/>
          <w:sz w:val="24"/>
          <w:szCs w:val="24"/>
        </w:rPr>
        <w:t>расходов</w:t>
      </w:r>
      <w:r w:rsidR="00292AF2">
        <w:rPr>
          <w:rFonts w:ascii="Times New Roman" w:hAnsi="Times New Roman" w:cs="Times New Roman"/>
          <w:b/>
          <w:sz w:val="24"/>
          <w:szCs w:val="24"/>
        </w:rPr>
        <w:t>»</w:t>
      </w:r>
      <w:r w:rsidRPr="009427A3">
        <w:rPr>
          <w:rFonts w:ascii="Times New Roman" w:hAnsi="Times New Roman" w:cs="Times New Roman"/>
          <w:b/>
          <w:sz w:val="24"/>
          <w:szCs w:val="24"/>
        </w:rPr>
        <w:t xml:space="preserve"> </w:t>
      </w:r>
    </w:p>
    <w:tbl>
      <w:tblPr>
        <w:tblW w:w="15329"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867"/>
        <w:gridCol w:w="719"/>
        <w:gridCol w:w="2964"/>
        <w:gridCol w:w="1985"/>
        <w:gridCol w:w="1417"/>
        <w:gridCol w:w="1134"/>
        <w:gridCol w:w="1134"/>
        <w:gridCol w:w="993"/>
        <w:gridCol w:w="1055"/>
        <w:gridCol w:w="915"/>
        <w:gridCol w:w="1080"/>
        <w:gridCol w:w="1066"/>
      </w:tblGrid>
      <w:tr w:rsidR="008168EB" w:rsidRPr="00FD0963" w:rsidTr="008168EB">
        <w:trPr>
          <w:trHeight w:val="675"/>
        </w:trPr>
        <w:tc>
          <w:tcPr>
            <w:tcW w:w="1586" w:type="dxa"/>
            <w:gridSpan w:val="2"/>
            <w:tcBorders>
              <w:right w:val="single" w:sz="4" w:space="0" w:color="auto"/>
            </w:tcBorders>
            <w:vAlign w:val="center"/>
          </w:tcPr>
          <w:p w:rsidR="008168EB" w:rsidRPr="009427A3" w:rsidRDefault="008168EB" w:rsidP="009427A3">
            <w:pPr>
              <w:spacing w:after="0" w:line="240" w:lineRule="auto"/>
              <w:jc w:val="center"/>
              <w:rPr>
                <w:rFonts w:ascii="Times New Roman" w:hAnsi="Times New Roman" w:cs="Times New Roman"/>
                <w:sz w:val="20"/>
                <w:szCs w:val="20"/>
              </w:rPr>
            </w:pPr>
            <w:r w:rsidRPr="009427A3">
              <w:rPr>
                <w:rFonts w:ascii="Times New Roman" w:hAnsi="Times New Roman" w:cs="Times New Roman"/>
                <w:sz w:val="20"/>
                <w:szCs w:val="20"/>
              </w:rPr>
              <w:t>Код аналитич</w:t>
            </w:r>
            <w:r w:rsidRPr="009427A3">
              <w:rPr>
                <w:rFonts w:ascii="Times New Roman" w:hAnsi="Times New Roman" w:cs="Times New Roman"/>
                <w:sz w:val="20"/>
                <w:szCs w:val="20"/>
              </w:rPr>
              <w:t>е</w:t>
            </w:r>
            <w:r w:rsidRPr="009427A3">
              <w:rPr>
                <w:rFonts w:ascii="Times New Roman" w:hAnsi="Times New Roman" w:cs="Times New Roman"/>
                <w:sz w:val="20"/>
                <w:szCs w:val="20"/>
              </w:rPr>
              <w:t>ской пр</w:t>
            </w:r>
            <w:r w:rsidRPr="009427A3">
              <w:rPr>
                <w:rFonts w:ascii="Times New Roman" w:hAnsi="Times New Roman" w:cs="Times New Roman"/>
                <w:sz w:val="20"/>
                <w:szCs w:val="20"/>
              </w:rPr>
              <w:t>о</w:t>
            </w:r>
            <w:r w:rsidRPr="009427A3">
              <w:rPr>
                <w:rFonts w:ascii="Times New Roman" w:hAnsi="Times New Roman" w:cs="Times New Roman"/>
                <w:sz w:val="20"/>
                <w:szCs w:val="20"/>
              </w:rPr>
              <w:t>граммной кла</w:t>
            </w:r>
            <w:r w:rsidRPr="009427A3">
              <w:rPr>
                <w:rFonts w:ascii="Times New Roman" w:hAnsi="Times New Roman" w:cs="Times New Roman"/>
                <w:sz w:val="20"/>
                <w:szCs w:val="20"/>
              </w:rPr>
              <w:t>с</w:t>
            </w:r>
            <w:r w:rsidRPr="009427A3">
              <w:rPr>
                <w:rFonts w:ascii="Times New Roman" w:hAnsi="Times New Roman" w:cs="Times New Roman"/>
                <w:sz w:val="20"/>
                <w:szCs w:val="20"/>
              </w:rPr>
              <w:t>сификации</w:t>
            </w:r>
          </w:p>
        </w:tc>
        <w:tc>
          <w:tcPr>
            <w:tcW w:w="2964" w:type="dxa"/>
            <w:vMerge w:val="restart"/>
            <w:tcBorders>
              <w:left w:val="single" w:sz="4" w:space="0" w:color="auto"/>
              <w:right w:val="single" w:sz="4" w:space="0" w:color="auto"/>
            </w:tcBorders>
            <w:vAlign w:val="center"/>
          </w:tcPr>
          <w:p w:rsidR="008168EB" w:rsidRPr="009427A3" w:rsidRDefault="008168EB" w:rsidP="009427A3">
            <w:pPr>
              <w:spacing w:after="0" w:line="240" w:lineRule="auto"/>
              <w:jc w:val="center"/>
              <w:rPr>
                <w:rFonts w:ascii="Times New Roman" w:hAnsi="Times New Roman" w:cs="Times New Roman"/>
                <w:sz w:val="20"/>
                <w:szCs w:val="20"/>
              </w:rPr>
            </w:pPr>
            <w:r w:rsidRPr="009427A3">
              <w:rPr>
                <w:rFonts w:ascii="Times New Roman" w:hAnsi="Times New Roman" w:cs="Times New Roman"/>
                <w:sz w:val="20"/>
                <w:szCs w:val="20"/>
              </w:rPr>
              <w:t>Наименование муниципальной программы</w:t>
            </w:r>
            <w:proofErr w:type="gramStart"/>
            <w:r w:rsidRPr="009427A3">
              <w:rPr>
                <w:rFonts w:ascii="Times New Roman" w:hAnsi="Times New Roman" w:cs="Times New Roman"/>
                <w:sz w:val="20"/>
                <w:szCs w:val="20"/>
              </w:rPr>
              <w:t xml:space="preserve"> ,</w:t>
            </w:r>
            <w:proofErr w:type="gramEnd"/>
            <w:r w:rsidRPr="009427A3">
              <w:rPr>
                <w:rFonts w:ascii="Times New Roman" w:hAnsi="Times New Roman" w:cs="Times New Roman"/>
                <w:sz w:val="20"/>
                <w:szCs w:val="20"/>
              </w:rPr>
              <w:t xml:space="preserve"> подпрограммы </w:t>
            </w:r>
          </w:p>
        </w:tc>
        <w:tc>
          <w:tcPr>
            <w:tcW w:w="1985" w:type="dxa"/>
            <w:vMerge w:val="restart"/>
            <w:tcBorders>
              <w:left w:val="single" w:sz="4" w:space="0" w:color="auto"/>
            </w:tcBorders>
            <w:vAlign w:val="center"/>
          </w:tcPr>
          <w:p w:rsidR="008168EB" w:rsidRPr="009427A3" w:rsidRDefault="008168EB" w:rsidP="009427A3">
            <w:pPr>
              <w:spacing w:after="0" w:line="240" w:lineRule="auto"/>
              <w:jc w:val="center"/>
              <w:rPr>
                <w:rFonts w:ascii="Times New Roman" w:hAnsi="Times New Roman" w:cs="Times New Roman"/>
                <w:sz w:val="20"/>
                <w:szCs w:val="20"/>
              </w:rPr>
            </w:pPr>
            <w:r w:rsidRPr="009427A3">
              <w:rPr>
                <w:rFonts w:ascii="Times New Roman" w:hAnsi="Times New Roman" w:cs="Times New Roman"/>
                <w:sz w:val="20"/>
                <w:szCs w:val="20"/>
              </w:rPr>
              <w:t>Источник финанс</w:t>
            </w:r>
            <w:r w:rsidRPr="009427A3">
              <w:rPr>
                <w:rFonts w:ascii="Times New Roman" w:hAnsi="Times New Roman" w:cs="Times New Roman"/>
                <w:sz w:val="20"/>
                <w:szCs w:val="20"/>
              </w:rPr>
              <w:t>и</w:t>
            </w:r>
            <w:r w:rsidRPr="009427A3">
              <w:rPr>
                <w:rFonts w:ascii="Times New Roman" w:hAnsi="Times New Roman" w:cs="Times New Roman"/>
                <w:sz w:val="20"/>
                <w:szCs w:val="20"/>
              </w:rPr>
              <w:t>рования</w:t>
            </w:r>
          </w:p>
        </w:tc>
        <w:tc>
          <w:tcPr>
            <w:tcW w:w="8794" w:type="dxa"/>
            <w:gridSpan w:val="8"/>
            <w:tcBorders>
              <w:bottom w:val="single" w:sz="4" w:space="0" w:color="auto"/>
              <w:right w:val="single" w:sz="4" w:space="0" w:color="auto"/>
            </w:tcBorders>
            <w:vAlign w:val="center"/>
          </w:tcPr>
          <w:p w:rsidR="008168EB" w:rsidRPr="009427A3" w:rsidRDefault="008168EB" w:rsidP="009427A3">
            <w:pPr>
              <w:spacing w:after="0" w:line="240" w:lineRule="auto"/>
              <w:jc w:val="center"/>
              <w:rPr>
                <w:rFonts w:ascii="Times New Roman" w:hAnsi="Times New Roman" w:cs="Times New Roman"/>
                <w:sz w:val="20"/>
                <w:szCs w:val="20"/>
              </w:rPr>
            </w:pPr>
            <w:r w:rsidRPr="009427A3">
              <w:rPr>
                <w:rFonts w:ascii="Times New Roman" w:hAnsi="Times New Roman" w:cs="Times New Roman"/>
                <w:sz w:val="20"/>
                <w:szCs w:val="20"/>
              </w:rPr>
              <w:t>Оценка расходов  тыс. руб.</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9"/>
        </w:trPr>
        <w:tc>
          <w:tcPr>
            <w:tcW w:w="867" w:type="dxa"/>
            <w:tcBorders>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МП</w:t>
            </w:r>
          </w:p>
        </w:tc>
        <w:tc>
          <w:tcPr>
            <w:tcW w:w="719" w:type="dxa"/>
            <w:tcBorders>
              <w:bottom w:val="single" w:sz="4" w:space="0" w:color="auto"/>
              <w:right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Пп</w:t>
            </w:r>
          </w:p>
        </w:tc>
        <w:tc>
          <w:tcPr>
            <w:tcW w:w="2964" w:type="dxa"/>
            <w:vMerge/>
            <w:tcBorders>
              <w:left w:val="single" w:sz="4" w:space="0" w:color="auto"/>
              <w:bottom w:val="single" w:sz="4" w:space="0" w:color="auto"/>
              <w:right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p>
        </w:tc>
        <w:tc>
          <w:tcPr>
            <w:tcW w:w="1985" w:type="dxa"/>
            <w:vMerge/>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2013г.</w:t>
            </w:r>
          </w:p>
        </w:tc>
        <w:tc>
          <w:tcPr>
            <w:tcW w:w="1134"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2014г.</w:t>
            </w:r>
          </w:p>
        </w:tc>
        <w:tc>
          <w:tcPr>
            <w:tcW w:w="1134"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2015г.</w:t>
            </w:r>
          </w:p>
        </w:tc>
        <w:tc>
          <w:tcPr>
            <w:tcW w:w="993"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2016г.</w:t>
            </w:r>
          </w:p>
        </w:tc>
        <w:tc>
          <w:tcPr>
            <w:tcW w:w="1055"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2017г.</w:t>
            </w:r>
          </w:p>
        </w:tc>
        <w:tc>
          <w:tcPr>
            <w:tcW w:w="915"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2018г.</w:t>
            </w:r>
          </w:p>
        </w:tc>
        <w:tc>
          <w:tcPr>
            <w:tcW w:w="1080"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2019г.</w:t>
            </w:r>
          </w:p>
        </w:tc>
        <w:tc>
          <w:tcPr>
            <w:tcW w:w="1066" w:type="dxa"/>
            <w:tcBorders>
              <w:left w:val="single" w:sz="4" w:space="0" w:color="auto"/>
              <w:bottom w:val="single" w:sz="4" w:space="0" w:color="auto"/>
            </w:tcBorders>
          </w:tcPr>
          <w:p w:rsidR="008168EB" w:rsidRPr="009427A3" w:rsidRDefault="008168EB" w:rsidP="009427A3">
            <w:pPr>
              <w:spacing w:after="0" w:line="240" w:lineRule="auto"/>
              <w:ind w:left="15"/>
              <w:rPr>
                <w:rFonts w:ascii="Times New Roman" w:hAnsi="Times New Roman" w:cs="Times New Roman"/>
                <w:sz w:val="20"/>
                <w:szCs w:val="20"/>
              </w:rPr>
            </w:pPr>
            <w:r w:rsidRPr="009427A3">
              <w:rPr>
                <w:rFonts w:ascii="Times New Roman" w:hAnsi="Times New Roman" w:cs="Times New Roman"/>
                <w:sz w:val="20"/>
                <w:szCs w:val="20"/>
              </w:rPr>
              <w:t>2020 г.</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8"/>
        </w:trPr>
        <w:tc>
          <w:tcPr>
            <w:tcW w:w="867" w:type="dxa"/>
            <w:vMerge w:val="restart"/>
          </w:tcPr>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tc>
        <w:tc>
          <w:tcPr>
            <w:tcW w:w="719" w:type="dxa"/>
            <w:vMerge w:val="restart"/>
          </w:tcPr>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tc>
        <w:tc>
          <w:tcPr>
            <w:tcW w:w="2964" w:type="dxa"/>
            <w:vMerge w:val="restart"/>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 xml:space="preserve">Муниципальное управление </w:t>
            </w: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всего</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110,3</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11,5</w:t>
            </w:r>
          </w:p>
        </w:tc>
        <w:tc>
          <w:tcPr>
            <w:tcW w:w="1080"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w:t>
            </w:r>
          </w:p>
        </w:tc>
        <w:tc>
          <w:tcPr>
            <w:tcW w:w="1066"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12,5</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3"/>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Бюджет МО «Д</w:t>
            </w:r>
            <w:r w:rsidRPr="009427A3">
              <w:rPr>
                <w:rFonts w:ascii="Times New Roman" w:hAnsi="Times New Roman" w:cs="Times New Roman"/>
                <w:sz w:val="20"/>
                <w:szCs w:val="20"/>
              </w:rPr>
              <w:t>е</w:t>
            </w:r>
            <w:r w:rsidRPr="009427A3">
              <w:rPr>
                <w:rFonts w:ascii="Times New Roman" w:hAnsi="Times New Roman" w:cs="Times New Roman"/>
                <w:sz w:val="20"/>
                <w:szCs w:val="20"/>
              </w:rPr>
              <w:t>бесский район»:</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110,3</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11,5</w:t>
            </w:r>
          </w:p>
        </w:tc>
        <w:tc>
          <w:tcPr>
            <w:tcW w:w="1080"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w:t>
            </w:r>
          </w:p>
        </w:tc>
        <w:tc>
          <w:tcPr>
            <w:tcW w:w="1066"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12,5</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5"/>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 xml:space="preserve">В том числе </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5"/>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Собственные сре</w:t>
            </w:r>
            <w:r w:rsidRPr="009427A3">
              <w:rPr>
                <w:rFonts w:ascii="Times New Roman" w:hAnsi="Times New Roman" w:cs="Times New Roman"/>
                <w:sz w:val="20"/>
                <w:szCs w:val="20"/>
              </w:rPr>
              <w:t>д</w:t>
            </w:r>
            <w:r w:rsidRPr="009427A3">
              <w:rPr>
                <w:rFonts w:ascii="Times New Roman" w:hAnsi="Times New Roman" w:cs="Times New Roman"/>
                <w:sz w:val="20"/>
                <w:szCs w:val="20"/>
              </w:rPr>
              <w:t>ства  бюджета МО «Дебесский район»</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5</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11,5</w:t>
            </w:r>
          </w:p>
        </w:tc>
        <w:tc>
          <w:tcPr>
            <w:tcW w:w="1080"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w:t>
            </w:r>
          </w:p>
        </w:tc>
        <w:tc>
          <w:tcPr>
            <w:tcW w:w="1066"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12,5</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03"/>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Borders>
              <w:top w:val="nil"/>
            </w:tcBorders>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Субсидии из бю</w:t>
            </w:r>
            <w:r w:rsidRPr="009427A3">
              <w:rPr>
                <w:rFonts w:ascii="Times New Roman" w:hAnsi="Times New Roman" w:cs="Times New Roman"/>
                <w:sz w:val="20"/>
                <w:szCs w:val="20"/>
              </w:rPr>
              <w:t>д</w:t>
            </w:r>
            <w:r w:rsidRPr="009427A3">
              <w:rPr>
                <w:rFonts w:ascii="Times New Roman" w:hAnsi="Times New Roman" w:cs="Times New Roman"/>
                <w:sz w:val="20"/>
                <w:szCs w:val="20"/>
              </w:rPr>
              <w:t>жета Удмуртской Республики</w:t>
            </w:r>
          </w:p>
        </w:tc>
        <w:tc>
          <w:tcPr>
            <w:tcW w:w="1417"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105,3</w:t>
            </w:r>
          </w:p>
        </w:tc>
        <w:tc>
          <w:tcPr>
            <w:tcW w:w="1134"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134"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993"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055"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915"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080"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066" w:type="dxa"/>
            <w:tcBorders>
              <w:top w:val="nil"/>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3"/>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Borders>
              <w:top w:val="single" w:sz="4" w:space="0" w:color="auto"/>
            </w:tcBorders>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Субвенции из бю</w:t>
            </w:r>
            <w:r w:rsidRPr="009427A3">
              <w:rPr>
                <w:rFonts w:ascii="Times New Roman" w:hAnsi="Times New Roman" w:cs="Times New Roman"/>
                <w:sz w:val="20"/>
                <w:szCs w:val="20"/>
              </w:rPr>
              <w:t>д</w:t>
            </w:r>
            <w:r w:rsidRPr="009427A3">
              <w:rPr>
                <w:rFonts w:ascii="Times New Roman" w:hAnsi="Times New Roman" w:cs="Times New Roman"/>
                <w:sz w:val="20"/>
                <w:szCs w:val="20"/>
              </w:rPr>
              <w:t>жета Удмуртской республики</w:t>
            </w:r>
          </w:p>
        </w:tc>
        <w:tc>
          <w:tcPr>
            <w:tcW w:w="1417"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45"/>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Бюджеты муниц</w:t>
            </w:r>
            <w:r w:rsidRPr="009427A3">
              <w:rPr>
                <w:rFonts w:ascii="Times New Roman" w:hAnsi="Times New Roman" w:cs="Times New Roman"/>
                <w:sz w:val="20"/>
                <w:szCs w:val="20"/>
              </w:rPr>
              <w:t>и</w:t>
            </w:r>
            <w:r w:rsidRPr="009427A3">
              <w:rPr>
                <w:rFonts w:ascii="Times New Roman" w:hAnsi="Times New Roman" w:cs="Times New Roman"/>
                <w:sz w:val="20"/>
                <w:szCs w:val="20"/>
              </w:rPr>
              <w:t>пальных образов</w:t>
            </w:r>
            <w:r w:rsidRPr="009427A3">
              <w:rPr>
                <w:rFonts w:ascii="Times New Roman" w:hAnsi="Times New Roman" w:cs="Times New Roman"/>
                <w:sz w:val="20"/>
                <w:szCs w:val="20"/>
              </w:rPr>
              <w:t>а</w:t>
            </w:r>
            <w:r w:rsidRPr="009427A3">
              <w:rPr>
                <w:rFonts w:ascii="Times New Roman" w:hAnsi="Times New Roman" w:cs="Times New Roman"/>
                <w:sz w:val="20"/>
                <w:szCs w:val="20"/>
              </w:rPr>
              <w:t>ний (поселений)</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93"/>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Иные источники</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46"/>
        </w:trPr>
        <w:tc>
          <w:tcPr>
            <w:tcW w:w="867" w:type="dxa"/>
            <w:vMerge w:val="restart"/>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val="restart"/>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val="restart"/>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«Повышение эффективности расходов бюджета муниц</w:t>
            </w:r>
            <w:r w:rsidRPr="009427A3">
              <w:rPr>
                <w:rFonts w:ascii="Times New Roman" w:hAnsi="Times New Roman" w:cs="Times New Roman"/>
                <w:sz w:val="20"/>
                <w:szCs w:val="20"/>
              </w:rPr>
              <w:t>и</w:t>
            </w:r>
            <w:r w:rsidRPr="009427A3">
              <w:rPr>
                <w:rFonts w:ascii="Times New Roman" w:hAnsi="Times New Roman" w:cs="Times New Roman"/>
                <w:sz w:val="20"/>
                <w:szCs w:val="20"/>
              </w:rPr>
              <w:t>пального образования «Дебе</w:t>
            </w:r>
            <w:r w:rsidRPr="009427A3">
              <w:rPr>
                <w:rFonts w:ascii="Times New Roman" w:hAnsi="Times New Roman" w:cs="Times New Roman"/>
                <w:sz w:val="20"/>
                <w:szCs w:val="20"/>
              </w:rPr>
              <w:t>с</w:t>
            </w:r>
            <w:r w:rsidRPr="009427A3">
              <w:rPr>
                <w:rFonts w:ascii="Times New Roman" w:hAnsi="Times New Roman" w:cs="Times New Roman"/>
                <w:sz w:val="20"/>
                <w:szCs w:val="20"/>
              </w:rPr>
              <w:t>ский район» на 2015-2020 г</w:t>
            </w:r>
            <w:r w:rsidRPr="009427A3">
              <w:rPr>
                <w:rFonts w:ascii="Times New Roman" w:hAnsi="Times New Roman" w:cs="Times New Roman"/>
                <w:sz w:val="20"/>
                <w:szCs w:val="20"/>
              </w:rPr>
              <w:t>о</w:t>
            </w:r>
            <w:r w:rsidRPr="009427A3">
              <w:rPr>
                <w:rFonts w:ascii="Times New Roman" w:hAnsi="Times New Roman" w:cs="Times New Roman"/>
                <w:sz w:val="20"/>
                <w:szCs w:val="20"/>
              </w:rPr>
              <w:t>ды»</w:t>
            </w: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всего</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110,3</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11,5</w:t>
            </w:r>
          </w:p>
        </w:tc>
        <w:tc>
          <w:tcPr>
            <w:tcW w:w="1080"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w:t>
            </w:r>
          </w:p>
        </w:tc>
        <w:tc>
          <w:tcPr>
            <w:tcW w:w="1066"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12,5</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25"/>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Бюджет МО «Д</w:t>
            </w:r>
            <w:r w:rsidRPr="009427A3">
              <w:rPr>
                <w:rFonts w:ascii="Times New Roman" w:hAnsi="Times New Roman" w:cs="Times New Roman"/>
                <w:sz w:val="20"/>
                <w:szCs w:val="20"/>
              </w:rPr>
              <w:t>е</w:t>
            </w:r>
            <w:r w:rsidRPr="009427A3">
              <w:rPr>
                <w:rFonts w:ascii="Times New Roman" w:hAnsi="Times New Roman" w:cs="Times New Roman"/>
                <w:sz w:val="20"/>
                <w:szCs w:val="20"/>
              </w:rPr>
              <w:t>бесский район»</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110,3</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11,5</w:t>
            </w: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w:t>
            </w: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12,5</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5"/>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 xml:space="preserve">В том числе </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Собственные сре</w:t>
            </w:r>
            <w:r w:rsidRPr="009427A3">
              <w:rPr>
                <w:rFonts w:ascii="Times New Roman" w:hAnsi="Times New Roman" w:cs="Times New Roman"/>
                <w:sz w:val="20"/>
                <w:szCs w:val="20"/>
              </w:rPr>
              <w:t>д</w:t>
            </w:r>
            <w:r w:rsidRPr="009427A3">
              <w:rPr>
                <w:rFonts w:ascii="Times New Roman" w:hAnsi="Times New Roman" w:cs="Times New Roman"/>
                <w:sz w:val="20"/>
                <w:szCs w:val="20"/>
              </w:rPr>
              <w:t>ства  бюджета МО «Дебесский район»</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5</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11,5</w:t>
            </w: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w:t>
            </w: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12,5</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24"/>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Субсидии из бю</w:t>
            </w:r>
            <w:r w:rsidRPr="009427A3">
              <w:rPr>
                <w:rFonts w:ascii="Times New Roman" w:hAnsi="Times New Roman" w:cs="Times New Roman"/>
                <w:sz w:val="20"/>
                <w:szCs w:val="20"/>
              </w:rPr>
              <w:t>д</w:t>
            </w:r>
            <w:r w:rsidRPr="009427A3">
              <w:rPr>
                <w:rFonts w:ascii="Times New Roman" w:hAnsi="Times New Roman" w:cs="Times New Roman"/>
                <w:sz w:val="20"/>
                <w:szCs w:val="20"/>
              </w:rPr>
              <w:t>жета Удмуртской Республики</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105,3</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0</w:t>
            </w: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67" w:type="dxa"/>
            <w:vMerge/>
          </w:tcPr>
          <w:p w:rsidR="008168EB" w:rsidRPr="009427A3" w:rsidRDefault="008168EB" w:rsidP="009427A3">
            <w:pPr>
              <w:spacing w:after="0" w:line="240" w:lineRule="auto"/>
              <w:rPr>
                <w:rFonts w:ascii="Times New Roman" w:hAnsi="Times New Roman" w:cs="Times New Roman"/>
                <w:sz w:val="20"/>
                <w:szCs w:val="20"/>
              </w:rPr>
            </w:pPr>
          </w:p>
        </w:tc>
        <w:tc>
          <w:tcPr>
            <w:tcW w:w="719" w:type="dxa"/>
            <w:vMerge/>
          </w:tcPr>
          <w:p w:rsidR="008168EB" w:rsidRPr="009427A3" w:rsidRDefault="008168EB" w:rsidP="009427A3">
            <w:pPr>
              <w:spacing w:after="0" w:line="240" w:lineRule="auto"/>
              <w:rPr>
                <w:rFonts w:ascii="Times New Roman" w:hAnsi="Times New Roman" w:cs="Times New Roman"/>
                <w:sz w:val="20"/>
                <w:szCs w:val="20"/>
              </w:rPr>
            </w:pPr>
          </w:p>
        </w:tc>
        <w:tc>
          <w:tcPr>
            <w:tcW w:w="2964" w:type="dxa"/>
            <w:vMerge/>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9427A3">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Субвенции из бю</w:t>
            </w:r>
            <w:r w:rsidRPr="009427A3">
              <w:rPr>
                <w:rFonts w:ascii="Times New Roman" w:hAnsi="Times New Roman" w:cs="Times New Roman"/>
                <w:sz w:val="20"/>
                <w:szCs w:val="20"/>
              </w:rPr>
              <w:t>д</w:t>
            </w:r>
            <w:r w:rsidRPr="009427A3">
              <w:rPr>
                <w:rFonts w:ascii="Times New Roman" w:hAnsi="Times New Roman" w:cs="Times New Roman"/>
                <w:sz w:val="20"/>
                <w:szCs w:val="20"/>
              </w:rPr>
              <w:t>жета Удмуртской республики</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tcBorders>
              <w:top w:val="single" w:sz="4" w:space="0" w:color="auto"/>
              <w:bottom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tcBorders>
              <w:top w:val="single" w:sz="4" w:space="0" w:color="auto"/>
              <w:bottom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r w:rsidR="008168EB" w:rsidRPr="00FD0963" w:rsidTr="008168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5"/>
        </w:trPr>
        <w:tc>
          <w:tcPr>
            <w:tcW w:w="867" w:type="dxa"/>
          </w:tcPr>
          <w:p w:rsidR="008168EB" w:rsidRPr="009427A3" w:rsidRDefault="008168EB" w:rsidP="009427A3">
            <w:pPr>
              <w:spacing w:after="0" w:line="240" w:lineRule="auto"/>
              <w:rPr>
                <w:rFonts w:ascii="Times New Roman" w:hAnsi="Times New Roman" w:cs="Times New Roman"/>
                <w:sz w:val="20"/>
                <w:szCs w:val="20"/>
              </w:rPr>
            </w:pPr>
          </w:p>
        </w:tc>
        <w:tc>
          <w:tcPr>
            <w:tcW w:w="719" w:type="dxa"/>
          </w:tcPr>
          <w:p w:rsidR="008168EB" w:rsidRPr="009427A3" w:rsidRDefault="008168EB" w:rsidP="009427A3">
            <w:pPr>
              <w:spacing w:after="0" w:line="240" w:lineRule="auto"/>
              <w:rPr>
                <w:rFonts w:ascii="Times New Roman" w:hAnsi="Times New Roman" w:cs="Times New Roman"/>
                <w:sz w:val="20"/>
                <w:szCs w:val="20"/>
              </w:rPr>
            </w:pPr>
          </w:p>
        </w:tc>
        <w:tc>
          <w:tcPr>
            <w:tcW w:w="2964" w:type="dxa"/>
          </w:tcPr>
          <w:p w:rsidR="008168EB" w:rsidRPr="009427A3" w:rsidRDefault="008168EB" w:rsidP="009427A3">
            <w:pPr>
              <w:spacing w:after="0" w:line="240" w:lineRule="auto"/>
              <w:rPr>
                <w:rFonts w:ascii="Times New Roman" w:hAnsi="Times New Roman" w:cs="Times New Roman"/>
                <w:sz w:val="20"/>
                <w:szCs w:val="20"/>
              </w:rPr>
            </w:pPr>
          </w:p>
        </w:tc>
        <w:tc>
          <w:tcPr>
            <w:tcW w:w="1985" w:type="dxa"/>
          </w:tcPr>
          <w:p w:rsidR="008168EB" w:rsidRPr="009427A3" w:rsidRDefault="008168EB" w:rsidP="004A781F">
            <w:pPr>
              <w:spacing w:after="0" w:line="240" w:lineRule="auto"/>
              <w:rPr>
                <w:rFonts w:ascii="Times New Roman" w:hAnsi="Times New Roman" w:cs="Times New Roman"/>
                <w:sz w:val="20"/>
                <w:szCs w:val="20"/>
              </w:rPr>
            </w:pPr>
            <w:r w:rsidRPr="009427A3">
              <w:rPr>
                <w:rFonts w:ascii="Times New Roman" w:hAnsi="Times New Roman" w:cs="Times New Roman"/>
                <w:sz w:val="20"/>
                <w:szCs w:val="20"/>
              </w:rPr>
              <w:t>Иные источники</w:t>
            </w:r>
          </w:p>
        </w:tc>
        <w:tc>
          <w:tcPr>
            <w:tcW w:w="1417"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134"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93"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5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915" w:type="dxa"/>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80"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c>
          <w:tcPr>
            <w:tcW w:w="1066" w:type="dxa"/>
            <w:tcBorders>
              <w:top w:val="single" w:sz="4" w:space="0" w:color="auto"/>
            </w:tcBorders>
            <w:shd w:val="clear" w:color="auto" w:fill="auto"/>
          </w:tcPr>
          <w:p w:rsidR="008168EB" w:rsidRPr="009427A3" w:rsidRDefault="008168EB" w:rsidP="009427A3">
            <w:pPr>
              <w:spacing w:after="0" w:line="240" w:lineRule="auto"/>
              <w:rPr>
                <w:rFonts w:ascii="Times New Roman" w:hAnsi="Times New Roman" w:cs="Times New Roman"/>
                <w:sz w:val="20"/>
                <w:szCs w:val="20"/>
              </w:rPr>
            </w:pPr>
          </w:p>
        </w:tc>
      </w:tr>
    </w:tbl>
    <w:p w:rsidR="008168EB" w:rsidRDefault="008168EB"/>
    <w:p w:rsidR="002E5683" w:rsidRDefault="002E5683"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pPr>
    </w:p>
    <w:p w:rsidR="008168EB" w:rsidRDefault="008168EB" w:rsidP="00024135">
      <w:pPr>
        <w:keepNext/>
        <w:spacing w:after="0" w:line="240" w:lineRule="auto"/>
        <w:jc w:val="right"/>
        <w:rPr>
          <w:rFonts w:ascii="Times New Roman" w:hAnsi="Times New Roman"/>
          <w:color w:val="000000"/>
          <w:sz w:val="20"/>
          <w:szCs w:val="20"/>
          <w:lang w:eastAsia="ru-RU"/>
        </w:rPr>
        <w:sectPr w:rsidR="008168EB" w:rsidSect="002E5683">
          <w:pgSz w:w="16838" w:h="11906" w:orient="landscape"/>
          <w:pgMar w:top="567" w:right="851" w:bottom="1701" w:left="851" w:header="709" w:footer="709" w:gutter="0"/>
          <w:cols w:space="708"/>
          <w:titlePg/>
          <w:docGrid w:linePitch="360"/>
        </w:sectPr>
      </w:pPr>
    </w:p>
    <w:p w:rsidR="00EF1934" w:rsidRDefault="00EF1934" w:rsidP="00024135">
      <w:pPr>
        <w:keepNext/>
        <w:spacing w:after="0" w:line="240" w:lineRule="auto"/>
        <w:jc w:val="right"/>
        <w:rPr>
          <w:rFonts w:ascii="Times New Roman" w:hAnsi="Times New Roman"/>
          <w:color w:val="000000"/>
          <w:sz w:val="20"/>
          <w:szCs w:val="20"/>
          <w:lang w:eastAsia="ru-RU"/>
        </w:rPr>
      </w:pPr>
    </w:p>
    <w:p w:rsidR="00310378" w:rsidRDefault="00310378" w:rsidP="00024135">
      <w:pPr>
        <w:keepNext/>
        <w:spacing w:after="0" w:line="240" w:lineRule="auto"/>
        <w:jc w:val="right"/>
        <w:rPr>
          <w:rFonts w:ascii="Times New Roman" w:hAnsi="Times New Roman"/>
          <w:color w:val="000000"/>
          <w:sz w:val="20"/>
          <w:szCs w:val="20"/>
          <w:lang w:eastAsia="ru-RU"/>
        </w:rPr>
      </w:pPr>
    </w:p>
    <w:p w:rsidR="00024135" w:rsidRDefault="00024135" w:rsidP="00024135">
      <w:pPr>
        <w:keepNext/>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УТВЕРЖДЕНА</w:t>
      </w:r>
    </w:p>
    <w:p w:rsidR="00024135" w:rsidRDefault="00024135" w:rsidP="00024135">
      <w:pPr>
        <w:keepNext/>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Постановлением Администрации</w:t>
      </w:r>
    </w:p>
    <w:p w:rsidR="00024135" w:rsidRDefault="00024135" w:rsidP="00024135">
      <w:pPr>
        <w:keepNext/>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МО «Дебесский район»</w:t>
      </w:r>
    </w:p>
    <w:p w:rsidR="00024135" w:rsidRDefault="00024135" w:rsidP="00024135">
      <w:pPr>
        <w:keepNext/>
        <w:spacing w:after="0" w:line="240" w:lineRule="auto"/>
        <w:jc w:val="right"/>
        <w:rPr>
          <w:rFonts w:ascii="Times New Roman" w:hAnsi="Times New Roman"/>
          <w:color w:val="000000"/>
          <w:sz w:val="20"/>
          <w:szCs w:val="20"/>
          <w:lang w:eastAsia="ru-RU"/>
        </w:rPr>
      </w:pPr>
      <w:r>
        <w:rPr>
          <w:rFonts w:ascii="Times New Roman" w:hAnsi="Times New Roman"/>
          <w:color w:val="000000"/>
          <w:sz w:val="20"/>
          <w:szCs w:val="20"/>
          <w:lang w:eastAsia="ru-RU"/>
        </w:rPr>
        <w:t xml:space="preserve"> от ________________ 2014 г. № ___</w:t>
      </w:r>
    </w:p>
    <w:p w:rsidR="00024135" w:rsidRPr="00024135" w:rsidRDefault="00024135" w:rsidP="00024135">
      <w:pPr>
        <w:keepNext/>
        <w:spacing w:after="0" w:line="240" w:lineRule="auto"/>
        <w:jc w:val="right"/>
        <w:rPr>
          <w:rFonts w:ascii="Times New Roman" w:hAnsi="Times New Roman"/>
          <w:color w:val="000000"/>
          <w:sz w:val="20"/>
          <w:szCs w:val="20"/>
          <w:lang w:eastAsia="ru-RU"/>
        </w:rPr>
      </w:pPr>
    </w:p>
    <w:p w:rsidR="00FD0963" w:rsidRDefault="00FD0963" w:rsidP="00024135">
      <w:pPr>
        <w:keepNext/>
        <w:spacing w:after="240" w:line="240" w:lineRule="auto"/>
        <w:jc w:val="center"/>
        <w:rPr>
          <w:rFonts w:ascii="Times New Roman" w:hAnsi="Times New Roman"/>
          <w:b/>
          <w:color w:val="000000"/>
          <w:sz w:val="28"/>
          <w:lang w:eastAsia="ru-RU"/>
        </w:rPr>
      </w:pPr>
    </w:p>
    <w:p w:rsidR="00024135" w:rsidRDefault="00024135" w:rsidP="00024135">
      <w:pPr>
        <w:keepNext/>
        <w:spacing w:after="240" w:line="240" w:lineRule="auto"/>
        <w:jc w:val="center"/>
        <w:rPr>
          <w:rFonts w:ascii="Times New Roman" w:hAnsi="Times New Roman"/>
          <w:b/>
          <w:color w:val="000000"/>
          <w:sz w:val="28"/>
          <w:lang w:eastAsia="ru-RU"/>
        </w:rPr>
      </w:pPr>
      <w:r>
        <w:rPr>
          <w:rFonts w:ascii="Times New Roman" w:hAnsi="Times New Roman"/>
          <w:b/>
          <w:color w:val="000000"/>
          <w:sz w:val="28"/>
          <w:lang w:eastAsia="ru-RU"/>
        </w:rPr>
        <w:t xml:space="preserve">4.  </w:t>
      </w:r>
      <w:r>
        <w:rPr>
          <w:rFonts w:ascii="Times New Roman" w:hAnsi="Times New Roman"/>
          <w:b/>
          <w:sz w:val="28"/>
        </w:rPr>
        <w:t>Муниципальная подпрограмма:</w:t>
      </w:r>
    </w:p>
    <w:p w:rsidR="00024135" w:rsidRPr="000A52B8" w:rsidRDefault="00024135" w:rsidP="00024135">
      <w:pPr>
        <w:keepNext/>
        <w:spacing w:after="240" w:line="240" w:lineRule="auto"/>
        <w:jc w:val="center"/>
        <w:rPr>
          <w:rFonts w:ascii="Times New Roman" w:hAnsi="Times New Roman"/>
          <w:b/>
          <w:sz w:val="28"/>
          <w:szCs w:val="28"/>
          <w:lang w:eastAsia="ru-RU"/>
        </w:rPr>
      </w:pPr>
      <w:r>
        <w:rPr>
          <w:rFonts w:ascii="Times New Roman" w:hAnsi="Times New Roman"/>
          <w:b/>
          <w:color w:val="000000"/>
          <w:sz w:val="28"/>
          <w:lang w:eastAsia="ru-RU"/>
        </w:rPr>
        <w:t>«Управление муниципальным имуществом и земельными ресурсами</w:t>
      </w:r>
      <w:r>
        <w:rPr>
          <w:rFonts w:ascii="Times New Roman" w:hAnsi="Times New Roman"/>
          <w:b/>
          <w:sz w:val="28"/>
          <w:lang w:eastAsia="ru-RU"/>
        </w:rPr>
        <w:t xml:space="preserve"> </w:t>
      </w:r>
      <w:r>
        <w:rPr>
          <w:rFonts w:ascii="Times New Roman" w:hAnsi="Times New Roman"/>
          <w:b/>
          <w:sz w:val="28"/>
          <w:szCs w:val="28"/>
          <w:lang w:eastAsia="ru-RU"/>
        </w:rPr>
        <w:t>м</w:t>
      </w:r>
      <w:r>
        <w:rPr>
          <w:rFonts w:ascii="Times New Roman" w:hAnsi="Times New Roman"/>
          <w:b/>
          <w:sz w:val="28"/>
          <w:szCs w:val="28"/>
          <w:lang w:eastAsia="ru-RU"/>
        </w:rPr>
        <w:t>у</w:t>
      </w:r>
      <w:r>
        <w:rPr>
          <w:rFonts w:ascii="Times New Roman" w:hAnsi="Times New Roman"/>
          <w:b/>
          <w:sz w:val="28"/>
          <w:szCs w:val="28"/>
          <w:lang w:eastAsia="ru-RU"/>
        </w:rPr>
        <w:t>ниципального образования «Дебёсский</w:t>
      </w:r>
      <w:r w:rsidRPr="000A52B8">
        <w:rPr>
          <w:rFonts w:ascii="Times New Roman" w:hAnsi="Times New Roman"/>
          <w:b/>
          <w:sz w:val="28"/>
          <w:szCs w:val="28"/>
          <w:lang w:eastAsia="ru-RU"/>
        </w:rPr>
        <w:t xml:space="preserve"> район»</w:t>
      </w:r>
    </w:p>
    <w:p w:rsidR="00024135" w:rsidRPr="000A52B8" w:rsidRDefault="00024135" w:rsidP="00024135">
      <w:pPr>
        <w:spacing w:line="240" w:lineRule="auto"/>
        <w:jc w:val="center"/>
        <w:rPr>
          <w:rFonts w:ascii="Times New Roman" w:hAnsi="Times New Roman"/>
          <w:b/>
          <w:sz w:val="28"/>
          <w:szCs w:val="28"/>
          <w:lang w:eastAsia="ru-RU"/>
        </w:rPr>
      </w:pPr>
      <w:r w:rsidRPr="000A52B8">
        <w:rPr>
          <w:rFonts w:ascii="Times New Roman" w:hAnsi="Times New Roman"/>
          <w:b/>
          <w:sz w:val="28"/>
          <w:szCs w:val="28"/>
          <w:lang w:eastAsia="ru-RU"/>
        </w:rPr>
        <w:t>Паспорт подпрограммы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60"/>
        <w:gridCol w:w="6987"/>
      </w:tblGrid>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Наименование подпр</w:t>
            </w:r>
            <w:r w:rsidRPr="006902F8">
              <w:rPr>
                <w:rFonts w:ascii="Times New Roman" w:hAnsi="Times New Roman" w:cs="Times New Roman"/>
                <w:color w:val="000000"/>
                <w:sz w:val="24"/>
                <w:szCs w:val="24"/>
                <w:lang w:eastAsia="ru-RU"/>
              </w:rPr>
              <w:t>о</w:t>
            </w:r>
            <w:r w:rsidRPr="006902F8">
              <w:rPr>
                <w:rFonts w:ascii="Times New Roman" w:hAnsi="Times New Roman" w:cs="Times New Roman"/>
                <w:color w:val="000000"/>
                <w:sz w:val="24"/>
                <w:szCs w:val="24"/>
                <w:lang w:eastAsia="ru-RU"/>
              </w:rPr>
              <w:t>граммы</w:t>
            </w:r>
          </w:p>
        </w:tc>
        <w:tc>
          <w:tcPr>
            <w:tcW w:w="6987" w:type="dxa"/>
          </w:tcPr>
          <w:p w:rsidR="007D23E8" w:rsidRPr="006902F8" w:rsidRDefault="007D23E8" w:rsidP="006902F8">
            <w:pPr>
              <w:pStyle w:val="af4"/>
              <w:spacing w:before="0" w:after="0"/>
              <w:rPr>
                <w:rFonts w:ascii="Times New Roman" w:hAnsi="Times New Roman"/>
              </w:rPr>
            </w:pPr>
            <w:r w:rsidRPr="006902F8">
              <w:rPr>
                <w:rFonts w:ascii="Times New Roman" w:hAnsi="Times New Roman"/>
              </w:rPr>
              <w:t>Управление муниципальным имуществом и земельными ресу</w:t>
            </w:r>
            <w:r w:rsidRPr="006902F8">
              <w:rPr>
                <w:rFonts w:ascii="Times New Roman" w:hAnsi="Times New Roman"/>
              </w:rPr>
              <w:t>р</w:t>
            </w:r>
            <w:r w:rsidRPr="006902F8">
              <w:rPr>
                <w:rFonts w:ascii="Times New Roman" w:hAnsi="Times New Roman"/>
              </w:rPr>
              <w:t>сами</w:t>
            </w:r>
          </w:p>
          <w:p w:rsidR="007D23E8" w:rsidRPr="006902F8" w:rsidRDefault="007D23E8" w:rsidP="006902F8">
            <w:pPr>
              <w:pStyle w:val="af4"/>
              <w:spacing w:before="0" w:after="0"/>
              <w:rPr>
                <w:rFonts w:ascii="Times New Roman" w:hAnsi="Times New Roman"/>
                <w:color w:val="000000"/>
                <w:lang w:eastAsia="ru-RU"/>
              </w:rPr>
            </w:pPr>
            <w:r w:rsidRPr="006902F8">
              <w:rPr>
                <w:rFonts w:ascii="Times New Roman" w:hAnsi="Times New Roman"/>
              </w:rPr>
              <w:t>муниципального образования «Дебёсский район»</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Координатор</w:t>
            </w:r>
          </w:p>
        </w:tc>
        <w:tc>
          <w:tcPr>
            <w:tcW w:w="6987"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rPr>
              <w:t xml:space="preserve">Заместитель Главы Администрации </w:t>
            </w:r>
            <w:r w:rsidRPr="006902F8">
              <w:rPr>
                <w:rFonts w:ascii="Times New Roman" w:hAnsi="Times New Roman" w:cs="Times New Roman"/>
                <w:color w:val="000000"/>
                <w:sz w:val="24"/>
                <w:szCs w:val="24"/>
                <w:lang w:eastAsia="ru-RU"/>
              </w:rPr>
              <w:t>муниципального образов</w:t>
            </w:r>
            <w:r w:rsidRPr="006902F8">
              <w:rPr>
                <w:rFonts w:ascii="Times New Roman" w:hAnsi="Times New Roman" w:cs="Times New Roman"/>
                <w:color w:val="000000"/>
                <w:sz w:val="24"/>
                <w:szCs w:val="24"/>
                <w:lang w:eastAsia="ru-RU"/>
              </w:rPr>
              <w:t>а</w:t>
            </w:r>
            <w:r w:rsidRPr="006902F8">
              <w:rPr>
                <w:rFonts w:ascii="Times New Roman" w:hAnsi="Times New Roman" w:cs="Times New Roman"/>
                <w:color w:val="000000"/>
                <w:sz w:val="24"/>
                <w:szCs w:val="24"/>
                <w:lang w:eastAsia="ru-RU"/>
              </w:rPr>
              <w:t>ния «Дебёсский район»</w:t>
            </w:r>
            <w:r w:rsidRPr="006902F8">
              <w:rPr>
                <w:rFonts w:ascii="Times New Roman" w:hAnsi="Times New Roman" w:cs="Times New Roman"/>
                <w:color w:val="000000"/>
                <w:sz w:val="24"/>
                <w:szCs w:val="24"/>
              </w:rPr>
              <w:t xml:space="preserve"> по экономике и собственности</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Ответственный испо</w:t>
            </w:r>
            <w:r w:rsidRPr="006902F8">
              <w:rPr>
                <w:rFonts w:ascii="Times New Roman" w:hAnsi="Times New Roman" w:cs="Times New Roman"/>
                <w:color w:val="000000"/>
                <w:sz w:val="24"/>
                <w:szCs w:val="24"/>
                <w:lang w:eastAsia="ru-RU"/>
              </w:rPr>
              <w:t>л</w:t>
            </w:r>
            <w:r w:rsidRPr="006902F8">
              <w:rPr>
                <w:rFonts w:ascii="Times New Roman" w:hAnsi="Times New Roman" w:cs="Times New Roman"/>
                <w:color w:val="000000"/>
                <w:sz w:val="24"/>
                <w:szCs w:val="24"/>
                <w:lang w:eastAsia="ru-RU"/>
              </w:rPr>
              <w:t xml:space="preserve">нитель </w:t>
            </w:r>
          </w:p>
        </w:tc>
        <w:tc>
          <w:tcPr>
            <w:tcW w:w="6987"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Отдел по управлению муниципальным имуществом и земельным отношениям Администрации муниципального образования «Д</w:t>
            </w:r>
            <w:r w:rsidRPr="006902F8">
              <w:rPr>
                <w:rFonts w:ascii="Times New Roman" w:hAnsi="Times New Roman" w:cs="Times New Roman"/>
                <w:color w:val="000000"/>
                <w:sz w:val="24"/>
                <w:szCs w:val="24"/>
                <w:lang w:eastAsia="ru-RU"/>
              </w:rPr>
              <w:t>е</w:t>
            </w:r>
            <w:r w:rsidRPr="006902F8">
              <w:rPr>
                <w:rFonts w:ascii="Times New Roman" w:hAnsi="Times New Roman" w:cs="Times New Roman"/>
                <w:color w:val="000000"/>
                <w:sz w:val="24"/>
                <w:szCs w:val="24"/>
                <w:lang w:eastAsia="ru-RU"/>
              </w:rPr>
              <w:t>бёсский район»</w:t>
            </w:r>
          </w:p>
        </w:tc>
      </w:tr>
      <w:tr w:rsidR="007D23E8" w:rsidRPr="006902F8" w:rsidTr="006902F8">
        <w:trPr>
          <w:trHeight w:val="869"/>
        </w:trPr>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 xml:space="preserve">Соисполнители </w:t>
            </w:r>
          </w:p>
        </w:tc>
        <w:tc>
          <w:tcPr>
            <w:tcW w:w="6987" w:type="dxa"/>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 xml:space="preserve">Органы местного самоуправления сельских поселений входящих в состав Дебесского района </w:t>
            </w:r>
          </w:p>
          <w:p w:rsidR="007D23E8" w:rsidRPr="006902F8" w:rsidRDefault="007D23E8" w:rsidP="006902F8">
            <w:pPr>
              <w:spacing w:after="0" w:line="240" w:lineRule="auto"/>
              <w:rPr>
                <w:rFonts w:ascii="Times New Roman" w:hAnsi="Times New Roman" w:cs="Times New Roman"/>
                <w:sz w:val="24"/>
                <w:szCs w:val="24"/>
                <w:lang w:eastAsia="ru-RU"/>
              </w:rPr>
            </w:pPr>
            <w:r w:rsidRPr="006902F8">
              <w:rPr>
                <w:rFonts w:ascii="Times New Roman" w:hAnsi="Times New Roman" w:cs="Times New Roman"/>
                <w:sz w:val="24"/>
                <w:szCs w:val="24"/>
              </w:rPr>
              <w:t xml:space="preserve">Отдел по строительству и жилищно-коммунальному  хозяйству  </w:t>
            </w:r>
            <w:r w:rsidRPr="006902F8">
              <w:rPr>
                <w:rFonts w:ascii="Times New Roman" w:hAnsi="Times New Roman" w:cs="Times New Roman"/>
                <w:color w:val="000000"/>
                <w:sz w:val="24"/>
                <w:szCs w:val="24"/>
                <w:lang w:eastAsia="ru-RU"/>
              </w:rPr>
              <w:t>Администрации муниципального образования «Дебёсский ра</w:t>
            </w:r>
            <w:r w:rsidRPr="006902F8">
              <w:rPr>
                <w:rFonts w:ascii="Times New Roman" w:hAnsi="Times New Roman" w:cs="Times New Roman"/>
                <w:color w:val="000000"/>
                <w:sz w:val="24"/>
                <w:szCs w:val="24"/>
                <w:lang w:eastAsia="ru-RU"/>
              </w:rPr>
              <w:t>й</w:t>
            </w:r>
            <w:r w:rsidRPr="006902F8">
              <w:rPr>
                <w:rFonts w:ascii="Times New Roman" w:hAnsi="Times New Roman" w:cs="Times New Roman"/>
                <w:color w:val="000000"/>
                <w:sz w:val="24"/>
                <w:szCs w:val="24"/>
                <w:lang w:eastAsia="ru-RU"/>
              </w:rPr>
              <w:t>он»</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Цель</w:t>
            </w:r>
          </w:p>
        </w:tc>
        <w:tc>
          <w:tcPr>
            <w:tcW w:w="6987" w:type="dxa"/>
          </w:tcPr>
          <w:p w:rsidR="007D23E8" w:rsidRPr="006902F8" w:rsidRDefault="007D23E8" w:rsidP="006902F8">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shd w:val="clear" w:color="auto" w:fill="FFFFFF"/>
              </w:rPr>
              <w:t xml:space="preserve">   Повышение эффективности, результативности и прозрачности использования имущества, находящегося в собственности </w:t>
            </w:r>
            <w:r w:rsidRPr="006902F8">
              <w:rPr>
                <w:rFonts w:ascii="Times New Roman" w:hAnsi="Times New Roman" w:cs="Times New Roman"/>
                <w:sz w:val="24"/>
                <w:szCs w:val="24"/>
              </w:rPr>
              <w:t>мун</w:t>
            </w:r>
            <w:r w:rsidRPr="006902F8">
              <w:rPr>
                <w:rFonts w:ascii="Times New Roman" w:hAnsi="Times New Roman" w:cs="Times New Roman"/>
                <w:sz w:val="24"/>
                <w:szCs w:val="24"/>
              </w:rPr>
              <w:t>и</w:t>
            </w:r>
            <w:r w:rsidRPr="006902F8">
              <w:rPr>
                <w:rFonts w:ascii="Times New Roman" w:hAnsi="Times New Roman" w:cs="Times New Roman"/>
                <w:sz w:val="24"/>
                <w:szCs w:val="24"/>
              </w:rPr>
              <w:t>ципального образования «Дебесский район»</w:t>
            </w:r>
            <w:r w:rsidRPr="006902F8">
              <w:rPr>
                <w:rFonts w:ascii="Times New Roman" w:hAnsi="Times New Roman" w:cs="Times New Roman"/>
                <w:color w:val="000000"/>
                <w:sz w:val="24"/>
                <w:szCs w:val="24"/>
                <w:shd w:val="clear" w:color="auto" w:fill="FFFFFF"/>
              </w:rPr>
              <w:t>, в том числе земел</w:t>
            </w:r>
            <w:r w:rsidRPr="006902F8">
              <w:rPr>
                <w:rFonts w:ascii="Times New Roman" w:hAnsi="Times New Roman" w:cs="Times New Roman"/>
                <w:color w:val="000000"/>
                <w:sz w:val="24"/>
                <w:szCs w:val="24"/>
                <w:shd w:val="clear" w:color="auto" w:fill="FFFFFF"/>
              </w:rPr>
              <w:t>ь</w:t>
            </w:r>
            <w:r w:rsidRPr="006902F8">
              <w:rPr>
                <w:rFonts w:ascii="Times New Roman" w:hAnsi="Times New Roman" w:cs="Times New Roman"/>
                <w:color w:val="000000"/>
                <w:sz w:val="24"/>
                <w:szCs w:val="24"/>
                <w:shd w:val="clear" w:color="auto" w:fill="FFFFFF"/>
              </w:rPr>
              <w:t xml:space="preserve">ных ресурсов, исходя из целей и задач социально-экономического развития </w:t>
            </w:r>
            <w:r w:rsidRPr="006902F8">
              <w:rPr>
                <w:rFonts w:ascii="Times New Roman" w:hAnsi="Times New Roman" w:cs="Times New Roman"/>
                <w:sz w:val="24"/>
                <w:szCs w:val="24"/>
              </w:rPr>
              <w:t>муниципального образования «Дебе</w:t>
            </w:r>
            <w:r w:rsidRPr="006902F8">
              <w:rPr>
                <w:rFonts w:ascii="Times New Roman" w:hAnsi="Times New Roman" w:cs="Times New Roman"/>
                <w:sz w:val="24"/>
                <w:szCs w:val="24"/>
              </w:rPr>
              <w:t>с</w:t>
            </w:r>
            <w:r w:rsidRPr="006902F8">
              <w:rPr>
                <w:rFonts w:ascii="Times New Roman" w:hAnsi="Times New Roman" w:cs="Times New Roman"/>
                <w:sz w:val="24"/>
                <w:szCs w:val="24"/>
              </w:rPr>
              <w:t>ский район»</w:t>
            </w:r>
            <w:r w:rsidRPr="006902F8">
              <w:rPr>
                <w:rFonts w:ascii="Times New Roman" w:hAnsi="Times New Roman" w:cs="Times New Roman"/>
                <w:color w:val="000000"/>
                <w:sz w:val="24"/>
                <w:szCs w:val="24"/>
                <w:shd w:val="clear" w:color="auto" w:fill="FFFFFF"/>
              </w:rPr>
              <w:t>, обеспечение его сохранности и целевого использ</w:t>
            </w:r>
            <w:r w:rsidRPr="006902F8">
              <w:rPr>
                <w:rFonts w:ascii="Times New Roman" w:hAnsi="Times New Roman" w:cs="Times New Roman"/>
                <w:color w:val="000000"/>
                <w:sz w:val="24"/>
                <w:szCs w:val="24"/>
                <w:shd w:val="clear" w:color="auto" w:fill="FFFFFF"/>
              </w:rPr>
              <w:t>о</w:t>
            </w:r>
            <w:r w:rsidRPr="006902F8">
              <w:rPr>
                <w:rFonts w:ascii="Times New Roman" w:hAnsi="Times New Roman" w:cs="Times New Roman"/>
                <w:color w:val="000000"/>
                <w:sz w:val="24"/>
                <w:szCs w:val="24"/>
                <w:shd w:val="clear" w:color="auto" w:fill="FFFFFF"/>
              </w:rPr>
              <w:t xml:space="preserve">вания, максимальное вовлечение имущества </w:t>
            </w:r>
            <w:r w:rsidRPr="006902F8">
              <w:rPr>
                <w:rFonts w:ascii="Times New Roman" w:hAnsi="Times New Roman" w:cs="Times New Roman"/>
                <w:sz w:val="24"/>
                <w:szCs w:val="24"/>
              </w:rPr>
              <w:t>муниципального о</w:t>
            </w:r>
            <w:r w:rsidRPr="006902F8">
              <w:rPr>
                <w:rFonts w:ascii="Times New Roman" w:hAnsi="Times New Roman" w:cs="Times New Roman"/>
                <w:sz w:val="24"/>
                <w:szCs w:val="24"/>
              </w:rPr>
              <w:t>б</w:t>
            </w:r>
            <w:r w:rsidRPr="006902F8">
              <w:rPr>
                <w:rFonts w:ascii="Times New Roman" w:hAnsi="Times New Roman" w:cs="Times New Roman"/>
                <w:sz w:val="24"/>
                <w:szCs w:val="24"/>
              </w:rPr>
              <w:t xml:space="preserve">разования «Дебесский район» </w:t>
            </w:r>
            <w:r w:rsidRPr="006902F8">
              <w:rPr>
                <w:rFonts w:ascii="Times New Roman" w:hAnsi="Times New Roman" w:cs="Times New Roman"/>
                <w:color w:val="000000"/>
                <w:sz w:val="24"/>
                <w:szCs w:val="24"/>
                <w:shd w:val="clear" w:color="auto" w:fill="FFFFFF"/>
              </w:rPr>
              <w:t>в хозяйственный оборот;</w:t>
            </w:r>
            <w:r w:rsidRPr="006902F8">
              <w:rPr>
                <w:rFonts w:ascii="Times New Roman" w:hAnsi="Times New Roman" w:cs="Times New Roman"/>
                <w:color w:val="000000"/>
                <w:sz w:val="24"/>
                <w:szCs w:val="24"/>
              </w:rPr>
              <w:t xml:space="preserve">      </w:t>
            </w:r>
          </w:p>
          <w:p w:rsidR="007D23E8" w:rsidRPr="006902F8" w:rsidRDefault="007D23E8" w:rsidP="006902F8">
            <w:pPr>
              <w:pStyle w:val="afe"/>
              <w:autoSpaceDE w:val="0"/>
              <w:spacing w:after="0" w:line="240" w:lineRule="auto"/>
              <w:ind w:left="0"/>
              <w:jc w:val="both"/>
              <w:rPr>
                <w:rFonts w:ascii="Times New Roman" w:hAnsi="Times New Roman" w:cs="Times New Roman"/>
                <w:color w:val="000000"/>
                <w:sz w:val="24"/>
                <w:szCs w:val="24"/>
              </w:rPr>
            </w:pPr>
            <w:r w:rsidRPr="006902F8">
              <w:rPr>
                <w:rFonts w:ascii="Times New Roman" w:hAnsi="Times New Roman" w:cs="Times New Roman"/>
                <w:sz w:val="24"/>
                <w:szCs w:val="24"/>
              </w:rPr>
              <w:t xml:space="preserve">   Обеспечение пополнения доходной части районного бюджета от использования имущества, находящегося в собственности м</w:t>
            </w:r>
            <w:r w:rsidRPr="006902F8">
              <w:rPr>
                <w:rFonts w:ascii="Times New Roman" w:hAnsi="Times New Roman" w:cs="Times New Roman"/>
                <w:sz w:val="24"/>
                <w:szCs w:val="24"/>
              </w:rPr>
              <w:t>у</w:t>
            </w:r>
            <w:r w:rsidRPr="006902F8">
              <w:rPr>
                <w:rFonts w:ascii="Times New Roman" w:hAnsi="Times New Roman" w:cs="Times New Roman"/>
                <w:sz w:val="24"/>
                <w:szCs w:val="24"/>
              </w:rPr>
              <w:t>ниципального района и  использования земельных ресурсов.</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 xml:space="preserve">Задачи </w:t>
            </w:r>
          </w:p>
        </w:tc>
        <w:tc>
          <w:tcPr>
            <w:tcW w:w="6987" w:type="dxa"/>
          </w:tcPr>
          <w:p w:rsidR="007D23E8" w:rsidRPr="006902F8" w:rsidRDefault="007D23E8" w:rsidP="006902F8">
            <w:pPr>
              <w:pStyle w:val="afe"/>
              <w:tabs>
                <w:tab w:val="left" w:pos="317"/>
              </w:tabs>
              <w:spacing w:after="0" w:line="240" w:lineRule="auto"/>
              <w:ind w:left="34"/>
              <w:jc w:val="both"/>
              <w:rPr>
                <w:rFonts w:ascii="Times New Roman" w:hAnsi="Times New Roman" w:cs="Times New Roman"/>
                <w:sz w:val="24"/>
                <w:szCs w:val="24"/>
              </w:rPr>
            </w:pPr>
            <w:r w:rsidRPr="006902F8">
              <w:rPr>
                <w:rFonts w:ascii="Times New Roman" w:hAnsi="Times New Roman" w:cs="Times New Roman"/>
                <w:sz w:val="24"/>
                <w:szCs w:val="24"/>
              </w:rPr>
              <w:t>1.Формирование эффективной системы управления муниц</w:t>
            </w:r>
            <w:r w:rsidRPr="006902F8">
              <w:rPr>
                <w:rFonts w:ascii="Times New Roman" w:hAnsi="Times New Roman" w:cs="Times New Roman"/>
                <w:sz w:val="24"/>
                <w:szCs w:val="24"/>
              </w:rPr>
              <w:t>и</w:t>
            </w:r>
            <w:r w:rsidRPr="006902F8">
              <w:rPr>
                <w:rFonts w:ascii="Times New Roman" w:hAnsi="Times New Roman" w:cs="Times New Roman"/>
                <w:sz w:val="24"/>
                <w:szCs w:val="24"/>
              </w:rPr>
              <w:t xml:space="preserve">пальным имуществом, ориентированной </w:t>
            </w:r>
            <w:proofErr w:type="gramStart"/>
            <w:r w:rsidRPr="006902F8">
              <w:rPr>
                <w:rFonts w:ascii="Times New Roman" w:hAnsi="Times New Roman" w:cs="Times New Roman"/>
                <w:sz w:val="24"/>
                <w:szCs w:val="24"/>
              </w:rPr>
              <w:t>на</w:t>
            </w:r>
            <w:proofErr w:type="gramEnd"/>
            <w:r w:rsidRPr="006902F8">
              <w:rPr>
                <w:rFonts w:ascii="Times New Roman" w:hAnsi="Times New Roman" w:cs="Times New Roman"/>
                <w:sz w:val="24"/>
                <w:szCs w:val="24"/>
              </w:rPr>
              <w:t>:</w:t>
            </w:r>
          </w:p>
          <w:p w:rsidR="007D23E8" w:rsidRPr="006902F8" w:rsidRDefault="007D23E8" w:rsidP="006902F8">
            <w:pPr>
              <w:pStyle w:val="afe"/>
              <w:tabs>
                <w:tab w:val="left" w:pos="317"/>
              </w:tabs>
              <w:spacing w:after="0" w:line="240" w:lineRule="auto"/>
              <w:ind w:left="34"/>
              <w:jc w:val="both"/>
              <w:rPr>
                <w:rFonts w:ascii="Times New Roman" w:hAnsi="Times New Roman" w:cs="Times New Roman"/>
                <w:sz w:val="24"/>
                <w:szCs w:val="24"/>
              </w:rPr>
            </w:pPr>
            <w:r w:rsidRPr="006902F8">
              <w:rPr>
                <w:rFonts w:ascii="Times New Roman" w:hAnsi="Times New Roman" w:cs="Times New Roman"/>
                <w:sz w:val="24"/>
                <w:szCs w:val="24"/>
              </w:rPr>
              <w:t xml:space="preserve">         - обеспечение устойчивого социально-экономического ра</w:t>
            </w:r>
            <w:r w:rsidRPr="006902F8">
              <w:rPr>
                <w:rFonts w:ascii="Times New Roman" w:hAnsi="Times New Roman" w:cs="Times New Roman"/>
                <w:sz w:val="24"/>
                <w:szCs w:val="24"/>
              </w:rPr>
              <w:t>з</w:t>
            </w:r>
            <w:r w:rsidRPr="006902F8">
              <w:rPr>
                <w:rFonts w:ascii="Times New Roman" w:hAnsi="Times New Roman" w:cs="Times New Roman"/>
                <w:sz w:val="24"/>
                <w:szCs w:val="24"/>
              </w:rPr>
              <w:t>вития муниципального района;</w:t>
            </w:r>
          </w:p>
          <w:p w:rsidR="007D23E8" w:rsidRPr="006902F8" w:rsidRDefault="007D23E8" w:rsidP="006902F8">
            <w:pPr>
              <w:pStyle w:val="afe"/>
              <w:tabs>
                <w:tab w:val="left" w:pos="317"/>
              </w:tabs>
              <w:spacing w:after="0" w:line="240" w:lineRule="auto"/>
              <w:ind w:left="34"/>
              <w:jc w:val="both"/>
              <w:rPr>
                <w:rFonts w:ascii="Times New Roman" w:hAnsi="Times New Roman" w:cs="Times New Roman"/>
                <w:sz w:val="24"/>
                <w:szCs w:val="24"/>
              </w:rPr>
            </w:pPr>
            <w:r w:rsidRPr="006902F8">
              <w:rPr>
                <w:rFonts w:ascii="Times New Roman" w:hAnsi="Times New Roman" w:cs="Times New Roman"/>
                <w:sz w:val="24"/>
                <w:szCs w:val="24"/>
              </w:rPr>
              <w:t xml:space="preserve">         -повышение инвестиционной привлекательности муниц</w:t>
            </w:r>
            <w:r w:rsidRPr="006902F8">
              <w:rPr>
                <w:rFonts w:ascii="Times New Roman" w:hAnsi="Times New Roman" w:cs="Times New Roman"/>
                <w:sz w:val="24"/>
                <w:szCs w:val="24"/>
              </w:rPr>
              <w:t>и</w:t>
            </w:r>
            <w:r w:rsidRPr="006902F8">
              <w:rPr>
                <w:rFonts w:ascii="Times New Roman" w:hAnsi="Times New Roman" w:cs="Times New Roman"/>
                <w:sz w:val="24"/>
                <w:szCs w:val="24"/>
              </w:rPr>
              <w:t>пального района.</w:t>
            </w:r>
          </w:p>
          <w:p w:rsidR="007D23E8" w:rsidRPr="006902F8" w:rsidRDefault="007D23E8" w:rsidP="006902F8">
            <w:pPr>
              <w:spacing w:after="0" w:line="240" w:lineRule="auto"/>
              <w:jc w:val="both"/>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rPr>
              <w:t>2. Осуществление установленных полномочий (функций) о</w:t>
            </w:r>
            <w:r w:rsidRPr="006902F8">
              <w:rPr>
                <w:rFonts w:ascii="Times New Roman" w:hAnsi="Times New Roman" w:cs="Times New Roman"/>
                <w:color w:val="000000"/>
                <w:sz w:val="24"/>
                <w:szCs w:val="24"/>
                <w:lang w:eastAsia="ru-RU"/>
              </w:rPr>
              <w:t>тдела по управлению муниципальным имуществом и земельным отн</w:t>
            </w:r>
            <w:r w:rsidRPr="006902F8">
              <w:rPr>
                <w:rFonts w:ascii="Times New Roman" w:hAnsi="Times New Roman" w:cs="Times New Roman"/>
                <w:color w:val="000000"/>
                <w:sz w:val="24"/>
                <w:szCs w:val="24"/>
                <w:lang w:eastAsia="ru-RU"/>
              </w:rPr>
              <w:t>о</w:t>
            </w:r>
            <w:r w:rsidRPr="006902F8">
              <w:rPr>
                <w:rFonts w:ascii="Times New Roman" w:hAnsi="Times New Roman" w:cs="Times New Roman"/>
                <w:color w:val="000000"/>
                <w:sz w:val="24"/>
                <w:szCs w:val="24"/>
                <w:lang w:eastAsia="ru-RU"/>
              </w:rPr>
              <w:t>шениям Администрации муниципального образования «Дебё</w:t>
            </w:r>
            <w:r w:rsidRPr="006902F8">
              <w:rPr>
                <w:rFonts w:ascii="Times New Roman" w:hAnsi="Times New Roman" w:cs="Times New Roman"/>
                <w:color w:val="000000"/>
                <w:sz w:val="24"/>
                <w:szCs w:val="24"/>
                <w:lang w:eastAsia="ru-RU"/>
              </w:rPr>
              <w:t>с</w:t>
            </w:r>
            <w:r w:rsidRPr="006902F8">
              <w:rPr>
                <w:rFonts w:ascii="Times New Roman" w:hAnsi="Times New Roman" w:cs="Times New Roman"/>
                <w:color w:val="000000"/>
                <w:sz w:val="24"/>
                <w:szCs w:val="24"/>
                <w:lang w:eastAsia="ru-RU"/>
              </w:rPr>
              <w:t>ский район»</w:t>
            </w:r>
          </w:p>
          <w:p w:rsidR="007D23E8" w:rsidRPr="006902F8" w:rsidRDefault="007D23E8" w:rsidP="006902F8">
            <w:pPr>
              <w:spacing w:after="0" w:line="240" w:lineRule="auto"/>
              <w:jc w:val="both"/>
              <w:rPr>
                <w:rFonts w:ascii="Times New Roman" w:hAnsi="Times New Roman" w:cs="Times New Roman"/>
                <w:color w:val="000000"/>
                <w:sz w:val="24"/>
                <w:szCs w:val="24"/>
              </w:rPr>
            </w:pPr>
            <w:r w:rsidRPr="006902F8">
              <w:rPr>
                <w:rFonts w:ascii="Times New Roman" w:hAnsi="Times New Roman" w:cs="Times New Roman"/>
                <w:color w:val="000000"/>
                <w:sz w:val="24"/>
                <w:szCs w:val="24"/>
              </w:rPr>
              <w:t>3. Совершенствование процессов учета имущества</w:t>
            </w:r>
            <w:r w:rsidRPr="006902F8">
              <w:rPr>
                <w:rFonts w:ascii="Times New Roman" w:hAnsi="Times New Roman" w:cs="Times New Roman"/>
                <w:color w:val="000000"/>
                <w:sz w:val="24"/>
                <w:szCs w:val="24"/>
                <w:lang w:eastAsia="ru-RU"/>
              </w:rPr>
              <w:t xml:space="preserve"> муниципал</w:t>
            </w:r>
            <w:r w:rsidRPr="006902F8">
              <w:rPr>
                <w:rFonts w:ascii="Times New Roman" w:hAnsi="Times New Roman" w:cs="Times New Roman"/>
                <w:color w:val="000000"/>
                <w:sz w:val="24"/>
                <w:szCs w:val="24"/>
                <w:lang w:eastAsia="ru-RU"/>
              </w:rPr>
              <w:t>ь</w:t>
            </w:r>
            <w:r w:rsidRPr="006902F8">
              <w:rPr>
                <w:rFonts w:ascii="Times New Roman" w:hAnsi="Times New Roman" w:cs="Times New Roman"/>
                <w:color w:val="000000"/>
                <w:sz w:val="24"/>
                <w:szCs w:val="24"/>
                <w:lang w:eastAsia="ru-RU"/>
              </w:rPr>
              <w:t>ного образования «Дебёсский район»</w:t>
            </w:r>
            <w:r w:rsidRPr="006902F8">
              <w:rPr>
                <w:rFonts w:ascii="Times New Roman" w:hAnsi="Times New Roman" w:cs="Times New Roman"/>
                <w:color w:val="000000"/>
                <w:sz w:val="24"/>
                <w:szCs w:val="24"/>
              </w:rPr>
              <w:t xml:space="preserve"> и предоставления сведений о нем.</w:t>
            </w:r>
          </w:p>
          <w:p w:rsidR="007D23E8" w:rsidRPr="006902F8" w:rsidRDefault="007D23E8" w:rsidP="006902F8">
            <w:pPr>
              <w:spacing w:after="0" w:line="240" w:lineRule="auto"/>
              <w:jc w:val="both"/>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rPr>
              <w:t xml:space="preserve"> </w:t>
            </w:r>
            <w:r w:rsidRPr="006902F8">
              <w:rPr>
                <w:rFonts w:ascii="Times New Roman" w:hAnsi="Times New Roman" w:cs="Times New Roman"/>
                <w:color w:val="000000"/>
                <w:sz w:val="24"/>
                <w:szCs w:val="24"/>
                <w:lang w:eastAsia="ru-RU"/>
              </w:rPr>
              <w:t xml:space="preserve">4. </w:t>
            </w:r>
            <w:r w:rsidRPr="006902F8">
              <w:rPr>
                <w:rFonts w:ascii="Times New Roman" w:hAnsi="Times New Roman" w:cs="Times New Roman"/>
                <w:color w:val="000000"/>
                <w:sz w:val="24"/>
                <w:szCs w:val="24"/>
              </w:rPr>
              <w:t>Повышение эффективности использования земельных ресу</w:t>
            </w:r>
            <w:r w:rsidRPr="006902F8">
              <w:rPr>
                <w:rFonts w:ascii="Times New Roman" w:hAnsi="Times New Roman" w:cs="Times New Roman"/>
                <w:color w:val="000000"/>
                <w:sz w:val="24"/>
                <w:szCs w:val="24"/>
              </w:rPr>
              <w:t>р</w:t>
            </w:r>
            <w:r w:rsidRPr="006902F8">
              <w:rPr>
                <w:rFonts w:ascii="Times New Roman" w:hAnsi="Times New Roman" w:cs="Times New Roman"/>
                <w:color w:val="000000"/>
                <w:sz w:val="24"/>
                <w:szCs w:val="24"/>
              </w:rPr>
              <w:t xml:space="preserve">сов </w:t>
            </w:r>
            <w:r w:rsidRPr="006902F8">
              <w:rPr>
                <w:rFonts w:ascii="Times New Roman" w:hAnsi="Times New Roman" w:cs="Times New Roman"/>
                <w:sz w:val="24"/>
                <w:szCs w:val="24"/>
              </w:rPr>
              <w:t xml:space="preserve">на территории  </w:t>
            </w:r>
            <w:r w:rsidRPr="006902F8">
              <w:rPr>
                <w:rFonts w:ascii="Times New Roman" w:hAnsi="Times New Roman" w:cs="Times New Roman"/>
                <w:color w:val="000000"/>
                <w:sz w:val="24"/>
                <w:szCs w:val="24"/>
                <w:lang w:eastAsia="ru-RU"/>
              </w:rPr>
              <w:t xml:space="preserve">муниципального образования «Дебёсский </w:t>
            </w:r>
            <w:r w:rsidRPr="006902F8">
              <w:rPr>
                <w:rFonts w:ascii="Times New Roman" w:hAnsi="Times New Roman" w:cs="Times New Roman"/>
                <w:color w:val="000000"/>
                <w:sz w:val="24"/>
                <w:szCs w:val="24"/>
                <w:lang w:eastAsia="ru-RU"/>
              </w:rPr>
              <w:lastRenderedPageBreak/>
              <w:t xml:space="preserve">район» </w:t>
            </w:r>
            <w:r w:rsidRPr="006902F8">
              <w:rPr>
                <w:rFonts w:ascii="Times New Roman" w:hAnsi="Times New Roman" w:cs="Times New Roman"/>
                <w:color w:val="000000"/>
                <w:sz w:val="24"/>
                <w:szCs w:val="24"/>
              </w:rPr>
              <w:t>для реализации экономических и социальных задач.</w:t>
            </w:r>
          </w:p>
          <w:p w:rsidR="007D23E8" w:rsidRPr="006902F8" w:rsidRDefault="007D23E8" w:rsidP="006902F8">
            <w:pPr>
              <w:spacing w:after="0" w:line="240" w:lineRule="auto"/>
              <w:jc w:val="both"/>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rPr>
              <w:t xml:space="preserve">5. Повышение доходов консолидированного бюджета </w:t>
            </w:r>
            <w:r w:rsidRPr="006902F8">
              <w:rPr>
                <w:rFonts w:ascii="Times New Roman" w:hAnsi="Times New Roman" w:cs="Times New Roman"/>
                <w:color w:val="000000"/>
                <w:sz w:val="24"/>
                <w:szCs w:val="24"/>
                <w:lang w:eastAsia="ru-RU"/>
              </w:rPr>
              <w:t>муниц</w:t>
            </w:r>
            <w:r w:rsidRPr="006902F8">
              <w:rPr>
                <w:rFonts w:ascii="Times New Roman" w:hAnsi="Times New Roman" w:cs="Times New Roman"/>
                <w:color w:val="000000"/>
                <w:sz w:val="24"/>
                <w:szCs w:val="24"/>
                <w:lang w:eastAsia="ru-RU"/>
              </w:rPr>
              <w:t>и</w:t>
            </w:r>
            <w:r w:rsidRPr="006902F8">
              <w:rPr>
                <w:rFonts w:ascii="Times New Roman" w:hAnsi="Times New Roman" w:cs="Times New Roman"/>
                <w:color w:val="000000"/>
                <w:sz w:val="24"/>
                <w:szCs w:val="24"/>
                <w:lang w:eastAsia="ru-RU"/>
              </w:rPr>
              <w:t xml:space="preserve">пального образования «Дебёсский район» </w:t>
            </w:r>
            <w:r w:rsidRPr="006902F8">
              <w:rPr>
                <w:rFonts w:ascii="Times New Roman" w:hAnsi="Times New Roman" w:cs="Times New Roman"/>
                <w:color w:val="000000"/>
                <w:sz w:val="24"/>
                <w:szCs w:val="24"/>
              </w:rPr>
              <w:t>от использования и продажи муниципального имущества и  земли.</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lastRenderedPageBreak/>
              <w:t xml:space="preserve">Целевые показатели (индикаторы) </w:t>
            </w:r>
          </w:p>
        </w:tc>
        <w:tc>
          <w:tcPr>
            <w:tcW w:w="6987" w:type="dxa"/>
          </w:tcPr>
          <w:p w:rsidR="007D23E8" w:rsidRPr="006902F8" w:rsidRDefault="007D23E8" w:rsidP="006902F8">
            <w:pPr>
              <w:spacing w:after="0" w:line="240" w:lineRule="auto"/>
              <w:rPr>
                <w:rFonts w:ascii="Times New Roman" w:hAnsi="Times New Roman" w:cs="Times New Roman"/>
                <w:sz w:val="24"/>
                <w:szCs w:val="24"/>
                <w:lang w:eastAsia="ru-RU"/>
              </w:rPr>
            </w:pPr>
            <w:r w:rsidRPr="006902F8">
              <w:rPr>
                <w:rFonts w:ascii="Times New Roman" w:hAnsi="Times New Roman" w:cs="Times New Roman"/>
                <w:sz w:val="24"/>
                <w:szCs w:val="24"/>
                <w:lang w:eastAsia="ru-RU"/>
              </w:rPr>
              <w:t>1.Увеличение доходов консолидированного бюджета МО «Д</w:t>
            </w:r>
            <w:r w:rsidRPr="006902F8">
              <w:rPr>
                <w:rFonts w:ascii="Times New Roman" w:hAnsi="Times New Roman" w:cs="Times New Roman"/>
                <w:sz w:val="24"/>
                <w:szCs w:val="24"/>
                <w:lang w:eastAsia="ru-RU"/>
              </w:rPr>
              <w:t>е</w:t>
            </w:r>
            <w:r w:rsidRPr="006902F8">
              <w:rPr>
                <w:rFonts w:ascii="Times New Roman" w:hAnsi="Times New Roman" w:cs="Times New Roman"/>
                <w:sz w:val="24"/>
                <w:szCs w:val="24"/>
                <w:lang w:eastAsia="ru-RU"/>
              </w:rPr>
              <w:t xml:space="preserve">бёсский район»  от </w:t>
            </w:r>
            <w:r w:rsidRPr="006902F8">
              <w:rPr>
                <w:rFonts w:ascii="Times New Roman" w:hAnsi="Times New Roman" w:cs="Times New Roman"/>
                <w:sz w:val="24"/>
                <w:szCs w:val="24"/>
              </w:rPr>
              <w:t>поступления денежных средств от использ</w:t>
            </w:r>
            <w:r w:rsidRPr="006902F8">
              <w:rPr>
                <w:rFonts w:ascii="Times New Roman" w:hAnsi="Times New Roman" w:cs="Times New Roman"/>
                <w:sz w:val="24"/>
                <w:szCs w:val="24"/>
              </w:rPr>
              <w:t>о</w:t>
            </w:r>
            <w:r w:rsidRPr="006902F8">
              <w:rPr>
                <w:rFonts w:ascii="Times New Roman" w:hAnsi="Times New Roman" w:cs="Times New Roman"/>
                <w:sz w:val="24"/>
                <w:szCs w:val="24"/>
              </w:rPr>
              <w:t>вания муниципального имущества и земли  в  доходную часть бюджета муниципального образования «Дебёсский район».</w:t>
            </w:r>
          </w:p>
          <w:p w:rsidR="007D23E8" w:rsidRPr="006902F8" w:rsidRDefault="007D23E8" w:rsidP="006902F8">
            <w:pPr>
              <w:spacing w:after="0" w:line="240" w:lineRule="auto"/>
              <w:rPr>
                <w:rFonts w:ascii="Times New Roman" w:hAnsi="Times New Roman" w:cs="Times New Roman"/>
                <w:bCs/>
                <w:sz w:val="24"/>
                <w:szCs w:val="24"/>
              </w:rPr>
            </w:pPr>
            <w:r w:rsidRPr="006902F8">
              <w:rPr>
                <w:rFonts w:ascii="Times New Roman" w:hAnsi="Times New Roman" w:cs="Times New Roman"/>
                <w:bCs/>
                <w:sz w:val="24"/>
                <w:szCs w:val="24"/>
              </w:rPr>
              <w:t>2. Увеличение доходов консолидированного бюджета  Удмур</w:t>
            </w:r>
            <w:r w:rsidRPr="006902F8">
              <w:rPr>
                <w:rFonts w:ascii="Times New Roman" w:hAnsi="Times New Roman" w:cs="Times New Roman"/>
                <w:bCs/>
                <w:sz w:val="24"/>
                <w:szCs w:val="24"/>
              </w:rPr>
              <w:t>т</w:t>
            </w:r>
            <w:r w:rsidRPr="006902F8">
              <w:rPr>
                <w:rFonts w:ascii="Times New Roman" w:hAnsi="Times New Roman" w:cs="Times New Roman"/>
                <w:bCs/>
                <w:sz w:val="24"/>
                <w:szCs w:val="24"/>
              </w:rPr>
              <w:t>ской Республики от внесения земельных платежей, в процентах к уровню базового периода (2009 года);</w:t>
            </w:r>
          </w:p>
          <w:p w:rsidR="007D23E8" w:rsidRPr="006902F8" w:rsidRDefault="007D23E8" w:rsidP="006902F8">
            <w:pPr>
              <w:spacing w:after="0" w:line="240" w:lineRule="auto"/>
              <w:rPr>
                <w:rFonts w:ascii="Times New Roman" w:hAnsi="Times New Roman" w:cs="Times New Roman"/>
                <w:sz w:val="24"/>
                <w:szCs w:val="24"/>
                <w:lang w:eastAsia="ru-RU"/>
              </w:rPr>
            </w:pPr>
            <w:r w:rsidRPr="006902F8">
              <w:rPr>
                <w:rFonts w:ascii="Times New Roman" w:hAnsi="Times New Roman" w:cs="Times New Roman"/>
                <w:sz w:val="24"/>
                <w:szCs w:val="24"/>
                <w:lang w:eastAsia="ru-RU"/>
              </w:rPr>
              <w:t>3. Доля площади земельных участков, являющихся объектами налогообложения земельным налогом, в общей площади терр</w:t>
            </w:r>
            <w:r w:rsidRPr="006902F8">
              <w:rPr>
                <w:rFonts w:ascii="Times New Roman" w:hAnsi="Times New Roman" w:cs="Times New Roman"/>
                <w:sz w:val="24"/>
                <w:szCs w:val="24"/>
                <w:lang w:eastAsia="ru-RU"/>
              </w:rPr>
              <w:t>и</w:t>
            </w:r>
            <w:r w:rsidRPr="006902F8">
              <w:rPr>
                <w:rFonts w:ascii="Times New Roman" w:hAnsi="Times New Roman" w:cs="Times New Roman"/>
                <w:sz w:val="24"/>
                <w:szCs w:val="24"/>
                <w:lang w:eastAsia="ru-RU"/>
              </w:rPr>
              <w:t>тории муниципального района, процентов</w:t>
            </w:r>
          </w:p>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lang w:eastAsia="ru-RU"/>
              </w:rPr>
              <w:t>4. Доля основных фондов организаций муниципальной формы собственности, находящихся в стадии банкротства, в основных фондах организаций муниципальной формы собственности (на конец года, по полной учетной стоимости), процентов</w:t>
            </w:r>
            <w:r w:rsidRPr="006902F8">
              <w:rPr>
                <w:rFonts w:ascii="Times New Roman" w:hAnsi="Times New Roman" w:cs="Times New Roman"/>
                <w:sz w:val="24"/>
                <w:szCs w:val="24"/>
              </w:rPr>
              <w:t>.</w:t>
            </w:r>
          </w:p>
          <w:p w:rsidR="007D23E8" w:rsidRPr="006902F8" w:rsidRDefault="007D23E8" w:rsidP="006902F8">
            <w:pPr>
              <w:spacing w:after="0" w:line="240" w:lineRule="auto"/>
              <w:rPr>
                <w:rFonts w:ascii="Times New Roman" w:hAnsi="Times New Roman" w:cs="Times New Roman"/>
                <w:bCs/>
                <w:sz w:val="24"/>
                <w:szCs w:val="24"/>
              </w:rPr>
            </w:pPr>
            <w:r w:rsidRPr="006902F8">
              <w:rPr>
                <w:rFonts w:ascii="Times New Roman" w:hAnsi="Times New Roman" w:cs="Times New Roman"/>
                <w:sz w:val="24"/>
                <w:szCs w:val="24"/>
              </w:rPr>
              <w:t>5</w:t>
            </w:r>
            <w:r w:rsidRPr="006902F8">
              <w:rPr>
                <w:rFonts w:ascii="Times New Roman" w:hAnsi="Times New Roman" w:cs="Times New Roman"/>
                <w:bCs/>
                <w:sz w:val="24"/>
                <w:szCs w:val="24"/>
              </w:rPr>
              <w:t>. Доля граждан, использующих механизм получения  муниц</w:t>
            </w:r>
            <w:r w:rsidRPr="006902F8">
              <w:rPr>
                <w:rFonts w:ascii="Times New Roman" w:hAnsi="Times New Roman" w:cs="Times New Roman"/>
                <w:bCs/>
                <w:sz w:val="24"/>
                <w:szCs w:val="24"/>
              </w:rPr>
              <w:t>и</w:t>
            </w:r>
            <w:r w:rsidRPr="006902F8">
              <w:rPr>
                <w:rFonts w:ascii="Times New Roman" w:hAnsi="Times New Roman" w:cs="Times New Roman"/>
                <w:bCs/>
                <w:sz w:val="24"/>
                <w:szCs w:val="24"/>
              </w:rPr>
              <w:t>пальных услуг в электронной форме, в процентах.</w:t>
            </w:r>
          </w:p>
          <w:p w:rsidR="007D23E8" w:rsidRPr="006902F8" w:rsidRDefault="007D23E8" w:rsidP="006902F8">
            <w:pPr>
              <w:spacing w:after="0" w:line="240" w:lineRule="auto"/>
              <w:rPr>
                <w:rFonts w:ascii="Times New Roman" w:hAnsi="Times New Roman" w:cs="Times New Roman"/>
                <w:sz w:val="24"/>
                <w:szCs w:val="24"/>
                <w:lang w:eastAsia="ru-RU"/>
              </w:rPr>
            </w:pPr>
            <w:r w:rsidRPr="006902F8">
              <w:rPr>
                <w:rFonts w:ascii="Times New Roman" w:hAnsi="Times New Roman" w:cs="Times New Roman"/>
                <w:bCs/>
                <w:sz w:val="24"/>
                <w:szCs w:val="24"/>
              </w:rPr>
              <w:t>6. Доля граждан, реализовавших свое право на бесплатное пред</w:t>
            </w:r>
            <w:r w:rsidRPr="006902F8">
              <w:rPr>
                <w:rFonts w:ascii="Times New Roman" w:hAnsi="Times New Roman" w:cs="Times New Roman"/>
                <w:bCs/>
                <w:sz w:val="24"/>
                <w:szCs w:val="24"/>
              </w:rPr>
              <w:t>о</w:t>
            </w:r>
            <w:r w:rsidRPr="006902F8">
              <w:rPr>
                <w:rFonts w:ascii="Times New Roman" w:hAnsi="Times New Roman" w:cs="Times New Roman"/>
                <w:bCs/>
                <w:sz w:val="24"/>
                <w:szCs w:val="24"/>
              </w:rPr>
              <w:t>ставление земельных участков для индивидуального жилищного строительства, в том числе граждан, имеющих трех и более д</w:t>
            </w:r>
            <w:r w:rsidRPr="006902F8">
              <w:rPr>
                <w:rFonts w:ascii="Times New Roman" w:hAnsi="Times New Roman" w:cs="Times New Roman"/>
                <w:bCs/>
                <w:sz w:val="24"/>
                <w:szCs w:val="24"/>
              </w:rPr>
              <w:t>е</w:t>
            </w:r>
            <w:r w:rsidRPr="006902F8">
              <w:rPr>
                <w:rFonts w:ascii="Times New Roman" w:hAnsi="Times New Roman" w:cs="Times New Roman"/>
                <w:bCs/>
                <w:sz w:val="24"/>
                <w:szCs w:val="24"/>
              </w:rPr>
              <w:t>тей, от общего числа граждан, поставленных на учет для бе</w:t>
            </w:r>
            <w:r w:rsidRPr="006902F8">
              <w:rPr>
                <w:rFonts w:ascii="Times New Roman" w:hAnsi="Times New Roman" w:cs="Times New Roman"/>
                <w:bCs/>
                <w:sz w:val="24"/>
                <w:szCs w:val="24"/>
              </w:rPr>
              <w:t>с</w:t>
            </w:r>
            <w:r w:rsidRPr="006902F8">
              <w:rPr>
                <w:rFonts w:ascii="Times New Roman" w:hAnsi="Times New Roman" w:cs="Times New Roman"/>
                <w:bCs/>
                <w:sz w:val="24"/>
                <w:szCs w:val="24"/>
              </w:rPr>
              <w:t>платного предоставления  земельных участков для индивидуал</w:t>
            </w:r>
            <w:r w:rsidRPr="006902F8">
              <w:rPr>
                <w:rFonts w:ascii="Times New Roman" w:hAnsi="Times New Roman" w:cs="Times New Roman"/>
                <w:bCs/>
                <w:sz w:val="24"/>
                <w:szCs w:val="24"/>
              </w:rPr>
              <w:t>ь</w:t>
            </w:r>
            <w:r w:rsidRPr="006902F8">
              <w:rPr>
                <w:rFonts w:ascii="Times New Roman" w:hAnsi="Times New Roman" w:cs="Times New Roman"/>
                <w:bCs/>
                <w:sz w:val="24"/>
                <w:szCs w:val="24"/>
              </w:rPr>
              <w:t>ного жилищного строительства,</w:t>
            </w:r>
            <w:r w:rsidRPr="006902F8">
              <w:rPr>
                <w:rFonts w:ascii="Times New Roman" w:hAnsi="Times New Roman" w:cs="Times New Roman"/>
                <w:sz w:val="24"/>
                <w:szCs w:val="24"/>
              </w:rPr>
              <w:t xml:space="preserve"> </w:t>
            </w:r>
            <w:r w:rsidRPr="006902F8">
              <w:rPr>
                <w:rFonts w:ascii="Times New Roman" w:hAnsi="Times New Roman" w:cs="Times New Roman"/>
                <w:bCs/>
                <w:sz w:val="24"/>
                <w:szCs w:val="24"/>
              </w:rPr>
              <w:t>в процентах.</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Сроки и этапы  реализ</w:t>
            </w:r>
            <w:r w:rsidRPr="006902F8">
              <w:rPr>
                <w:rFonts w:ascii="Times New Roman" w:hAnsi="Times New Roman" w:cs="Times New Roman"/>
                <w:color w:val="000000"/>
                <w:sz w:val="24"/>
                <w:szCs w:val="24"/>
                <w:lang w:eastAsia="ru-RU"/>
              </w:rPr>
              <w:t>а</w:t>
            </w:r>
            <w:r w:rsidRPr="006902F8">
              <w:rPr>
                <w:rFonts w:ascii="Times New Roman" w:hAnsi="Times New Roman" w:cs="Times New Roman"/>
                <w:color w:val="000000"/>
                <w:sz w:val="24"/>
                <w:szCs w:val="24"/>
                <w:lang w:eastAsia="ru-RU"/>
              </w:rPr>
              <w:t>ции</w:t>
            </w:r>
          </w:p>
        </w:tc>
        <w:tc>
          <w:tcPr>
            <w:tcW w:w="6987" w:type="dxa"/>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2015-2020 годы.</w:t>
            </w:r>
          </w:p>
          <w:p w:rsidR="007D23E8" w:rsidRPr="006902F8" w:rsidRDefault="007D23E8" w:rsidP="006902F8">
            <w:pPr>
              <w:spacing w:after="0" w:line="240" w:lineRule="auto"/>
              <w:rPr>
                <w:rFonts w:ascii="Times New Roman" w:hAnsi="Times New Roman" w:cs="Times New Roman"/>
                <w:sz w:val="24"/>
                <w:szCs w:val="24"/>
                <w:lang w:eastAsia="ru-RU"/>
              </w:rPr>
            </w:pPr>
            <w:r w:rsidRPr="006902F8">
              <w:rPr>
                <w:rFonts w:ascii="Times New Roman" w:hAnsi="Times New Roman" w:cs="Times New Roman"/>
                <w:sz w:val="24"/>
                <w:szCs w:val="24"/>
              </w:rPr>
              <w:t>Этапы реализации муниципальной подпрограммы не выделяю</w:t>
            </w:r>
            <w:r w:rsidRPr="006902F8">
              <w:rPr>
                <w:rFonts w:ascii="Times New Roman" w:hAnsi="Times New Roman" w:cs="Times New Roman"/>
                <w:sz w:val="24"/>
                <w:szCs w:val="24"/>
              </w:rPr>
              <w:t>т</w:t>
            </w:r>
            <w:r w:rsidRPr="006902F8">
              <w:rPr>
                <w:rFonts w:ascii="Times New Roman" w:hAnsi="Times New Roman" w:cs="Times New Roman"/>
                <w:sz w:val="24"/>
                <w:szCs w:val="24"/>
              </w:rPr>
              <w:t>ся.</w:t>
            </w:r>
          </w:p>
        </w:tc>
      </w:tr>
      <w:tr w:rsidR="007D23E8" w:rsidRPr="006902F8" w:rsidTr="006902F8">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t xml:space="preserve">Ресурсное обеспечение за счет средств бюджета муниципального района </w:t>
            </w:r>
          </w:p>
        </w:tc>
        <w:tc>
          <w:tcPr>
            <w:tcW w:w="6987" w:type="dxa"/>
          </w:tcPr>
          <w:p w:rsidR="007D23E8" w:rsidRPr="006902F8" w:rsidRDefault="007D23E8" w:rsidP="006902F8">
            <w:pPr>
              <w:spacing w:after="0" w:line="240" w:lineRule="auto"/>
              <w:rPr>
                <w:rFonts w:ascii="Times New Roman" w:hAnsi="Times New Roman" w:cs="Times New Roman"/>
                <w:sz w:val="24"/>
                <w:szCs w:val="24"/>
                <w:lang w:eastAsia="ru-RU"/>
              </w:rPr>
            </w:pPr>
            <w:r w:rsidRPr="006902F8">
              <w:rPr>
                <w:rFonts w:ascii="Times New Roman" w:hAnsi="Times New Roman" w:cs="Times New Roman"/>
                <w:sz w:val="24"/>
                <w:szCs w:val="24"/>
                <w:lang w:eastAsia="ru-RU"/>
              </w:rPr>
              <w:t>Общий объем финансирования мероприятий подпрограммы за 2015-2020 годы за счет средств бюджета муниципального обр</w:t>
            </w:r>
            <w:r w:rsidRPr="006902F8">
              <w:rPr>
                <w:rFonts w:ascii="Times New Roman" w:hAnsi="Times New Roman" w:cs="Times New Roman"/>
                <w:sz w:val="24"/>
                <w:szCs w:val="24"/>
                <w:lang w:eastAsia="ru-RU"/>
              </w:rPr>
              <w:t>а</w:t>
            </w:r>
            <w:r w:rsidRPr="006902F8">
              <w:rPr>
                <w:rFonts w:ascii="Times New Roman" w:hAnsi="Times New Roman" w:cs="Times New Roman"/>
                <w:sz w:val="24"/>
                <w:szCs w:val="24"/>
                <w:lang w:eastAsia="ru-RU"/>
              </w:rPr>
              <w:t>зования «Дебёсский район» составит 2280,00 тыс. рублей, в том числе по годам реализации муниципальной программы:</w:t>
            </w:r>
          </w:p>
          <w:tbl>
            <w:tblPr>
              <w:tblW w:w="7268" w:type="dxa"/>
              <w:tblInd w:w="6" w:type="dxa"/>
              <w:tblLayout w:type="fixed"/>
              <w:tblLook w:val="04A0" w:firstRow="1" w:lastRow="0" w:firstColumn="1" w:lastColumn="0" w:noHBand="0" w:noVBand="1"/>
            </w:tblPr>
            <w:tblGrid>
              <w:gridCol w:w="1709"/>
              <w:gridCol w:w="795"/>
              <w:gridCol w:w="794"/>
              <w:gridCol w:w="794"/>
              <w:gridCol w:w="794"/>
              <w:gridCol w:w="794"/>
              <w:gridCol w:w="794"/>
              <w:gridCol w:w="794"/>
            </w:tblGrid>
            <w:tr w:rsidR="007D23E8" w:rsidRPr="006902F8" w:rsidTr="007D23E8">
              <w:trPr>
                <w:trHeight w:val="70"/>
              </w:trPr>
              <w:tc>
                <w:tcPr>
                  <w:tcW w:w="1709"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rPr>
                      <w:rFonts w:ascii="Times New Roman" w:hAnsi="Times New Roman" w:cs="Times New Roman"/>
                      <w:sz w:val="24"/>
                      <w:szCs w:val="24"/>
                    </w:rPr>
                  </w:pPr>
                </w:p>
              </w:tc>
              <w:tc>
                <w:tcPr>
                  <w:tcW w:w="795" w:type="dxa"/>
                  <w:tcBorders>
                    <w:top w:val="single" w:sz="4" w:space="0" w:color="808080"/>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Вс</w:t>
                  </w:r>
                  <w:r w:rsidRPr="006902F8">
                    <w:rPr>
                      <w:rFonts w:ascii="Times New Roman" w:hAnsi="Times New Roman" w:cs="Times New Roman"/>
                      <w:sz w:val="24"/>
                      <w:szCs w:val="24"/>
                    </w:rPr>
                    <w:t>е</w:t>
                  </w:r>
                  <w:r w:rsidRPr="006902F8">
                    <w:rPr>
                      <w:rFonts w:ascii="Times New Roman" w:hAnsi="Times New Roman" w:cs="Times New Roman"/>
                      <w:sz w:val="24"/>
                      <w:szCs w:val="24"/>
                    </w:rPr>
                    <w:t>го</w:t>
                  </w:r>
                </w:p>
              </w:tc>
              <w:tc>
                <w:tcPr>
                  <w:tcW w:w="794" w:type="dxa"/>
                  <w:tcBorders>
                    <w:top w:val="single" w:sz="4" w:space="0" w:color="808080"/>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2015 г.</w:t>
                  </w:r>
                </w:p>
              </w:tc>
              <w:tc>
                <w:tcPr>
                  <w:tcW w:w="794" w:type="dxa"/>
                  <w:tcBorders>
                    <w:top w:val="single" w:sz="4" w:space="0" w:color="808080"/>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2016 г.</w:t>
                  </w:r>
                </w:p>
              </w:tc>
              <w:tc>
                <w:tcPr>
                  <w:tcW w:w="794" w:type="dxa"/>
                  <w:tcBorders>
                    <w:top w:val="single" w:sz="4" w:space="0" w:color="808080"/>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2017 г.</w:t>
                  </w:r>
                </w:p>
              </w:tc>
              <w:tc>
                <w:tcPr>
                  <w:tcW w:w="794" w:type="dxa"/>
                  <w:tcBorders>
                    <w:top w:val="single" w:sz="4" w:space="0" w:color="808080"/>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2018 г.</w:t>
                  </w:r>
                </w:p>
              </w:tc>
              <w:tc>
                <w:tcPr>
                  <w:tcW w:w="794" w:type="dxa"/>
                  <w:tcBorders>
                    <w:top w:val="single" w:sz="4" w:space="0" w:color="808080"/>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2019 г.</w:t>
                  </w:r>
                </w:p>
              </w:tc>
              <w:tc>
                <w:tcPr>
                  <w:tcW w:w="794" w:type="dxa"/>
                  <w:tcBorders>
                    <w:top w:val="single" w:sz="4" w:space="0" w:color="808080"/>
                    <w:bottom w:val="single" w:sz="4" w:space="0" w:color="808080"/>
                    <w:right w:val="single" w:sz="4" w:space="0" w:color="auto"/>
                  </w:tcBorders>
                  <w:shd w:val="clear" w:color="000000" w:fill="FFFFFF"/>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2020 г.</w:t>
                  </w:r>
                </w:p>
              </w:tc>
            </w:tr>
            <w:tr w:rsidR="007D23E8" w:rsidRPr="006902F8" w:rsidTr="007D23E8">
              <w:trPr>
                <w:trHeight w:val="56"/>
              </w:trPr>
              <w:tc>
                <w:tcPr>
                  <w:tcW w:w="1709" w:type="dxa"/>
                  <w:tcBorders>
                    <w:left w:val="single" w:sz="4" w:space="0" w:color="808080"/>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Бюджет м</w:t>
                  </w:r>
                  <w:r w:rsidRPr="006902F8">
                    <w:rPr>
                      <w:rFonts w:ascii="Times New Roman" w:hAnsi="Times New Roman" w:cs="Times New Roman"/>
                      <w:sz w:val="24"/>
                      <w:szCs w:val="24"/>
                    </w:rPr>
                    <w:t>у</w:t>
                  </w:r>
                  <w:r w:rsidRPr="006902F8">
                    <w:rPr>
                      <w:rFonts w:ascii="Times New Roman" w:hAnsi="Times New Roman" w:cs="Times New Roman"/>
                      <w:sz w:val="24"/>
                      <w:szCs w:val="24"/>
                    </w:rPr>
                    <w:t xml:space="preserve">ниципального образования «Дебёсский район» </w:t>
                  </w:r>
                </w:p>
              </w:tc>
              <w:tc>
                <w:tcPr>
                  <w:tcW w:w="795" w:type="dxa"/>
                  <w:tcBorders>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2280,0</w:t>
                  </w:r>
                </w:p>
              </w:tc>
              <w:tc>
                <w:tcPr>
                  <w:tcW w:w="794" w:type="dxa"/>
                  <w:tcBorders>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380,00</w:t>
                  </w:r>
                </w:p>
              </w:tc>
              <w:tc>
                <w:tcPr>
                  <w:tcW w:w="794" w:type="dxa"/>
                  <w:tcBorders>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380,00</w:t>
                  </w:r>
                </w:p>
              </w:tc>
              <w:tc>
                <w:tcPr>
                  <w:tcW w:w="794" w:type="dxa"/>
                  <w:tcBorders>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380,00</w:t>
                  </w:r>
                </w:p>
              </w:tc>
              <w:tc>
                <w:tcPr>
                  <w:tcW w:w="794" w:type="dxa"/>
                  <w:tcBorders>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380,00</w:t>
                  </w:r>
                </w:p>
              </w:tc>
              <w:tc>
                <w:tcPr>
                  <w:tcW w:w="794" w:type="dxa"/>
                  <w:tcBorders>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380,00</w:t>
                  </w:r>
                </w:p>
              </w:tc>
              <w:tc>
                <w:tcPr>
                  <w:tcW w:w="794" w:type="dxa"/>
                  <w:tcBorders>
                    <w:top w:val="single" w:sz="4" w:space="0" w:color="808080"/>
                    <w:bottom w:val="single" w:sz="4" w:space="0" w:color="808080"/>
                    <w:right w:val="single" w:sz="4" w:space="0" w:color="auto"/>
                  </w:tcBorders>
                  <w:shd w:val="clear" w:color="000000" w:fill="FFFFFF"/>
                  <w:vAlign w:val="center"/>
                </w:tcPr>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380,00</w:t>
                  </w:r>
                </w:p>
              </w:tc>
            </w:tr>
          </w:tbl>
          <w:p w:rsidR="007D23E8" w:rsidRPr="006902F8" w:rsidRDefault="007D23E8" w:rsidP="006902F8">
            <w:pPr>
              <w:spacing w:after="0" w:line="240" w:lineRule="auto"/>
              <w:rPr>
                <w:rFonts w:ascii="Times New Roman" w:hAnsi="Times New Roman" w:cs="Times New Roman"/>
                <w:sz w:val="24"/>
                <w:szCs w:val="24"/>
              </w:rPr>
            </w:pPr>
          </w:p>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Расходы на содержание и исполнение мероприятий подпрогра</w:t>
            </w:r>
            <w:r w:rsidRPr="006902F8">
              <w:rPr>
                <w:rFonts w:ascii="Times New Roman" w:hAnsi="Times New Roman" w:cs="Times New Roman"/>
                <w:sz w:val="24"/>
                <w:szCs w:val="24"/>
              </w:rPr>
              <w:t>м</w:t>
            </w:r>
            <w:r w:rsidRPr="006902F8">
              <w:rPr>
                <w:rFonts w:ascii="Times New Roman" w:hAnsi="Times New Roman" w:cs="Times New Roman"/>
                <w:sz w:val="24"/>
                <w:szCs w:val="24"/>
              </w:rPr>
              <w:t>мы учтены в составе расходов на содержание Администрации муниципального образования «Дебёсский район» в части соде</w:t>
            </w:r>
            <w:r w:rsidRPr="006902F8">
              <w:rPr>
                <w:rFonts w:ascii="Times New Roman" w:hAnsi="Times New Roman" w:cs="Times New Roman"/>
                <w:sz w:val="24"/>
                <w:szCs w:val="24"/>
              </w:rPr>
              <w:t>р</w:t>
            </w:r>
            <w:r w:rsidRPr="006902F8">
              <w:rPr>
                <w:rFonts w:ascii="Times New Roman" w:hAnsi="Times New Roman" w:cs="Times New Roman"/>
                <w:sz w:val="24"/>
                <w:szCs w:val="24"/>
              </w:rPr>
              <w:t xml:space="preserve">жания </w:t>
            </w:r>
            <w:r w:rsidRPr="006902F8">
              <w:rPr>
                <w:rFonts w:ascii="Times New Roman" w:hAnsi="Times New Roman" w:cs="Times New Roman"/>
                <w:sz w:val="24"/>
                <w:szCs w:val="24"/>
                <w:lang w:eastAsia="ru-RU"/>
              </w:rPr>
              <w:t>Отдела по управлению муниципальным имуществом и з</w:t>
            </w:r>
            <w:r w:rsidRPr="006902F8">
              <w:rPr>
                <w:rFonts w:ascii="Times New Roman" w:hAnsi="Times New Roman" w:cs="Times New Roman"/>
                <w:sz w:val="24"/>
                <w:szCs w:val="24"/>
                <w:lang w:eastAsia="ru-RU"/>
              </w:rPr>
              <w:t>е</w:t>
            </w:r>
            <w:r w:rsidRPr="006902F8">
              <w:rPr>
                <w:rFonts w:ascii="Times New Roman" w:hAnsi="Times New Roman" w:cs="Times New Roman"/>
                <w:sz w:val="24"/>
                <w:szCs w:val="24"/>
                <w:lang w:eastAsia="ru-RU"/>
              </w:rPr>
              <w:t>мельным отношениям Администрации муниципального образ</w:t>
            </w:r>
            <w:r w:rsidRPr="006902F8">
              <w:rPr>
                <w:rFonts w:ascii="Times New Roman" w:hAnsi="Times New Roman" w:cs="Times New Roman"/>
                <w:sz w:val="24"/>
                <w:szCs w:val="24"/>
                <w:lang w:eastAsia="ru-RU"/>
              </w:rPr>
              <w:t>о</w:t>
            </w:r>
            <w:r w:rsidRPr="006902F8">
              <w:rPr>
                <w:rFonts w:ascii="Times New Roman" w:hAnsi="Times New Roman" w:cs="Times New Roman"/>
                <w:sz w:val="24"/>
                <w:szCs w:val="24"/>
                <w:lang w:eastAsia="ru-RU"/>
              </w:rPr>
              <w:t>вания «Дебёсский район»</w:t>
            </w:r>
            <w:r w:rsidRPr="006902F8">
              <w:rPr>
                <w:rFonts w:ascii="Times New Roman" w:hAnsi="Times New Roman" w:cs="Times New Roman"/>
                <w:sz w:val="24"/>
                <w:szCs w:val="24"/>
              </w:rPr>
              <w:t xml:space="preserve">  (муниципальная программа «Муниц</w:t>
            </w:r>
            <w:r w:rsidRPr="006902F8">
              <w:rPr>
                <w:rFonts w:ascii="Times New Roman" w:hAnsi="Times New Roman" w:cs="Times New Roman"/>
                <w:sz w:val="24"/>
                <w:szCs w:val="24"/>
              </w:rPr>
              <w:t>и</w:t>
            </w:r>
            <w:r w:rsidRPr="006902F8">
              <w:rPr>
                <w:rFonts w:ascii="Times New Roman" w:hAnsi="Times New Roman" w:cs="Times New Roman"/>
                <w:sz w:val="24"/>
                <w:szCs w:val="24"/>
              </w:rPr>
              <w:t>пальное управление», подпрограмма «Организация муниципал</w:t>
            </w:r>
            <w:r w:rsidRPr="006902F8">
              <w:rPr>
                <w:rFonts w:ascii="Times New Roman" w:hAnsi="Times New Roman" w:cs="Times New Roman"/>
                <w:sz w:val="24"/>
                <w:szCs w:val="24"/>
              </w:rPr>
              <w:t>ь</w:t>
            </w:r>
            <w:r w:rsidRPr="006902F8">
              <w:rPr>
                <w:rFonts w:ascii="Times New Roman" w:hAnsi="Times New Roman" w:cs="Times New Roman"/>
                <w:sz w:val="24"/>
                <w:szCs w:val="24"/>
              </w:rPr>
              <w:t xml:space="preserve">ного управления»).  </w:t>
            </w:r>
          </w:p>
          <w:p w:rsidR="007D23E8" w:rsidRPr="006902F8" w:rsidRDefault="007D23E8" w:rsidP="006902F8">
            <w:pPr>
              <w:spacing w:after="0" w:line="240" w:lineRule="auto"/>
              <w:rPr>
                <w:rFonts w:ascii="Times New Roman" w:hAnsi="Times New Roman" w:cs="Times New Roman"/>
                <w:sz w:val="24"/>
                <w:szCs w:val="24"/>
                <w:lang w:eastAsia="ru-RU"/>
              </w:rPr>
            </w:pPr>
          </w:p>
        </w:tc>
      </w:tr>
      <w:tr w:rsidR="007D23E8" w:rsidRPr="006902F8" w:rsidTr="006902F8">
        <w:trPr>
          <w:trHeight w:val="3676"/>
        </w:trPr>
        <w:tc>
          <w:tcPr>
            <w:tcW w:w="2760" w:type="dxa"/>
          </w:tcPr>
          <w:p w:rsidR="007D23E8" w:rsidRPr="006902F8" w:rsidRDefault="007D23E8" w:rsidP="006902F8">
            <w:pPr>
              <w:autoSpaceDE w:val="0"/>
              <w:autoSpaceDN w:val="0"/>
              <w:adjustRightInd w:val="0"/>
              <w:spacing w:after="0" w:line="240" w:lineRule="auto"/>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lang w:eastAsia="ru-RU"/>
              </w:rPr>
              <w:lastRenderedPageBreak/>
              <w:t>Ожидаемые конечные результаты, оценка пл</w:t>
            </w:r>
            <w:r w:rsidRPr="006902F8">
              <w:rPr>
                <w:rFonts w:ascii="Times New Roman" w:hAnsi="Times New Roman" w:cs="Times New Roman"/>
                <w:color w:val="000000"/>
                <w:sz w:val="24"/>
                <w:szCs w:val="24"/>
                <w:lang w:eastAsia="ru-RU"/>
              </w:rPr>
              <w:t>а</w:t>
            </w:r>
            <w:r w:rsidRPr="006902F8">
              <w:rPr>
                <w:rFonts w:ascii="Times New Roman" w:hAnsi="Times New Roman" w:cs="Times New Roman"/>
                <w:color w:val="000000"/>
                <w:sz w:val="24"/>
                <w:szCs w:val="24"/>
                <w:lang w:eastAsia="ru-RU"/>
              </w:rPr>
              <w:t>нируемой эффективн</w:t>
            </w:r>
            <w:r w:rsidRPr="006902F8">
              <w:rPr>
                <w:rFonts w:ascii="Times New Roman" w:hAnsi="Times New Roman" w:cs="Times New Roman"/>
                <w:color w:val="000000"/>
                <w:sz w:val="24"/>
                <w:szCs w:val="24"/>
                <w:lang w:eastAsia="ru-RU"/>
              </w:rPr>
              <w:t>о</w:t>
            </w:r>
            <w:r w:rsidRPr="006902F8">
              <w:rPr>
                <w:rFonts w:ascii="Times New Roman" w:hAnsi="Times New Roman" w:cs="Times New Roman"/>
                <w:color w:val="000000"/>
                <w:sz w:val="24"/>
                <w:szCs w:val="24"/>
                <w:lang w:eastAsia="ru-RU"/>
              </w:rPr>
              <w:t xml:space="preserve">сти </w:t>
            </w:r>
          </w:p>
        </w:tc>
        <w:tc>
          <w:tcPr>
            <w:tcW w:w="6987" w:type="dxa"/>
          </w:tcPr>
          <w:p w:rsidR="007D23E8" w:rsidRPr="006902F8" w:rsidRDefault="007D23E8" w:rsidP="004B633B">
            <w:pPr>
              <w:numPr>
                <w:ilvl w:val="0"/>
                <w:numId w:val="7"/>
              </w:numPr>
              <w:tabs>
                <w:tab w:val="clear" w:pos="360"/>
                <w:tab w:val="left" w:pos="0"/>
                <w:tab w:val="num" w:pos="502"/>
              </w:tabs>
              <w:spacing w:after="0" w:line="240" w:lineRule="auto"/>
              <w:ind w:left="502"/>
              <w:jc w:val="both"/>
              <w:rPr>
                <w:rFonts w:ascii="Times New Roman" w:hAnsi="Times New Roman" w:cs="Times New Roman"/>
                <w:color w:val="000000"/>
                <w:sz w:val="24"/>
                <w:szCs w:val="24"/>
              </w:rPr>
            </w:pPr>
            <w:r w:rsidRPr="006902F8">
              <w:rPr>
                <w:rFonts w:ascii="Times New Roman" w:hAnsi="Times New Roman" w:cs="Times New Roman"/>
                <w:sz w:val="24"/>
                <w:szCs w:val="24"/>
              </w:rPr>
              <w:t>Увеличение налоговых и неналоговых доходов от использ</w:t>
            </w:r>
            <w:r w:rsidRPr="006902F8">
              <w:rPr>
                <w:rFonts w:ascii="Times New Roman" w:hAnsi="Times New Roman" w:cs="Times New Roman"/>
                <w:sz w:val="24"/>
                <w:szCs w:val="24"/>
              </w:rPr>
              <w:t>о</w:t>
            </w:r>
            <w:r w:rsidRPr="006902F8">
              <w:rPr>
                <w:rFonts w:ascii="Times New Roman" w:hAnsi="Times New Roman" w:cs="Times New Roman"/>
                <w:sz w:val="24"/>
                <w:szCs w:val="24"/>
              </w:rPr>
              <w:t xml:space="preserve">вания муниципального имущества и земли, </w:t>
            </w:r>
            <w:r w:rsidRPr="006902F8">
              <w:rPr>
                <w:rFonts w:ascii="Times New Roman" w:hAnsi="Times New Roman" w:cs="Times New Roman"/>
                <w:color w:val="000000"/>
                <w:sz w:val="24"/>
                <w:szCs w:val="24"/>
              </w:rPr>
              <w:t xml:space="preserve"> в  доходную часть бюджета муниципального образования «Дебёсский район».</w:t>
            </w:r>
          </w:p>
          <w:p w:rsidR="007D23E8" w:rsidRPr="006902F8" w:rsidRDefault="007D23E8" w:rsidP="004B633B">
            <w:pPr>
              <w:numPr>
                <w:ilvl w:val="0"/>
                <w:numId w:val="7"/>
              </w:numPr>
              <w:tabs>
                <w:tab w:val="clear" w:pos="360"/>
                <w:tab w:val="left" w:pos="0"/>
                <w:tab w:val="num" w:pos="502"/>
              </w:tabs>
              <w:spacing w:after="0" w:line="240" w:lineRule="auto"/>
              <w:ind w:left="502"/>
              <w:jc w:val="both"/>
              <w:rPr>
                <w:rFonts w:ascii="Times New Roman" w:hAnsi="Times New Roman" w:cs="Times New Roman"/>
                <w:color w:val="000000"/>
                <w:sz w:val="24"/>
                <w:szCs w:val="24"/>
              </w:rPr>
            </w:pPr>
            <w:r w:rsidRPr="006902F8">
              <w:rPr>
                <w:rFonts w:ascii="Times New Roman" w:hAnsi="Times New Roman" w:cs="Times New Roman"/>
                <w:color w:val="000000"/>
                <w:sz w:val="24"/>
                <w:szCs w:val="24"/>
              </w:rPr>
              <w:t>Создание оптимальной структуры и состава муниципальной собственности муниципального образования «Дебёсский район», отвечающей полномочиям органов местного сам</w:t>
            </w:r>
            <w:r w:rsidRPr="006902F8">
              <w:rPr>
                <w:rFonts w:ascii="Times New Roman" w:hAnsi="Times New Roman" w:cs="Times New Roman"/>
                <w:color w:val="000000"/>
                <w:sz w:val="24"/>
                <w:szCs w:val="24"/>
              </w:rPr>
              <w:t>о</w:t>
            </w:r>
            <w:r w:rsidRPr="006902F8">
              <w:rPr>
                <w:rFonts w:ascii="Times New Roman" w:hAnsi="Times New Roman" w:cs="Times New Roman"/>
                <w:color w:val="000000"/>
                <w:sz w:val="24"/>
                <w:szCs w:val="24"/>
              </w:rPr>
              <w:t>управления</w:t>
            </w:r>
            <w:r w:rsidRPr="006902F8">
              <w:rPr>
                <w:rFonts w:ascii="Times New Roman" w:hAnsi="Times New Roman" w:cs="Times New Roman"/>
                <w:sz w:val="24"/>
                <w:szCs w:val="24"/>
              </w:rPr>
              <w:t xml:space="preserve"> </w:t>
            </w:r>
            <w:r w:rsidRPr="006902F8">
              <w:rPr>
                <w:rFonts w:ascii="Times New Roman" w:hAnsi="Times New Roman" w:cs="Times New Roman"/>
                <w:color w:val="000000"/>
                <w:sz w:val="24"/>
                <w:szCs w:val="24"/>
              </w:rPr>
              <w:t>муниципального района.</w:t>
            </w:r>
          </w:p>
          <w:p w:rsidR="007D23E8" w:rsidRPr="006902F8" w:rsidRDefault="007D23E8" w:rsidP="004B633B">
            <w:pPr>
              <w:pStyle w:val="19"/>
              <w:numPr>
                <w:ilvl w:val="0"/>
                <w:numId w:val="7"/>
              </w:numPr>
              <w:tabs>
                <w:tab w:val="clear" w:pos="360"/>
                <w:tab w:val="left" w:pos="0"/>
                <w:tab w:val="num" w:pos="502"/>
              </w:tabs>
              <w:ind w:left="502"/>
              <w:contextualSpacing/>
              <w:rPr>
                <w:rFonts w:ascii="Times New Roman" w:hAnsi="Times New Roman"/>
                <w:b/>
                <w:color w:val="000000"/>
              </w:rPr>
            </w:pPr>
            <w:r w:rsidRPr="006902F8">
              <w:rPr>
                <w:rFonts w:ascii="Times New Roman" w:hAnsi="Times New Roman"/>
                <w:color w:val="000000"/>
              </w:rPr>
              <w:t>Повышение эффективности использования земельных р</w:t>
            </w:r>
            <w:r w:rsidRPr="006902F8">
              <w:rPr>
                <w:rFonts w:ascii="Times New Roman" w:hAnsi="Times New Roman"/>
                <w:color w:val="000000"/>
              </w:rPr>
              <w:t>е</w:t>
            </w:r>
            <w:r w:rsidRPr="006902F8">
              <w:rPr>
                <w:rFonts w:ascii="Times New Roman" w:hAnsi="Times New Roman"/>
                <w:color w:val="000000"/>
              </w:rPr>
              <w:t xml:space="preserve">сурсов </w:t>
            </w:r>
            <w:r w:rsidRPr="006902F8">
              <w:rPr>
                <w:rFonts w:ascii="Times New Roman" w:hAnsi="Times New Roman"/>
              </w:rPr>
              <w:t xml:space="preserve">на территории </w:t>
            </w:r>
            <w:r w:rsidRPr="006902F8">
              <w:rPr>
                <w:rFonts w:ascii="Times New Roman" w:hAnsi="Times New Roman"/>
                <w:color w:val="000000"/>
              </w:rPr>
              <w:t>муниципального образования «Дебё</w:t>
            </w:r>
            <w:r w:rsidRPr="006902F8">
              <w:rPr>
                <w:rFonts w:ascii="Times New Roman" w:hAnsi="Times New Roman"/>
                <w:color w:val="000000"/>
              </w:rPr>
              <w:t>с</w:t>
            </w:r>
            <w:r w:rsidRPr="006902F8">
              <w:rPr>
                <w:rFonts w:ascii="Times New Roman" w:hAnsi="Times New Roman"/>
                <w:color w:val="000000"/>
              </w:rPr>
              <w:t xml:space="preserve">ский район» для </w:t>
            </w:r>
            <w:r w:rsidRPr="006902F8">
              <w:rPr>
                <w:rFonts w:ascii="Times New Roman" w:hAnsi="Times New Roman"/>
              </w:rPr>
              <w:t xml:space="preserve"> реализации экономических и социальных задач.</w:t>
            </w:r>
          </w:p>
          <w:p w:rsidR="007D23E8" w:rsidRPr="006902F8" w:rsidRDefault="007D23E8" w:rsidP="004B633B">
            <w:pPr>
              <w:pStyle w:val="19"/>
              <w:numPr>
                <w:ilvl w:val="0"/>
                <w:numId w:val="7"/>
              </w:numPr>
              <w:tabs>
                <w:tab w:val="clear" w:pos="360"/>
                <w:tab w:val="left" w:pos="0"/>
                <w:tab w:val="num" w:pos="502"/>
              </w:tabs>
              <w:ind w:left="502"/>
              <w:contextualSpacing/>
              <w:rPr>
                <w:rFonts w:ascii="Times New Roman" w:hAnsi="Times New Roman"/>
                <w:b/>
                <w:color w:val="000000"/>
              </w:rPr>
            </w:pPr>
            <w:r w:rsidRPr="006902F8">
              <w:rPr>
                <w:rFonts w:ascii="Times New Roman" w:hAnsi="Times New Roman"/>
                <w:color w:val="000000"/>
              </w:rPr>
              <w:t>Повышение эффективности и прозрачности использования муниципального имущества, обеспечение его сохранности и целевого использования.</w:t>
            </w:r>
          </w:p>
        </w:tc>
      </w:tr>
    </w:tbl>
    <w:p w:rsidR="007D23E8" w:rsidRPr="006902F8" w:rsidRDefault="007D23E8" w:rsidP="006902F8">
      <w:pPr>
        <w:spacing w:after="0" w:line="240" w:lineRule="auto"/>
        <w:jc w:val="center"/>
        <w:rPr>
          <w:rFonts w:ascii="Times New Roman" w:hAnsi="Times New Roman" w:cs="Times New Roman"/>
          <w:b/>
          <w:sz w:val="24"/>
          <w:szCs w:val="24"/>
          <w:lang w:eastAsia="ru-RU"/>
        </w:rPr>
      </w:pPr>
    </w:p>
    <w:p w:rsidR="007D23E8" w:rsidRDefault="007D23E8" w:rsidP="006902F8">
      <w:pPr>
        <w:pStyle w:val="af5"/>
        <w:spacing w:before="0" w:after="0"/>
        <w:ind w:left="720"/>
        <w:jc w:val="center"/>
        <w:rPr>
          <w:rFonts w:ascii="Times New Roman" w:hAnsi="Times New Roman"/>
          <w:b/>
          <w:bCs/>
        </w:rPr>
      </w:pPr>
      <w:r w:rsidRPr="006902F8">
        <w:rPr>
          <w:rFonts w:ascii="Times New Roman" w:hAnsi="Times New Roman"/>
          <w:b/>
          <w:bCs/>
        </w:rPr>
        <w:t>9.4.1. Характеристика сферы деятельности</w:t>
      </w:r>
    </w:p>
    <w:p w:rsidR="000B347D" w:rsidRPr="000B347D" w:rsidRDefault="000B347D" w:rsidP="006902F8">
      <w:pPr>
        <w:pStyle w:val="af5"/>
        <w:spacing w:before="0" w:after="0"/>
        <w:ind w:left="720"/>
        <w:jc w:val="center"/>
        <w:rPr>
          <w:rFonts w:ascii="Times New Roman" w:hAnsi="Times New Roman"/>
          <w:sz w:val="16"/>
          <w:szCs w:val="16"/>
        </w:rPr>
      </w:pP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Муниципальная собственность и земельные ресурсы  являются экономической основой местного самоуправления и одним из главных рычагов реализации местной социально-экономической политики. Она охватывает умелое использование и распоряжение имеющ</w:t>
      </w:r>
      <w:r w:rsidRPr="006902F8">
        <w:rPr>
          <w:rFonts w:ascii="Times New Roman" w:hAnsi="Times New Roman"/>
        </w:rPr>
        <w:t>и</w:t>
      </w:r>
      <w:r w:rsidRPr="006902F8">
        <w:rPr>
          <w:rFonts w:ascii="Times New Roman" w:hAnsi="Times New Roman"/>
        </w:rPr>
        <w:t>мися в собственности муниципального образования денежными средствами, муниципальн</w:t>
      </w:r>
      <w:r w:rsidRPr="006902F8">
        <w:rPr>
          <w:rFonts w:ascii="Times New Roman" w:hAnsi="Times New Roman"/>
        </w:rPr>
        <w:t>ы</w:t>
      </w:r>
      <w:r w:rsidRPr="006902F8">
        <w:rPr>
          <w:rFonts w:ascii="Times New Roman" w:hAnsi="Times New Roman"/>
        </w:rPr>
        <w:t>ми предприятиями и организациями, зданиями и сооружениями как производственного, так и непроизводственного назначения, муниципальным жилым фондом, нежилыми помещен</w:t>
      </w:r>
      <w:r w:rsidRPr="006902F8">
        <w:rPr>
          <w:rFonts w:ascii="Times New Roman" w:hAnsi="Times New Roman"/>
        </w:rPr>
        <w:t>и</w:t>
      </w:r>
      <w:r w:rsidRPr="006902F8">
        <w:rPr>
          <w:rFonts w:ascii="Times New Roman" w:hAnsi="Times New Roman"/>
        </w:rPr>
        <w:t>ями и земельными ресурсами. Управление муниципальной собственностью – один из осно</w:t>
      </w:r>
      <w:r w:rsidRPr="006902F8">
        <w:rPr>
          <w:rFonts w:ascii="Times New Roman" w:hAnsi="Times New Roman"/>
        </w:rPr>
        <w:t>в</w:t>
      </w:r>
      <w:r w:rsidRPr="006902F8">
        <w:rPr>
          <w:rFonts w:ascii="Times New Roman" w:hAnsi="Times New Roman"/>
        </w:rPr>
        <w:t>ных вопросов развития экономики.</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Постоянное совершенствование системы управления муниципальным имуществом обусло</w:t>
      </w:r>
      <w:r w:rsidRPr="006902F8">
        <w:rPr>
          <w:rFonts w:ascii="Times New Roman" w:hAnsi="Times New Roman"/>
        </w:rPr>
        <w:t>в</w:t>
      </w:r>
      <w:r w:rsidRPr="006902F8">
        <w:rPr>
          <w:rFonts w:ascii="Times New Roman" w:hAnsi="Times New Roman"/>
        </w:rPr>
        <w:t>лено необходимостью выполнения стоящих перед государством и муниципальным образ</w:t>
      </w:r>
      <w:r w:rsidRPr="006902F8">
        <w:rPr>
          <w:rFonts w:ascii="Times New Roman" w:hAnsi="Times New Roman"/>
        </w:rPr>
        <w:t>о</w:t>
      </w:r>
      <w:r w:rsidRPr="006902F8">
        <w:rPr>
          <w:rFonts w:ascii="Times New Roman" w:hAnsi="Times New Roman"/>
        </w:rPr>
        <w:t>ванием задач по формированию устойчивых источников поступления бюджетных средств, а также созданию условий для успешного развития экономики в целом. Основными задачами в области управления муниципальной собственностью являются:</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оптимизация структуры и состава муниципального имущества для обеспечения устойчивых предпосылок экономического роста муниципального образования;</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совершенствование нормативно-правовой базы в сфере управления  муниципальным им</w:t>
      </w:r>
      <w:r w:rsidRPr="006902F8">
        <w:rPr>
          <w:rFonts w:ascii="Times New Roman" w:hAnsi="Times New Roman"/>
        </w:rPr>
        <w:t>у</w:t>
      </w:r>
      <w:r w:rsidRPr="006902F8">
        <w:rPr>
          <w:rFonts w:ascii="Times New Roman" w:hAnsi="Times New Roman"/>
        </w:rPr>
        <w:t>ществом и земельной реформы;</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w:t>
      </w:r>
      <w:proofErr w:type="gramStart"/>
      <w:r w:rsidRPr="006902F8">
        <w:rPr>
          <w:rFonts w:ascii="Times New Roman" w:hAnsi="Times New Roman"/>
        </w:rPr>
        <w:t>контроль  за</w:t>
      </w:r>
      <w:proofErr w:type="gramEnd"/>
      <w:r w:rsidRPr="006902F8">
        <w:rPr>
          <w:rFonts w:ascii="Times New Roman" w:hAnsi="Times New Roman"/>
        </w:rPr>
        <w:t xml:space="preserve">  рациональным использованием имущества муниципальными учреждениями;</w:t>
      </w:r>
    </w:p>
    <w:p w:rsidR="007D23E8" w:rsidRPr="006902F8" w:rsidRDefault="007D23E8" w:rsidP="006902F8">
      <w:pPr>
        <w:pStyle w:val="af4"/>
        <w:spacing w:before="0" w:after="0"/>
        <w:jc w:val="both"/>
        <w:rPr>
          <w:rFonts w:ascii="Times New Roman" w:hAnsi="Times New Roman"/>
          <w:color w:val="00B0F0"/>
        </w:rPr>
      </w:pPr>
      <w:r w:rsidRPr="006902F8">
        <w:rPr>
          <w:rFonts w:ascii="Times New Roman" w:hAnsi="Times New Roman"/>
        </w:rPr>
        <w:t>- пополнение доходов муниципального бюджета от использования муниципального имущ</w:t>
      </w:r>
      <w:r w:rsidRPr="006902F8">
        <w:rPr>
          <w:rFonts w:ascii="Times New Roman" w:hAnsi="Times New Roman"/>
        </w:rPr>
        <w:t>е</w:t>
      </w:r>
      <w:r w:rsidRPr="006902F8">
        <w:rPr>
          <w:rFonts w:ascii="Times New Roman" w:hAnsi="Times New Roman"/>
        </w:rPr>
        <w:t>ства.</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реформирование правоотношений в сфере земли и ее рациональное использование;</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пополнение доходов муниципального бюджета от использования земельных участков; </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вовлечение максимального количества объектов муниципального имущества в экономич</w:t>
      </w:r>
      <w:r w:rsidRPr="006902F8">
        <w:rPr>
          <w:rFonts w:ascii="Times New Roman" w:hAnsi="Times New Roman"/>
        </w:rPr>
        <w:t>е</w:t>
      </w:r>
      <w:r w:rsidRPr="006902F8">
        <w:rPr>
          <w:rFonts w:ascii="Times New Roman" w:hAnsi="Times New Roman"/>
        </w:rPr>
        <w:t>ский процесс;</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повышение конкурентоспособности муниципальных предприятий, улучшение финансово-экономических  показателей их деятельности.</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От эффективности управления и распоряжения муниципальным имуществом и земельными ресурсами в значительной степени зависят объёмы поступлений в бюджет района. Динамика поступлений от использования муниципального имущества и земельных участков на терр</w:t>
      </w:r>
      <w:r w:rsidRPr="006902F8">
        <w:rPr>
          <w:rFonts w:ascii="Times New Roman" w:hAnsi="Times New Roman"/>
        </w:rPr>
        <w:t>и</w:t>
      </w:r>
      <w:r w:rsidRPr="006902F8">
        <w:rPr>
          <w:rFonts w:ascii="Times New Roman" w:hAnsi="Times New Roman"/>
        </w:rPr>
        <w:t>тории муниципального образования «Дебесский район»  за последние годы выглядит след</w:t>
      </w:r>
      <w:r w:rsidRPr="006902F8">
        <w:rPr>
          <w:rFonts w:ascii="Times New Roman" w:hAnsi="Times New Roman"/>
        </w:rPr>
        <w:t>у</w:t>
      </w:r>
      <w:r w:rsidRPr="006902F8">
        <w:rPr>
          <w:rFonts w:ascii="Times New Roman" w:hAnsi="Times New Roman"/>
        </w:rPr>
        <w:t xml:space="preserve">ющим образом: </w:t>
      </w:r>
    </w:p>
    <w:p w:rsidR="007D23E8" w:rsidRDefault="007D23E8" w:rsidP="006902F8">
      <w:pPr>
        <w:pStyle w:val="af4"/>
        <w:spacing w:before="0" w:after="0"/>
        <w:jc w:val="both"/>
        <w:rPr>
          <w:rFonts w:ascii="Times New Roman" w:hAnsi="Times New Roman"/>
        </w:rPr>
      </w:pPr>
    </w:p>
    <w:p w:rsidR="009E6B3C" w:rsidRPr="006902F8" w:rsidRDefault="009E6B3C" w:rsidP="006902F8">
      <w:pPr>
        <w:pStyle w:val="af4"/>
        <w:spacing w:before="0" w:after="0"/>
        <w:jc w:val="both"/>
        <w:rPr>
          <w:rFonts w:ascii="Times New Roman" w:hAnsi="Times New Roman"/>
        </w:rPr>
      </w:pPr>
    </w:p>
    <w:p w:rsidR="007D23E8" w:rsidRPr="006902F8" w:rsidRDefault="007D23E8" w:rsidP="006902F8">
      <w:pPr>
        <w:pStyle w:val="af4"/>
        <w:spacing w:before="0" w:after="0"/>
        <w:jc w:val="both"/>
        <w:rPr>
          <w:rFonts w:ascii="Times New Roman" w:hAnsi="Times New Roman"/>
        </w:rPr>
      </w:pPr>
    </w:p>
    <w:tbl>
      <w:tblPr>
        <w:tblW w:w="10173" w:type="dxa"/>
        <w:tblInd w:w="-176" w:type="dxa"/>
        <w:tblLayout w:type="fixed"/>
        <w:tblLook w:val="04A0" w:firstRow="1" w:lastRow="0" w:firstColumn="1" w:lastColumn="0" w:noHBand="0" w:noVBand="1"/>
      </w:tblPr>
      <w:tblGrid>
        <w:gridCol w:w="518"/>
        <w:gridCol w:w="3065"/>
        <w:gridCol w:w="1087"/>
        <w:gridCol w:w="1087"/>
        <w:gridCol w:w="1087"/>
        <w:gridCol w:w="1087"/>
        <w:gridCol w:w="1087"/>
        <w:gridCol w:w="1155"/>
      </w:tblGrid>
      <w:tr w:rsidR="007D23E8" w:rsidRPr="006902F8" w:rsidTr="000B347D">
        <w:trPr>
          <w:trHeight w:val="152"/>
        </w:trPr>
        <w:tc>
          <w:tcPr>
            <w:tcW w:w="518" w:type="dxa"/>
            <w:vMerge w:val="restart"/>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rPr>
              <w:lastRenderedPageBreak/>
              <w:t>№</w:t>
            </w:r>
          </w:p>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rPr>
              <w:t>п\</w:t>
            </w:r>
            <w:proofErr w:type="gramStart"/>
            <w:r w:rsidRPr="006902F8">
              <w:rPr>
                <w:rFonts w:ascii="Times New Roman" w:hAnsi="Times New Roman" w:cs="Times New Roman"/>
                <w:sz w:val="24"/>
                <w:szCs w:val="24"/>
              </w:rPr>
              <w:t>п</w:t>
            </w:r>
            <w:proofErr w:type="gramEnd"/>
          </w:p>
        </w:tc>
        <w:tc>
          <w:tcPr>
            <w:tcW w:w="3065" w:type="dxa"/>
            <w:vMerge w:val="restart"/>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Виды доходов</w:t>
            </w:r>
          </w:p>
        </w:tc>
        <w:tc>
          <w:tcPr>
            <w:tcW w:w="6590" w:type="dxa"/>
            <w:gridSpan w:val="6"/>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Поступления в бюджет района, тыс. руб.</w:t>
            </w:r>
          </w:p>
        </w:tc>
      </w:tr>
      <w:tr w:rsidR="007D23E8" w:rsidRPr="006902F8" w:rsidTr="000B347D">
        <w:trPr>
          <w:trHeight w:val="152"/>
        </w:trPr>
        <w:tc>
          <w:tcPr>
            <w:tcW w:w="518" w:type="dxa"/>
            <w:vMerge/>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pacing w:after="0" w:line="240" w:lineRule="auto"/>
              <w:rPr>
                <w:rFonts w:ascii="Times New Roman" w:hAnsi="Times New Roman" w:cs="Times New Roman"/>
                <w:bCs/>
                <w:sz w:val="24"/>
                <w:szCs w:val="24"/>
              </w:rPr>
            </w:pPr>
          </w:p>
        </w:tc>
        <w:tc>
          <w:tcPr>
            <w:tcW w:w="3065" w:type="dxa"/>
            <w:vMerge/>
            <w:tcBorders>
              <w:top w:val="single" w:sz="4" w:space="0" w:color="000000"/>
              <w:left w:val="single" w:sz="4" w:space="0" w:color="000000"/>
              <w:bottom w:val="single" w:sz="4" w:space="0" w:color="000000"/>
              <w:right w:val="nil"/>
            </w:tcBorders>
            <w:hideMark/>
          </w:tcPr>
          <w:p w:rsidR="007D23E8" w:rsidRPr="006902F8" w:rsidRDefault="007D23E8" w:rsidP="006902F8">
            <w:pPr>
              <w:spacing w:after="0" w:line="240" w:lineRule="auto"/>
              <w:jc w:val="center"/>
              <w:rPr>
                <w:rFonts w:ascii="Times New Roman" w:hAnsi="Times New Roman" w:cs="Times New Roman"/>
                <w:bCs/>
              </w:rPr>
            </w:pP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2009 год</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2011 год</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2012 год</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2013 год</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autoSpaceDE w:val="0"/>
              <w:spacing w:after="0" w:line="240" w:lineRule="auto"/>
              <w:jc w:val="center"/>
              <w:rPr>
                <w:rFonts w:ascii="Times New Roman" w:hAnsi="Times New Roman" w:cs="Times New Roman"/>
              </w:rPr>
            </w:pPr>
            <w:r w:rsidRPr="006902F8">
              <w:rPr>
                <w:rFonts w:ascii="Times New Roman" w:hAnsi="Times New Roman" w:cs="Times New Roman"/>
              </w:rPr>
              <w:t>2014 год</w:t>
            </w:r>
          </w:p>
          <w:p w:rsidR="007D23E8" w:rsidRPr="006902F8" w:rsidRDefault="007D23E8" w:rsidP="006902F8">
            <w:pPr>
              <w:autoSpaceDE w:val="0"/>
              <w:spacing w:after="0" w:line="240" w:lineRule="auto"/>
              <w:jc w:val="center"/>
              <w:rPr>
                <w:rFonts w:ascii="Times New Roman" w:hAnsi="Times New Roman" w:cs="Times New Roman"/>
                <w:bCs/>
              </w:rPr>
            </w:pPr>
            <w:r w:rsidRPr="006902F8">
              <w:rPr>
                <w:rFonts w:ascii="Times New Roman" w:hAnsi="Times New Roman" w:cs="Times New Roman"/>
              </w:rPr>
              <w:t>(план)</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autoSpaceDE w:val="0"/>
              <w:spacing w:after="0" w:line="240" w:lineRule="auto"/>
              <w:jc w:val="center"/>
              <w:rPr>
                <w:rFonts w:ascii="Times New Roman" w:hAnsi="Times New Roman" w:cs="Times New Roman"/>
                <w:bCs/>
              </w:rPr>
            </w:pPr>
            <w:r w:rsidRPr="006902F8">
              <w:rPr>
                <w:rFonts w:ascii="Times New Roman" w:hAnsi="Times New Roman" w:cs="Times New Roman"/>
              </w:rPr>
              <w:t>2015 го</w:t>
            </w:r>
            <w:proofErr w:type="gramStart"/>
            <w:r w:rsidRPr="006902F8">
              <w:rPr>
                <w:rFonts w:ascii="Times New Roman" w:hAnsi="Times New Roman" w:cs="Times New Roman"/>
              </w:rPr>
              <w:t>д(</w:t>
            </w:r>
            <w:proofErr w:type="gramEnd"/>
            <w:r w:rsidRPr="006902F8">
              <w:rPr>
                <w:rFonts w:ascii="Times New Roman" w:hAnsi="Times New Roman" w:cs="Times New Roman"/>
              </w:rPr>
              <w:t>план)</w:t>
            </w:r>
          </w:p>
        </w:tc>
      </w:tr>
      <w:tr w:rsidR="007D23E8" w:rsidRPr="006902F8" w:rsidTr="000B347D">
        <w:trPr>
          <w:trHeight w:val="490"/>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lang w:val="en-US"/>
              </w:rPr>
              <w:t>1</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Доходы от реализации имущества</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73,5</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54,2</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622,1</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153,3</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40,0</w:t>
            </w:r>
          </w:p>
        </w:tc>
        <w:tc>
          <w:tcPr>
            <w:tcW w:w="1155"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autoSpaceDE w:val="0"/>
              <w:spacing w:after="0" w:line="240" w:lineRule="auto"/>
              <w:jc w:val="center"/>
              <w:rPr>
                <w:rFonts w:ascii="Times New Roman" w:hAnsi="Times New Roman" w:cs="Times New Roman"/>
              </w:rPr>
            </w:pPr>
            <w:r w:rsidRPr="006902F8">
              <w:rPr>
                <w:rFonts w:ascii="Times New Roman" w:hAnsi="Times New Roman" w:cs="Times New Roman"/>
              </w:rPr>
              <w:t>50,0</w:t>
            </w:r>
          </w:p>
          <w:p w:rsidR="007D23E8" w:rsidRPr="006902F8" w:rsidRDefault="007D23E8" w:rsidP="006902F8">
            <w:pPr>
              <w:suppressAutoHyphens/>
              <w:autoSpaceDE w:val="0"/>
              <w:spacing w:after="0" w:line="240" w:lineRule="auto"/>
              <w:jc w:val="center"/>
              <w:rPr>
                <w:rFonts w:ascii="Times New Roman" w:hAnsi="Times New Roman" w:cs="Times New Roman"/>
                <w:bCs/>
              </w:rPr>
            </w:pPr>
          </w:p>
        </w:tc>
      </w:tr>
      <w:tr w:rsidR="007D23E8" w:rsidRPr="006902F8" w:rsidTr="000B347D">
        <w:trPr>
          <w:trHeight w:val="243"/>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lang w:val="en-US"/>
              </w:rPr>
              <w:t>2</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Доходы от аренды имущества</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329,6</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836,2</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989,1</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402,7</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400,00</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400,0</w:t>
            </w: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lang w:val="en-US"/>
              </w:rPr>
              <w:t>3</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Доходы от продажи земельных участков</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382,7</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594,8</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556,4</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959,2</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500</w:t>
            </w:r>
          </w:p>
        </w:tc>
        <w:tc>
          <w:tcPr>
            <w:tcW w:w="1155"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autoSpaceDE w:val="0"/>
              <w:spacing w:after="0" w:line="240" w:lineRule="auto"/>
              <w:jc w:val="center"/>
              <w:rPr>
                <w:rFonts w:ascii="Times New Roman" w:hAnsi="Times New Roman" w:cs="Times New Roman"/>
                <w:bCs/>
              </w:rPr>
            </w:pPr>
            <w:r w:rsidRPr="006902F8">
              <w:rPr>
                <w:rFonts w:ascii="Times New Roman" w:hAnsi="Times New Roman" w:cs="Times New Roman"/>
              </w:rPr>
              <w:t>500</w:t>
            </w:r>
          </w:p>
          <w:p w:rsidR="007D23E8" w:rsidRPr="006902F8" w:rsidRDefault="007D23E8" w:rsidP="006902F8">
            <w:pPr>
              <w:suppressAutoHyphens/>
              <w:autoSpaceDE w:val="0"/>
              <w:spacing w:after="0" w:line="240" w:lineRule="auto"/>
              <w:jc w:val="center"/>
              <w:rPr>
                <w:rFonts w:ascii="Times New Roman" w:hAnsi="Times New Roman" w:cs="Times New Roman"/>
                <w:bCs/>
              </w:rPr>
            </w:pP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lang w:val="en-US"/>
              </w:rPr>
              <w:t>4</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Доходы от аренды земельных участков</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2860,7</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2526,6</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1377,3</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1973,1</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1950,0</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1950,0</w:t>
            </w: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rPr>
              <w:t>5</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Доходы от земельного налога</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1891,5</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2079,5</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2239,6</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2834,1</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2800,0</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2900,00</w:t>
            </w: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rPr>
              <w:t>6</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Доходы от налога на имущество</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1866,2</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1635,0</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1565,7</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1879,3</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1850,0</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1900,0</w:t>
            </w: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rPr>
              <w:t>7</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Поступления части прибыли муниципальных унитарных предприятий</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hideMark/>
          </w:tcPr>
          <w:p w:rsidR="007D23E8" w:rsidRPr="006902F8" w:rsidRDefault="007D23E8" w:rsidP="006902F8">
            <w:pPr>
              <w:suppressAutoHyphens/>
              <w:autoSpaceDE w:val="0"/>
              <w:spacing w:after="0" w:line="240" w:lineRule="auto"/>
              <w:jc w:val="center"/>
              <w:rPr>
                <w:rFonts w:ascii="Times New Roman" w:hAnsi="Times New Roman" w:cs="Times New Roman"/>
                <w:bCs/>
                <w:sz w:val="24"/>
                <w:szCs w:val="24"/>
              </w:rPr>
            </w:pPr>
            <w:r w:rsidRPr="006902F8">
              <w:rPr>
                <w:rFonts w:ascii="Times New Roman" w:hAnsi="Times New Roman" w:cs="Times New Roman"/>
                <w:sz w:val="24"/>
                <w:szCs w:val="24"/>
              </w:rPr>
              <w:t>8</w:t>
            </w: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Поступление дивидендов от участия в хозяйственных обществах (ООО, ОАО)</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suppressAutoHyphens/>
              <w:autoSpaceDE w:val="0"/>
              <w:spacing w:after="0" w:line="240" w:lineRule="auto"/>
              <w:jc w:val="center"/>
              <w:rPr>
                <w:rFonts w:ascii="Times New Roman" w:hAnsi="Times New Roman" w:cs="Times New Roman"/>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w:t>
            </w:r>
          </w:p>
        </w:tc>
      </w:tr>
      <w:tr w:rsidR="007D23E8" w:rsidRPr="006902F8" w:rsidTr="000B347D">
        <w:trPr>
          <w:trHeight w:val="152"/>
        </w:trPr>
        <w:tc>
          <w:tcPr>
            <w:tcW w:w="518" w:type="dxa"/>
            <w:tcBorders>
              <w:top w:val="single" w:sz="4" w:space="0" w:color="000000"/>
              <w:left w:val="single" w:sz="4" w:space="0" w:color="000000"/>
              <w:bottom w:val="single" w:sz="4" w:space="0" w:color="000000"/>
              <w:right w:val="nil"/>
            </w:tcBorders>
            <w:vAlign w:val="center"/>
          </w:tcPr>
          <w:p w:rsidR="007D23E8" w:rsidRPr="006902F8" w:rsidRDefault="007D23E8" w:rsidP="006902F8">
            <w:pPr>
              <w:suppressAutoHyphens/>
              <w:autoSpaceDE w:val="0"/>
              <w:snapToGrid w:val="0"/>
              <w:spacing w:after="0" w:line="240" w:lineRule="auto"/>
              <w:ind w:left="360"/>
              <w:jc w:val="center"/>
              <w:rPr>
                <w:rFonts w:ascii="Times New Roman" w:hAnsi="Times New Roman" w:cs="Times New Roman"/>
                <w:bCs/>
                <w:sz w:val="24"/>
                <w:szCs w:val="24"/>
              </w:rPr>
            </w:pPr>
          </w:p>
        </w:tc>
        <w:tc>
          <w:tcPr>
            <w:tcW w:w="3065"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ИТОГО:</w:t>
            </w:r>
          </w:p>
        </w:tc>
        <w:tc>
          <w:tcPr>
            <w:tcW w:w="1087" w:type="dxa"/>
            <w:tcBorders>
              <w:top w:val="single" w:sz="4" w:space="0" w:color="000000"/>
              <w:left w:val="single" w:sz="4" w:space="0" w:color="000000"/>
              <w:bottom w:val="single" w:sz="4" w:space="0" w:color="000000"/>
              <w:right w:val="single" w:sz="4" w:space="0" w:color="000000"/>
            </w:tcBorders>
          </w:tcPr>
          <w:p w:rsidR="007D23E8" w:rsidRPr="006902F8" w:rsidRDefault="007D23E8" w:rsidP="006902F8">
            <w:pPr>
              <w:autoSpaceDE w:val="0"/>
              <w:spacing w:after="0" w:line="240" w:lineRule="auto"/>
              <w:jc w:val="center"/>
              <w:rPr>
                <w:rFonts w:ascii="Times New Roman" w:hAnsi="Times New Roman" w:cs="Times New Roman"/>
                <w:bCs/>
              </w:rPr>
            </w:pPr>
            <w:r w:rsidRPr="006902F8">
              <w:rPr>
                <w:rFonts w:ascii="Times New Roman" w:hAnsi="Times New Roman" w:cs="Times New Roman"/>
                <w:bCs/>
              </w:rPr>
              <w:t>7404,1</w:t>
            </w:r>
          </w:p>
        </w:tc>
        <w:tc>
          <w:tcPr>
            <w:tcW w:w="1087" w:type="dxa"/>
            <w:tcBorders>
              <w:top w:val="single" w:sz="4" w:space="0" w:color="000000"/>
              <w:left w:val="single" w:sz="4" w:space="0" w:color="000000"/>
              <w:bottom w:val="single" w:sz="4" w:space="0" w:color="000000"/>
              <w:right w:val="nil"/>
            </w:tcBorders>
          </w:tcPr>
          <w:p w:rsidR="007D23E8" w:rsidRPr="006902F8" w:rsidRDefault="007D23E8" w:rsidP="006902F8">
            <w:pPr>
              <w:autoSpaceDE w:val="0"/>
              <w:spacing w:after="0" w:line="240" w:lineRule="auto"/>
              <w:jc w:val="center"/>
              <w:rPr>
                <w:rFonts w:ascii="Times New Roman" w:hAnsi="Times New Roman" w:cs="Times New Roman"/>
              </w:rPr>
            </w:pPr>
            <w:r w:rsidRPr="006902F8">
              <w:rPr>
                <w:rFonts w:ascii="Times New Roman" w:hAnsi="Times New Roman" w:cs="Times New Roman"/>
              </w:rPr>
              <w:t>7726,3</w:t>
            </w:r>
          </w:p>
          <w:p w:rsidR="007D23E8" w:rsidRPr="006902F8" w:rsidRDefault="007D23E8" w:rsidP="006902F8">
            <w:pPr>
              <w:suppressAutoHyphens/>
              <w:autoSpaceDE w:val="0"/>
              <w:spacing w:after="0" w:line="240" w:lineRule="auto"/>
              <w:jc w:val="center"/>
              <w:rPr>
                <w:rFonts w:ascii="Times New Roman" w:hAnsi="Times New Roman" w:cs="Times New Roman"/>
                <w:bCs/>
              </w:rPr>
            </w:pP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7250,2</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8201,7</w:t>
            </w:r>
          </w:p>
        </w:tc>
        <w:tc>
          <w:tcPr>
            <w:tcW w:w="1087" w:type="dxa"/>
            <w:tcBorders>
              <w:top w:val="single" w:sz="4" w:space="0" w:color="000000"/>
              <w:left w:val="single" w:sz="4" w:space="0" w:color="000000"/>
              <w:bottom w:val="single" w:sz="4" w:space="0" w:color="000000"/>
              <w:right w:val="nil"/>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7540,0</w:t>
            </w:r>
          </w:p>
        </w:tc>
        <w:tc>
          <w:tcPr>
            <w:tcW w:w="1155" w:type="dxa"/>
            <w:tcBorders>
              <w:top w:val="single" w:sz="4" w:space="0" w:color="000000"/>
              <w:left w:val="single" w:sz="4" w:space="0" w:color="000000"/>
              <w:bottom w:val="single" w:sz="4" w:space="0" w:color="000000"/>
              <w:right w:val="single" w:sz="4" w:space="0" w:color="000000"/>
            </w:tcBorders>
            <w:hideMark/>
          </w:tcPr>
          <w:p w:rsidR="007D23E8" w:rsidRPr="006902F8" w:rsidRDefault="007D23E8" w:rsidP="006902F8">
            <w:pPr>
              <w:suppressAutoHyphens/>
              <w:autoSpaceDE w:val="0"/>
              <w:spacing w:after="0" w:line="240" w:lineRule="auto"/>
              <w:jc w:val="center"/>
              <w:rPr>
                <w:rFonts w:ascii="Times New Roman" w:hAnsi="Times New Roman" w:cs="Times New Roman"/>
                <w:bCs/>
              </w:rPr>
            </w:pPr>
            <w:r w:rsidRPr="006902F8">
              <w:rPr>
                <w:rFonts w:ascii="Times New Roman" w:hAnsi="Times New Roman" w:cs="Times New Roman"/>
              </w:rPr>
              <w:t>7700,00</w:t>
            </w:r>
          </w:p>
        </w:tc>
      </w:tr>
    </w:tbl>
    <w:p w:rsidR="000B347D" w:rsidRDefault="000B347D" w:rsidP="006902F8">
      <w:pPr>
        <w:pStyle w:val="af5"/>
        <w:spacing w:before="0" w:after="0"/>
        <w:ind w:firstLine="708"/>
        <w:jc w:val="both"/>
        <w:rPr>
          <w:rFonts w:ascii="Times New Roman" w:hAnsi="Times New Roman"/>
        </w:rPr>
      </w:pPr>
    </w:p>
    <w:p w:rsidR="007D23E8" w:rsidRPr="006902F8" w:rsidRDefault="007D23E8" w:rsidP="006902F8">
      <w:pPr>
        <w:pStyle w:val="af5"/>
        <w:spacing w:before="0" w:after="0"/>
        <w:ind w:firstLine="708"/>
        <w:jc w:val="both"/>
        <w:rPr>
          <w:rFonts w:ascii="Times New Roman" w:hAnsi="Times New Roman"/>
        </w:rPr>
      </w:pPr>
      <w:r w:rsidRPr="006902F8">
        <w:rPr>
          <w:rFonts w:ascii="Times New Roman" w:hAnsi="Times New Roman"/>
        </w:rPr>
        <w:t>Сфера управления имуществом охватывает широкий круг вопросов, таких как: вкл</w:t>
      </w:r>
      <w:r w:rsidRPr="006902F8">
        <w:rPr>
          <w:rFonts w:ascii="Times New Roman" w:hAnsi="Times New Roman"/>
        </w:rPr>
        <w:t>ю</w:t>
      </w:r>
      <w:r w:rsidRPr="006902F8">
        <w:rPr>
          <w:rFonts w:ascii="Times New Roman" w:hAnsi="Times New Roman"/>
        </w:rPr>
        <w:t>чение в состав имущества вновь созданных объектов; безвозмездные прием и передача об</w:t>
      </w:r>
      <w:r w:rsidRPr="006902F8">
        <w:rPr>
          <w:rFonts w:ascii="Times New Roman" w:hAnsi="Times New Roman"/>
        </w:rPr>
        <w:t>ъ</w:t>
      </w:r>
      <w:r w:rsidRPr="006902F8">
        <w:rPr>
          <w:rFonts w:ascii="Times New Roman" w:hAnsi="Times New Roman"/>
        </w:rPr>
        <w:t>ектов собственности на иные уровни собственности; приватизация и отчуждение имущества по иным основаниям, установленным законодательством; передача имущества во владение и пользование; создание, реорганизация и ликвидация унитарных предприятий и муниципал</w:t>
      </w:r>
      <w:r w:rsidRPr="006902F8">
        <w:rPr>
          <w:rFonts w:ascii="Times New Roman" w:hAnsi="Times New Roman"/>
        </w:rPr>
        <w:t>ь</w:t>
      </w:r>
      <w:r w:rsidRPr="006902F8">
        <w:rPr>
          <w:rFonts w:ascii="Times New Roman" w:hAnsi="Times New Roman"/>
        </w:rPr>
        <w:t xml:space="preserve">ных учреждений; разграничение муниципального имущества; деятельность по повышению эффективности использования имущества муниципального образования «Дебёсский район» и вовлечению его в хозяйственный оборот; обеспечение </w:t>
      </w:r>
      <w:proofErr w:type="gramStart"/>
      <w:r w:rsidRPr="006902F8">
        <w:rPr>
          <w:rFonts w:ascii="Times New Roman" w:hAnsi="Times New Roman"/>
        </w:rPr>
        <w:t>контроля за</w:t>
      </w:r>
      <w:proofErr w:type="gramEnd"/>
      <w:r w:rsidRPr="006902F8">
        <w:rPr>
          <w:rFonts w:ascii="Times New Roman" w:hAnsi="Times New Roman"/>
        </w:rPr>
        <w:t xml:space="preserve"> использованием по назначению и сохранностью имущества.</w:t>
      </w:r>
    </w:p>
    <w:p w:rsidR="007D23E8" w:rsidRPr="006902F8" w:rsidRDefault="007D23E8" w:rsidP="006902F8">
      <w:pPr>
        <w:spacing w:after="0" w:line="240" w:lineRule="auto"/>
        <w:ind w:firstLine="540"/>
        <w:jc w:val="both"/>
        <w:rPr>
          <w:rFonts w:ascii="Times New Roman" w:hAnsi="Times New Roman" w:cs="Times New Roman"/>
          <w:sz w:val="24"/>
          <w:szCs w:val="24"/>
        </w:rPr>
      </w:pPr>
      <w:proofErr w:type="gramStart"/>
      <w:r w:rsidRPr="006902F8">
        <w:rPr>
          <w:rFonts w:ascii="Times New Roman" w:hAnsi="Times New Roman" w:cs="Times New Roman"/>
          <w:sz w:val="24"/>
          <w:szCs w:val="24"/>
        </w:rPr>
        <w:t>Проведение работ по формированию земельных участков под объектами муниципал</w:t>
      </w:r>
      <w:r w:rsidRPr="006902F8">
        <w:rPr>
          <w:rFonts w:ascii="Times New Roman" w:hAnsi="Times New Roman" w:cs="Times New Roman"/>
          <w:sz w:val="24"/>
          <w:szCs w:val="24"/>
        </w:rPr>
        <w:t>ь</w:t>
      </w:r>
      <w:r w:rsidRPr="006902F8">
        <w:rPr>
          <w:rFonts w:ascii="Times New Roman" w:hAnsi="Times New Roman" w:cs="Times New Roman"/>
          <w:sz w:val="24"/>
          <w:szCs w:val="24"/>
        </w:rPr>
        <w:t>ной собственности и под многоквартирными домами, постановке их на кадастровый учет, а также работ по инвентаризации земельных участков, права на которые не были оформлены в установленном порядке, осуществлялось в рамках Республиканской целевой программы «Развитие системы государственного и муниципального управления земельными ресурсами и системы землеустройства на территории Удмуртской Республики на 2011-2015 годы».</w:t>
      </w:r>
      <w:proofErr w:type="gramEnd"/>
      <w:r w:rsidRPr="006902F8">
        <w:rPr>
          <w:rFonts w:ascii="Times New Roman" w:hAnsi="Times New Roman" w:cs="Times New Roman"/>
          <w:sz w:val="24"/>
          <w:szCs w:val="24"/>
        </w:rPr>
        <w:t xml:space="preserve"> В результате реализации республиканской целевой программы: </w:t>
      </w:r>
    </w:p>
    <w:p w:rsidR="007D23E8" w:rsidRPr="006902F8" w:rsidRDefault="007D23E8" w:rsidP="006902F8">
      <w:pPr>
        <w:spacing w:after="0" w:line="240" w:lineRule="auto"/>
        <w:ind w:firstLine="540"/>
        <w:jc w:val="both"/>
        <w:rPr>
          <w:rFonts w:ascii="Times New Roman" w:hAnsi="Times New Roman" w:cs="Times New Roman"/>
          <w:sz w:val="24"/>
          <w:szCs w:val="24"/>
        </w:rPr>
      </w:pPr>
      <w:r w:rsidRPr="006902F8">
        <w:rPr>
          <w:rFonts w:ascii="Times New Roman" w:hAnsi="Times New Roman" w:cs="Times New Roman"/>
          <w:sz w:val="24"/>
          <w:szCs w:val="24"/>
        </w:rPr>
        <w:t>доля многоквартирных домов, расположенных на земельных участках, в отношении к</w:t>
      </w:r>
      <w:r w:rsidRPr="006902F8">
        <w:rPr>
          <w:rFonts w:ascii="Times New Roman" w:hAnsi="Times New Roman" w:cs="Times New Roman"/>
          <w:sz w:val="24"/>
          <w:szCs w:val="24"/>
        </w:rPr>
        <w:t>о</w:t>
      </w:r>
      <w:r w:rsidRPr="006902F8">
        <w:rPr>
          <w:rFonts w:ascii="Times New Roman" w:hAnsi="Times New Roman" w:cs="Times New Roman"/>
          <w:sz w:val="24"/>
          <w:szCs w:val="24"/>
        </w:rPr>
        <w:t>торых осуществлен государственный кадастровый учет, увеличилась с 15,7  процентов в 2011 году до 84,3</w:t>
      </w:r>
      <w:r w:rsidRPr="006902F8">
        <w:rPr>
          <w:rFonts w:ascii="Times New Roman" w:hAnsi="Times New Roman" w:cs="Times New Roman"/>
          <w:color w:val="FF0000"/>
          <w:sz w:val="24"/>
          <w:szCs w:val="24"/>
        </w:rPr>
        <w:t xml:space="preserve"> </w:t>
      </w:r>
      <w:r w:rsidRPr="006902F8">
        <w:rPr>
          <w:rFonts w:ascii="Times New Roman" w:hAnsi="Times New Roman" w:cs="Times New Roman"/>
          <w:sz w:val="24"/>
          <w:szCs w:val="24"/>
        </w:rPr>
        <w:t>процентов</w:t>
      </w:r>
      <w:r w:rsidRPr="006902F8">
        <w:rPr>
          <w:rFonts w:ascii="Times New Roman" w:hAnsi="Times New Roman" w:cs="Times New Roman"/>
          <w:color w:val="FF0000"/>
          <w:sz w:val="24"/>
          <w:szCs w:val="24"/>
        </w:rPr>
        <w:t xml:space="preserve"> </w:t>
      </w:r>
      <w:r w:rsidRPr="006902F8">
        <w:rPr>
          <w:rFonts w:ascii="Times New Roman" w:hAnsi="Times New Roman" w:cs="Times New Roman"/>
          <w:sz w:val="24"/>
          <w:szCs w:val="24"/>
        </w:rPr>
        <w:t>в 2013 году, в январе 2014 года все земельные участки под мн</w:t>
      </w:r>
      <w:r w:rsidRPr="006902F8">
        <w:rPr>
          <w:rFonts w:ascii="Times New Roman" w:hAnsi="Times New Roman" w:cs="Times New Roman"/>
          <w:sz w:val="24"/>
          <w:szCs w:val="24"/>
        </w:rPr>
        <w:t>о</w:t>
      </w:r>
      <w:r w:rsidRPr="006902F8">
        <w:rPr>
          <w:rFonts w:ascii="Times New Roman" w:hAnsi="Times New Roman" w:cs="Times New Roman"/>
          <w:sz w:val="24"/>
          <w:szCs w:val="24"/>
        </w:rPr>
        <w:t xml:space="preserve">гоквартирными домами по району поставлены на государственный кадастровый учет – 100 процентов. </w:t>
      </w:r>
    </w:p>
    <w:p w:rsidR="007D23E8" w:rsidRPr="006902F8" w:rsidRDefault="007D23E8" w:rsidP="006902F8">
      <w:pPr>
        <w:spacing w:after="0" w:line="240" w:lineRule="auto"/>
        <w:ind w:firstLine="540"/>
        <w:jc w:val="both"/>
        <w:rPr>
          <w:rFonts w:ascii="Times New Roman" w:hAnsi="Times New Roman" w:cs="Times New Roman"/>
          <w:sz w:val="24"/>
          <w:szCs w:val="24"/>
        </w:rPr>
      </w:pPr>
      <w:r w:rsidRPr="006902F8">
        <w:rPr>
          <w:rFonts w:ascii="Times New Roman" w:hAnsi="Times New Roman" w:cs="Times New Roman"/>
          <w:sz w:val="24"/>
          <w:szCs w:val="24"/>
        </w:rPr>
        <w:t>Проблемы, связанные с повышением эффективности использования налогового поте</w:t>
      </w:r>
      <w:r w:rsidRPr="006902F8">
        <w:rPr>
          <w:rFonts w:ascii="Times New Roman" w:hAnsi="Times New Roman" w:cs="Times New Roman"/>
          <w:sz w:val="24"/>
          <w:szCs w:val="24"/>
        </w:rPr>
        <w:t>н</w:t>
      </w:r>
      <w:r w:rsidRPr="006902F8">
        <w:rPr>
          <w:rFonts w:ascii="Times New Roman" w:hAnsi="Times New Roman" w:cs="Times New Roman"/>
          <w:sz w:val="24"/>
          <w:szCs w:val="24"/>
        </w:rPr>
        <w:t>циала от использования земель на территории муниципального образования, приобретают еще большую актуальность в связи с планами органов государственной власти Российской Федерации по введению налога на недвижимость.</w:t>
      </w:r>
    </w:p>
    <w:p w:rsidR="007D23E8" w:rsidRPr="006902F8" w:rsidRDefault="007D23E8" w:rsidP="006902F8">
      <w:pPr>
        <w:pStyle w:val="af5"/>
        <w:spacing w:before="0" w:after="0"/>
        <w:ind w:firstLine="708"/>
        <w:jc w:val="both"/>
        <w:rPr>
          <w:rFonts w:ascii="Times New Roman" w:hAnsi="Times New Roman"/>
        </w:rPr>
      </w:pPr>
      <w:r w:rsidRPr="006902F8">
        <w:rPr>
          <w:rFonts w:ascii="Times New Roman" w:hAnsi="Times New Roman"/>
        </w:rPr>
        <w:t>В Удмуртской Республике законодательно регулируются порядок и условия беспла</w:t>
      </w:r>
      <w:r w:rsidRPr="006902F8">
        <w:rPr>
          <w:rFonts w:ascii="Times New Roman" w:hAnsi="Times New Roman"/>
        </w:rPr>
        <w:t>т</w:t>
      </w:r>
      <w:r w:rsidRPr="006902F8">
        <w:rPr>
          <w:rFonts w:ascii="Times New Roman" w:hAnsi="Times New Roman"/>
        </w:rPr>
        <w:t xml:space="preserve">ного предоставления земельных участков в собственность граждан, в том числе граждан, имеющих трех и более детей, а также молодых семей и молодых специалистов. </w:t>
      </w:r>
      <w:proofErr w:type="gramStart"/>
      <w:r w:rsidRPr="006902F8">
        <w:rPr>
          <w:rFonts w:ascii="Times New Roman" w:hAnsi="Times New Roman"/>
        </w:rPr>
        <w:t>В этих целях приняты Закон Удмуртской Республики от 16 декабря 2002 года № 68-РЗ «О бесплатном предоставлении земельных участков в собственность граждан из земель, находящихся в го</w:t>
      </w:r>
      <w:r w:rsidRPr="006902F8">
        <w:rPr>
          <w:rFonts w:ascii="Times New Roman" w:hAnsi="Times New Roman"/>
        </w:rPr>
        <w:t>с</w:t>
      </w:r>
      <w:r w:rsidRPr="006902F8">
        <w:rPr>
          <w:rFonts w:ascii="Times New Roman" w:hAnsi="Times New Roman"/>
        </w:rPr>
        <w:t>ударственной или муниципальной собственности, расположенных на территории Удмур</w:t>
      </w:r>
      <w:r w:rsidRPr="006902F8">
        <w:rPr>
          <w:rFonts w:ascii="Times New Roman" w:hAnsi="Times New Roman"/>
        </w:rPr>
        <w:t>т</w:t>
      </w:r>
      <w:r w:rsidRPr="006902F8">
        <w:rPr>
          <w:rFonts w:ascii="Times New Roman" w:hAnsi="Times New Roman"/>
        </w:rPr>
        <w:lastRenderedPageBreak/>
        <w:t>ской Республики» (далее – Закон № 68-РЗ) и Закон Удмуртской Республики от 30 июня 2011 года № 32-РЗ «О бесплатном предоставлении в собственность молодых семей и молодых специалистов земельных участков из</w:t>
      </w:r>
      <w:proofErr w:type="gramEnd"/>
      <w:r w:rsidRPr="006902F8">
        <w:rPr>
          <w:rFonts w:ascii="Times New Roman" w:hAnsi="Times New Roman"/>
        </w:rPr>
        <w:t xml:space="preserve"> земель, находящихся в государственной или муниц</w:t>
      </w:r>
      <w:r w:rsidRPr="006902F8">
        <w:rPr>
          <w:rFonts w:ascii="Times New Roman" w:hAnsi="Times New Roman"/>
        </w:rPr>
        <w:t>и</w:t>
      </w:r>
      <w:r w:rsidRPr="006902F8">
        <w:rPr>
          <w:rFonts w:ascii="Times New Roman" w:hAnsi="Times New Roman"/>
        </w:rPr>
        <w:t>пальной собственности, расположенных в границах сельских населенных пунктов на терр</w:t>
      </w:r>
      <w:r w:rsidRPr="006902F8">
        <w:rPr>
          <w:rFonts w:ascii="Times New Roman" w:hAnsi="Times New Roman"/>
        </w:rPr>
        <w:t>и</w:t>
      </w:r>
      <w:r w:rsidRPr="006902F8">
        <w:rPr>
          <w:rFonts w:ascii="Times New Roman" w:hAnsi="Times New Roman"/>
        </w:rPr>
        <w:t>тории Удмуртской Республики» (далее – Закон № 32-РЗ). Всего на учете в качестве име</w:t>
      </w:r>
      <w:r w:rsidRPr="006902F8">
        <w:rPr>
          <w:rFonts w:ascii="Times New Roman" w:hAnsi="Times New Roman"/>
        </w:rPr>
        <w:t>ю</w:t>
      </w:r>
      <w:r w:rsidRPr="006902F8">
        <w:rPr>
          <w:rFonts w:ascii="Times New Roman" w:hAnsi="Times New Roman"/>
        </w:rPr>
        <w:t xml:space="preserve">щих право на бесплатное предоставление земельного участка состоит 37 граждан, из них 20 многодетных семей.  Количество сформированных земельных участков в целях реализации положений Законов № 68-РЗ и  № 32-РЗ – </w:t>
      </w:r>
      <w:r w:rsidRPr="006902F8">
        <w:rPr>
          <w:rFonts w:ascii="Times New Roman" w:hAnsi="Times New Roman"/>
          <w:color w:val="FF0000"/>
        </w:rPr>
        <w:t xml:space="preserve"> </w:t>
      </w:r>
      <w:r w:rsidRPr="006902F8">
        <w:rPr>
          <w:rFonts w:ascii="Times New Roman" w:hAnsi="Times New Roman"/>
        </w:rPr>
        <w:t>составляет 27 участков.</w:t>
      </w:r>
      <w:r w:rsidRPr="006902F8">
        <w:rPr>
          <w:rFonts w:ascii="Times New Roman" w:hAnsi="Times New Roman"/>
          <w:color w:val="00B0F0"/>
        </w:rPr>
        <w:t xml:space="preserve"> </w:t>
      </w:r>
      <w:r w:rsidRPr="006902F8">
        <w:rPr>
          <w:rFonts w:ascii="Times New Roman" w:hAnsi="Times New Roman"/>
        </w:rPr>
        <w:t>Предоставлено 26 земел</w:t>
      </w:r>
      <w:r w:rsidRPr="006902F8">
        <w:rPr>
          <w:rFonts w:ascii="Times New Roman" w:hAnsi="Times New Roman"/>
        </w:rPr>
        <w:t>ь</w:t>
      </w:r>
      <w:r w:rsidRPr="006902F8">
        <w:rPr>
          <w:rFonts w:ascii="Times New Roman" w:hAnsi="Times New Roman"/>
        </w:rPr>
        <w:t>ных участков, площадью 3,9755 га.</w:t>
      </w:r>
    </w:p>
    <w:p w:rsidR="007D23E8" w:rsidRPr="006902F8" w:rsidRDefault="007D23E8" w:rsidP="006902F8">
      <w:pPr>
        <w:spacing w:after="0" w:line="240" w:lineRule="auto"/>
        <w:ind w:firstLine="720"/>
        <w:jc w:val="both"/>
        <w:rPr>
          <w:rFonts w:ascii="Times New Roman" w:hAnsi="Times New Roman" w:cs="Times New Roman"/>
          <w:sz w:val="24"/>
          <w:szCs w:val="24"/>
        </w:rPr>
      </w:pPr>
      <w:r w:rsidRPr="006902F8">
        <w:rPr>
          <w:rFonts w:ascii="Times New Roman" w:hAnsi="Times New Roman" w:cs="Times New Roman"/>
          <w:sz w:val="24"/>
          <w:szCs w:val="24"/>
        </w:rPr>
        <w:t xml:space="preserve">В целях обеспечения доступности информации об </w:t>
      </w:r>
      <w:r w:rsidRPr="006902F8">
        <w:rPr>
          <w:rFonts w:ascii="Times New Roman" w:hAnsi="Times New Roman" w:cs="Times New Roman"/>
          <w:color w:val="000000"/>
          <w:sz w:val="24"/>
          <w:szCs w:val="24"/>
          <w:lang w:eastAsia="ru-RU"/>
        </w:rPr>
        <w:t>Отделе по управлению муниц</w:t>
      </w:r>
      <w:r w:rsidRPr="006902F8">
        <w:rPr>
          <w:rFonts w:ascii="Times New Roman" w:hAnsi="Times New Roman" w:cs="Times New Roman"/>
          <w:color w:val="000000"/>
          <w:sz w:val="24"/>
          <w:szCs w:val="24"/>
          <w:lang w:eastAsia="ru-RU"/>
        </w:rPr>
        <w:t>и</w:t>
      </w:r>
      <w:r w:rsidRPr="006902F8">
        <w:rPr>
          <w:rFonts w:ascii="Times New Roman" w:hAnsi="Times New Roman" w:cs="Times New Roman"/>
          <w:color w:val="000000"/>
          <w:sz w:val="24"/>
          <w:szCs w:val="24"/>
          <w:lang w:eastAsia="ru-RU"/>
        </w:rPr>
        <w:t>пальным имуществом и земельным отношениям Администрации муниципального образов</w:t>
      </w:r>
      <w:r w:rsidRPr="006902F8">
        <w:rPr>
          <w:rFonts w:ascii="Times New Roman" w:hAnsi="Times New Roman" w:cs="Times New Roman"/>
          <w:color w:val="000000"/>
          <w:sz w:val="24"/>
          <w:szCs w:val="24"/>
          <w:lang w:eastAsia="ru-RU"/>
        </w:rPr>
        <w:t>а</w:t>
      </w:r>
      <w:r w:rsidRPr="006902F8">
        <w:rPr>
          <w:rFonts w:ascii="Times New Roman" w:hAnsi="Times New Roman" w:cs="Times New Roman"/>
          <w:color w:val="000000"/>
          <w:sz w:val="24"/>
          <w:szCs w:val="24"/>
          <w:lang w:eastAsia="ru-RU"/>
        </w:rPr>
        <w:t xml:space="preserve">ния «Дебёсский район» </w:t>
      </w:r>
      <w:r w:rsidRPr="006902F8">
        <w:rPr>
          <w:rFonts w:ascii="Times New Roman" w:hAnsi="Times New Roman" w:cs="Times New Roman"/>
          <w:sz w:val="24"/>
          <w:szCs w:val="24"/>
        </w:rPr>
        <w:t>в сфере управления имуществом муниципального образования «Д</w:t>
      </w:r>
      <w:r w:rsidRPr="006902F8">
        <w:rPr>
          <w:rFonts w:ascii="Times New Roman" w:hAnsi="Times New Roman" w:cs="Times New Roman"/>
          <w:sz w:val="24"/>
          <w:szCs w:val="24"/>
        </w:rPr>
        <w:t>е</w:t>
      </w:r>
      <w:r w:rsidRPr="006902F8">
        <w:rPr>
          <w:rFonts w:ascii="Times New Roman" w:hAnsi="Times New Roman" w:cs="Times New Roman"/>
          <w:sz w:val="24"/>
          <w:szCs w:val="24"/>
        </w:rPr>
        <w:t xml:space="preserve">бесский район» на сайте муниципального образования «Дебесский район» </w:t>
      </w:r>
      <w:r w:rsidRPr="006902F8">
        <w:rPr>
          <w:rFonts w:ascii="Times New Roman" w:hAnsi="Times New Roman" w:cs="Times New Roman"/>
          <w:sz w:val="24"/>
          <w:szCs w:val="24"/>
          <w:u w:val="single"/>
        </w:rPr>
        <w:t>http://</w:t>
      </w:r>
      <w:r w:rsidRPr="006902F8">
        <w:rPr>
          <w:rFonts w:ascii="Times New Roman" w:hAnsi="Times New Roman" w:cs="Times New Roman"/>
          <w:sz w:val="24"/>
          <w:szCs w:val="24"/>
          <w:u w:val="single"/>
          <w:lang w:val="en-US"/>
        </w:rPr>
        <w:t>debesy</w:t>
      </w:r>
      <w:r w:rsidRPr="006902F8">
        <w:rPr>
          <w:rFonts w:ascii="Times New Roman" w:hAnsi="Times New Roman" w:cs="Times New Roman"/>
          <w:sz w:val="24"/>
          <w:szCs w:val="24"/>
          <w:u w:val="single"/>
        </w:rPr>
        <w:t xml:space="preserve">.udmurt.ru/  </w:t>
      </w:r>
      <w:r w:rsidRPr="006902F8">
        <w:rPr>
          <w:rFonts w:ascii="Times New Roman" w:hAnsi="Times New Roman" w:cs="Times New Roman"/>
          <w:sz w:val="24"/>
          <w:szCs w:val="24"/>
        </w:rPr>
        <w:t xml:space="preserve">оперативно размещается: </w:t>
      </w:r>
    </w:p>
    <w:p w:rsidR="007D23E8" w:rsidRPr="006902F8" w:rsidRDefault="007D23E8" w:rsidP="004B633B">
      <w:pPr>
        <w:numPr>
          <w:ilvl w:val="0"/>
          <w:numId w:val="8"/>
        </w:numPr>
        <w:tabs>
          <w:tab w:val="clear" w:pos="3600"/>
          <w:tab w:val="num" w:pos="540"/>
        </w:tabs>
        <w:spacing w:after="0" w:line="240" w:lineRule="auto"/>
        <w:ind w:left="0" w:firstLine="360"/>
        <w:jc w:val="both"/>
        <w:rPr>
          <w:rFonts w:ascii="Times New Roman" w:hAnsi="Times New Roman" w:cs="Times New Roman"/>
          <w:sz w:val="24"/>
          <w:szCs w:val="24"/>
        </w:rPr>
      </w:pPr>
      <w:r w:rsidRPr="006902F8">
        <w:rPr>
          <w:rFonts w:ascii="Times New Roman" w:hAnsi="Times New Roman" w:cs="Times New Roman"/>
          <w:sz w:val="24"/>
          <w:szCs w:val="24"/>
        </w:rPr>
        <w:t>информация о возможном предоставлении в аренду имущества муниципального обр</w:t>
      </w:r>
      <w:r w:rsidRPr="006902F8">
        <w:rPr>
          <w:rFonts w:ascii="Times New Roman" w:hAnsi="Times New Roman" w:cs="Times New Roman"/>
          <w:sz w:val="24"/>
          <w:szCs w:val="24"/>
        </w:rPr>
        <w:t>а</w:t>
      </w:r>
      <w:r w:rsidRPr="006902F8">
        <w:rPr>
          <w:rFonts w:ascii="Times New Roman" w:hAnsi="Times New Roman" w:cs="Times New Roman"/>
          <w:sz w:val="24"/>
          <w:szCs w:val="24"/>
        </w:rPr>
        <w:t>зования «Дебёсский район» (в том числе земельных участков);</w:t>
      </w:r>
    </w:p>
    <w:p w:rsidR="007D23E8" w:rsidRPr="006902F8" w:rsidRDefault="007D23E8" w:rsidP="004B633B">
      <w:pPr>
        <w:numPr>
          <w:ilvl w:val="0"/>
          <w:numId w:val="8"/>
        </w:numPr>
        <w:tabs>
          <w:tab w:val="clear" w:pos="3600"/>
          <w:tab w:val="num" w:pos="540"/>
        </w:tabs>
        <w:spacing w:after="0" w:line="240" w:lineRule="auto"/>
        <w:ind w:left="0" w:firstLine="360"/>
        <w:jc w:val="both"/>
        <w:rPr>
          <w:rFonts w:ascii="Times New Roman" w:hAnsi="Times New Roman" w:cs="Times New Roman"/>
          <w:sz w:val="24"/>
          <w:szCs w:val="24"/>
        </w:rPr>
      </w:pPr>
      <w:r w:rsidRPr="006902F8">
        <w:rPr>
          <w:rFonts w:ascii="Times New Roman" w:hAnsi="Times New Roman" w:cs="Times New Roman"/>
          <w:sz w:val="24"/>
          <w:szCs w:val="24"/>
        </w:rPr>
        <w:t>информация о продаже имущества муниципального образования «Дебёсский район» (в том числе земельных участков);</w:t>
      </w:r>
    </w:p>
    <w:p w:rsidR="007D23E8" w:rsidRPr="006902F8" w:rsidRDefault="007D23E8" w:rsidP="004B633B">
      <w:pPr>
        <w:numPr>
          <w:ilvl w:val="0"/>
          <w:numId w:val="8"/>
        </w:numPr>
        <w:tabs>
          <w:tab w:val="clear" w:pos="3600"/>
          <w:tab w:val="num" w:pos="540"/>
        </w:tabs>
        <w:spacing w:after="0" w:line="240" w:lineRule="auto"/>
        <w:ind w:left="0" w:firstLine="360"/>
        <w:jc w:val="both"/>
        <w:rPr>
          <w:rFonts w:ascii="Times New Roman" w:hAnsi="Times New Roman" w:cs="Times New Roman"/>
          <w:sz w:val="24"/>
          <w:szCs w:val="24"/>
        </w:rPr>
      </w:pPr>
      <w:r w:rsidRPr="006902F8">
        <w:rPr>
          <w:rFonts w:ascii="Times New Roman" w:hAnsi="Times New Roman" w:cs="Times New Roman"/>
          <w:sz w:val="24"/>
          <w:szCs w:val="24"/>
        </w:rPr>
        <w:t>нормативные правовые акты, регулирующие имущественные и земельные отношения;</w:t>
      </w:r>
    </w:p>
    <w:p w:rsidR="007D23E8" w:rsidRPr="006902F8" w:rsidRDefault="007D23E8" w:rsidP="004B633B">
      <w:pPr>
        <w:numPr>
          <w:ilvl w:val="0"/>
          <w:numId w:val="8"/>
        </w:numPr>
        <w:tabs>
          <w:tab w:val="clear" w:pos="3600"/>
          <w:tab w:val="num" w:pos="540"/>
        </w:tabs>
        <w:spacing w:after="0" w:line="240" w:lineRule="auto"/>
        <w:ind w:left="0" w:firstLine="360"/>
        <w:jc w:val="both"/>
        <w:rPr>
          <w:rFonts w:ascii="Times New Roman" w:hAnsi="Times New Roman" w:cs="Times New Roman"/>
          <w:sz w:val="24"/>
          <w:szCs w:val="24"/>
        </w:rPr>
      </w:pPr>
      <w:r w:rsidRPr="006902F8">
        <w:rPr>
          <w:rFonts w:ascii="Times New Roman" w:hAnsi="Times New Roman" w:cs="Times New Roman"/>
          <w:sz w:val="24"/>
          <w:szCs w:val="24"/>
        </w:rPr>
        <w:t>административные регламенты муниципального образования «Дебёсский район» по предоставлению муниципальных услуг;</w:t>
      </w:r>
    </w:p>
    <w:p w:rsidR="007D23E8" w:rsidRPr="006902F8" w:rsidRDefault="007D23E8" w:rsidP="004B633B">
      <w:pPr>
        <w:numPr>
          <w:ilvl w:val="0"/>
          <w:numId w:val="8"/>
        </w:numPr>
        <w:tabs>
          <w:tab w:val="clear" w:pos="3600"/>
          <w:tab w:val="num" w:pos="540"/>
        </w:tabs>
        <w:spacing w:after="0" w:line="240" w:lineRule="auto"/>
        <w:ind w:left="0" w:firstLine="360"/>
        <w:jc w:val="both"/>
        <w:rPr>
          <w:rFonts w:ascii="Times New Roman" w:hAnsi="Times New Roman" w:cs="Times New Roman"/>
          <w:sz w:val="24"/>
          <w:szCs w:val="24"/>
        </w:rPr>
      </w:pPr>
      <w:r w:rsidRPr="006902F8">
        <w:rPr>
          <w:rFonts w:ascii="Times New Roman" w:hAnsi="Times New Roman" w:cs="Times New Roman"/>
          <w:sz w:val="24"/>
          <w:szCs w:val="24"/>
        </w:rPr>
        <w:t>отчеты о деятельности Отдела и  другие материалы.</w:t>
      </w:r>
    </w:p>
    <w:p w:rsidR="007D23E8" w:rsidRPr="006902F8" w:rsidRDefault="007D23E8" w:rsidP="006902F8">
      <w:pPr>
        <w:spacing w:after="0" w:line="240" w:lineRule="auto"/>
        <w:jc w:val="both"/>
        <w:rPr>
          <w:rFonts w:ascii="Times New Roman" w:hAnsi="Times New Roman" w:cs="Times New Roman"/>
          <w:sz w:val="24"/>
          <w:szCs w:val="24"/>
        </w:rPr>
      </w:pPr>
    </w:p>
    <w:p w:rsidR="007D23E8" w:rsidRPr="006902F8" w:rsidRDefault="007D23E8" w:rsidP="009E6B3C">
      <w:pPr>
        <w:spacing w:after="0" w:line="240" w:lineRule="auto"/>
        <w:ind w:firstLine="709"/>
        <w:jc w:val="both"/>
        <w:rPr>
          <w:rFonts w:ascii="Times New Roman" w:hAnsi="Times New Roman" w:cs="Times New Roman"/>
          <w:color w:val="000000"/>
          <w:sz w:val="24"/>
          <w:szCs w:val="24"/>
        </w:rPr>
      </w:pPr>
      <w:r w:rsidRPr="006902F8">
        <w:rPr>
          <w:rFonts w:ascii="Times New Roman" w:hAnsi="Times New Roman" w:cs="Times New Roman"/>
          <w:sz w:val="24"/>
          <w:szCs w:val="24"/>
        </w:rPr>
        <w:t>В соответствии с Перечнем муниципальных услуг, предоставляемых органами мес</w:t>
      </w:r>
      <w:r w:rsidRPr="006902F8">
        <w:rPr>
          <w:rFonts w:ascii="Times New Roman" w:hAnsi="Times New Roman" w:cs="Times New Roman"/>
          <w:sz w:val="24"/>
          <w:szCs w:val="24"/>
        </w:rPr>
        <w:t>т</w:t>
      </w:r>
      <w:r w:rsidRPr="006902F8">
        <w:rPr>
          <w:rFonts w:ascii="Times New Roman" w:hAnsi="Times New Roman" w:cs="Times New Roman"/>
          <w:sz w:val="24"/>
          <w:szCs w:val="24"/>
        </w:rPr>
        <w:t>ного самоуправления муниципального образования «Дебёсский район», Отдел по управл</w:t>
      </w:r>
      <w:r w:rsidRPr="006902F8">
        <w:rPr>
          <w:rFonts w:ascii="Times New Roman" w:hAnsi="Times New Roman" w:cs="Times New Roman"/>
          <w:sz w:val="24"/>
          <w:szCs w:val="24"/>
        </w:rPr>
        <w:t>е</w:t>
      </w:r>
      <w:r w:rsidRPr="006902F8">
        <w:rPr>
          <w:rFonts w:ascii="Times New Roman" w:hAnsi="Times New Roman" w:cs="Times New Roman"/>
          <w:sz w:val="24"/>
          <w:szCs w:val="24"/>
        </w:rPr>
        <w:t xml:space="preserve">нию муниципальным имуществом и земельным отношениям </w:t>
      </w:r>
      <w:r w:rsidRPr="006902F8">
        <w:rPr>
          <w:rFonts w:ascii="Times New Roman" w:hAnsi="Times New Roman" w:cs="Times New Roman"/>
          <w:color w:val="000000"/>
          <w:sz w:val="24"/>
          <w:szCs w:val="24"/>
        </w:rPr>
        <w:t>Администрации муниципальн</w:t>
      </w:r>
      <w:r w:rsidRPr="006902F8">
        <w:rPr>
          <w:rFonts w:ascii="Times New Roman" w:hAnsi="Times New Roman" w:cs="Times New Roman"/>
          <w:color w:val="000000"/>
          <w:sz w:val="24"/>
          <w:szCs w:val="24"/>
        </w:rPr>
        <w:t>о</w:t>
      </w:r>
      <w:r w:rsidRPr="006902F8">
        <w:rPr>
          <w:rFonts w:ascii="Times New Roman" w:hAnsi="Times New Roman" w:cs="Times New Roman"/>
          <w:color w:val="000000"/>
          <w:sz w:val="24"/>
          <w:szCs w:val="24"/>
        </w:rPr>
        <w:t>го образования «Дебесский район» оказывает следующие муниципальные услуги:</w:t>
      </w:r>
    </w:p>
    <w:p w:rsidR="007D23E8" w:rsidRPr="006902F8" w:rsidRDefault="007D23E8" w:rsidP="009E6B3C">
      <w:pPr>
        <w:pStyle w:val="af4"/>
        <w:spacing w:before="0" w:after="0"/>
        <w:jc w:val="both"/>
        <w:rPr>
          <w:rFonts w:ascii="Times New Roman" w:hAnsi="Times New Roman"/>
          <w:color w:val="000000"/>
        </w:rPr>
      </w:pPr>
      <w:r w:rsidRPr="006902F8">
        <w:rPr>
          <w:rFonts w:ascii="Times New Roman" w:hAnsi="Times New Roman"/>
          <w:color w:val="000000"/>
        </w:rPr>
        <w:t xml:space="preserve">1. </w:t>
      </w:r>
      <w:r w:rsidRPr="006902F8">
        <w:rPr>
          <w:rFonts w:ascii="Times New Roman" w:hAnsi="Times New Roman"/>
        </w:rPr>
        <w:t>«Заключение договоров на передачу в собственность граждан жилых помещений в домах, находящихся в муниципальной собственности».</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color w:val="000000"/>
        </w:rPr>
        <w:t xml:space="preserve">2. </w:t>
      </w:r>
      <w:r w:rsidRPr="006902F8">
        <w:rPr>
          <w:rFonts w:ascii="Times New Roman" w:hAnsi="Times New Roman"/>
        </w:rPr>
        <w:t>«Предоставление информации  из реестра объектов муниципальной собственности  мун</w:t>
      </w:r>
      <w:r w:rsidRPr="006902F8">
        <w:rPr>
          <w:rFonts w:ascii="Times New Roman" w:hAnsi="Times New Roman"/>
        </w:rPr>
        <w:t>и</w:t>
      </w:r>
      <w:r w:rsidRPr="006902F8">
        <w:rPr>
          <w:rFonts w:ascii="Times New Roman" w:hAnsi="Times New Roman"/>
        </w:rPr>
        <w:t>ципального образования «Дебесский район»;</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3. «Бесплатное  предоставление земельных участков  гражданам в соответствии с Законом  № 68-РЗ</w:t>
      </w:r>
      <w:r w:rsidRPr="006902F8">
        <w:rPr>
          <w:rFonts w:ascii="Times New Roman" w:hAnsi="Times New Roman"/>
          <w:b/>
        </w:rPr>
        <w:t>».</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color w:val="000000"/>
        </w:rPr>
        <w:t xml:space="preserve">4. </w:t>
      </w:r>
      <w:r w:rsidRPr="006902F8">
        <w:rPr>
          <w:rFonts w:ascii="Times New Roman" w:hAnsi="Times New Roman"/>
        </w:rPr>
        <w:t>«Формирование земельного участка, на котором расположен многоквартирный  дом».</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5. «Утверждение схемы расположения земельного участка на кадастровом плане или кадас</w:t>
      </w:r>
      <w:r w:rsidRPr="006902F8">
        <w:rPr>
          <w:rFonts w:ascii="Times New Roman" w:hAnsi="Times New Roman"/>
        </w:rPr>
        <w:t>т</w:t>
      </w:r>
      <w:r w:rsidRPr="006902F8">
        <w:rPr>
          <w:rFonts w:ascii="Times New Roman" w:hAnsi="Times New Roman"/>
        </w:rPr>
        <w:t>ровой карте МО «Дебесский район»;</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color w:val="000000"/>
        </w:rPr>
        <w:t>6. «</w:t>
      </w:r>
      <w:r w:rsidRPr="006902F8">
        <w:rPr>
          <w:rFonts w:ascii="Times New Roman" w:hAnsi="Times New Roman"/>
        </w:rPr>
        <w:t>Предоставление  собственникам зданий, строений, сооружений земельных участков, находящихся в неразграниченной государственной собственности или в муниципальной со</w:t>
      </w:r>
      <w:r w:rsidRPr="006902F8">
        <w:rPr>
          <w:rFonts w:ascii="Times New Roman" w:hAnsi="Times New Roman"/>
        </w:rPr>
        <w:t>б</w:t>
      </w:r>
      <w:r w:rsidRPr="006902F8">
        <w:rPr>
          <w:rFonts w:ascii="Times New Roman" w:hAnsi="Times New Roman"/>
        </w:rPr>
        <w:t>ственности, в собственность»;</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7. «Предоставление земельных участков, находящихся в неразграниченной государственной собственности или в муниципальной собственности, для индивидуального жилищного стр</w:t>
      </w:r>
      <w:r w:rsidRPr="006902F8">
        <w:rPr>
          <w:rFonts w:ascii="Times New Roman" w:hAnsi="Times New Roman"/>
        </w:rPr>
        <w:t>о</w:t>
      </w:r>
      <w:r w:rsidRPr="006902F8">
        <w:rPr>
          <w:rFonts w:ascii="Times New Roman" w:hAnsi="Times New Roman"/>
        </w:rPr>
        <w:t>ительства»;</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8. «Предоставление земельного участка, находящегося в неразграниченной государственной собственности  или в муниципальной собственности в постоянное (бессрочное)  пользов</w:t>
      </w:r>
      <w:r w:rsidRPr="006902F8">
        <w:rPr>
          <w:rFonts w:ascii="Times New Roman" w:hAnsi="Times New Roman"/>
        </w:rPr>
        <w:t>а</w:t>
      </w:r>
      <w:r w:rsidRPr="006902F8">
        <w:rPr>
          <w:rFonts w:ascii="Times New Roman" w:hAnsi="Times New Roman"/>
        </w:rPr>
        <w:t>ние»;</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9. «Прекращение права постоянного (бессрочного) пользования земельным участком, нах</w:t>
      </w:r>
      <w:r w:rsidRPr="006902F8">
        <w:rPr>
          <w:rFonts w:ascii="Times New Roman" w:hAnsi="Times New Roman"/>
        </w:rPr>
        <w:t>о</w:t>
      </w:r>
      <w:r w:rsidRPr="006902F8">
        <w:rPr>
          <w:rFonts w:ascii="Times New Roman" w:hAnsi="Times New Roman"/>
        </w:rPr>
        <w:t>дящимся в неразграниченной государственной собственности или в муниципальной со</w:t>
      </w:r>
      <w:r w:rsidRPr="006902F8">
        <w:rPr>
          <w:rFonts w:ascii="Times New Roman" w:hAnsi="Times New Roman"/>
        </w:rPr>
        <w:t>б</w:t>
      </w:r>
      <w:r w:rsidRPr="006902F8">
        <w:rPr>
          <w:rFonts w:ascii="Times New Roman" w:hAnsi="Times New Roman"/>
        </w:rPr>
        <w:t>ственности»;</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10. «Предоставление земельных участков, находящихся в неразграниченной государстве</w:t>
      </w:r>
      <w:r w:rsidRPr="006902F8">
        <w:rPr>
          <w:rFonts w:ascii="Times New Roman" w:hAnsi="Times New Roman"/>
        </w:rPr>
        <w:t>н</w:t>
      </w:r>
      <w:r w:rsidRPr="006902F8">
        <w:rPr>
          <w:rFonts w:ascii="Times New Roman" w:hAnsi="Times New Roman"/>
        </w:rPr>
        <w:t>ной собственности или в муниципальной собственности, для целей не связанных со стро</w:t>
      </w:r>
      <w:r w:rsidRPr="006902F8">
        <w:rPr>
          <w:rFonts w:ascii="Times New Roman" w:hAnsi="Times New Roman"/>
        </w:rPr>
        <w:t>и</w:t>
      </w:r>
      <w:r w:rsidRPr="006902F8">
        <w:rPr>
          <w:rFonts w:ascii="Times New Roman" w:hAnsi="Times New Roman"/>
        </w:rPr>
        <w:t>тельством»;</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lastRenderedPageBreak/>
        <w:t>11. «Предоставление земельного участка, находящегося в неразграниченной государстве</w:t>
      </w:r>
      <w:r w:rsidRPr="006902F8">
        <w:rPr>
          <w:rFonts w:ascii="Times New Roman" w:hAnsi="Times New Roman"/>
        </w:rPr>
        <w:t>н</w:t>
      </w:r>
      <w:r w:rsidRPr="006902F8">
        <w:rPr>
          <w:rFonts w:ascii="Times New Roman" w:hAnsi="Times New Roman"/>
        </w:rPr>
        <w:t>ной собственности или в муниципальной собственности в безвозмездное срочное пользов</w:t>
      </w:r>
      <w:r w:rsidRPr="006902F8">
        <w:rPr>
          <w:rFonts w:ascii="Times New Roman" w:hAnsi="Times New Roman"/>
        </w:rPr>
        <w:t>а</w:t>
      </w:r>
      <w:r w:rsidRPr="006902F8">
        <w:rPr>
          <w:rFonts w:ascii="Times New Roman" w:hAnsi="Times New Roman"/>
        </w:rPr>
        <w:t>ние»;</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12. «Прекращение права безвозмездного срочного пользования   земельным участком, нах</w:t>
      </w:r>
      <w:r w:rsidRPr="006902F8">
        <w:rPr>
          <w:rFonts w:ascii="Times New Roman" w:hAnsi="Times New Roman"/>
        </w:rPr>
        <w:t>о</w:t>
      </w:r>
      <w:r w:rsidRPr="006902F8">
        <w:rPr>
          <w:rFonts w:ascii="Times New Roman" w:hAnsi="Times New Roman"/>
        </w:rPr>
        <w:t>дящимся в неразграниченной государственной собственности или в муниципальной со</w:t>
      </w:r>
      <w:r w:rsidRPr="006902F8">
        <w:rPr>
          <w:rFonts w:ascii="Times New Roman" w:hAnsi="Times New Roman"/>
        </w:rPr>
        <w:t>б</w:t>
      </w:r>
      <w:r w:rsidRPr="006902F8">
        <w:rPr>
          <w:rFonts w:ascii="Times New Roman" w:hAnsi="Times New Roman"/>
        </w:rPr>
        <w:t>ственности».</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13. «Выделение земельных участков из земель, находящихся в неразграниченной госуда</w:t>
      </w:r>
      <w:r w:rsidRPr="006902F8">
        <w:rPr>
          <w:rFonts w:ascii="Times New Roman" w:hAnsi="Times New Roman"/>
        </w:rPr>
        <w:t>р</w:t>
      </w:r>
      <w:r w:rsidRPr="006902F8">
        <w:rPr>
          <w:rFonts w:ascii="Times New Roman" w:hAnsi="Times New Roman"/>
        </w:rPr>
        <w:t>ственной собственности или муниципальной собственности, для создания фермерского х</w:t>
      </w:r>
      <w:r w:rsidRPr="006902F8">
        <w:rPr>
          <w:rFonts w:ascii="Times New Roman" w:hAnsi="Times New Roman"/>
        </w:rPr>
        <w:t>о</w:t>
      </w:r>
      <w:r w:rsidRPr="006902F8">
        <w:rPr>
          <w:rFonts w:ascii="Times New Roman" w:hAnsi="Times New Roman"/>
        </w:rPr>
        <w:t>зяйства и осуществления его деятельности»;</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 xml:space="preserve"> 14. «Изменение разрешенного вида использования земельного участка при отсутствии гр</w:t>
      </w:r>
      <w:r w:rsidRPr="006902F8">
        <w:rPr>
          <w:rFonts w:ascii="Times New Roman" w:hAnsi="Times New Roman"/>
        </w:rPr>
        <w:t>а</w:t>
      </w:r>
      <w:r w:rsidRPr="006902F8">
        <w:rPr>
          <w:rFonts w:ascii="Times New Roman" w:hAnsi="Times New Roman"/>
        </w:rPr>
        <w:t>достроительной документации»;</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 xml:space="preserve"> 15.</w:t>
      </w:r>
      <w:r w:rsidRPr="006902F8">
        <w:rPr>
          <w:rFonts w:ascii="Times New Roman" w:hAnsi="Times New Roman"/>
          <w:color w:val="000000"/>
        </w:rPr>
        <w:t xml:space="preserve"> </w:t>
      </w:r>
      <w:r w:rsidRPr="006902F8">
        <w:rPr>
          <w:rFonts w:ascii="Times New Roman" w:hAnsi="Times New Roman"/>
        </w:rPr>
        <w:t>«</w:t>
      </w:r>
      <w:r w:rsidRPr="006902F8">
        <w:rPr>
          <w:rFonts w:ascii="Times New Roman" w:hAnsi="Times New Roman"/>
          <w:bCs/>
        </w:rPr>
        <w:t>Предоставление информации об объектах недвижимого имущества, находящихся в м</w:t>
      </w:r>
      <w:r w:rsidRPr="006902F8">
        <w:rPr>
          <w:rFonts w:ascii="Times New Roman" w:hAnsi="Times New Roman"/>
          <w:bCs/>
        </w:rPr>
        <w:t>у</w:t>
      </w:r>
      <w:r w:rsidRPr="006902F8">
        <w:rPr>
          <w:rFonts w:ascii="Times New Roman" w:hAnsi="Times New Roman"/>
          <w:bCs/>
        </w:rPr>
        <w:t>ниципальной собственности, которые могут быть переданы в аренду»;</w:t>
      </w:r>
    </w:p>
    <w:p w:rsidR="007D23E8" w:rsidRPr="006902F8" w:rsidRDefault="007D23E8" w:rsidP="009E6B3C">
      <w:pPr>
        <w:pStyle w:val="af4"/>
        <w:spacing w:before="0" w:after="0"/>
        <w:jc w:val="both"/>
        <w:rPr>
          <w:rFonts w:ascii="Times New Roman" w:hAnsi="Times New Roman"/>
          <w:color w:val="000000"/>
        </w:rPr>
      </w:pPr>
      <w:r w:rsidRPr="006902F8">
        <w:rPr>
          <w:rFonts w:ascii="Times New Roman" w:hAnsi="Times New Roman"/>
        </w:rPr>
        <w:t xml:space="preserve"> 16. «Предоставление в аренду муниципального имущества»;</w:t>
      </w:r>
    </w:p>
    <w:p w:rsidR="007D23E8" w:rsidRPr="006902F8" w:rsidRDefault="007D23E8" w:rsidP="009E6B3C">
      <w:pPr>
        <w:pStyle w:val="af4"/>
        <w:spacing w:before="0" w:after="0"/>
        <w:jc w:val="both"/>
        <w:rPr>
          <w:rFonts w:ascii="Times New Roman" w:hAnsi="Times New Roman"/>
          <w:color w:val="000000"/>
        </w:rPr>
      </w:pPr>
      <w:r w:rsidRPr="006902F8">
        <w:rPr>
          <w:rFonts w:ascii="Times New Roman" w:hAnsi="Times New Roman"/>
        </w:rPr>
        <w:t xml:space="preserve"> 17.</w:t>
      </w:r>
      <w:r w:rsidRPr="006902F8">
        <w:rPr>
          <w:rFonts w:ascii="Times New Roman" w:hAnsi="Times New Roman"/>
          <w:color w:val="000000"/>
        </w:rPr>
        <w:t xml:space="preserve"> </w:t>
      </w:r>
      <w:r w:rsidRPr="006902F8">
        <w:rPr>
          <w:rFonts w:ascii="Times New Roman" w:hAnsi="Times New Roman"/>
        </w:rPr>
        <w:t>«Передача в безвозмездное пользование муниципального имущества»;</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 xml:space="preserve"> 18.  « Выдача копий архивных документов, подтверждающих право на владение землей»;</w:t>
      </w:r>
    </w:p>
    <w:p w:rsidR="007D23E8" w:rsidRPr="006902F8" w:rsidRDefault="007D23E8" w:rsidP="009E6B3C">
      <w:pPr>
        <w:pStyle w:val="af4"/>
        <w:spacing w:before="0" w:after="0"/>
        <w:jc w:val="both"/>
        <w:rPr>
          <w:rFonts w:ascii="Times New Roman" w:hAnsi="Times New Roman"/>
        </w:rPr>
      </w:pPr>
      <w:r w:rsidRPr="006902F8">
        <w:rPr>
          <w:rFonts w:ascii="Times New Roman" w:hAnsi="Times New Roman"/>
        </w:rPr>
        <w:t xml:space="preserve"> 19. «Предоставление собственникам и правообладателям зданий, строений, сооружений з</w:t>
      </w:r>
      <w:r w:rsidRPr="006902F8">
        <w:rPr>
          <w:rFonts w:ascii="Times New Roman" w:hAnsi="Times New Roman"/>
        </w:rPr>
        <w:t>е</w:t>
      </w:r>
      <w:r w:rsidRPr="006902F8">
        <w:rPr>
          <w:rFonts w:ascii="Times New Roman" w:hAnsi="Times New Roman"/>
        </w:rPr>
        <w:t>мельных участков, находящихся в неразграниченной государственной собственности или в муниципальной собственности, в аренду»;</w:t>
      </w:r>
    </w:p>
    <w:p w:rsidR="007D23E8" w:rsidRPr="006902F8" w:rsidRDefault="007D23E8" w:rsidP="009E6B3C">
      <w:pPr>
        <w:pStyle w:val="af5"/>
        <w:tabs>
          <w:tab w:val="num" w:pos="540"/>
        </w:tabs>
        <w:spacing w:before="0" w:after="0"/>
        <w:ind w:firstLine="720"/>
        <w:jc w:val="both"/>
        <w:rPr>
          <w:rFonts w:ascii="Times New Roman" w:hAnsi="Times New Roman"/>
        </w:rPr>
      </w:pPr>
      <w:r w:rsidRPr="006902F8">
        <w:rPr>
          <w:rFonts w:ascii="Times New Roman" w:hAnsi="Times New Roman"/>
        </w:rPr>
        <w:t>Основными  проблемами в сфере реализации подпрограммы можно выделить след</w:t>
      </w:r>
      <w:r w:rsidRPr="006902F8">
        <w:rPr>
          <w:rFonts w:ascii="Times New Roman" w:hAnsi="Times New Roman"/>
        </w:rPr>
        <w:t>у</w:t>
      </w:r>
      <w:r w:rsidRPr="006902F8">
        <w:rPr>
          <w:rFonts w:ascii="Times New Roman" w:hAnsi="Times New Roman"/>
        </w:rPr>
        <w:t>ющие:</w:t>
      </w:r>
    </w:p>
    <w:p w:rsidR="007D23E8" w:rsidRPr="006902F8" w:rsidRDefault="007D23E8" w:rsidP="004B633B">
      <w:pPr>
        <w:pStyle w:val="af5"/>
        <w:numPr>
          <w:ilvl w:val="0"/>
          <w:numId w:val="9"/>
        </w:numPr>
        <w:tabs>
          <w:tab w:val="clear" w:pos="1050"/>
          <w:tab w:val="num" w:pos="360"/>
        </w:tabs>
        <w:spacing w:before="0" w:after="0"/>
        <w:ind w:left="0" w:firstLine="360"/>
        <w:jc w:val="both"/>
        <w:rPr>
          <w:rFonts w:ascii="Times New Roman" w:hAnsi="Times New Roman"/>
        </w:rPr>
      </w:pPr>
      <w:r w:rsidRPr="006902F8">
        <w:rPr>
          <w:rFonts w:ascii="Times New Roman" w:hAnsi="Times New Roman"/>
        </w:rPr>
        <w:t>Длительность и сложность процедур передачи (разграничения) имущества между публичными собственниками. Основные трудности возникают при разграничении имущ</w:t>
      </w:r>
      <w:r w:rsidRPr="006902F8">
        <w:rPr>
          <w:rFonts w:ascii="Times New Roman" w:hAnsi="Times New Roman"/>
        </w:rPr>
        <w:t>е</w:t>
      </w:r>
      <w:r w:rsidRPr="006902F8">
        <w:rPr>
          <w:rFonts w:ascii="Times New Roman" w:hAnsi="Times New Roman"/>
        </w:rPr>
        <w:t>ства между муниципальным районом и входящими в его состав сельскими поселениями. Связано это с отсутствием у сельских поселений необходимых объемов финансирования для содержания переданного имущества, отсутствием собственных доходных источников для реализации ряда полномочий, дефицитом квалифицированных кадров и, как следствие, н</w:t>
      </w:r>
      <w:r w:rsidRPr="006902F8">
        <w:rPr>
          <w:rFonts w:ascii="Times New Roman" w:hAnsi="Times New Roman"/>
        </w:rPr>
        <w:t>е</w:t>
      </w:r>
      <w:r w:rsidRPr="006902F8">
        <w:rPr>
          <w:rFonts w:ascii="Times New Roman" w:hAnsi="Times New Roman"/>
        </w:rPr>
        <w:t>возможностью охватить своими силами весь спектр управленческих вопросов, переданных на уровень сельских поселений.</w:t>
      </w:r>
    </w:p>
    <w:p w:rsidR="007D23E8" w:rsidRPr="006902F8" w:rsidRDefault="007D23E8" w:rsidP="004B633B">
      <w:pPr>
        <w:pStyle w:val="af5"/>
        <w:numPr>
          <w:ilvl w:val="0"/>
          <w:numId w:val="9"/>
        </w:numPr>
        <w:spacing w:before="0" w:after="0"/>
        <w:ind w:left="0" w:firstLine="360"/>
        <w:jc w:val="both"/>
        <w:rPr>
          <w:rFonts w:ascii="Times New Roman" w:hAnsi="Times New Roman"/>
        </w:rPr>
      </w:pPr>
      <w:r w:rsidRPr="006902F8">
        <w:rPr>
          <w:rFonts w:ascii="Times New Roman" w:hAnsi="Times New Roman"/>
        </w:rPr>
        <w:t xml:space="preserve">Отсутствие финансовых средств на проведение кадастровых работ в отношении недвижимого имущества, являющегося бесхозяйным, и проведение </w:t>
      </w:r>
      <w:r w:rsidRPr="006902F8">
        <w:rPr>
          <w:rFonts w:ascii="Times New Roman" w:hAnsi="Times New Roman"/>
          <w:color w:val="00B0F0"/>
        </w:rPr>
        <w:t xml:space="preserve"> </w:t>
      </w:r>
      <w:r w:rsidRPr="006902F8">
        <w:rPr>
          <w:rFonts w:ascii="Times New Roman" w:hAnsi="Times New Roman"/>
        </w:rPr>
        <w:t>его оценки, длител</w:t>
      </w:r>
      <w:r w:rsidRPr="006902F8">
        <w:rPr>
          <w:rFonts w:ascii="Times New Roman" w:hAnsi="Times New Roman"/>
        </w:rPr>
        <w:t>ь</w:t>
      </w:r>
      <w:r w:rsidRPr="006902F8">
        <w:rPr>
          <w:rFonts w:ascii="Times New Roman" w:hAnsi="Times New Roman"/>
        </w:rPr>
        <w:t>ность процедуры признания права на бесхозяйное имущество.</w:t>
      </w:r>
    </w:p>
    <w:p w:rsidR="007D23E8" w:rsidRPr="006902F8" w:rsidRDefault="007D23E8" w:rsidP="004B633B">
      <w:pPr>
        <w:pStyle w:val="af5"/>
        <w:numPr>
          <w:ilvl w:val="0"/>
          <w:numId w:val="9"/>
        </w:numPr>
        <w:tabs>
          <w:tab w:val="clear" w:pos="1050"/>
          <w:tab w:val="num" w:pos="360"/>
        </w:tabs>
        <w:spacing w:before="0" w:after="0"/>
        <w:ind w:left="0" w:firstLine="360"/>
        <w:jc w:val="both"/>
        <w:rPr>
          <w:rFonts w:ascii="Times New Roman" w:hAnsi="Times New Roman"/>
        </w:rPr>
      </w:pPr>
      <w:r w:rsidRPr="006902F8">
        <w:rPr>
          <w:rFonts w:ascii="Times New Roman" w:hAnsi="Times New Roman"/>
        </w:rPr>
        <w:t>Низкий уровень вовлечения муниципального имущества, в том числе земельных участков, в хозяйственный оборот. На сегодняшний день недостаточно используется такой вид государственно-частного партнерства, как концессионные соглашения.</w:t>
      </w:r>
    </w:p>
    <w:p w:rsidR="007D23E8" w:rsidRPr="006902F8" w:rsidRDefault="007D23E8" w:rsidP="004B633B">
      <w:pPr>
        <w:pStyle w:val="af5"/>
        <w:numPr>
          <w:ilvl w:val="0"/>
          <w:numId w:val="9"/>
        </w:numPr>
        <w:tabs>
          <w:tab w:val="clear" w:pos="1050"/>
          <w:tab w:val="num" w:pos="360"/>
        </w:tabs>
        <w:spacing w:before="0" w:after="0"/>
        <w:ind w:left="0" w:firstLine="360"/>
        <w:jc w:val="both"/>
        <w:rPr>
          <w:rFonts w:ascii="Times New Roman" w:hAnsi="Times New Roman"/>
        </w:rPr>
      </w:pPr>
      <w:r w:rsidRPr="006902F8">
        <w:rPr>
          <w:rFonts w:ascii="Times New Roman" w:hAnsi="Times New Roman"/>
        </w:rPr>
        <w:t>Необходимость совершенствования нормативной правовой базы, приведения в соо</w:t>
      </w:r>
      <w:r w:rsidRPr="006902F8">
        <w:rPr>
          <w:rFonts w:ascii="Times New Roman" w:hAnsi="Times New Roman"/>
        </w:rPr>
        <w:t>т</w:t>
      </w:r>
      <w:r w:rsidRPr="006902F8">
        <w:rPr>
          <w:rFonts w:ascii="Times New Roman" w:hAnsi="Times New Roman"/>
        </w:rPr>
        <w:t>ветствие общих и специальных норм, регулирующих вопросы управления объектами мун</w:t>
      </w:r>
      <w:r w:rsidRPr="006902F8">
        <w:rPr>
          <w:rFonts w:ascii="Times New Roman" w:hAnsi="Times New Roman"/>
        </w:rPr>
        <w:t>и</w:t>
      </w:r>
      <w:r w:rsidRPr="006902F8">
        <w:rPr>
          <w:rFonts w:ascii="Times New Roman" w:hAnsi="Times New Roman"/>
        </w:rPr>
        <w:t>ципальной собственности и земельных правоотношений.</w:t>
      </w:r>
    </w:p>
    <w:p w:rsidR="007D23E8" w:rsidRPr="006902F8" w:rsidRDefault="007D23E8" w:rsidP="004B633B">
      <w:pPr>
        <w:pStyle w:val="af5"/>
        <w:numPr>
          <w:ilvl w:val="0"/>
          <w:numId w:val="9"/>
        </w:numPr>
        <w:tabs>
          <w:tab w:val="clear" w:pos="1050"/>
          <w:tab w:val="num" w:pos="360"/>
        </w:tabs>
        <w:spacing w:before="0" w:after="0"/>
        <w:ind w:left="0" w:firstLine="360"/>
        <w:jc w:val="both"/>
        <w:rPr>
          <w:rFonts w:ascii="Times New Roman" w:hAnsi="Times New Roman"/>
        </w:rPr>
      </w:pPr>
      <w:r w:rsidRPr="006902F8">
        <w:rPr>
          <w:rFonts w:ascii="Times New Roman" w:hAnsi="Times New Roman"/>
        </w:rPr>
        <w:t>Необходимость совершенствования системы учета для эффективного управления м</w:t>
      </w:r>
      <w:r w:rsidRPr="006902F8">
        <w:rPr>
          <w:rFonts w:ascii="Times New Roman" w:hAnsi="Times New Roman"/>
        </w:rPr>
        <w:t>у</w:t>
      </w:r>
      <w:r w:rsidRPr="006902F8">
        <w:rPr>
          <w:rFonts w:ascii="Times New Roman" w:hAnsi="Times New Roman"/>
        </w:rPr>
        <w:t>ниципальным имуществом, в том числе: формирование и использование основанной на с</w:t>
      </w:r>
      <w:r w:rsidRPr="006902F8">
        <w:rPr>
          <w:rFonts w:ascii="Times New Roman" w:hAnsi="Times New Roman"/>
        </w:rPr>
        <w:t>о</w:t>
      </w:r>
      <w:r w:rsidRPr="006902F8">
        <w:rPr>
          <w:rFonts w:ascii="Times New Roman" w:hAnsi="Times New Roman"/>
        </w:rPr>
        <w:t>временных информационных технологиях базы данных по объектам муниципальных образ</w:t>
      </w:r>
      <w:r w:rsidRPr="006902F8">
        <w:rPr>
          <w:rFonts w:ascii="Times New Roman" w:hAnsi="Times New Roman"/>
        </w:rPr>
        <w:t>о</w:t>
      </w:r>
      <w:r w:rsidRPr="006902F8">
        <w:rPr>
          <w:rFonts w:ascii="Times New Roman" w:hAnsi="Times New Roman"/>
        </w:rPr>
        <w:t>ваний, внедрение в деятельность органов местного самоуправления единого программного комплекса по учету и управлению муниципальным имуществом и земельными ресурсами.</w:t>
      </w:r>
    </w:p>
    <w:p w:rsidR="007D23E8" w:rsidRPr="006902F8" w:rsidRDefault="007D23E8" w:rsidP="004B633B">
      <w:pPr>
        <w:pStyle w:val="af5"/>
        <w:numPr>
          <w:ilvl w:val="0"/>
          <w:numId w:val="9"/>
        </w:numPr>
        <w:tabs>
          <w:tab w:val="clear" w:pos="1050"/>
          <w:tab w:val="num" w:pos="360"/>
        </w:tabs>
        <w:spacing w:before="0" w:after="0"/>
        <w:ind w:left="0" w:firstLine="360"/>
        <w:jc w:val="both"/>
        <w:rPr>
          <w:rFonts w:ascii="Times New Roman" w:hAnsi="Times New Roman"/>
        </w:rPr>
      </w:pPr>
      <w:r w:rsidRPr="006902F8">
        <w:rPr>
          <w:rFonts w:ascii="Times New Roman" w:hAnsi="Times New Roman"/>
        </w:rPr>
        <w:t>Проблема исчисления и сбора земельного налога. В соответствии с Налоговым коде</w:t>
      </w:r>
      <w:r w:rsidRPr="006902F8">
        <w:rPr>
          <w:rFonts w:ascii="Times New Roman" w:hAnsi="Times New Roman"/>
        </w:rPr>
        <w:t>к</w:t>
      </w:r>
      <w:r w:rsidRPr="006902F8">
        <w:rPr>
          <w:rFonts w:ascii="Times New Roman" w:hAnsi="Times New Roman"/>
        </w:rPr>
        <w:t>сом Российской Федерации налоговая база по земельному налогу определяется как кадастр</w:t>
      </w:r>
      <w:r w:rsidRPr="006902F8">
        <w:rPr>
          <w:rFonts w:ascii="Times New Roman" w:hAnsi="Times New Roman"/>
        </w:rPr>
        <w:t>о</w:t>
      </w:r>
      <w:r w:rsidRPr="006902F8">
        <w:rPr>
          <w:rFonts w:ascii="Times New Roman" w:hAnsi="Times New Roman"/>
        </w:rPr>
        <w:t>вая стоимость земельных участков, признаваемых объектами налогообложения. Кадастровая стоимость земельного участка определяется в соответствии с земельным законодательством Российской Федерации. Для определения кадастровой стоимости земельных участков пров</w:t>
      </w:r>
      <w:r w:rsidRPr="006902F8">
        <w:rPr>
          <w:rFonts w:ascii="Times New Roman" w:hAnsi="Times New Roman"/>
        </w:rPr>
        <w:t>о</w:t>
      </w:r>
      <w:r w:rsidRPr="006902F8">
        <w:rPr>
          <w:rFonts w:ascii="Times New Roman" w:hAnsi="Times New Roman"/>
        </w:rPr>
        <w:t>дится государственная кадастровая оценка земель, которая основывается на классификации земель по целевому назначению и виду функционального использования. От собираемости земельного налога напрямую зависит наполняемость местных бюджетов. Определение базы земельного налога имеет множество проблем на практике, поскольку далеко не все земел</w:t>
      </w:r>
      <w:r w:rsidRPr="006902F8">
        <w:rPr>
          <w:rFonts w:ascii="Times New Roman" w:hAnsi="Times New Roman"/>
        </w:rPr>
        <w:t>ь</w:t>
      </w:r>
      <w:r w:rsidRPr="006902F8">
        <w:rPr>
          <w:rFonts w:ascii="Times New Roman" w:hAnsi="Times New Roman"/>
        </w:rPr>
        <w:lastRenderedPageBreak/>
        <w:t>ные участки прошли государственный кадастровый учет. Кроме того, многие земельные участки используются без надлежащего оформления правоустанавливающих документов на них. Таким образом, если земельный участок не поставлен на государственный кадастровый учет и (или) пользование земельным участком осуществляется без регистрации прав на него, то отсутствует объект налогообложения. В результате не в полной мере обеспечивается сбор доходов от земельного налога в бюджет.</w:t>
      </w:r>
    </w:p>
    <w:p w:rsidR="007D23E8" w:rsidRPr="006902F8" w:rsidRDefault="007D23E8" w:rsidP="006902F8">
      <w:pPr>
        <w:spacing w:after="0" w:line="240" w:lineRule="auto"/>
        <w:ind w:firstLine="360"/>
        <w:jc w:val="both"/>
        <w:rPr>
          <w:rFonts w:ascii="Times New Roman" w:hAnsi="Times New Roman" w:cs="Times New Roman"/>
          <w:sz w:val="24"/>
          <w:szCs w:val="24"/>
        </w:rPr>
      </w:pPr>
      <w:r w:rsidRPr="006902F8">
        <w:rPr>
          <w:rFonts w:ascii="Times New Roman" w:hAnsi="Times New Roman" w:cs="Times New Roman"/>
          <w:sz w:val="24"/>
          <w:szCs w:val="24"/>
        </w:rPr>
        <w:t>7.</w:t>
      </w:r>
      <w:r w:rsidRPr="006902F8">
        <w:rPr>
          <w:rFonts w:ascii="Times New Roman" w:hAnsi="Times New Roman" w:cs="Times New Roman"/>
          <w:sz w:val="24"/>
          <w:szCs w:val="24"/>
        </w:rPr>
        <w:tab/>
        <w:t>Формирование земельных участков категории земель сельскохозяйственного назнач</w:t>
      </w:r>
      <w:r w:rsidRPr="006902F8">
        <w:rPr>
          <w:rFonts w:ascii="Times New Roman" w:hAnsi="Times New Roman" w:cs="Times New Roman"/>
          <w:sz w:val="24"/>
          <w:szCs w:val="24"/>
        </w:rPr>
        <w:t>е</w:t>
      </w:r>
      <w:r w:rsidRPr="006902F8">
        <w:rPr>
          <w:rFonts w:ascii="Times New Roman" w:hAnsi="Times New Roman" w:cs="Times New Roman"/>
          <w:sz w:val="24"/>
          <w:szCs w:val="24"/>
        </w:rPr>
        <w:t xml:space="preserve">ния. </w:t>
      </w:r>
      <w:proofErr w:type="gramStart"/>
      <w:r w:rsidRPr="006902F8">
        <w:rPr>
          <w:rFonts w:ascii="Times New Roman" w:hAnsi="Times New Roman" w:cs="Times New Roman"/>
          <w:sz w:val="24"/>
          <w:szCs w:val="24"/>
        </w:rPr>
        <w:t>Федеральным законом от 24 июля 2002 года № 101-ФЗ «Об обороте земель сельскох</w:t>
      </w:r>
      <w:r w:rsidRPr="006902F8">
        <w:rPr>
          <w:rFonts w:ascii="Times New Roman" w:hAnsi="Times New Roman" w:cs="Times New Roman"/>
          <w:sz w:val="24"/>
          <w:szCs w:val="24"/>
        </w:rPr>
        <w:t>о</w:t>
      </w:r>
      <w:r w:rsidRPr="006902F8">
        <w:rPr>
          <w:rFonts w:ascii="Times New Roman" w:hAnsi="Times New Roman" w:cs="Times New Roman"/>
          <w:sz w:val="24"/>
          <w:szCs w:val="24"/>
        </w:rPr>
        <w:t>зяйственного назначения»  установлено, что в случае, если до 01 июля 2012 года участники долевой собственности не приняли решение об утверждении проекта межевания земельных участков или не зарегистрировали свое право собственности на земельный участок, наход</w:t>
      </w:r>
      <w:r w:rsidRPr="006902F8">
        <w:rPr>
          <w:rFonts w:ascii="Times New Roman" w:hAnsi="Times New Roman" w:cs="Times New Roman"/>
          <w:sz w:val="24"/>
          <w:szCs w:val="24"/>
        </w:rPr>
        <w:t>я</w:t>
      </w:r>
      <w:r w:rsidRPr="006902F8">
        <w:rPr>
          <w:rFonts w:ascii="Times New Roman" w:hAnsi="Times New Roman" w:cs="Times New Roman"/>
          <w:sz w:val="24"/>
          <w:szCs w:val="24"/>
        </w:rPr>
        <w:t>щийся в долевой собственности, органы местного самоуправления сельского поселения или городского округа по месту расположения данного</w:t>
      </w:r>
      <w:proofErr w:type="gramEnd"/>
      <w:r w:rsidRPr="006902F8">
        <w:rPr>
          <w:rFonts w:ascii="Times New Roman" w:hAnsi="Times New Roman" w:cs="Times New Roman"/>
          <w:sz w:val="24"/>
          <w:szCs w:val="24"/>
        </w:rPr>
        <w:t xml:space="preserve"> земельного участка до 01 июля 2013 года обязаны обеспечить подготовку проекта межевания земельных участков и проведение к</w:t>
      </w:r>
      <w:r w:rsidRPr="006902F8">
        <w:rPr>
          <w:rFonts w:ascii="Times New Roman" w:hAnsi="Times New Roman" w:cs="Times New Roman"/>
          <w:sz w:val="24"/>
          <w:szCs w:val="24"/>
        </w:rPr>
        <w:t>а</w:t>
      </w:r>
      <w:r w:rsidRPr="006902F8">
        <w:rPr>
          <w:rFonts w:ascii="Times New Roman" w:hAnsi="Times New Roman" w:cs="Times New Roman"/>
          <w:sz w:val="24"/>
          <w:szCs w:val="24"/>
        </w:rPr>
        <w:t>дастровых работ по образованию таких земельных участков, предусмотренных проектом межевания земельных участков, утвержденным решением общего собрания. Выполнение указанных мероприятий в установленный законодательством срок с учетом объемов работ и выделенных на эти цели финансовых ресурсов не исполнено.</w:t>
      </w: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r w:rsidRPr="006902F8">
        <w:rPr>
          <w:rFonts w:ascii="Times New Roman" w:hAnsi="Times New Roman" w:cs="Times New Roman"/>
          <w:sz w:val="24"/>
          <w:szCs w:val="24"/>
        </w:rPr>
        <w:t>8.</w:t>
      </w:r>
      <w:r w:rsidRPr="006902F8">
        <w:rPr>
          <w:rFonts w:ascii="Times New Roman" w:hAnsi="Times New Roman" w:cs="Times New Roman"/>
          <w:sz w:val="24"/>
          <w:szCs w:val="24"/>
        </w:rPr>
        <w:tab/>
        <w:t xml:space="preserve">Необходимость постоянного совершенствования </w:t>
      </w:r>
      <w:hyperlink r:id="rId24" w:history="1">
        <w:r w:rsidRPr="006902F8">
          <w:rPr>
            <w:rFonts w:ascii="Times New Roman" w:hAnsi="Times New Roman" w:cs="Times New Roman"/>
            <w:sz w:val="24"/>
            <w:szCs w:val="24"/>
          </w:rPr>
          <w:t>Правил</w:t>
        </w:r>
      </w:hyperlink>
      <w:r w:rsidRPr="006902F8">
        <w:rPr>
          <w:rFonts w:ascii="Times New Roman" w:hAnsi="Times New Roman" w:cs="Times New Roman"/>
          <w:sz w:val="24"/>
          <w:szCs w:val="24"/>
        </w:rPr>
        <w:t xml:space="preserve"> землепользования и застро</w:t>
      </w:r>
      <w:r w:rsidRPr="006902F8">
        <w:rPr>
          <w:rFonts w:ascii="Times New Roman" w:hAnsi="Times New Roman" w:cs="Times New Roman"/>
          <w:sz w:val="24"/>
          <w:szCs w:val="24"/>
        </w:rPr>
        <w:t>й</w:t>
      </w:r>
      <w:r w:rsidRPr="006902F8">
        <w:rPr>
          <w:rFonts w:ascii="Times New Roman" w:hAnsi="Times New Roman" w:cs="Times New Roman"/>
          <w:sz w:val="24"/>
          <w:szCs w:val="24"/>
        </w:rPr>
        <w:t>ки как с точки зрения уточнения видов и границ территориальных зон, так и с точки зрения повышения точности градостроительных регламентов и параметров разрешенного стро</w:t>
      </w:r>
      <w:r w:rsidRPr="006902F8">
        <w:rPr>
          <w:rFonts w:ascii="Times New Roman" w:hAnsi="Times New Roman" w:cs="Times New Roman"/>
          <w:sz w:val="24"/>
          <w:szCs w:val="24"/>
        </w:rPr>
        <w:t>и</w:t>
      </w:r>
      <w:r w:rsidRPr="006902F8">
        <w:rPr>
          <w:rFonts w:ascii="Times New Roman" w:hAnsi="Times New Roman" w:cs="Times New Roman"/>
          <w:sz w:val="24"/>
          <w:szCs w:val="24"/>
        </w:rPr>
        <w:t>тельства.</w:t>
      </w: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r w:rsidRPr="006902F8">
        <w:rPr>
          <w:rFonts w:ascii="Times New Roman" w:hAnsi="Times New Roman" w:cs="Times New Roman"/>
          <w:sz w:val="24"/>
          <w:szCs w:val="24"/>
        </w:rPr>
        <w:t>9.</w:t>
      </w:r>
      <w:r w:rsidRPr="006902F8">
        <w:rPr>
          <w:rFonts w:ascii="Times New Roman" w:hAnsi="Times New Roman" w:cs="Times New Roman"/>
          <w:sz w:val="24"/>
          <w:szCs w:val="24"/>
        </w:rPr>
        <w:tab/>
        <w:t>Для эффективного управления территорией и мониторинга ее развития необходимо создание и регулярное обновление единой цифровой картографической основы района (да</w:t>
      </w:r>
      <w:r w:rsidRPr="006902F8">
        <w:rPr>
          <w:rFonts w:ascii="Times New Roman" w:hAnsi="Times New Roman" w:cs="Times New Roman"/>
          <w:sz w:val="24"/>
          <w:szCs w:val="24"/>
        </w:rPr>
        <w:t>н</w:t>
      </w:r>
      <w:r w:rsidRPr="006902F8">
        <w:rPr>
          <w:rFonts w:ascii="Times New Roman" w:hAnsi="Times New Roman" w:cs="Times New Roman"/>
          <w:sz w:val="24"/>
          <w:szCs w:val="24"/>
        </w:rPr>
        <w:t>ные инженерно-геологических и инженерно-геодезических изысканий).</w:t>
      </w: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r w:rsidRPr="006902F8">
        <w:rPr>
          <w:rFonts w:ascii="Times New Roman" w:hAnsi="Times New Roman" w:cs="Times New Roman"/>
          <w:sz w:val="24"/>
          <w:szCs w:val="24"/>
        </w:rPr>
        <w:t>10.</w:t>
      </w:r>
      <w:r w:rsidRPr="006902F8">
        <w:rPr>
          <w:rFonts w:ascii="Times New Roman" w:hAnsi="Times New Roman" w:cs="Times New Roman"/>
          <w:sz w:val="24"/>
          <w:szCs w:val="24"/>
        </w:rPr>
        <w:tab/>
        <w:t>Недостаточность документации по планировке территории (проектов планировок и межевания), что вносит в область градостроительного планирования и землеустройства н</w:t>
      </w:r>
      <w:r w:rsidRPr="006902F8">
        <w:rPr>
          <w:rFonts w:ascii="Times New Roman" w:hAnsi="Times New Roman" w:cs="Times New Roman"/>
          <w:sz w:val="24"/>
          <w:szCs w:val="24"/>
        </w:rPr>
        <w:t>е</w:t>
      </w:r>
      <w:r w:rsidRPr="006902F8">
        <w:rPr>
          <w:rFonts w:ascii="Times New Roman" w:hAnsi="Times New Roman" w:cs="Times New Roman"/>
          <w:sz w:val="24"/>
          <w:szCs w:val="24"/>
        </w:rPr>
        <w:t xml:space="preserve">рациональность и определенную хаотичность. </w:t>
      </w: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p>
    <w:p w:rsidR="007D23E8" w:rsidRPr="006902F8" w:rsidRDefault="007D23E8" w:rsidP="006902F8">
      <w:pPr>
        <w:pStyle w:val="a0"/>
        <w:spacing w:after="0" w:line="240" w:lineRule="auto"/>
        <w:ind w:firstLine="360"/>
        <w:jc w:val="both"/>
        <w:rPr>
          <w:rFonts w:ascii="Times New Roman" w:hAnsi="Times New Roman" w:cs="Times New Roman"/>
          <w:sz w:val="24"/>
          <w:szCs w:val="24"/>
        </w:rPr>
      </w:pPr>
      <w:r w:rsidRPr="006902F8">
        <w:rPr>
          <w:rFonts w:ascii="Times New Roman" w:hAnsi="Times New Roman" w:cs="Times New Roman"/>
          <w:sz w:val="24"/>
          <w:szCs w:val="24"/>
        </w:rPr>
        <w:t>11.</w:t>
      </w:r>
      <w:r w:rsidRPr="006902F8">
        <w:rPr>
          <w:rFonts w:ascii="Times New Roman" w:hAnsi="Times New Roman" w:cs="Times New Roman"/>
          <w:sz w:val="24"/>
          <w:szCs w:val="24"/>
        </w:rPr>
        <w:tab/>
        <w:t>Значительный неиспользуемый потенциал в части платы за использование земель (з</w:t>
      </w:r>
      <w:r w:rsidRPr="006902F8">
        <w:rPr>
          <w:rFonts w:ascii="Times New Roman" w:hAnsi="Times New Roman" w:cs="Times New Roman"/>
          <w:sz w:val="24"/>
          <w:szCs w:val="24"/>
        </w:rPr>
        <w:t>е</w:t>
      </w:r>
      <w:r w:rsidRPr="006902F8">
        <w:rPr>
          <w:rFonts w:ascii="Times New Roman" w:hAnsi="Times New Roman" w:cs="Times New Roman"/>
          <w:sz w:val="24"/>
          <w:szCs w:val="24"/>
        </w:rPr>
        <w:t>мельный налог, арендная плата за использование земель).</w:t>
      </w:r>
    </w:p>
    <w:p w:rsidR="007D23E8" w:rsidRPr="006902F8" w:rsidRDefault="007D23E8" w:rsidP="006902F8">
      <w:pPr>
        <w:autoSpaceDE w:val="0"/>
        <w:autoSpaceDN w:val="0"/>
        <w:adjustRightInd w:val="0"/>
        <w:spacing w:after="0" w:line="240" w:lineRule="auto"/>
        <w:ind w:firstLine="709"/>
        <w:jc w:val="both"/>
        <w:rPr>
          <w:rFonts w:ascii="Times New Roman" w:hAnsi="Times New Roman" w:cs="Times New Roman"/>
          <w:b/>
          <w:bCs/>
          <w:sz w:val="24"/>
          <w:szCs w:val="24"/>
        </w:rPr>
      </w:pPr>
    </w:p>
    <w:p w:rsidR="007D23E8" w:rsidRPr="006902F8" w:rsidRDefault="007D23E8" w:rsidP="006902F8">
      <w:pPr>
        <w:autoSpaceDE w:val="0"/>
        <w:autoSpaceDN w:val="0"/>
        <w:adjustRightInd w:val="0"/>
        <w:spacing w:after="0" w:line="240" w:lineRule="auto"/>
        <w:ind w:firstLine="709"/>
        <w:jc w:val="both"/>
        <w:rPr>
          <w:rFonts w:ascii="Times New Roman" w:hAnsi="Times New Roman" w:cs="Times New Roman"/>
          <w:bCs/>
          <w:sz w:val="24"/>
          <w:szCs w:val="24"/>
        </w:rPr>
      </w:pPr>
      <w:r w:rsidRPr="006902F8">
        <w:rPr>
          <w:rFonts w:ascii="Times New Roman" w:hAnsi="Times New Roman" w:cs="Times New Roman"/>
          <w:bCs/>
          <w:sz w:val="24"/>
          <w:szCs w:val="24"/>
        </w:rPr>
        <w:t>Ожидаемыми конечными результатами реализации подпрограммы являются:</w:t>
      </w:r>
    </w:p>
    <w:p w:rsidR="007D23E8" w:rsidRPr="006902F8" w:rsidRDefault="007D23E8" w:rsidP="006902F8">
      <w:pPr>
        <w:pStyle w:val="af4"/>
        <w:spacing w:before="0" w:after="0"/>
        <w:rPr>
          <w:rFonts w:ascii="Times New Roman" w:hAnsi="Times New Roman"/>
        </w:rPr>
      </w:pPr>
      <w:r w:rsidRPr="006902F8">
        <w:rPr>
          <w:rFonts w:ascii="Times New Roman" w:hAnsi="Times New Roman"/>
        </w:rPr>
        <w:t>1.</w:t>
      </w:r>
      <w:r w:rsidRPr="006902F8">
        <w:rPr>
          <w:rFonts w:ascii="Times New Roman" w:hAnsi="Times New Roman"/>
        </w:rPr>
        <w:tab/>
        <w:t>Увеличение налоговых и неналоговых доходов от использования муниципального имущества и земли,  в  доходную часть бюджета муниципального образования «Дебёсский район».</w:t>
      </w:r>
    </w:p>
    <w:p w:rsidR="007D23E8" w:rsidRPr="006902F8" w:rsidRDefault="007D23E8" w:rsidP="006902F8">
      <w:pPr>
        <w:pStyle w:val="af4"/>
        <w:spacing w:before="0" w:after="0"/>
        <w:rPr>
          <w:rFonts w:ascii="Times New Roman" w:hAnsi="Times New Roman"/>
        </w:rPr>
      </w:pPr>
      <w:r w:rsidRPr="006902F8">
        <w:rPr>
          <w:rFonts w:ascii="Times New Roman" w:hAnsi="Times New Roman"/>
        </w:rPr>
        <w:t>2.</w:t>
      </w:r>
      <w:r w:rsidRPr="006902F8">
        <w:rPr>
          <w:rFonts w:ascii="Times New Roman" w:hAnsi="Times New Roman"/>
        </w:rPr>
        <w:tab/>
        <w:t>Создание оптимальной структуры и состава муниципальной собственности муниц</w:t>
      </w:r>
      <w:r w:rsidRPr="006902F8">
        <w:rPr>
          <w:rFonts w:ascii="Times New Roman" w:hAnsi="Times New Roman"/>
        </w:rPr>
        <w:t>и</w:t>
      </w:r>
      <w:r w:rsidRPr="006902F8">
        <w:rPr>
          <w:rFonts w:ascii="Times New Roman" w:hAnsi="Times New Roman"/>
        </w:rPr>
        <w:t>пального образования «Дебёсский район», отвечающей полномочиям ОМСУ* муниципал</w:t>
      </w:r>
      <w:r w:rsidRPr="006902F8">
        <w:rPr>
          <w:rFonts w:ascii="Times New Roman" w:hAnsi="Times New Roman"/>
        </w:rPr>
        <w:t>ь</w:t>
      </w:r>
      <w:r w:rsidRPr="006902F8">
        <w:rPr>
          <w:rFonts w:ascii="Times New Roman" w:hAnsi="Times New Roman"/>
        </w:rPr>
        <w:t>ного района.</w:t>
      </w:r>
    </w:p>
    <w:p w:rsidR="007D23E8" w:rsidRPr="006902F8" w:rsidRDefault="007D23E8" w:rsidP="006902F8">
      <w:pPr>
        <w:pStyle w:val="af4"/>
        <w:spacing w:before="0" w:after="0"/>
        <w:rPr>
          <w:rFonts w:ascii="Times New Roman" w:hAnsi="Times New Roman"/>
        </w:rPr>
      </w:pPr>
      <w:r w:rsidRPr="006902F8">
        <w:rPr>
          <w:rFonts w:ascii="Times New Roman" w:hAnsi="Times New Roman"/>
        </w:rPr>
        <w:t>3.</w:t>
      </w:r>
      <w:r w:rsidRPr="006902F8">
        <w:rPr>
          <w:rFonts w:ascii="Times New Roman" w:hAnsi="Times New Roman"/>
        </w:rPr>
        <w:tab/>
        <w:t>Повышение эффективности использования земельных ресурсов на территории мун</w:t>
      </w:r>
      <w:r w:rsidRPr="006902F8">
        <w:rPr>
          <w:rFonts w:ascii="Times New Roman" w:hAnsi="Times New Roman"/>
        </w:rPr>
        <w:t>и</w:t>
      </w:r>
      <w:r w:rsidRPr="006902F8">
        <w:rPr>
          <w:rFonts w:ascii="Times New Roman" w:hAnsi="Times New Roman"/>
        </w:rPr>
        <w:t>ципального образования «Дебёсский район» для  реализации экономических и социальных задач.</w:t>
      </w:r>
    </w:p>
    <w:p w:rsidR="007D23E8" w:rsidRPr="006902F8" w:rsidRDefault="007D23E8" w:rsidP="006902F8">
      <w:pPr>
        <w:pStyle w:val="af4"/>
        <w:spacing w:before="0" w:after="0"/>
        <w:rPr>
          <w:rFonts w:ascii="Times New Roman" w:hAnsi="Times New Roman"/>
        </w:rPr>
      </w:pPr>
      <w:r w:rsidRPr="006902F8">
        <w:rPr>
          <w:rFonts w:ascii="Times New Roman" w:hAnsi="Times New Roman"/>
        </w:rPr>
        <w:t>4.</w:t>
      </w:r>
      <w:r w:rsidRPr="006902F8">
        <w:rPr>
          <w:rFonts w:ascii="Times New Roman" w:hAnsi="Times New Roman"/>
        </w:rPr>
        <w:tab/>
        <w:t>Повышение эффективности и прозрачности использования муниципального имущ</w:t>
      </w:r>
      <w:r w:rsidRPr="006902F8">
        <w:rPr>
          <w:rFonts w:ascii="Times New Roman" w:hAnsi="Times New Roman"/>
        </w:rPr>
        <w:t>е</w:t>
      </w:r>
      <w:r w:rsidRPr="006902F8">
        <w:rPr>
          <w:rFonts w:ascii="Times New Roman" w:hAnsi="Times New Roman"/>
        </w:rPr>
        <w:t>ства, обеспечение его сохранности и целевого использования.</w:t>
      </w:r>
    </w:p>
    <w:p w:rsidR="007D23E8" w:rsidRPr="006902F8" w:rsidRDefault="007D23E8" w:rsidP="006902F8">
      <w:pPr>
        <w:autoSpaceDE w:val="0"/>
        <w:autoSpaceDN w:val="0"/>
        <w:adjustRightInd w:val="0"/>
        <w:spacing w:after="0" w:line="240" w:lineRule="auto"/>
        <w:ind w:firstLine="709"/>
        <w:jc w:val="both"/>
        <w:rPr>
          <w:rFonts w:ascii="Times New Roman" w:hAnsi="Times New Roman" w:cs="Times New Roman"/>
          <w:bCs/>
          <w:sz w:val="24"/>
          <w:szCs w:val="24"/>
        </w:rPr>
      </w:pPr>
    </w:p>
    <w:p w:rsidR="007D23E8" w:rsidRDefault="007D23E8"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r w:rsidRPr="006902F8">
        <w:rPr>
          <w:rFonts w:ascii="Times New Roman" w:hAnsi="Times New Roman" w:cs="Times New Roman"/>
          <w:b/>
          <w:sz w:val="24"/>
          <w:szCs w:val="24"/>
        </w:rPr>
        <w:t>9.4.2. Приоритеты, цели и задачи</w:t>
      </w:r>
    </w:p>
    <w:p w:rsidR="000B347D" w:rsidRPr="006902F8" w:rsidRDefault="000B347D"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p>
    <w:p w:rsidR="007D23E8" w:rsidRPr="006902F8" w:rsidRDefault="007D23E8" w:rsidP="006902F8">
      <w:pPr>
        <w:spacing w:after="0" w:line="240" w:lineRule="auto"/>
        <w:ind w:firstLine="709"/>
        <w:jc w:val="both"/>
        <w:rPr>
          <w:rFonts w:ascii="Times New Roman" w:hAnsi="Times New Roman" w:cs="Times New Roman"/>
          <w:sz w:val="24"/>
          <w:szCs w:val="24"/>
        </w:rPr>
      </w:pPr>
      <w:r w:rsidRPr="006902F8">
        <w:rPr>
          <w:rFonts w:ascii="Times New Roman" w:hAnsi="Times New Roman" w:cs="Times New Roman"/>
          <w:sz w:val="24"/>
          <w:szCs w:val="24"/>
        </w:rPr>
        <w:t>Бюджетным посланием Президента Российской Федерации «О бюджетной политике в 2014 - 2016 годах» поставлена задача повышения эффективности деятельности всех участн</w:t>
      </w:r>
      <w:r w:rsidRPr="006902F8">
        <w:rPr>
          <w:rFonts w:ascii="Times New Roman" w:hAnsi="Times New Roman" w:cs="Times New Roman"/>
          <w:sz w:val="24"/>
          <w:szCs w:val="24"/>
        </w:rPr>
        <w:t>и</w:t>
      </w:r>
      <w:r w:rsidRPr="006902F8">
        <w:rPr>
          <w:rFonts w:ascii="Times New Roman" w:hAnsi="Times New Roman" w:cs="Times New Roman"/>
          <w:sz w:val="24"/>
          <w:szCs w:val="24"/>
        </w:rPr>
        <w:t>ков экономических отношений, достижения измеримых, общественно значимых результатов.</w:t>
      </w:r>
    </w:p>
    <w:p w:rsidR="007D23E8" w:rsidRPr="006902F8" w:rsidRDefault="007D23E8" w:rsidP="006902F8">
      <w:pPr>
        <w:spacing w:after="0" w:line="240" w:lineRule="auto"/>
        <w:ind w:firstLine="708"/>
        <w:rPr>
          <w:rFonts w:ascii="Times New Roman" w:hAnsi="Times New Roman" w:cs="Times New Roman"/>
          <w:sz w:val="24"/>
          <w:szCs w:val="24"/>
        </w:rPr>
      </w:pPr>
      <w:r w:rsidRPr="006902F8">
        <w:rPr>
          <w:rFonts w:ascii="Times New Roman" w:hAnsi="Times New Roman" w:cs="Times New Roman"/>
          <w:sz w:val="24"/>
          <w:szCs w:val="24"/>
          <w:shd w:val="clear" w:color="auto" w:fill="FFFFFF"/>
        </w:rPr>
        <w:lastRenderedPageBreak/>
        <w:t xml:space="preserve">В рамках реализации подпрограммы будут реализованы следующие </w:t>
      </w:r>
      <w:r w:rsidRPr="006902F8">
        <w:rPr>
          <w:rFonts w:ascii="Times New Roman" w:hAnsi="Times New Roman" w:cs="Times New Roman"/>
          <w:sz w:val="24"/>
          <w:szCs w:val="24"/>
        </w:rPr>
        <w:t xml:space="preserve"> приоритеты:</w:t>
      </w:r>
    </w:p>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в сфере управления муниципальным имуществом:</w:t>
      </w:r>
    </w:p>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 xml:space="preserve">        - создание оптимальной структуры и состава муниципальной собственности муниц</w:t>
      </w:r>
      <w:r w:rsidRPr="006902F8">
        <w:rPr>
          <w:rFonts w:ascii="Times New Roman" w:hAnsi="Times New Roman" w:cs="Times New Roman"/>
          <w:sz w:val="24"/>
          <w:szCs w:val="24"/>
        </w:rPr>
        <w:t>и</w:t>
      </w:r>
      <w:r w:rsidRPr="006902F8">
        <w:rPr>
          <w:rFonts w:ascii="Times New Roman" w:hAnsi="Times New Roman" w:cs="Times New Roman"/>
          <w:sz w:val="24"/>
          <w:szCs w:val="24"/>
        </w:rPr>
        <w:t>пального образования «Дебесский район», отвечающих функциям (полномочиям) органов местного самоуправления;</w:t>
      </w:r>
    </w:p>
    <w:p w:rsidR="007D23E8" w:rsidRPr="006902F8" w:rsidRDefault="007D23E8" w:rsidP="006902F8">
      <w:pPr>
        <w:spacing w:after="0" w:line="240" w:lineRule="auto"/>
        <w:ind w:left="540"/>
        <w:rPr>
          <w:rFonts w:ascii="Times New Roman" w:hAnsi="Times New Roman" w:cs="Times New Roman"/>
          <w:sz w:val="24"/>
          <w:szCs w:val="24"/>
        </w:rPr>
      </w:pPr>
      <w:r w:rsidRPr="006902F8">
        <w:rPr>
          <w:rFonts w:ascii="Times New Roman" w:hAnsi="Times New Roman" w:cs="Times New Roman"/>
          <w:sz w:val="24"/>
          <w:szCs w:val="24"/>
        </w:rPr>
        <w:t>- повышение эффективности использования  муниципального имущества;</w:t>
      </w:r>
    </w:p>
    <w:p w:rsidR="007D23E8" w:rsidRPr="006902F8" w:rsidRDefault="007D23E8" w:rsidP="006902F8">
      <w:pPr>
        <w:spacing w:after="0" w:line="240" w:lineRule="auto"/>
        <w:ind w:left="540"/>
        <w:rPr>
          <w:rFonts w:ascii="Times New Roman" w:hAnsi="Times New Roman" w:cs="Times New Roman"/>
          <w:sz w:val="24"/>
          <w:szCs w:val="24"/>
        </w:rPr>
      </w:pPr>
      <w:r w:rsidRPr="006902F8">
        <w:rPr>
          <w:rFonts w:ascii="Times New Roman" w:hAnsi="Times New Roman" w:cs="Times New Roman"/>
          <w:sz w:val="24"/>
          <w:szCs w:val="24"/>
        </w:rPr>
        <w:t>- совершенствование системы учета муниципального  имущества для эффективного управления им</w:t>
      </w:r>
      <w:r w:rsidRPr="006902F8">
        <w:rPr>
          <w:rFonts w:ascii="Times New Roman" w:hAnsi="Times New Roman" w:cs="Times New Roman"/>
          <w:color w:val="FF0000"/>
          <w:sz w:val="24"/>
          <w:szCs w:val="24"/>
        </w:rPr>
        <w:t>.</w:t>
      </w:r>
    </w:p>
    <w:p w:rsidR="007D23E8" w:rsidRPr="006902F8" w:rsidRDefault="007D23E8" w:rsidP="006902F8">
      <w:pPr>
        <w:spacing w:after="0" w:line="240" w:lineRule="auto"/>
        <w:rPr>
          <w:rFonts w:ascii="Times New Roman" w:hAnsi="Times New Roman" w:cs="Times New Roman"/>
          <w:sz w:val="24"/>
          <w:szCs w:val="24"/>
        </w:rPr>
      </w:pPr>
      <w:r w:rsidRPr="006902F8">
        <w:rPr>
          <w:rFonts w:ascii="Times New Roman" w:hAnsi="Times New Roman" w:cs="Times New Roman"/>
          <w:sz w:val="24"/>
          <w:szCs w:val="24"/>
        </w:rPr>
        <w:t>в области земельных отношений:</w:t>
      </w:r>
    </w:p>
    <w:p w:rsidR="007D23E8" w:rsidRPr="006902F8" w:rsidRDefault="007D23E8" w:rsidP="006902F8">
      <w:pPr>
        <w:spacing w:after="0" w:line="240" w:lineRule="auto"/>
        <w:ind w:left="540"/>
        <w:rPr>
          <w:rFonts w:ascii="Times New Roman" w:hAnsi="Times New Roman" w:cs="Times New Roman"/>
          <w:sz w:val="24"/>
          <w:szCs w:val="24"/>
          <w:shd w:val="clear" w:color="auto" w:fill="FFFFFF"/>
        </w:rPr>
      </w:pPr>
      <w:r w:rsidRPr="006902F8">
        <w:rPr>
          <w:rFonts w:ascii="Times New Roman" w:hAnsi="Times New Roman" w:cs="Times New Roman"/>
          <w:sz w:val="24"/>
          <w:szCs w:val="24"/>
        </w:rPr>
        <w:t xml:space="preserve">- повышение эффективности использования </w:t>
      </w:r>
      <w:r w:rsidRPr="006902F8">
        <w:rPr>
          <w:rFonts w:ascii="Times New Roman" w:hAnsi="Times New Roman" w:cs="Times New Roman"/>
          <w:sz w:val="24"/>
          <w:szCs w:val="24"/>
          <w:shd w:val="clear" w:color="auto" w:fill="FFFFFF"/>
        </w:rPr>
        <w:t xml:space="preserve"> земли, создание условий для увеличения инвестиционного и производительного потенциала  земли, превращения ее в мощный самостоятельный фактор экономического роста;</w:t>
      </w:r>
    </w:p>
    <w:p w:rsidR="007D23E8" w:rsidRPr="006902F8" w:rsidRDefault="007D23E8" w:rsidP="006902F8">
      <w:pPr>
        <w:spacing w:after="0" w:line="240" w:lineRule="auto"/>
        <w:ind w:left="540"/>
        <w:rPr>
          <w:rFonts w:ascii="Times New Roman" w:hAnsi="Times New Roman" w:cs="Times New Roman"/>
          <w:sz w:val="24"/>
          <w:szCs w:val="24"/>
          <w:shd w:val="clear" w:color="auto" w:fill="FFFFFF"/>
        </w:rPr>
      </w:pPr>
      <w:r w:rsidRPr="006902F8">
        <w:rPr>
          <w:rFonts w:ascii="Times New Roman" w:hAnsi="Times New Roman" w:cs="Times New Roman"/>
          <w:sz w:val="24"/>
          <w:szCs w:val="24"/>
          <w:shd w:val="clear" w:color="auto" w:fill="FFFFFF"/>
        </w:rPr>
        <w:t xml:space="preserve">- обеспечение эффективного использования  земельных ресурсов в агропромышленном комплексе района.  </w:t>
      </w:r>
    </w:p>
    <w:p w:rsidR="007D23E8" w:rsidRPr="006902F8" w:rsidRDefault="007D23E8" w:rsidP="006902F8">
      <w:pPr>
        <w:spacing w:after="0" w:line="240" w:lineRule="auto"/>
        <w:ind w:firstLine="360"/>
        <w:jc w:val="center"/>
        <w:rPr>
          <w:rFonts w:ascii="Times New Roman" w:hAnsi="Times New Roman" w:cs="Times New Roman"/>
          <w:color w:val="000000"/>
          <w:sz w:val="24"/>
          <w:szCs w:val="24"/>
          <w:shd w:val="clear" w:color="auto" w:fill="FFFFFF"/>
        </w:rPr>
      </w:pPr>
      <w:r w:rsidRPr="006902F8">
        <w:rPr>
          <w:rFonts w:ascii="Times New Roman" w:hAnsi="Times New Roman" w:cs="Times New Roman"/>
          <w:color w:val="000000"/>
          <w:sz w:val="24"/>
          <w:szCs w:val="24"/>
          <w:shd w:val="clear" w:color="auto" w:fill="FFFFFF"/>
        </w:rPr>
        <w:t>Целями муниципальной под</w:t>
      </w:r>
      <w:r w:rsidRPr="006902F8">
        <w:rPr>
          <w:rFonts w:ascii="Times New Roman" w:hAnsi="Times New Roman" w:cs="Times New Roman"/>
          <w:sz w:val="24"/>
          <w:szCs w:val="24"/>
          <w:shd w:val="clear" w:color="auto" w:fill="FFFFFF"/>
        </w:rPr>
        <w:t xml:space="preserve">программы </w:t>
      </w:r>
      <w:r w:rsidRPr="006902F8">
        <w:rPr>
          <w:rFonts w:ascii="Times New Roman" w:hAnsi="Times New Roman" w:cs="Times New Roman"/>
          <w:color w:val="000000"/>
          <w:sz w:val="24"/>
          <w:szCs w:val="24"/>
          <w:shd w:val="clear" w:color="auto" w:fill="FFFFFF"/>
        </w:rPr>
        <w:t>являются:</w:t>
      </w:r>
    </w:p>
    <w:p w:rsidR="007D23E8" w:rsidRPr="006902F8" w:rsidRDefault="007D23E8" w:rsidP="006902F8">
      <w:pPr>
        <w:autoSpaceDE w:val="0"/>
        <w:autoSpaceDN w:val="0"/>
        <w:adjustRightInd w:val="0"/>
        <w:spacing w:after="0" w:line="240" w:lineRule="auto"/>
        <w:jc w:val="both"/>
        <w:rPr>
          <w:rFonts w:ascii="Times New Roman" w:hAnsi="Times New Roman" w:cs="Times New Roman"/>
          <w:color w:val="000000"/>
          <w:sz w:val="24"/>
          <w:szCs w:val="24"/>
        </w:rPr>
      </w:pPr>
      <w:r w:rsidRPr="006902F8">
        <w:rPr>
          <w:rFonts w:ascii="Times New Roman" w:hAnsi="Times New Roman" w:cs="Times New Roman"/>
          <w:color w:val="000000"/>
          <w:sz w:val="24"/>
          <w:szCs w:val="24"/>
          <w:shd w:val="clear" w:color="auto" w:fill="FFFFFF"/>
        </w:rPr>
        <w:t xml:space="preserve">      - Повышение эффективности, результативности и прозрачности использования имущ</w:t>
      </w:r>
      <w:r w:rsidRPr="006902F8">
        <w:rPr>
          <w:rFonts w:ascii="Times New Roman" w:hAnsi="Times New Roman" w:cs="Times New Roman"/>
          <w:color w:val="000000"/>
          <w:sz w:val="24"/>
          <w:szCs w:val="24"/>
          <w:shd w:val="clear" w:color="auto" w:fill="FFFFFF"/>
        </w:rPr>
        <w:t>е</w:t>
      </w:r>
      <w:r w:rsidRPr="006902F8">
        <w:rPr>
          <w:rFonts w:ascii="Times New Roman" w:hAnsi="Times New Roman" w:cs="Times New Roman"/>
          <w:color w:val="000000"/>
          <w:sz w:val="24"/>
          <w:szCs w:val="24"/>
          <w:shd w:val="clear" w:color="auto" w:fill="FFFFFF"/>
        </w:rPr>
        <w:t xml:space="preserve">ства, находящегося в собственности </w:t>
      </w:r>
      <w:r w:rsidRPr="006902F8">
        <w:rPr>
          <w:rFonts w:ascii="Times New Roman" w:hAnsi="Times New Roman" w:cs="Times New Roman"/>
          <w:sz w:val="24"/>
          <w:szCs w:val="24"/>
        </w:rPr>
        <w:t>муниципального образования «Дебесский район»</w:t>
      </w:r>
      <w:r w:rsidRPr="006902F8">
        <w:rPr>
          <w:rFonts w:ascii="Times New Roman" w:hAnsi="Times New Roman" w:cs="Times New Roman"/>
          <w:color w:val="000000"/>
          <w:sz w:val="24"/>
          <w:szCs w:val="24"/>
          <w:shd w:val="clear" w:color="auto" w:fill="FFFFFF"/>
        </w:rPr>
        <w:t xml:space="preserve">, в том числе земельных ресурсов, исходя из целей и задач социально-экономического развития </w:t>
      </w:r>
      <w:r w:rsidRPr="006902F8">
        <w:rPr>
          <w:rFonts w:ascii="Times New Roman" w:hAnsi="Times New Roman" w:cs="Times New Roman"/>
          <w:sz w:val="24"/>
          <w:szCs w:val="24"/>
        </w:rPr>
        <w:t>м</w:t>
      </w:r>
      <w:r w:rsidRPr="006902F8">
        <w:rPr>
          <w:rFonts w:ascii="Times New Roman" w:hAnsi="Times New Roman" w:cs="Times New Roman"/>
          <w:sz w:val="24"/>
          <w:szCs w:val="24"/>
        </w:rPr>
        <w:t>у</w:t>
      </w:r>
      <w:r w:rsidRPr="006902F8">
        <w:rPr>
          <w:rFonts w:ascii="Times New Roman" w:hAnsi="Times New Roman" w:cs="Times New Roman"/>
          <w:sz w:val="24"/>
          <w:szCs w:val="24"/>
        </w:rPr>
        <w:t>ниципального образования «Дебесский район»</w:t>
      </w:r>
      <w:r w:rsidRPr="006902F8">
        <w:rPr>
          <w:rFonts w:ascii="Times New Roman" w:hAnsi="Times New Roman" w:cs="Times New Roman"/>
          <w:color w:val="000000"/>
          <w:sz w:val="24"/>
          <w:szCs w:val="24"/>
          <w:shd w:val="clear" w:color="auto" w:fill="FFFFFF"/>
        </w:rPr>
        <w:t>, обеспечение его сохранности и целевого и</w:t>
      </w:r>
      <w:r w:rsidRPr="006902F8">
        <w:rPr>
          <w:rFonts w:ascii="Times New Roman" w:hAnsi="Times New Roman" w:cs="Times New Roman"/>
          <w:color w:val="000000"/>
          <w:sz w:val="24"/>
          <w:szCs w:val="24"/>
          <w:shd w:val="clear" w:color="auto" w:fill="FFFFFF"/>
        </w:rPr>
        <w:t>с</w:t>
      </w:r>
      <w:r w:rsidRPr="006902F8">
        <w:rPr>
          <w:rFonts w:ascii="Times New Roman" w:hAnsi="Times New Roman" w:cs="Times New Roman"/>
          <w:color w:val="000000"/>
          <w:sz w:val="24"/>
          <w:szCs w:val="24"/>
          <w:shd w:val="clear" w:color="auto" w:fill="FFFFFF"/>
        </w:rPr>
        <w:t xml:space="preserve">пользования, максимальное вовлечение имущества </w:t>
      </w:r>
      <w:r w:rsidRPr="006902F8">
        <w:rPr>
          <w:rFonts w:ascii="Times New Roman" w:hAnsi="Times New Roman" w:cs="Times New Roman"/>
          <w:sz w:val="24"/>
          <w:szCs w:val="24"/>
        </w:rPr>
        <w:t xml:space="preserve">муниципального образования «Дебесский район» </w:t>
      </w:r>
      <w:r w:rsidRPr="006902F8">
        <w:rPr>
          <w:rFonts w:ascii="Times New Roman" w:hAnsi="Times New Roman" w:cs="Times New Roman"/>
          <w:color w:val="000000"/>
          <w:sz w:val="24"/>
          <w:szCs w:val="24"/>
          <w:shd w:val="clear" w:color="auto" w:fill="FFFFFF"/>
        </w:rPr>
        <w:t>в хозяйственный оборот;</w:t>
      </w:r>
      <w:r w:rsidRPr="006902F8">
        <w:rPr>
          <w:rFonts w:ascii="Times New Roman" w:hAnsi="Times New Roman" w:cs="Times New Roman"/>
          <w:color w:val="000000"/>
          <w:sz w:val="24"/>
          <w:szCs w:val="24"/>
        </w:rPr>
        <w:t xml:space="preserve">      </w:t>
      </w:r>
    </w:p>
    <w:p w:rsidR="007D23E8" w:rsidRPr="006902F8" w:rsidRDefault="007D23E8" w:rsidP="006902F8">
      <w:pPr>
        <w:autoSpaceDE w:val="0"/>
        <w:autoSpaceDN w:val="0"/>
        <w:adjustRightInd w:val="0"/>
        <w:spacing w:after="0" w:line="240" w:lineRule="auto"/>
        <w:jc w:val="both"/>
        <w:rPr>
          <w:rFonts w:ascii="Times New Roman" w:hAnsi="Times New Roman" w:cs="Times New Roman"/>
          <w:color w:val="000000"/>
          <w:sz w:val="24"/>
          <w:szCs w:val="24"/>
          <w:shd w:val="clear" w:color="auto" w:fill="FFFFFF"/>
        </w:rPr>
      </w:pPr>
      <w:r w:rsidRPr="006902F8">
        <w:rPr>
          <w:rFonts w:ascii="Times New Roman" w:hAnsi="Times New Roman" w:cs="Times New Roman"/>
          <w:sz w:val="24"/>
          <w:szCs w:val="24"/>
        </w:rPr>
        <w:t xml:space="preserve">    - Обеспечение пополнения доходной части районного бюджета от использования имущ</w:t>
      </w:r>
      <w:r w:rsidRPr="006902F8">
        <w:rPr>
          <w:rFonts w:ascii="Times New Roman" w:hAnsi="Times New Roman" w:cs="Times New Roman"/>
          <w:sz w:val="24"/>
          <w:szCs w:val="24"/>
        </w:rPr>
        <w:t>е</w:t>
      </w:r>
      <w:r w:rsidRPr="006902F8">
        <w:rPr>
          <w:rFonts w:ascii="Times New Roman" w:hAnsi="Times New Roman" w:cs="Times New Roman"/>
          <w:sz w:val="24"/>
          <w:szCs w:val="24"/>
        </w:rPr>
        <w:t>ства, находящегося в собственности муниципального района и  использования земельных ресурсов.</w:t>
      </w:r>
    </w:p>
    <w:p w:rsidR="007D23E8" w:rsidRPr="006902F8" w:rsidRDefault="007D23E8" w:rsidP="006902F8">
      <w:pPr>
        <w:spacing w:after="0" w:line="240" w:lineRule="auto"/>
        <w:ind w:firstLine="720"/>
        <w:jc w:val="both"/>
        <w:rPr>
          <w:rFonts w:ascii="Times New Roman" w:hAnsi="Times New Roman" w:cs="Times New Roman"/>
          <w:color w:val="000000"/>
          <w:sz w:val="24"/>
          <w:szCs w:val="24"/>
          <w:shd w:val="clear" w:color="auto" w:fill="FFFFFF"/>
        </w:rPr>
      </w:pPr>
    </w:p>
    <w:p w:rsidR="007D23E8" w:rsidRPr="006902F8" w:rsidRDefault="007D23E8" w:rsidP="006902F8">
      <w:pPr>
        <w:spacing w:after="0" w:line="240" w:lineRule="auto"/>
        <w:ind w:firstLine="720"/>
        <w:jc w:val="both"/>
        <w:rPr>
          <w:rFonts w:ascii="Times New Roman" w:hAnsi="Times New Roman" w:cs="Times New Roman"/>
          <w:color w:val="000000"/>
          <w:sz w:val="24"/>
          <w:szCs w:val="24"/>
          <w:shd w:val="clear" w:color="auto" w:fill="FFFFFF"/>
        </w:rPr>
      </w:pPr>
      <w:r w:rsidRPr="006902F8">
        <w:rPr>
          <w:rFonts w:ascii="Times New Roman" w:hAnsi="Times New Roman" w:cs="Times New Roman"/>
          <w:color w:val="000000"/>
          <w:sz w:val="24"/>
          <w:szCs w:val="24"/>
          <w:shd w:val="clear" w:color="auto" w:fill="FFFFFF"/>
        </w:rPr>
        <w:t xml:space="preserve">Для достижения поставленных целей определены следующие задачи муниципальной подпрограммы: </w:t>
      </w:r>
    </w:p>
    <w:p w:rsidR="007D23E8" w:rsidRPr="006902F8" w:rsidRDefault="007D23E8" w:rsidP="006902F8">
      <w:pPr>
        <w:pStyle w:val="afe"/>
        <w:tabs>
          <w:tab w:val="left" w:pos="317"/>
        </w:tabs>
        <w:spacing w:after="0" w:line="240" w:lineRule="auto"/>
        <w:ind w:left="34"/>
        <w:jc w:val="both"/>
        <w:rPr>
          <w:rFonts w:ascii="Times New Roman" w:hAnsi="Times New Roman" w:cs="Times New Roman"/>
          <w:sz w:val="24"/>
          <w:szCs w:val="24"/>
        </w:rPr>
      </w:pPr>
      <w:r w:rsidRPr="006902F8">
        <w:rPr>
          <w:rFonts w:ascii="Times New Roman" w:hAnsi="Times New Roman" w:cs="Times New Roman"/>
          <w:sz w:val="24"/>
          <w:szCs w:val="24"/>
        </w:rPr>
        <w:t>1.Формирование эффективной системы управления муниципальным имуществом, ориент</w:t>
      </w:r>
      <w:r w:rsidRPr="006902F8">
        <w:rPr>
          <w:rFonts w:ascii="Times New Roman" w:hAnsi="Times New Roman" w:cs="Times New Roman"/>
          <w:sz w:val="24"/>
          <w:szCs w:val="24"/>
        </w:rPr>
        <w:t>и</w:t>
      </w:r>
      <w:r w:rsidRPr="006902F8">
        <w:rPr>
          <w:rFonts w:ascii="Times New Roman" w:hAnsi="Times New Roman" w:cs="Times New Roman"/>
          <w:sz w:val="24"/>
          <w:szCs w:val="24"/>
        </w:rPr>
        <w:t xml:space="preserve">рованной </w:t>
      </w:r>
      <w:proofErr w:type="gramStart"/>
      <w:r w:rsidRPr="006902F8">
        <w:rPr>
          <w:rFonts w:ascii="Times New Roman" w:hAnsi="Times New Roman" w:cs="Times New Roman"/>
          <w:sz w:val="24"/>
          <w:szCs w:val="24"/>
        </w:rPr>
        <w:t>на</w:t>
      </w:r>
      <w:proofErr w:type="gramEnd"/>
      <w:r w:rsidRPr="006902F8">
        <w:rPr>
          <w:rFonts w:ascii="Times New Roman" w:hAnsi="Times New Roman" w:cs="Times New Roman"/>
          <w:sz w:val="24"/>
          <w:szCs w:val="24"/>
        </w:rPr>
        <w:t>:</w:t>
      </w:r>
    </w:p>
    <w:p w:rsidR="007D23E8" w:rsidRPr="006902F8" w:rsidRDefault="007D23E8" w:rsidP="006902F8">
      <w:pPr>
        <w:pStyle w:val="afe"/>
        <w:tabs>
          <w:tab w:val="left" w:pos="317"/>
        </w:tabs>
        <w:spacing w:after="0" w:line="240" w:lineRule="auto"/>
        <w:ind w:left="34"/>
        <w:jc w:val="both"/>
        <w:rPr>
          <w:rFonts w:ascii="Times New Roman" w:hAnsi="Times New Roman" w:cs="Times New Roman"/>
          <w:sz w:val="24"/>
          <w:szCs w:val="24"/>
        </w:rPr>
      </w:pPr>
      <w:r w:rsidRPr="006902F8">
        <w:rPr>
          <w:rFonts w:ascii="Times New Roman" w:hAnsi="Times New Roman" w:cs="Times New Roman"/>
          <w:sz w:val="24"/>
          <w:szCs w:val="24"/>
        </w:rPr>
        <w:t xml:space="preserve">         - обеспечение устойчивого социально-экономического развития муниципального рай</w:t>
      </w:r>
      <w:r w:rsidRPr="006902F8">
        <w:rPr>
          <w:rFonts w:ascii="Times New Roman" w:hAnsi="Times New Roman" w:cs="Times New Roman"/>
          <w:sz w:val="24"/>
          <w:szCs w:val="24"/>
        </w:rPr>
        <w:t>о</w:t>
      </w:r>
      <w:r w:rsidRPr="006902F8">
        <w:rPr>
          <w:rFonts w:ascii="Times New Roman" w:hAnsi="Times New Roman" w:cs="Times New Roman"/>
          <w:sz w:val="24"/>
          <w:szCs w:val="24"/>
        </w:rPr>
        <w:t>на;</w:t>
      </w:r>
    </w:p>
    <w:p w:rsidR="007D23E8" w:rsidRPr="006902F8" w:rsidRDefault="007D23E8" w:rsidP="006902F8">
      <w:pPr>
        <w:pStyle w:val="afe"/>
        <w:tabs>
          <w:tab w:val="left" w:pos="317"/>
        </w:tabs>
        <w:spacing w:after="0" w:line="240" w:lineRule="auto"/>
        <w:ind w:left="34"/>
        <w:jc w:val="both"/>
        <w:rPr>
          <w:rFonts w:ascii="Times New Roman" w:hAnsi="Times New Roman" w:cs="Times New Roman"/>
          <w:sz w:val="24"/>
          <w:szCs w:val="24"/>
        </w:rPr>
      </w:pPr>
      <w:r w:rsidRPr="006902F8">
        <w:rPr>
          <w:rFonts w:ascii="Times New Roman" w:hAnsi="Times New Roman" w:cs="Times New Roman"/>
          <w:sz w:val="24"/>
          <w:szCs w:val="24"/>
        </w:rPr>
        <w:t xml:space="preserve">         - повышение инвестиционной привлекательности муниципального района.</w:t>
      </w:r>
    </w:p>
    <w:p w:rsidR="007D23E8" w:rsidRPr="006902F8" w:rsidRDefault="007D23E8" w:rsidP="006902F8">
      <w:pPr>
        <w:spacing w:after="0" w:line="240" w:lineRule="auto"/>
        <w:jc w:val="both"/>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rPr>
        <w:t xml:space="preserve">2. Осуществление установленных полномочий (функций) </w:t>
      </w:r>
      <w:r w:rsidRPr="006902F8">
        <w:rPr>
          <w:rFonts w:ascii="Times New Roman" w:hAnsi="Times New Roman" w:cs="Times New Roman"/>
          <w:sz w:val="24"/>
          <w:szCs w:val="24"/>
        </w:rPr>
        <w:t>о</w:t>
      </w:r>
      <w:r w:rsidRPr="006902F8">
        <w:rPr>
          <w:rFonts w:ascii="Times New Roman" w:hAnsi="Times New Roman" w:cs="Times New Roman"/>
          <w:color w:val="000000"/>
          <w:sz w:val="24"/>
          <w:szCs w:val="24"/>
          <w:lang w:eastAsia="ru-RU"/>
        </w:rPr>
        <w:t>тдела по управлению муниц</w:t>
      </w:r>
      <w:r w:rsidRPr="006902F8">
        <w:rPr>
          <w:rFonts w:ascii="Times New Roman" w:hAnsi="Times New Roman" w:cs="Times New Roman"/>
          <w:color w:val="000000"/>
          <w:sz w:val="24"/>
          <w:szCs w:val="24"/>
          <w:lang w:eastAsia="ru-RU"/>
        </w:rPr>
        <w:t>и</w:t>
      </w:r>
      <w:r w:rsidRPr="006902F8">
        <w:rPr>
          <w:rFonts w:ascii="Times New Roman" w:hAnsi="Times New Roman" w:cs="Times New Roman"/>
          <w:color w:val="000000"/>
          <w:sz w:val="24"/>
          <w:szCs w:val="24"/>
          <w:lang w:eastAsia="ru-RU"/>
        </w:rPr>
        <w:t>пальным имуществом и земельным отношениям Администрации муниципального образов</w:t>
      </w:r>
      <w:r w:rsidRPr="006902F8">
        <w:rPr>
          <w:rFonts w:ascii="Times New Roman" w:hAnsi="Times New Roman" w:cs="Times New Roman"/>
          <w:color w:val="000000"/>
          <w:sz w:val="24"/>
          <w:szCs w:val="24"/>
          <w:lang w:eastAsia="ru-RU"/>
        </w:rPr>
        <w:t>а</w:t>
      </w:r>
      <w:r w:rsidRPr="006902F8">
        <w:rPr>
          <w:rFonts w:ascii="Times New Roman" w:hAnsi="Times New Roman" w:cs="Times New Roman"/>
          <w:color w:val="000000"/>
          <w:sz w:val="24"/>
          <w:szCs w:val="24"/>
          <w:lang w:eastAsia="ru-RU"/>
        </w:rPr>
        <w:t>ния «Дебёсский район»</w:t>
      </w:r>
    </w:p>
    <w:p w:rsidR="007D23E8" w:rsidRPr="006902F8" w:rsidRDefault="007D23E8" w:rsidP="006902F8">
      <w:pPr>
        <w:spacing w:after="0" w:line="240" w:lineRule="auto"/>
        <w:jc w:val="both"/>
        <w:rPr>
          <w:rFonts w:ascii="Times New Roman" w:hAnsi="Times New Roman" w:cs="Times New Roman"/>
          <w:color w:val="000000"/>
          <w:sz w:val="24"/>
          <w:szCs w:val="24"/>
        </w:rPr>
      </w:pPr>
      <w:r w:rsidRPr="006902F8">
        <w:rPr>
          <w:rFonts w:ascii="Times New Roman" w:hAnsi="Times New Roman" w:cs="Times New Roman"/>
          <w:color w:val="000000"/>
          <w:sz w:val="24"/>
          <w:szCs w:val="24"/>
        </w:rPr>
        <w:t>3. Совершенствование процессов учета имущества</w:t>
      </w:r>
      <w:r w:rsidRPr="006902F8">
        <w:rPr>
          <w:rFonts w:ascii="Times New Roman" w:hAnsi="Times New Roman" w:cs="Times New Roman"/>
          <w:color w:val="000000"/>
          <w:sz w:val="24"/>
          <w:szCs w:val="24"/>
          <w:lang w:eastAsia="ru-RU"/>
        </w:rPr>
        <w:t xml:space="preserve"> муниципального образования «Дебёсский район»</w:t>
      </w:r>
      <w:r w:rsidRPr="006902F8">
        <w:rPr>
          <w:rFonts w:ascii="Times New Roman" w:hAnsi="Times New Roman" w:cs="Times New Roman"/>
          <w:color w:val="000000"/>
          <w:sz w:val="24"/>
          <w:szCs w:val="24"/>
        </w:rPr>
        <w:t xml:space="preserve"> и предоставления сведений о нем.</w:t>
      </w:r>
    </w:p>
    <w:p w:rsidR="007D23E8" w:rsidRPr="006902F8" w:rsidRDefault="007D23E8" w:rsidP="006902F8">
      <w:pPr>
        <w:spacing w:after="0" w:line="240" w:lineRule="auto"/>
        <w:jc w:val="both"/>
        <w:rPr>
          <w:rFonts w:ascii="Times New Roman" w:hAnsi="Times New Roman" w:cs="Times New Roman"/>
          <w:color w:val="000000"/>
          <w:sz w:val="24"/>
          <w:szCs w:val="24"/>
          <w:lang w:eastAsia="ru-RU"/>
        </w:rPr>
      </w:pPr>
      <w:r w:rsidRPr="006902F8">
        <w:rPr>
          <w:rFonts w:ascii="Times New Roman" w:hAnsi="Times New Roman" w:cs="Times New Roman"/>
          <w:color w:val="000000"/>
          <w:sz w:val="24"/>
          <w:szCs w:val="24"/>
        </w:rPr>
        <w:t xml:space="preserve"> </w:t>
      </w:r>
      <w:r w:rsidRPr="006902F8">
        <w:rPr>
          <w:rFonts w:ascii="Times New Roman" w:hAnsi="Times New Roman" w:cs="Times New Roman"/>
          <w:color w:val="000000"/>
          <w:sz w:val="24"/>
          <w:szCs w:val="24"/>
          <w:lang w:eastAsia="ru-RU"/>
        </w:rPr>
        <w:t xml:space="preserve">4. </w:t>
      </w:r>
      <w:r w:rsidRPr="006902F8">
        <w:rPr>
          <w:rFonts w:ascii="Times New Roman" w:hAnsi="Times New Roman" w:cs="Times New Roman"/>
          <w:color w:val="000000"/>
          <w:sz w:val="24"/>
          <w:szCs w:val="24"/>
        </w:rPr>
        <w:t xml:space="preserve">Повышение эффективности использования земельных ресурсов </w:t>
      </w:r>
      <w:r w:rsidRPr="006902F8">
        <w:rPr>
          <w:rFonts w:ascii="Times New Roman" w:hAnsi="Times New Roman" w:cs="Times New Roman"/>
          <w:sz w:val="24"/>
          <w:szCs w:val="24"/>
        </w:rPr>
        <w:t xml:space="preserve">на территории  </w:t>
      </w:r>
      <w:r w:rsidRPr="006902F8">
        <w:rPr>
          <w:rFonts w:ascii="Times New Roman" w:hAnsi="Times New Roman" w:cs="Times New Roman"/>
          <w:color w:val="000000"/>
          <w:sz w:val="24"/>
          <w:szCs w:val="24"/>
          <w:lang w:eastAsia="ru-RU"/>
        </w:rPr>
        <w:t>муниц</w:t>
      </w:r>
      <w:r w:rsidRPr="006902F8">
        <w:rPr>
          <w:rFonts w:ascii="Times New Roman" w:hAnsi="Times New Roman" w:cs="Times New Roman"/>
          <w:color w:val="000000"/>
          <w:sz w:val="24"/>
          <w:szCs w:val="24"/>
          <w:lang w:eastAsia="ru-RU"/>
        </w:rPr>
        <w:t>и</w:t>
      </w:r>
      <w:r w:rsidRPr="006902F8">
        <w:rPr>
          <w:rFonts w:ascii="Times New Roman" w:hAnsi="Times New Roman" w:cs="Times New Roman"/>
          <w:color w:val="000000"/>
          <w:sz w:val="24"/>
          <w:szCs w:val="24"/>
          <w:lang w:eastAsia="ru-RU"/>
        </w:rPr>
        <w:t xml:space="preserve">пального образования «Дебёсский район» </w:t>
      </w:r>
      <w:r w:rsidRPr="006902F8">
        <w:rPr>
          <w:rFonts w:ascii="Times New Roman" w:hAnsi="Times New Roman" w:cs="Times New Roman"/>
          <w:color w:val="000000"/>
          <w:sz w:val="24"/>
          <w:szCs w:val="24"/>
        </w:rPr>
        <w:t>для реализации экономических и социальных з</w:t>
      </w:r>
      <w:r w:rsidRPr="006902F8">
        <w:rPr>
          <w:rFonts w:ascii="Times New Roman" w:hAnsi="Times New Roman" w:cs="Times New Roman"/>
          <w:color w:val="000000"/>
          <w:sz w:val="24"/>
          <w:szCs w:val="24"/>
        </w:rPr>
        <w:t>а</w:t>
      </w:r>
      <w:r w:rsidRPr="006902F8">
        <w:rPr>
          <w:rFonts w:ascii="Times New Roman" w:hAnsi="Times New Roman" w:cs="Times New Roman"/>
          <w:color w:val="000000"/>
          <w:sz w:val="24"/>
          <w:szCs w:val="24"/>
        </w:rPr>
        <w:t>дач.</w:t>
      </w:r>
    </w:p>
    <w:p w:rsidR="007D23E8" w:rsidRPr="006902F8" w:rsidRDefault="007D23E8" w:rsidP="006902F8">
      <w:pPr>
        <w:pStyle w:val="af4"/>
        <w:spacing w:before="0" w:after="0"/>
        <w:jc w:val="both"/>
        <w:rPr>
          <w:rFonts w:ascii="Times New Roman" w:hAnsi="Times New Roman"/>
          <w:shd w:val="clear" w:color="auto" w:fill="FFFFFF"/>
        </w:rPr>
      </w:pPr>
      <w:r w:rsidRPr="006902F8">
        <w:rPr>
          <w:rFonts w:ascii="Times New Roman" w:hAnsi="Times New Roman"/>
        </w:rPr>
        <w:t xml:space="preserve">5. Повышение доходов консолидированного бюджета </w:t>
      </w:r>
      <w:r w:rsidRPr="006902F8">
        <w:rPr>
          <w:rFonts w:ascii="Times New Roman" w:hAnsi="Times New Roman"/>
          <w:lang w:eastAsia="ru-RU"/>
        </w:rPr>
        <w:t>муниципального образования «Дебё</w:t>
      </w:r>
      <w:r w:rsidRPr="006902F8">
        <w:rPr>
          <w:rFonts w:ascii="Times New Roman" w:hAnsi="Times New Roman"/>
          <w:lang w:eastAsia="ru-RU"/>
        </w:rPr>
        <w:t>с</w:t>
      </w:r>
      <w:r w:rsidRPr="006902F8">
        <w:rPr>
          <w:rFonts w:ascii="Times New Roman" w:hAnsi="Times New Roman"/>
          <w:lang w:eastAsia="ru-RU"/>
        </w:rPr>
        <w:t xml:space="preserve">ский район» </w:t>
      </w:r>
      <w:r w:rsidRPr="006902F8">
        <w:rPr>
          <w:rFonts w:ascii="Times New Roman" w:hAnsi="Times New Roman"/>
        </w:rPr>
        <w:t>от использования и продажи муниципального имущества и  земли.</w:t>
      </w:r>
    </w:p>
    <w:p w:rsidR="007D23E8" w:rsidRPr="000B347D" w:rsidRDefault="007D23E8" w:rsidP="006902F8">
      <w:pPr>
        <w:spacing w:after="0" w:line="240" w:lineRule="auto"/>
        <w:ind w:firstLine="720"/>
        <w:jc w:val="both"/>
        <w:rPr>
          <w:rFonts w:ascii="Times New Roman" w:hAnsi="Times New Roman" w:cs="Times New Roman"/>
          <w:color w:val="000000"/>
          <w:sz w:val="16"/>
          <w:szCs w:val="16"/>
          <w:shd w:val="clear" w:color="auto" w:fill="FFFFFF"/>
        </w:rPr>
      </w:pPr>
    </w:p>
    <w:p w:rsidR="007D23E8" w:rsidRDefault="007D23E8" w:rsidP="006902F8">
      <w:pPr>
        <w:shd w:val="clear" w:color="auto" w:fill="FFFFFF"/>
        <w:tabs>
          <w:tab w:val="left" w:pos="1276"/>
        </w:tabs>
        <w:spacing w:after="0" w:line="240" w:lineRule="auto"/>
        <w:ind w:left="709" w:right="624"/>
        <w:jc w:val="center"/>
        <w:rPr>
          <w:rFonts w:ascii="Times New Roman" w:hAnsi="Times New Roman" w:cs="Times New Roman"/>
          <w:b/>
          <w:bCs/>
          <w:sz w:val="24"/>
          <w:szCs w:val="24"/>
        </w:rPr>
      </w:pPr>
      <w:r w:rsidRPr="006902F8">
        <w:rPr>
          <w:rFonts w:ascii="Times New Roman" w:hAnsi="Times New Roman" w:cs="Times New Roman"/>
          <w:b/>
          <w:bCs/>
          <w:sz w:val="24"/>
          <w:szCs w:val="24"/>
        </w:rPr>
        <w:t>9.4.3. Целевые показатели (индикаторы)</w:t>
      </w:r>
    </w:p>
    <w:p w:rsidR="000B347D" w:rsidRPr="000B347D" w:rsidRDefault="000B347D" w:rsidP="006902F8">
      <w:pPr>
        <w:shd w:val="clear" w:color="auto" w:fill="FFFFFF"/>
        <w:tabs>
          <w:tab w:val="left" w:pos="1276"/>
        </w:tabs>
        <w:spacing w:after="0" w:line="240" w:lineRule="auto"/>
        <w:ind w:left="709" w:right="624"/>
        <w:jc w:val="center"/>
        <w:rPr>
          <w:rFonts w:ascii="Times New Roman" w:hAnsi="Times New Roman" w:cs="Times New Roman"/>
          <w:b/>
          <w:bCs/>
          <w:sz w:val="16"/>
          <w:szCs w:val="16"/>
        </w:rPr>
      </w:pPr>
    </w:p>
    <w:p w:rsidR="007D23E8" w:rsidRPr="006902F8" w:rsidRDefault="007D23E8" w:rsidP="006902F8">
      <w:pPr>
        <w:pStyle w:val="af4"/>
        <w:spacing w:before="0" w:after="0"/>
        <w:jc w:val="both"/>
        <w:rPr>
          <w:rFonts w:ascii="Times New Roman" w:hAnsi="Times New Roman"/>
          <w:lang w:eastAsia="ru-RU"/>
        </w:rPr>
      </w:pPr>
      <w:r w:rsidRPr="006902F8">
        <w:rPr>
          <w:rFonts w:ascii="Times New Roman" w:hAnsi="Times New Roman"/>
          <w:lang w:eastAsia="ru-RU"/>
        </w:rPr>
        <w:t xml:space="preserve">        1. Увеличение доходов консолидированного бюджета МО «Дебёсский район»  от </w:t>
      </w:r>
      <w:r w:rsidRPr="006902F8">
        <w:rPr>
          <w:rFonts w:ascii="Times New Roman" w:hAnsi="Times New Roman"/>
        </w:rPr>
        <w:t>п</w:t>
      </w:r>
      <w:r w:rsidRPr="006902F8">
        <w:rPr>
          <w:rFonts w:ascii="Times New Roman" w:hAnsi="Times New Roman"/>
        </w:rPr>
        <w:t>о</w:t>
      </w:r>
      <w:r w:rsidRPr="006902F8">
        <w:rPr>
          <w:rFonts w:ascii="Times New Roman" w:hAnsi="Times New Roman"/>
        </w:rPr>
        <w:t>ступления денежных средств от использования муниципального имущества и земли  в  д</w:t>
      </w:r>
      <w:r w:rsidRPr="006902F8">
        <w:rPr>
          <w:rFonts w:ascii="Times New Roman" w:hAnsi="Times New Roman"/>
        </w:rPr>
        <w:t>о</w:t>
      </w:r>
      <w:r w:rsidRPr="006902F8">
        <w:rPr>
          <w:rFonts w:ascii="Times New Roman" w:hAnsi="Times New Roman"/>
        </w:rPr>
        <w:t>ходную часть бюджета муниципального образования «Дебёсский район».</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Показатель характеризует работу органов местного самоуправления по использов</w:t>
      </w:r>
      <w:r w:rsidRPr="006902F8">
        <w:rPr>
          <w:rFonts w:ascii="Times New Roman" w:hAnsi="Times New Roman"/>
        </w:rPr>
        <w:t>а</w:t>
      </w:r>
      <w:r w:rsidRPr="006902F8">
        <w:rPr>
          <w:rFonts w:ascii="Times New Roman" w:hAnsi="Times New Roman"/>
        </w:rPr>
        <w:t>нию налогового потенциала в части земельного налога, арендной платы за землю, доходов от продажи земельных участков, работу по взысканию задолженности по платежам, админ</w:t>
      </w:r>
      <w:r w:rsidRPr="006902F8">
        <w:rPr>
          <w:rFonts w:ascii="Times New Roman" w:hAnsi="Times New Roman"/>
        </w:rPr>
        <w:t>и</w:t>
      </w:r>
      <w:r w:rsidRPr="006902F8">
        <w:rPr>
          <w:rFonts w:ascii="Times New Roman" w:hAnsi="Times New Roman"/>
        </w:rPr>
        <w:lastRenderedPageBreak/>
        <w:t>стрируемым Отделом  по управлению муниципальным имуществом и земельным отношен</w:t>
      </w:r>
      <w:r w:rsidRPr="006902F8">
        <w:rPr>
          <w:rFonts w:ascii="Times New Roman" w:hAnsi="Times New Roman"/>
        </w:rPr>
        <w:t>и</w:t>
      </w:r>
      <w:r w:rsidRPr="006902F8">
        <w:rPr>
          <w:rFonts w:ascii="Times New Roman" w:hAnsi="Times New Roman"/>
        </w:rPr>
        <w:t>ям Администрации муниципального образования «Дебесский район».</w:t>
      </w:r>
    </w:p>
    <w:p w:rsidR="007D23E8" w:rsidRPr="006902F8" w:rsidRDefault="007D23E8" w:rsidP="006902F8">
      <w:pPr>
        <w:pStyle w:val="af4"/>
        <w:spacing w:before="0" w:after="0"/>
        <w:jc w:val="both"/>
        <w:rPr>
          <w:rFonts w:ascii="Times New Roman" w:hAnsi="Times New Roman"/>
          <w:bCs/>
        </w:rPr>
      </w:pPr>
      <w:r w:rsidRPr="006902F8">
        <w:rPr>
          <w:rFonts w:ascii="Times New Roman" w:hAnsi="Times New Roman"/>
          <w:color w:val="000000"/>
          <w:lang w:eastAsia="ru-RU"/>
        </w:rPr>
        <w:t xml:space="preserve">        </w:t>
      </w:r>
      <w:r w:rsidRPr="006902F8">
        <w:rPr>
          <w:rFonts w:ascii="Times New Roman" w:hAnsi="Times New Roman"/>
          <w:bCs/>
        </w:rPr>
        <w:t>2. Увеличение доходов консолидированного бюджета  Удмуртской Республики от вн</w:t>
      </w:r>
      <w:r w:rsidRPr="006902F8">
        <w:rPr>
          <w:rFonts w:ascii="Times New Roman" w:hAnsi="Times New Roman"/>
          <w:bCs/>
        </w:rPr>
        <w:t>е</w:t>
      </w:r>
      <w:r w:rsidRPr="006902F8">
        <w:rPr>
          <w:rFonts w:ascii="Times New Roman" w:hAnsi="Times New Roman"/>
          <w:bCs/>
        </w:rPr>
        <w:t>сения земельных платежей, в процентах к уровню базового периода (2009 года).</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Показатель характеризует работу органов местного самоуправления по использованию налогового потенциала в части земельного налога, арендной платы за землю.</w:t>
      </w:r>
    </w:p>
    <w:p w:rsidR="007D23E8" w:rsidRPr="006902F8" w:rsidRDefault="007D23E8" w:rsidP="006902F8">
      <w:pPr>
        <w:pStyle w:val="af4"/>
        <w:spacing w:before="0" w:after="0"/>
        <w:jc w:val="both"/>
        <w:rPr>
          <w:rFonts w:ascii="Times New Roman" w:hAnsi="Times New Roman"/>
          <w:bCs/>
        </w:rPr>
      </w:pPr>
      <w:r w:rsidRPr="006902F8">
        <w:rPr>
          <w:rFonts w:ascii="Times New Roman" w:hAnsi="Times New Roman"/>
          <w:bCs/>
        </w:rPr>
        <w:t xml:space="preserve">        3. Доля граждан, использующих механизм получения государственных и муниципал</w:t>
      </w:r>
      <w:r w:rsidRPr="006902F8">
        <w:rPr>
          <w:rFonts w:ascii="Times New Roman" w:hAnsi="Times New Roman"/>
          <w:bCs/>
        </w:rPr>
        <w:t>ь</w:t>
      </w:r>
      <w:r w:rsidRPr="006902F8">
        <w:rPr>
          <w:rFonts w:ascii="Times New Roman" w:hAnsi="Times New Roman"/>
          <w:bCs/>
        </w:rPr>
        <w:t>ных услуг в электронной форме, в процентах (к 2018 году не менее 70%).</w:t>
      </w:r>
    </w:p>
    <w:p w:rsidR="007D23E8" w:rsidRPr="006902F8" w:rsidRDefault="007D23E8" w:rsidP="006902F8">
      <w:pPr>
        <w:pStyle w:val="af4"/>
        <w:spacing w:before="0" w:after="0"/>
        <w:jc w:val="both"/>
        <w:rPr>
          <w:rFonts w:ascii="Times New Roman" w:hAnsi="Times New Roman"/>
          <w:bCs/>
        </w:rPr>
      </w:pPr>
      <w:r w:rsidRPr="006902F8">
        <w:rPr>
          <w:rFonts w:ascii="Times New Roman" w:hAnsi="Times New Roman"/>
          <w:bCs/>
        </w:rPr>
        <w:t xml:space="preserve">        4. Доля граждан, реализовавших свое право на бесплатное предоставление земельных участков для индивидуального жилищного строительства, в том числе граждан, имеющих трех и более детей, от общего числа граждан, поставленных на учет для бесплатного пред</w:t>
      </w:r>
      <w:r w:rsidRPr="006902F8">
        <w:rPr>
          <w:rFonts w:ascii="Times New Roman" w:hAnsi="Times New Roman"/>
          <w:bCs/>
        </w:rPr>
        <w:t>о</w:t>
      </w:r>
      <w:r w:rsidRPr="006902F8">
        <w:rPr>
          <w:rFonts w:ascii="Times New Roman" w:hAnsi="Times New Roman"/>
          <w:bCs/>
        </w:rPr>
        <w:t>ставления  земельных участков для индивидуального жилищного строительства,</w:t>
      </w:r>
      <w:r w:rsidRPr="006902F8">
        <w:rPr>
          <w:rFonts w:ascii="Times New Roman" w:hAnsi="Times New Roman"/>
        </w:rPr>
        <w:t xml:space="preserve"> </w:t>
      </w:r>
      <w:r w:rsidRPr="006902F8">
        <w:rPr>
          <w:rFonts w:ascii="Times New Roman" w:hAnsi="Times New Roman"/>
          <w:bCs/>
        </w:rPr>
        <w:t>в проце</w:t>
      </w:r>
      <w:r w:rsidRPr="006902F8">
        <w:rPr>
          <w:rFonts w:ascii="Times New Roman" w:hAnsi="Times New Roman"/>
          <w:bCs/>
        </w:rPr>
        <w:t>н</w:t>
      </w:r>
      <w:r w:rsidRPr="006902F8">
        <w:rPr>
          <w:rFonts w:ascii="Times New Roman" w:hAnsi="Times New Roman"/>
          <w:bCs/>
        </w:rPr>
        <w:t>тах.</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bCs/>
        </w:rPr>
        <w:t xml:space="preserve">       5.Доля основных фондов организаций муниципальной формы собственности, наход</w:t>
      </w:r>
      <w:r w:rsidRPr="006902F8">
        <w:rPr>
          <w:rFonts w:ascii="Times New Roman" w:hAnsi="Times New Roman"/>
          <w:bCs/>
        </w:rPr>
        <w:t>я</w:t>
      </w:r>
      <w:r w:rsidRPr="006902F8">
        <w:rPr>
          <w:rFonts w:ascii="Times New Roman" w:hAnsi="Times New Roman"/>
          <w:bCs/>
        </w:rPr>
        <w:t>щихся в стадии банкротства, в основных фондах организаций муниципальной собственности (на конец года, по полной учетной стоимости).</w:t>
      </w:r>
    </w:p>
    <w:p w:rsidR="007D23E8" w:rsidRPr="006902F8" w:rsidRDefault="007D23E8" w:rsidP="006902F8">
      <w:pPr>
        <w:pStyle w:val="af4"/>
        <w:spacing w:before="0" w:after="0"/>
        <w:jc w:val="both"/>
        <w:rPr>
          <w:rFonts w:ascii="Times New Roman" w:hAnsi="Times New Roman"/>
          <w:color w:val="00B0F0"/>
        </w:rPr>
      </w:pPr>
      <w:r w:rsidRPr="006902F8">
        <w:rPr>
          <w:rFonts w:ascii="Times New Roman" w:hAnsi="Times New Roman"/>
          <w:bCs/>
        </w:rPr>
        <w:t>Сведения о составе и значениях целевых показателей (индикаторов) подпрограммы по годам реализации государственной программы представлены в приложении 1 к муниципальной  подпрограмме.</w:t>
      </w:r>
      <w:r w:rsidRPr="006902F8">
        <w:rPr>
          <w:rFonts w:ascii="Times New Roman" w:hAnsi="Times New Roman"/>
          <w:color w:val="00B0F0"/>
        </w:rPr>
        <w:t xml:space="preserve"> </w:t>
      </w:r>
    </w:p>
    <w:p w:rsidR="007D23E8" w:rsidRPr="006902F8" w:rsidRDefault="007D23E8" w:rsidP="006902F8">
      <w:pPr>
        <w:pStyle w:val="af4"/>
        <w:spacing w:before="0" w:after="0"/>
        <w:ind w:firstLine="708"/>
        <w:jc w:val="both"/>
        <w:rPr>
          <w:rFonts w:ascii="Times New Roman" w:hAnsi="Times New Roman"/>
          <w:bCs/>
          <w:color w:val="FF0000"/>
        </w:rPr>
      </w:pPr>
    </w:p>
    <w:p w:rsidR="007D23E8" w:rsidRPr="000B347D" w:rsidRDefault="007D23E8" w:rsidP="006902F8">
      <w:pPr>
        <w:pStyle w:val="19"/>
        <w:autoSpaceDE w:val="0"/>
        <w:autoSpaceDN w:val="0"/>
        <w:adjustRightInd w:val="0"/>
        <w:ind w:left="0" w:firstLine="709"/>
        <w:jc w:val="center"/>
        <w:rPr>
          <w:rFonts w:ascii="Times New Roman" w:hAnsi="Times New Roman"/>
          <w:b/>
          <w:bCs/>
        </w:rPr>
      </w:pPr>
      <w:r w:rsidRPr="000B347D">
        <w:rPr>
          <w:rFonts w:ascii="Times New Roman" w:hAnsi="Times New Roman"/>
          <w:b/>
          <w:bCs/>
        </w:rPr>
        <w:t>9.4.4. Сроки и этапы реализации подпрограммы</w:t>
      </w:r>
    </w:p>
    <w:p w:rsidR="007D23E8" w:rsidRPr="006902F8" w:rsidRDefault="007D23E8" w:rsidP="006902F8">
      <w:pPr>
        <w:pStyle w:val="19"/>
        <w:autoSpaceDE w:val="0"/>
        <w:autoSpaceDN w:val="0"/>
        <w:adjustRightInd w:val="0"/>
        <w:ind w:left="0" w:firstLine="709"/>
        <w:rPr>
          <w:rFonts w:ascii="Times New Roman" w:hAnsi="Times New Roman"/>
          <w:b/>
          <w:bCs/>
        </w:rPr>
      </w:pPr>
    </w:p>
    <w:p w:rsidR="007D23E8" w:rsidRPr="006902F8" w:rsidRDefault="007D23E8" w:rsidP="006902F8">
      <w:pPr>
        <w:pStyle w:val="19"/>
        <w:autoSpaceDE w:val="0"/>
        <w:autoSpaceDN w:val="0"/>
        <w:adjustRightInd w:val="0"/>
        <w:ind w:left="0"/>
        <w:rPr>
          <w:rFonts w:ascii="Times New Roman" w:hAnsi="Times New Roman"/>
          <w:b/>
          <w:bCs/>
        </w:rPr>
      </w:pPr>
      <w:r w:rsidRPr="006902F8">
        <w:rPr>
          <w:rFonts w:ascii="Times New Roman" w:hAnsi="Times New Roman"/>
          <w:bCs/>
        </w:rPr>
        <w:t xml:space="preserve">      Подпрограмма реализуется в 2015-2020 годах.</w:t>
      </w:r>
    </w:p>
    <w:p w:rsidR="007D23E8" w:rsidRPr="006902F8" w:rsidRDefault="007D23E8" w:rsidP="006902F8">
      <w:pPr>
        <w:autoSpaceDE w:val="0"/>
        <w:autoSpaceDN w:val="0"/>
        <w:adjustRightInd w:val="0"/>
        <w:spacing w:after="0" w:line="240" w:lineRule="auto"/>
        <w:jc w:val="both"/>
        <w:rPr>
          <w:rFonts w:ascii="Times New Roman" w:hAnsi="Times New Roman" w:cs="Times New Roman"/>
          <w:bCs/>
          <w:sz w:val="24"/>
          <w:szCs w:val="24"/>
        </w:rPr>
      </w:pPr>
      <w:r w:rsidRPr="006902F8">
        <w:rPr>
          <w:rFonts w:ascii="Times New Roman" w:hAnsi="Times New Roman" w:cs="Times New Roman"/>
          <w:bCs/>
          <w:sz w:val="24"/>
          <w:szCs w:val="24"/>
        </w:rPr>
        <w:t>Этапы подпрограммы не выделяются.</w:t>
      </w:r>
    </w:p>
    <w:p w:rsidR="007D23E8" w:rsidRPr="006902F8" w:rsidRDefault="007D23E8" w:rsidP="006902F8">
      <w:pPr>
        <w:pStyle w:val="a0"/>
        <w:spacing w:after="0" w:line="240" w:lineRule="auto"/>
        <w:ind w:firstLine="720"/>
        <w:jc w:val="both"/>
        <w:rPr>
          <w:rFonts w:ascii="Times New Roman" w:hAnsi="Times New Roman" w:cs="Times New Roman"/>
          <w:sz w:val="24"/>
          <w:szCs w:val="24"/>
        </w:rPr>
      </w:pPr>
    </w:p>
    <w:p w:rsidR="007D23E8" w:rsidRDefault="007D23E8" w:rsidP="006902F8">
      <w:pPr>
        <w:autoSpaceDE w:val="0"/>
        <w:autoSpaceDN w:val="0"/>
        <w:adjustRightInd w:val="0"/>
        <w:spacing w:after="0" w:line="240" w:lineRule="auto"/>
        <w:ind w:firstLine="709"/>
        <w:jc w:val="center"/>
        <w:rPr>
          <w:rFonts w:ascii="Times New Roman" w:hAnsi="Times New Roman" w:cs="Times New Roman"/>
          <w:b/>
          <w:bCs/>
          <w:sz w:val="24"/>
          <w:szCs w:val="24"/>
        </w:rPr>
      </w:pPr>
      <w:r w:rsidRPr="006902F8">
        <w:rPr>
          <w:rFonts w:ascii="Times New Roman" w:hAnsi="Times New Roman" w:cs="Times New Roman"/>
          <w:b/>
          <w:bCs/>
          <w:sz w:val="24"/>
          <w:szCs w:val="24"/>
        </w:rPr>
        <w:t>9.4.5. Основные мероприятия подпрограммы</w:t>
      </w:r>
    </w:p>
    <w:p w:rsidR="000B347D" w:rsidRPr="006902F8" w:rsidRDefault="000B347D" w:rsidP="006902F8">
      <w:pPr>
        <w:autoSpaceDE w:val="0"/>
        <w:autoSpaceDN w:val="0"/>
        <w:adjustRightInd w:val="0"/>
        <w:spacing w:after="0" w:line="240" w:lineRule="auto"/>
        <w:ind w:firstLine="709"/>
        <w:jc w:val="center"/>
        <w:rPr>
          <w:rFonts w:ascii="Times New Roman" w:hAnsi="Times New Roman" w:cs="Times New Roman"/>
          <w:b/>
          <w:bCs/>
          <w:sz w:val="24"/>
          <w:szCs w:val="24"/>
        </w:rPr>
      </w:pPr>
    </w:p>
    <w:p w:rsidR="007D23E8" w:rsidRPr="006902F8" w:rsidRDefault="007D23E8" w:rsidP="006902F8">
      <w:pPr>
        <w:pStyle w:val="af4"/>
        <w:spacing w:before="0" w:after="0"/>
        <w:ind w:firstLine="426"/>
        <w:jc w:val="both"/>
        <w:rPr>
          <w:rFonts w:ascii="Times New Roman" w:hAnsi="Times New Roman"/>
        </w:rPr>
      </w:pPr>
      <w:r w:rsidRPr="006902F8">
        <w:rPr>
          <w:rFonts w:ascii="Times New Roman" w:hAnsi="Times New Roman"/>
        </w:rPr>
        <w:t>1.</w:t>
      </w:r>
      <w:r w:rsidRPr="006902F8">
        <w:rPr>
          <w:rFonts w:ascii="Times New Roman" w:hAnsi="Times New Roman"/>
        </w:rPr>
        <w:tab/>
        <w:t>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 вход</w:t>
      </w:r>
      <w:r w:rsidRPr="006902F8">
        <w:rPr>
          <w:rFonts w:ascii="Times New Roman" w:hAnsi="Times New Roman"/>
        </w:rPr>
        <w:t>я</w:t>
      </w:r>
      <w:r w:rsidRPr="006902F8">
        <w:rPr>
          <w:rFonts w:ascii="Times New Roman" w:hAnsi="Times New Roman"/>
        </w:rPr>
        <w:t>щих в состав района.</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2.</w:t>
      </w:r>
      <w:r w:rsidRPr="006902F8">
        <w:rPr>
          <w:rFonts w:ascii="Times New Roman" w:hAnsi="Times New Roman"/>
        </w:rPr>
        <w:tab/>
        <w:t>Формирование земельных участков:</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1) для целей строительства и для целей, не связанных со строительством;</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w:t>
      </w:r>
      <w:proofErr w:type="gramStart"/>
      <w:r w:rsidRPr="006902F8">
        <w:rPr>
          <w:rFonts w:ascii="Times New Roman" w:hAnsi="Times New Roman"/>
        </w:rPr>
        <w:t>2)</w:t>
      </w:r>
      <w:r w:rsidRPr="006902F8">
        <w:rPr>
          <w:rFonts w:ascii="Times New Roman" w:hAnsi="Times New Roman"/>
        </w:rPr>
        <w:tab/>
        <w:t>для индивидуального жилищного строительства, с целью дальнейшего предоставл</w:t>
      </w:r>
      <w:r w:rsidRPr="006902F8">
        <w:rPr>
          <w:rFonts w:ascii="Times New Roman" w:hAnsi="Times New Roman"/>
        </w:rPr>
        <w:t>е</w:t>
      </w:r>
      <w:r w:rsidRPr="006902F8">
        <w:rPr>
          <w:rFonts w:ascii="Times New Roman" w:hAnsi="Times New Roman"/>
        </w:rPr>
        <w:t>ния с торгов, а так же гражданам, признанными нуждающимися в жилых помещениях, мн</w:t>
      </w:r>
      <w:r w:rsidRPr="006902F8">
        <w:rPr>
          <w:rFonts w:ascii="Times New Roman" w:hAnsi="Times New Roman"/>
        </w:rPr>
        <w:t>о</w:t>
      </w:r>
      <w:r w:rsidRPr="006902F8">
        <w:rPr>
          <w:rFonts w:ascii="Times New Roman" w:hAnsi="Times New Roman"/>
        </w:rPr>
        <w:t xml:space="preserve">годетным семьям  в соответствии с Законом </w:t>
      </w:r>
      <w:r w:rsidRPr="006902F8">
        <w:rPr>
          <w:rFonts w:ascii="Times New Roman" w:hAnsi="Times New Roman"/>
          <w:color w:val="00B0F0"/>
        </w:rPr>
        <w:t xml:space="preserve"> </w:t>
      </w:r>
      <w:r w:rsidRPr="006902F8">
        <w:rPr>
          <w:rFonts w:ascii="Times New Roman" w:hAnsi="Times New Roman"/>
        </w:rPr>
        <w:t>№ 68-РЗ.</w:t>
      </w:r>
      <w:proofErr w:type="gramEnd"/>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3.  Приватизация имущества муниципального образования «Дебесский район»;</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4. Оказание муниципальных  услуг в соответствии с Перечнем муниципальных услуг, предоставляемых органами местного самоуправления муниципального образования «Дебё</w:t>
      </w:r>
      <w:r w:rsidRPr="006902F8">
        <w:rPr>
          <w:rFonts w:ascii="Times New Roman" w:hAnsi="Times New Roman"/>
        </w:rPr>
        <w:t>с</w:t>
      </w:r>
      <w:r w:rsidRPr="006902F8">
        <w:rPr>
          <w:rFonts w:ascii="Times New Roman" w:hAnsi="Times New Roman"/>
        </w:rPr>
        <w:t>ский район» Отделом по управлению муниципальным имуществом и земельным отношен</w:t>
      </w:r>
      <w:r w:rsidRPr="006902F8">
        <w:rPr>
          <w:rFonts w:ascii="Times New Roman" w:hAnsi="Times New Roman"/>
        </w:rPr>
        <w:t>и</w:t>
      </w:r>
      <w:r w:rsidRPr="006902F8">
        <w:rPr>
          <w:rFonts w:ascii="Times New Roman" w:hAnsi="Times New Roman"/>
        </w:rPr>
        <w:t>ям Администрации муниципального образования «Дебесский район»</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5. Перераспределение имущества между публично-правовыми образованиями (Росси</w:t>
      </w:r>
      <w:r w:rsidRPr="006902F8">
        <w:rPr>
          <w:rFonts w:ascii="Times New Roman" w:hAnsi="Times New Roman"/>
        </w:rPr>
        <w:t>й</w:t>
      </w:r>
      <w:r w:rsidRPr="006902F8">
        <w:rPr>
          <w:rFonts w:ascii="Times New Roman" w:hAnsi="Times New Roman"/>
        </w:rPr>
        <w:t>ской Федерацией, Удмуртской Республикой, муниципальными образованиями, в том числе  сельскими поселениями), проведение работ по приему-передаче имущества;</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6.</w:t>
      </w:r>
      <w:r w:rsidRPr="006902F8">
        <w:rPr>
          <w:rFonts w:ascii="Times New Roman" w:hAnsi="Times New Roman"/>
        </w:rPr>
        <w:tab/>
        <w:t>Применение процедур финансового оздоровления и банкротства в отношении орган</w:t>
      </w:r>
      <w:r w:rsidRPr="006902F8">
        <w:rPr>
          <w:rFonts w:ascii="Times New Roman" w:hAnsi="Times New Roman"/>
        </w:rPr>
        <w:t>и</w:t>
      </w:r>
      <w:r w:rsidRPr="006902F8">
        <w:rPr>
          <w:rFonts w:ascii="Times New Roman" w:hAnsi="Times New Roman"/>
        </w:rPr>
        <w:t>заций в муниципальном образовании «Дебесский район», находящихся в кризисном состо</w:t>
      </w:r>
      <w:r w:rsidRPr="006902F8">
        <w:rPr>
          <w:rFonts w:ascii="Times New Roman" w:hAnsi="Times New Roman"/>
        </w:rPr>
        <w:t>я</w:t>
      </w:r>
      <w:r w:rsidRPr="006902F8">
        <w:rPr>
          <w:rFonts w:ascii="Times New Roman" w:hAnsi="Times New Roman"/>
        </w:rPr>
        <w:t>нии, в целях сохранения их имущественных комплексов.</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7.</w:t>
      </w:r>
      <w:r w:rsidRPr="006902F8">
        <w:rPr>
          <w:rFonts w:ascii="Times New Roman" w:hAnsi="Times New Roman"/>
        </w:rPr>
        <w:tab/>
        <w:t>Государственная регистрация права собственности муниципального образования «Д</w:t>
      </w:r>
      <w:r w:rsidRPr="006902F8">
        <w:rPr>
          <w:rFonts w:ascii="Times New Roman" w:hAnsi="Times New Roman"/>
        </w:rPr>
        <w:t>е</w:t>
      </w:r>
      <w:r w:rsidRPr="006902F8">
        <w:rPr>
          <w:rFonts w:ascii="Times New Roman" w:hAnsi="Times New Roman"/>
        </w:rPr>
        <w:t>бесский  район» на объекты недвижимого имущества</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xml:space="preserve">      8.</w:t>
      </w:r>
      <w:r w:rsidRPr="006902F8">
        <w:rPr>
          <w:rFonts w:ascii="Times New Roman" w:hAnsi="Times New Roman"/>
        </w:rPr>
        <w:tab/>
        <w:t>Выявление бесхозяйных объектов недвижимого имущества в границах муниципал</w:t>
      </w:r>
      <w:r w:rsidRPr="006902F8">
        <w:rPr>
          <w:rFonts w:ascii="Times New Roman" w:hAnsi="Times New Roman"/>
        </w:rPr>
        <w:t>ь</w:t>
      </w:r>
      <w:r w:rsidRPr="006902F8">
        <w:rPr>
          <w:rFonts w:ascii="Times New Roman" w:hAnsi="Times New Roman"/>
        </w:rPr>
        <w:t>ного района, оценка, оформление прав на объекты недвижимого имущества</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lastRenderedPageBreak/>
        <w:t xml:space="preserve">       9.</w:t>
      </w:r>
      <w:r w:rsidRPr="006902F8">
        <w:rPr>
          <w:rFonts w:ascii="Times New Roman" w:hAnsi="Times New Roman"/>
        </w:rPr>
        <w:tab/>
      </w:r>
      <w:proofErr w:type="gramStart"/>
      <w:r w:rsidRPr="006902F8">
        <w:rPr>
          <w:rFonts w:ascii="Times New Roman" w:hAnsi="Times New Roman"/>
        </w:rPr>
        <w:t>Обеспечение доступности и открытости информации об имуществе муниципального образования «Дебесский район», о деятельности муниципальных органов в сфере управл</w:t>
      </w:r>
      <w:r w:rsidRPr="006902F8">
        <w:rPr>
          <w:rFonts w:ascii="Times New Roman" w:hAnsi="Times New Roman"/>
        </w:rPr>
        <w:t>е</w:t>
      </w:r>
      <w:r w:rsidRPr="006902F8">
        <w:rPr>
          <w:rFonts w:ascii="Times New Roman" w:hAnsi="Times New Roman"/>
        </w:rPr>
        <w:t>ния имуществом муниципального образования «Дебесский район», в том числе размещение информации об объектах недвижимого имущества, находящихся в собственности муниц</w:t>
      </w:r>
      <w:r w:rsidRPr="006902F8">
        <w:rPr>
          <w:rFonts w:ascii="Times New Roman" w:hAnsi="Times New Roman"/>
        </w:rPr>
        <w:t>и</w:t>
      </w:r>
      <w:r w:rsidRPr="006902F8">
        <w:rPr>
          <w:rFonts w:ascii="Times New Roman" w:hAnsi="Times New Roman"/>
        </w:rPr>
        <w:t>пального образования «Дебесский район», об аренде имущества муниципального образов</w:t>
      </w:r>
      <w:r w:rsidRPr="006902F8">
        <w:rPr>
          <w:rFonts w:ascii="Times New Roman" w:hAnsi="Times New Roman"/>
        </w:rPr>
        <w:t>а</w:t>
      </w:r>
      <w:r w:rsidRPr="006902F8">
        <w:rPr>
          <w:rFonts w:ascii="Times New Roman" w:hAnsi="Times New Roman"/>
        </w:rPr>
        <w:t>ния «Дебесский район», о продаже имущества муниципального образования «Дебесский район» на официальном сайте Администрации муниципального образования «Дебесский</w:t>
      </w:r>
      <w:proofErr w:type="gramEnd"/>
      <w:r w:rsidRPr="006902F8">
        <w:rPr>
          <w:rFonts w:ascii="Times New Roman" w:hAnsi="Times New Roman"/>
        </w:rPr>
        <w:t xml:space="preserve"> район» Удмуртской Республики в  сети «Интернет»</w:t>
      </w:r>
    </w:p>
    <w:p w:rsidR="007D23E8" w:rsidRPr="006902F8" w:rsidRDefault="007D23E8" w:rsidP="006902F8">
      <w:pPr>
        <w:pStyle w:val="af4"/>
        <w:spacing w:before="0" w:after="0"/>
        <w:jc w:val="both"/>
        <w:rPr>
          <w:rFonts w:ascii="Times New Roman" w:hAnsi="Times New Roman"/>
        </w:rPr>
      </w:pPr>
    </w:p>
    <w:p w:rsidR="007D23E8" w:rsidRDefault="007D23E8" w:rsidP="006902F8">
      <w:pPr>
        <w:spacing w:after="0" w:line="240" w:lineRule="auto"/>
        <w:ind w:firstLine="709"/>
        <w:jc w:val="center"/>
        <w:rPr>
          <w:rFonts w:ascii="Times New Roman" w:hAnsi="Times New Roman" w:cs="Times New Roman"/>
          <w:b/>
          <w:sz w:val="24"/>
          <w:szCs w:val="24"/>
          <w:lang w:eastAsia="ru-RU"/>
        </w:rPr>
      </w:pPr>
      <w:r w:rsidRPr="006902F8">
        <w:rPr>
          <w:rFonts w:ascii="Times New Roman" w:hAnsi="Times New Roman" w:cs="Times New Roman"/>
          <w:b/>
          <w:sz w:val="24"/>
          <w:szCs w:val="24"/>
          <w:lang w:eastAsia="ru-RU"/>
        </w:rPr>
        <w:t>9.4.6. Меры муниципального регулирования</w:t>
      </w:r>
    </w:p>
    <w:p w:rsidR="000B347D" w:rsidRPr="006902F8" w:rsidRDefault="000B347D" w:rsidP="006902F8">
      <w:pPr>
        <w:spacing w:after="0" w:line="240" w:lineRule="auto"/>
        <w:ind w:firstLine="709"/>
        <w:jc w:val="center"/>
        <w:rPr>
          <w:rFonts w:ascii="Times New Roman" w:hAnsi="Times New Roman" w:cs="Times New Roman"/>
          <w:b/>
          <w:i/>
          <w:sz w:val="24"/>
          <w:szCs w:val="24"/>
        </w:rPr>
      </w:pPr>
    </w:p>
    <w:p w:rsidR="007D23E8" w:rsidRDefault="007D23E8" w:rsidP="006902F8">
      <w:pPr>
        <w:spacing w:after="0" w:line="240" w:lineRule="auto"/>
        <w:ind w:firstLine="709"/>
        <w:contextualSpacing/>
        <w:jc w:val="both"/>
        <w:rPr>
          <w:rFonts w:ascii="Times New Roman" w:hAnsi="Times New Roman" w:cs="Times New Roman"/>
          <w:sz w:val="24"/>
          <w:szCs w:val="24"/>
        </w:rPr>
      </w:pPr>
      <w:r w:rsidRPr="006902F8">
        <w:rPr>
          <w:rFonts w:ascii="Times New Roman" w:hAnsi="Times New Roman" w:cs="Times New Roman"/>
          <w:sz w:val="24"/>
          <w:szCs w:val="24"/>
        </w:rPr>
        <w:t>Меры муниципального регулирования в рамках указанной подпрограммы не прим</w:t>
      </w:r>
      <w:r w:rsidRPr="006902F8">
        <w:rPr>
          <w:rFonts w:ascii="Times New Roman" w:hAnsi="Times New Roman" w:cs="Times New Roman"/>
          <w:sz w:val="24"/>
          <w:szCs w:val="24"/>
        </w:rPr>
        <w:t>е</w:t>
      </w:r>
      <w:r w:rsidRPr="006902F8">
        <w:rPr>
          <w:rFonts w:ascii="Times New Roman" w:hAnsi="Times New Roman" w:cs="Times New Roman"/>
          <w:sz w:val="24"/>
          <w:szCs w:val="24"/>
        </w:rPr>
        <w:t xml:space="preserve">няются. </w:t>
      </w:r>
    </w:p>
    <w:p w:rsidR="000B347D" w:rsidRPr="006902F8" w:rsidRDefault="000B347D" w:rsidP="006902F8">
      <w:pPr>
        <w:spacing w:after="0" w:line="240" w:lineRule="auto"/>
        <w:ind w:firstLine="709"/>
        <w:contextualSpacing/>
        <w:jc w:val="both"/>
        <w:rPr>
          <w:rFonts w:ascii="Times New Roman" w:hAnsi="Times New Roman" w:cs="Times New Roman"/>
          <w:sz w:val="24"/>
          <w:szCs w:val="24"/>
        </w:rPr>
      </w:pPr>
    </w:p>
    <w:p w:rsidR="007D23E8" w:rsidRDefault="007D23E8"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r w:rsidRPr="006902F8">
        <w:rPr>
          <w:rFonts w:ascii="Times New Roman" w:hAnsi="Times New Roman" w:cs="Times New Roman"/>
          <w:b/>
          <w:sz w:val="24"/>
          <w:szCs w:val="24"/>
        </w:rPr>
        <w:t>9.4.7. Прогноз сводных показателей муниципальных заданий на оказание муниципальных услуг</w:t>
      </w:r>
    </w:p>
    <w:p w:rsidR="000B347D" w:rsidRPr="006902F8" w:rsidRDefault="000B347D"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p>
    <w:p w:rsidR="007D23E8" w:rsidRDefault="007D23E8" w:rsidP="006902F8">
      <w:pPr>
        <w:autoSpaceDE w:val="0"/>
        <w:autoSpaceDN w:val="0"/>
        <w:adjustRightInd w:val="0"/>
        <w:spacing w:after="0" w:line="240" w:lineRule="auto"/>
        <w:ind w:firstLine="709"/>
        <w:jc w:val="both"/>
        <w:rPr>
          <w:rFonts w:ascii="Times New Roman" w:hAnsi="Times New Roman" w:cs="Times New Roman"/>
          <w:spacing w:val="-2"/>
          <w:sz w:val="24"/>
          <w:szCs w:val="24"/>
        </w:rPr>
      </w:pPr>
      <w:r w:rsidRPr="006902F8">
        <w:rPr>
          <w:rFonts w:ascii="Times New Roman" w:hAnsi="Times New Roman" w:cs="Times New Roman"/>
          <w:spacing w:val="-2"/>
          <w:sz w:val="24"/>
          <w:szCs w:val="24"/>
        </w:rPr>
        <w:t xml:space="preserve">В рамках подпрограммы муниципальные задания на оказания муниципальных услуг не выдаются. </w:t>
      </w:r>
    </w:p>
    <w:p w:rsidR="000B347D" w:rsidRPr="006902F8" w:rsidRDefault="000B347D" w:rsidP="006902F8">
      <w:pPr>
        <w:autoSpaceDE w:val="0"/>
        <w:autoSpaceDN w:val="0"/>
        <w:adjustRightInd w:val="0"/>
        <w:spacing w:after="0" w:line="240" w:lineRule="auto"/>
        <w:ind w:firstLine="709"/>
        <w:jc w:val="both"/>
        <w:rPr>
          <w:rFonts w:ascii="Times New Roman" w:hAnsi="Times New Roman" w:cs="Times New Roman"/>
          <w:i/>
          <w:spacing w:val="-2"/>
          <w:sz w:val="24"/>
          <w:szCs w:val="24"/>
        </w:rPr>
      </w:pPr>
    </w:p>
    <w:p w:rsidR="007D23E8" w:rsidRDefault="007D23E8"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r w:rsidRPr="006902F8">
        <w:rPr>
          <w:rFonts w:ascii="Times New Roman" w:hAnsi="Times New Roman" w:cs="Times New Roman"/>
          <w:b/>
          <w:sz w:val="24"/>
          <w:szCs w:val="24"/>
        </w:rPr>
        <w:t>9.4.8. Взаимодействие с органами государственной власти и местного сам</w:t>
      </w:r>
      <w:r w:rsidRPr="006902F8">
        <w:rPr>
          <w:rFonts w:ascii="Times New Roman" w:hAnsi="Times New Roman" w:cs="Times New Roman"/>
          <w:b/>
          <w:sz w:val="24"/>
          <w:szCs w:val="24"/>
        </w:rPr>
        <w:t>о</w:t>
      </w:r>
      <w:r w:rsidRPr="006902F8">
        <w:rPr>
          <w:rFonts w:ascii="Times New Roman" w:hAnsi="Times New Roman" w:cs="Times New Roman"/>
          <w:b/>
          <w:sz w:val="24"/>
          <w:szCs w:val="24"/>
        </w:rPr>
        <w:t>управления, организациями и гражданами</w:t>
      </w:r>
    </w:p>
    <w:p w:rsidR="000B347D" w:rsidRPr="006902F8" w:rsidRDefault="000B347D"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p>
    <w:p w:rsidR="007D23E8" w:rsidRPr="006902F8" w:rsidRDefault="007D23E8" w:rsidP="006902F8">
      <w:pPr>
        <w:pStyle w:val="ConsPlusTitle"/>
        <w:ind w:firstLine="709"/>
        <w:jc w:val="both"/>
        <w:rPr>
          <w:rFonts w:ascii="Times New Roman" w:hAnsi="Times New Roman" w:cs="Times New Roman"/>
          <w:b w:val="0"/>
          <w:sz w:val="24"/>
          <w:szCs w:val="24"/>
        </w:rPr>
      </w:pPr>
      <w:r w:rsidRPr="006902F8">
        <w:rPr>
          <w:rFonts w:ascii="Times New Roman" w:hAnsi="Times New Roman" w:cs="Times New Roman"/>
          <w:b w:val="0"/>
          <w:sz w:val="24"/>
          <w:szCs w:val="24"/>
        </w:rPr>
        <w:t xml:space="preserve">В целях достижения целей и задач подпрограммы осуществляется взаимодействие: </w:t>
      </w:r>
    </w:p>
    <w:p w:rsidR="007D23E8" w:rsidRPr="006902F8" w:rsidRDefault="007D23E8" w:rsidP="006902F8">
      <w:pPr>
        <w:pStyle w:val="ConsPlusTitle"/>
        <w:ind w:firstLine="709"/>
        <w:jc w:val="both"/>
        <w:rPr>
          <w:rFonts w:ascii="Times New Roman" w:hAnsi="Times New Roman" w:cs="Times New Roman"/>
          <w:b w:val="0"/>
          <w:sz w:val="24"/>
          <w:szCs w:val="24"/>
        </w:rPr>
      </w:pPr>
    </w:p>
    <w:p w:rsidR="007D23E8" w:rsidRPr="006902F8" w:rsidRDefault="007D23E8" w:rsidP="006902F8">
      <w:pPr>
        <w:pStyle w:val="af4"/>
        <w:spacing w:before="0" w:after="0"/>
        <w:jc w:val="both"/>
        <w:rPr>
          <w:rFonts w:ascii="Times New Roman" w:hAnsi="Times New Roman"/>
          <w:b/>
        </w:rPr>
      </w:pPr>
      <w:r w:rsidRPr="006902F8">
        <w:rPr>
          <w:rFonts w:ascii="Times New Roman" w:hAnsi="Times New Roman"/>
          <w:b/>
        </w:rPr>
        <w:t xml:space="preserve">      </w:t>
      </w:r>
      <w:r w:rsidRPr="006902F8">
        <w:rPr>
          <w:rFonts w:ascii="Times New Roman" w:hAnsi="Times New Roman"/>
        </w:rPr>
        <w:t>С органами государственной власти Удмуртской Республики (Министерством имущ</w:t>
      </w:r>
      <w:r w:rsidRPr="006902F8">
        <w:rPr>
          <w:rFonts w:ascii="Times New Roman" w:hAnsi="Times New Roman"/>
        </w:rPr>
        <w:t>е</w:t>
      </w:r>
      <w:r w:rsidRPr="006902F8">
        <w:rPr>
          <w:rFonts w:ascii="Times New Roman" w:hAnsi="Times New Roman"/>
        </w:rPr>
        <w:t xml:space="preserve">ственных отношений Удмуртской Республики). В рамках взаимодействия Администрацией муниципального образования </w:t>
      </w:r>
      <w:r w:rsidRPr="006902F8">
        <w:rPr>
          <w:rFonts w:ascii="Times New Roman" w:hAnsi="Times New Roman"/>
          <w:b/>
        </w:rPr>
        <w:t>«</w:t>
      </w:r>
      <w:r w:rsidRPr="006902F8">
        <w:rPr>
          <w:rFonts w:ascii="Times New Roman" w:hAnsi="Times New Roman"/>
        </w:rPr>
        <w:t>Дебесский район</w:t>
      </w:r>
      <w:r w:rsidRPr="006902F8">
        <w:rPr>
          <w:rFonts w:ascii="Times New Roman" w:hAnsi="Times New Roman"/>
          <w:b/>
        </w:rPr>
        <w:t>»</w:t>
      </w:r>
      <w:r w:rsidRPr="006902F8">
        <w:rPr>
          <w:rFonts w:ascii="Times New Roman" w:hAnsi="Times New Roman"/>
        </w:rPr>
        <w:t xml:space="preserve"> направляются отчеты по результатам де</w:t>
      </w:r>
      <w:r w:rsidRPr="006902F8">
        <w:rPr>
          <w:rFonts w:ascii="Times New Roman" w:hAnsi="Times New Roman"/>
        </w:rPr>
        <w:t>я</w:t>
      </w:r>
      <w:r w:rsidRPr="006902F8">
        <w:rPr>
          <w:rFonts w:ascii="Times New Roman" w:hAnsi="Times New Roman"/>
        </w:rPr>
        <w:t>тельности, представляется информация о нахождении объектов недвижимости в собственн</w:t>
      </w:r>
      <w:r w:rsidRPr="006902F8">
        <w:rPr>
          <w:rFonts w:ascii="Times New Roman" w:hAnsi="Times New Roman"/>
        </w:rPr>
        <w:t>о</w:t>
      </w:r>
      <w:r w:rsidRPr="006902F8">
        <w:rPr>
          <w:rFonts w:ascii="Times New Roman" w:hAnsi="Times New Roman"/>
        </w:rPr>
        <w:t xml:space="preserve">сти Удмуртской Республики, </w:t>
      </w:r>
      <w:r w:rsidRPr="006902F8">
        <w:rPr>
          <w:rFonts w:ascii="Times New Roman" w:hAnsi="Times New Roman"/>
          <w:color w:val="000000"/>
        </w:rPr>
        <w:t>муниципального образования «Дебесский район», об использ</w:t>
      </w:r>
      <w:r w:rsidRPr="006902F8">
        <w:rPr>
          <w:rFonts w:ascii="Times New Roman" w:hAnsi="Times New Roman"/>
          <w:color w:val="000000"/>
        </w:rPr>
        <w:t>о</w:t>
      </w:r>
      <w:r w:rsidRPr="006902F8">
        <w:rPr>
          <w:rFonts w:ascii="Times New Roman" w:hAnsi="Times New Roman"/>
          <w:color w:val="000000"/>
        </w:rPr>
        <w:t>вании земли, поступлениях денежных сре</w:t>
      </w:r>
      <w:proofErr w:type="gramStart"/>
      <w:r w:rsidRPr="006902F8">
        <w:rPr>
          <w:rFonts w:ascii="Times New Roman" w:hAnsi="Times New Roman"/>
          <w:color w:val="000000"/>
        </w:rPr>
        <w:t>дств в б</w:t>
      </w:r>
      <w:proofErr w:type="gramEnd"/>
      <w:r w:rsidRPr="006902F8">
        <w:rPr>
          <w:rFonts w:ascii="Times New Roman" w:hAnsi="Times New Roman"/>
          <w:color w:val="000000"/>
        </w:rPr>
        <w:t>юджет муниципального образования от и</w:t>
      </w:r>
      <w:r w:rsidRPr="006902F8">
        <w:rPr>
          <w:rFonts w:ascii="Times New Roman" w:hAnsi="Times New Roman"/>
          <w:color w:val="000000"/>
        </w:rPr>
        <w:t>с</w:t>
      </w:r>
      <w:r w:rsidRPr="006902F8">
        <w:rPr>
          <w:rFonts w:ascii="Times New Roman" w:hAnsi="Times New Roman"/>
          <w:color w:val="000000"/>
        </w:rPr>
        <w:t xml:space="preserve">пользования муниципального имущества и земли. Из бюджета </w:t>
      </w:r>
      <w:r w:rsidRPr="006902F8">
        <w:rPr>
          <w:rFonts w:ascii="Times New Roman" w:hAnsi="Times New Roman"/>
        </w:rPr>
        <w:t>Удмуртской Республики м</w:t>
      </w:r>
      <w:r w:rsidRPr="006902F8">
        <w:rPr>
          <w:rFonts w:ascii="Times New Roman" w:hAnsi="Times New Roman"/>
        </w:rPr>
        <w:t>о</w:t>
      </w:r>
      <w:r w:rsidRPr="006902F8">
        <w:rPr>
          <w:rFonts w:ascii="Times New Roman" w:hAnsi="Times New Roman"/>
        </w:rPr>
        <w:t xml:space="preserve">гут быть предоставлены </w:t>
      </w:r>
      <w:r w:rsidRPr="006902F8">
        <w:rPr>
          <w:rFonts w:ascii="Times New Roman" w:hAnsi="Times New Roman"/>
          <w:b/>
        </w:rPr>
        <w:t xml:space="preserve"> </w:t>
      </w:r>
      <w:r w:rsidRPr="006902F8">
        <w:rPr>
          <w:rFonts w:ascii="Times New Roman" w:hAnsi="Times New Roman"/>
        </w:rPr>
        <w:t>субсидии</w:t>
      </w:r>
      <w:r w:rsidRPr="006902F8">
        <w:rPr>
          <w:rFonts w:ascii="Times New Roman" w:hAnsi="Times New Roman"/>
          <w:b/>
        </w:rPr>
        <w:t xml:space="preserve"> </w:t>
      </w:r>
      <w:r w:rsidRPr="006902F8">
        <w:rPr>
          <w:rFonts w:ascii="Times New Roman" w:hAnsi="Times New Roman"/>
        </w:rPr>
        <w:t>на реализацию мероприятий подпрограммы</w:t>
      </w:r>
      <w:r w:rsidRPr="006902F8">
        <w:rPr>
          <w:rFonts w:ascii="Times New Roman" w:hAnsi="Times New Roman"/>
          <w:b/>
        </w:rPr>
        <w:t>:</w:t>
      </w:r>
      <w:r w:rsidRPr="006902F8">
        <w:rPr>
          <w:rFonts w:ascii="Times New Roman" w:hAnsi="Times New Roman"/>
        </w:rPr>
        <w:t xml:space="preserve"> на формир</w:t>
      </w:r>
      <w:r w:rsidRPr="006902F8">
        <w:rPr>
          <w:rFonts w:ascii="Times New Roman" w:hAnsi="Times New Roman"/>
        </w:rPr>
        <w:t>о</w:t>
      </w:r>
      <w:r w:rsidRPr="006902F8">
        <w:rPr>
          <w:rFonts w:ascii="Times New Roman" w:hAnsi="Times New Roman"/>
        </w:rPr>
        <w:t>вание земельных участков под многоквартирными домами</w:t>
      </w:r>
      <w:r w:rsidRPr="006902F8">
        <w:rPr>
          <w:rFonts w:ascii="Times New Roman" w:hAnsi="Times New Roman"/>
          <w:b/>
        </w:rPr>
        <w:t xml:space="preserve">, </w:t>
      </w:r>
      <w:r w:rsidRPr="006902F8">
        <w:rPr>
          <w:rFonts w:ascii="Times New Roman" w:hAnsi="Times New Roman"/>
        </w:rPr>
        <w:t xml:space="preserve"> формирование земельных учас</w:t>
      </w:r>
      <w:r w:rsidRPr="006902F8">
        <w:rPr>
          <w:rFonts w:ascii="Times New Roman" w:hAnsi="Times New Roman"/>
        </w:rPr>
        <w:t>т</w:t>
      </w:r>
      <w:r w:rsidRPr="006902F8">
        <w:rPr>
          <w:rFonts w:ascii="Times New Roman" w:hAnsi="Times New Roman"/>
        </w:rPr>
        <w:t>ков для предоставления гражданам в соответствие с Законом Удмуртской Республики от 16 декабря 2002 года № 68-РЗ.</w:t>
      </w:r>
    </w:p>
    <w:p w:rsidR="007D23E8" w:rsidRPr="006902F8" w:rsidRDefault="007D23E8" w:rsidP="006902F8">
      <w:pPr>
        <w:pStyle w:val="af4"/>
        <w:spacing w:before="0" w:after="0"/>
        <w:jc w:val="both"/>
        <w:rPr>
          <w:rFonts w:ascii="Times New Roman" w:hAnsi="Times New Roman"/>
          <w:b/>
        </w:rPr>
      </w:pPr>
      <w:r w:rsidRPr="006902F8">
        <w:rPr>
          <w:rFonts w:ascii="Times New Roman" w:hAnsi="Times New Roman"/>
        </w:rPr>
        <w:t>-</w:t>
      </w:r>
      <w:r w:rsidRPr="006902F8">
        <w:rPr>
          <w:rFonts w:ascii="Times New Roman" w:hAnsi="Times New Roman"/>
          <w:b/>
        </w:rPr>
        <w:t xml:space="preserve"> </w:t>
      </w:r>
      <w:r w:rsidRPr="006902F8">
        <w:rPr>
          <w:rFonts w:ascii="Times New Roman" w:hAnsi="Times New Roman"/>
        </w:rPr>
        <w:t xml:space="preserve">Министерством имущественных отношений осуществляется методологическая помощь по вопросам, относящимся к деятельности Отдела по управлению муниципальным имуществом и земельным отношениям </w:t>
      </w:r>
      <w:r w:rsidRPr="006902F8">
        <w:rPr>
          <w:rFonts w:ascii="Times New Roman" w:hAnsi="Times New Roman"/>
          <w:color w:val="000000"/>
        </w:rPr>
        <w:t>Администрации муниципального образования «Дебесский район</w:t>
      </w:r>
      <w:r w:rsidRPr="006902F8">
        <w:rPr>
          <w:rFonts w:ascii="Times New Roman" w:hAnsi="Times New Roman"/>
        </w:rPr>
        <w:t>»;</w:t>
      </w:r>
    </w:p>
    <w:p w:rsidR="007D23E8" w:rsidRPr="006902F8" w:rsidRDefault="007D23E8" w:rsidP="006902F8">
      <w:pPr>
        <w:pStyle w:val="af4"/>
        <w:spacing w:before="0" w:after="0"/>
        <w:jc w:val="both"/>
        <w:rPr>
          <w:rFonts w:ascii="Times New Roman" w:hAnsi="Times New Roman"/>
        </w:rPr>
      </w:pPr>
      <w:r w:rsidRPr="006902F8">
        <w:rPr>
          <w:rFonts w:ascii="Times New Roman" w:hAnsi="Times New Roman"/>
        </w:rPr>
        <w:t>- С Дебёсским отделом Управления федеральной службы государственной регистрации, к</w:t>
      </w:r>
      <w:r w:rsidRPr="006902F8">
        <w:rPr>
          <w:rFonts w:ascii="Times New Roman" w:hAnsi="Times New Roman"/>
        </w:rPr>
        <w:t>а</w:t>
      </w:r>
      <w:r w:rsidRPr="006902F8">
        <w:rPr>
          <w:rFonts w:ascii="Times New Roman" w:hAnsi="Times New Roman"/>
        </w:rPr>
        <w:t>дастра и картографии по Удмуртской Республике по получению информации из госуда</w:t>
      </w:r>
      <w:r w:rsidRPr="006902F8">
        <w:rPr>
          <w:rFonts w:ascii="Times New Roman" w:hAnsi="Times New Roman"/>
        </w:rPr>
        <w:t>р</w:t>
      </w:r>
      <w:r w:rsidRPr="006902F8">
        <w:rPr>
          <w:rFonts w:ascii="Times New Roman" w:hAnsi="Times New Roman"/>
        </w:rPr>
        <w:t>ственного кадастра недвижимости,  по государственной регистрации прав на недвижимость, государственному кадастровому учету земельных участков и объектов недвижимости;</w:t>
      </w:r>
    </w:p>
    <w:p w:rsidR="007D23E8" w:rsidRPr="006902F8" w:rsidRDefault="007D23E8" w:rsidP="006902F8">
      <w:pPr>
        <w:pStyle w:val="af4"/>
        <w:spacing w:before="0" w:after="0"/>
        <w:jc w:val="both"/>
        <w:rPr>
          <w:rFonts w:ascii="Times New Roman" w:hAnsi="Times New Roman"/>
          <w:spacing w:val="-2"/>
        </w:rPr>
      </w:pPr>
      <w:r w:rsidRPr="006902F8">
        <w:rPr>
          <w:rFonts w:ascii="Times New Roman" w:hAnsi="Times New Roman"/>
          <w:spacing w:val="-2"/>
        </w:rPr>
        <w:t>- С  МАУ «Глобус» по изготовлению схем земельных участков, проведению кадастровых р</w:t>
      </w:r>
      <w:r w:rsidRPr="006902F8">
        <w:rPr>
          <w:rFonts w:ascii="Times New Roman" w:hAnsi="Times New Roman"/>
          <w:spacing w:val="-2"/>
        </w:rPr>
        <w:t>а</w:t>
      </w:r>
      <w:r w:rsidRPr="006902F8">
        <w:rPr>
          <w:rFonts w:ascii="Times New Roman" w:hAnsi="Times New Roman"/>
          <w:spacing w:val="-2"/>
        </w:rPr>
        <w:t>бот;</w:t>
      </w:r>
    </w:p>
    <w:p w:rsidR="007D23E8" w:rsidRPr="006902F8" w:rsidRDefault="007D23E8" w:rsidP="006902F8">
      <w:pPr>
        <w:pStyle w:val="af4"/>
        <w:spacing w:before="0" w:after="0"/>
        <w:jc w:val="both"/>
        <w:rPr>
          <w:rFonts w:ascii="Times New Roman" w:hAnsi="Times New Roman"/>
          <w:spacing w:val="-2"/>
        </w:rPr>
      </w:pPr>
      <w:r w:rsidRPr="006902F8">
        <w:rPr>
          <w:rFonts w:ascii="Times New Roman" w:hAnsi="Times New Roman"/>
          <w:spacing w:val="-2"/>
        </w:rPr>
        <w:t>- С ООО «Игринская оценочная компания» по оценке рыночной стоимости объектов недв</w:t>
      </w:r>
      <w:r w:rsidRPr="006902F8">
        <w:rPr>
          <w:rFonts w:ascii="Times New Roman" w:hAnsi="Times New Roman"/>
          <w:spacing w:val="-2"/>
        </w:rPr>
        <w:t>и</w:t>
      </w:r>
      <w:r w:rsidRPr="006902F8">
        <w:rPr>
          <w:rFonts w:ascii="Times New Roman" w:hAnsi="Times New Roman"/>
          <w:spacing w:val="-2"/>
        </w:rPr>
        <w:t>жимости, земельных участков.</w:t>
      </w:r>
    </w:p>
    <w:p w:rsidR="007D23E8" w:rsidRPr="006902F8" w:rsidRDefault="007D23E8" w:rsidP="006902F8">
      <w:pPr>
        <w:widowControl w:val="0"/>
        <w:autoSpaceDE w:val="0"/>
        <w:autoSpaceDN w:val="0"/>
        <w:adjustRightInd w:val="0"/>
        <w:spacing w:after="0" w:line="240" w:lineRule="auto"/>
        <w:jc w:val="both"/>
        <w:rPr>
          <w:rFonts w:ascii="Times New Roman" w:hAnsi="Times New Roman" w:cs="Times New Roman"/>
          <w:sz w:val="24"/>
          <w:szCs w:val="24"/>
        </w:rPr>
      </w:pPr>
      <w:r w:rsidRPr="006902F8">
        <w:rPr>
          <w:rFonts w:ascii="Times New Roman" w:hAnsi="Times New Roman" w:cs="Times New Roman"/>
          <w:sz w:val="24"/>
          <w:szCs w:val="24"/>
        </w:rPr>
        <w:t>При формировании земельных участков, проведении кадастровых работ в отношении н</w:t>
      </w:r>
      <w:r w:rsidRPr="006902F8">
        <w:rPr>
          <w:rFonts w:ascii="Times New Roman" w:hAnsi="Times New Roman" w:cs="Times New Roman"/>
          <w:sz w:val="24"/>
          <w:szCs w:val="24"/>
        </w:rPr>
        <w:t>е</w:t>
      </w:r>
      <w:r w:rsidRPr="006902F8">
        <w:rPr>
          <w:rFonts w:ascii="Times New Roman" w:hAnsi="Times New Roman" w:cs="Times New Roman"/>
          <w:sz w:val="24"/>
          <w:szCs w:val="24"/>
        </w:rPr>
        <w:t>движимого имущества (в том числе по земельным участкам) выбор исполнителя работ ос</w:t>
      </w:r>
      <w:r w:rsidRPr="006902F8">
        <w:rPr>
          <w:rFonts w:ascii="Times New Roman" w:hAnsi="Times New Roman" w:cs="Times New Roman"/>
          <w:sz w:val="24"/>
          <w:szCs w:val="24"/>
        </w:rPr>
        <w:t>у</w:t>
      </w:r>
      <w:r w:rsidRPr="006902F8">
        <w:rPr>
          <w:rFonts w:ascii="Times New Roman" w:hAnsi="Times New Roman" w:cs="Times New Roman"/>
          <w:sz w:val="24"/>
          <w:szCs w:val="24"/>
        </w:rPr>
        <w:t>ществляется в соответствии с федеральным Законом от 05.04.2013 года № 44-ФЗ «</w:t>
      </w:r>
      <w:r w:rsidRPr="006902F8">
        <w:rPr>
          <w:rFonts w:ascii="Times New Roman" w:hAnsi="Times New Roman" w:cs="Times New Roman"/>
          <w:bCs/>
          <w:sz w:val="24"/>
          <w:szCs w:val="24"/>
        </w:rPr>
        <w:t>О ко</w:t>
      </w:r>
      <w:r w:rsidRPr="006902F8">
        <w:rPr>
          <w:rFonts w:ascii="Times New Roman" w:hAnsi="Times New Roman" w:cs="Times New Roman"/>
          <w:bCs/>
          <w:sz w:val="24"/>
          <w:szCs w:val="24"/>
        </w:rPr>
        <w:t>н</w:t>
      </w:r>
      <w:r w:rsidRPr="006902F8">
        <w:rPr>
          <w:rFonts w:ascii="Times New Roman" w:hAnsi="Times New Roman" w:cs="Times New Roman"/>
          <w:bCs/>
          <w:sz w:val="24"/>
          <w:szCs w:val="24"/>
        </w:rPr>
        <w:t>трактной системе в сфере закупок товаров, работ, услуг для обеспечения государственных и муниципальных нужд»</w:t>
      </w:r>
      <w:r w:rsidRPr="006902F8">
        <w:rPr>
          <w:rFonts w:ascii="Times New Roman" w:hAnsi="Times New Roman" w:cs="Times New Roman"/>
          <w:sz w:val="24"/>
          <w:szCs w:val="24"/>
        </w:rPr>
        <w:t xml:space="preserve"> путем проведения торгов.</w:t>
      </w:r>
    </w:p>
    <w:p w:rsidR="007D23E8" w:rsidRPr="006902F8" w:rsidRDefault="007D23E8" w:rsidP="006902F8">
      <w:pPr>
        <w:pStyle w:val="af4"/>
        <w:spacing w:before="0" w:after="0"/>
        <w:rPr>
          <w:rFonts w:ascii="Times New Roman" w:hAnsi="Times New Roman"/>
        </w:rPr>
      </w:pPr>
      <w:r w:rsidRPr="006902F8">
        <w:rPr>
          <w:rFonts w:ascii="Times New Roman" w:hAnsi="Times New Roman"/>
        </w:rPr>
        <w:lastRenderedPageBreak/>
        <w:t xml:space="preserve">       Для взаимодействия с населением:</w:t>
      </w:r>
    </w:p>
    <w:p w:rsidR="007D23E8" w:rsidRPr="006902F8" w:rsidRDefault="007D23E8" w:rsidP="004B633B">
      <w:pPr>
        <w:pStyle w:val="afe"/>
        <w:numPr>
          <w:ilvl w:val="0"/>
          <w:numId w:val="34"/>
        </w:numPr>
        <w:shd w:val="clear" w:color="auto" w:fill="FFFFFF"/>
        <w:tabs>
          <w:tab w:val="left" w:pos="851"/>
        </w:tabs>
        <w:spacing w:after="0" w:line="240" w:lineRule="auto"/>
        <w:ind w:left="851" w:right="-2"/>
        <w:jc w:val="both"/>
        <w:rPr>
          <w:rFonts w:ascii="Times New Roman" w:hAnsi="Times New Roman" w:cs="Times New Roman"/>
          <w:sz w:val="24"/>
          <w:szCs w:val="24"/>
        </w:rPr>
      </w:pPr>
      <w:r w:rsidRPr="006902F8">
        <w:rPr>
          <w:rFonts w:ascii="Times New Roman" w:hAnsi="Times New Roman" w:cs="Times New Roman"/>
          <w:sz w:val="24"/>
          <w:szCs w:val="24"/>
        </w:rPr>
        <w:t>организован прием граждан Главой муниципального образования «Дебесский ра</w:t>
      </w:r>
      <w:r w:rsidRPr="006902F8">
        <w:rPr>
          <w:rFonts w:ascii="Times New Roman" w:hAnsi="Times New Roman" w:cs="Times New Roman"/>
          <w:sz w:val="24"/>
          <w:szCs w:val="24"/>
        </w:rPr>
        <w:t>й</w:t>
      </w:r>
      <w:r w:rsidRPr="006902F8">
        <w:rPr>
          <w:rFonts w:ascii="Times New Roman" w:hAnsi="Times New Roman" w:cs="Times New Roman"/>
          <w:sz w:val="24"/>
          <w:szCs w:val="24"/>
        </w:rPr>
        <w:t xml:space="preserve">он», главой </w:t>
      </w:r>
      <w:r w:rsidRPr="006902F8">
        <w:rPr>
          <w:rFonts w:ascii="Times New Roman" w:hAnsi="Times New Roman" w:cs="Times New Roman"/>
          <w:spacing w:val="-2"/>
          <w:sz w:val="24"/>
          <w:szCs w:val="24"/>
        </w:rPr>
        <w:t xml:space="preserve">Администрации </w:t>
      </w:r>
      <w:r w:rsidRPr="006902F8">
        <w:rPr>
          <w:rFonts w:ascii="Times New Roman" w:hAnsi="Times New Roman" w:cs="Times New Roman"/>
          <w:sz w:val="24"/>
          <w:szCs w:val="24"/>
        </w:rPr>
        <w:t>муниципального образования «Дебесский район»,  З</w:t>
      </w:r>
      <w:r w:rsidRPr="006902F8">
        <w:rPr>
          <w:rFonts w:ascii="Times New Roman" w:hAnsi="Times New Roman" w:cs="Times New Roman"/>
          <w:sz w:val="24"/>
          <w:szCs w:val="24"/>
        </w:rPr>
        <w:t>а</w:t>
      </w:r>
      <w:r w:rsidRPr="006902F8">
        <w:rPr>
          <w:rFonts w:ascii="Times New Roman" w:hAnsi="Times New Roman" w:cs="Times New Roman"/>
          <w:sz w:val="24"/>
          <w:szCs w:val="24"/>
        </w:rPr>
        <w:t xml:space="preserve">местителями главы </w:t>
      </w:r>
      <w:r w:rsidRPr="006902F8">
        <w:rPr>
          <w:rFonts w:ascii="Times New Roman" w:hAnsi="Times New Roman" w:cs="Times New Roman"/>
          <w:spacing w:val="-2"/>
          <w:sz w:val="24"/>
          <w:szCs w:val="24"/>
        </w:rPr>
        <w:t xml:space="preserve">Администрации </w:t>
      </w:r>
      <w:r w:rsidRPr="006902F8">
        <w:rPr>
          <w:rFonts w:ascii="Times New Roman" w:hAnsi="Times New Roman" w:cs="Times New Roman"/>
          <w:sz w:val="24"/>
          <w:szCs w:val="24"/>
        </w:rPr>
        <w:t>муниципального образования «Дебесский ра</w:t>
      </w:r>
      <w:r w:rsidRPr="006902F8">
        <w:rPr>
          <w:rFonts w:ascii="Times New Roman" w:hAnsi="Times New Roman" w:cs="Times New Roman"/>
          <w:sz w:val="24"/>
          <w:szCs w:val="24"/>
        </w:rPr>
        <w:t>й</w:t>
      </w:r>
      <w:r w:rsidRPr="006902F8">
        <w:rPr>
          <w:rFonts w:ascii="Times New Roman" w:hAnsi="Times New Roman" w:cs="Times New Roman"/>
          <w:sz w:val="24"/>
          <w:szCs w:val="24"/>
        </w:rPr>
        <w:t>он»;</w:t>
      </w:r>
    </w:p>
    <w:p w:rsidR="007D23E8" w:rsidRPr="006902F8" w:rsidRDefault="007D23E8" w:rsidP="004B633B">
      <w:pPr>
        <w:pStyle w:val="afe"/>
        <w:numPr>
          <w:ilvl w:val="0"/>
          <w:numId w:val="34"/>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2"/>
          <w:sz w:val="24"/>
          <w:szCs w:val="24"/>
        </w:rPr>
      </w:pPr>
      <w:r w:rsidRPr="006902F8">
        <w:rPr>
          <w:rFonts w:ascii="Times New Roman" w:hAnsi="Times New Roman" w:cs="Times New Roman"/>
          <w:sz w:val="24"/>
          <w:szCs w:val="24"/>
        </w:rPr>
        <w:t xml:space="preserve"> ведется прием, рассмотрение обращений граждан, в том числе через Интернет-приемную,  по результатам рассмотрения обращений граждан принимаются меры реагирования;</w:t>
      </w:r>
    </w:p>
    <w:p w:rsidR="007D23E8" w:rsidRPr="006902F8" w:rsidRDefault="007D23E8" w:rsidP="004B633B">
      <w:pPr>
        <w:pStyle w:val="afe"/>
        <w:numPr>
          <w:ilvl w:val="0"/>
          <w:numId w:val="34"/>
        </w:numPr>
        <w:shd w:val="clear" w:color="auto" w:fill="FFFFFF"/>
        <w:tabs>
          <w:tab w:val="left" w:pos="851"/>
        </w:tabs>
        <w:autoSpaceDE w:val="0"/>
        <w:autoSpaceDN w:val="0"/>
        <w:adjustRightInd w:val="0"/>
        <w:spacing w:after="0" w:line="240" w:lineRule="auto"/>
        <w:ind w:left="851" w:right="-2"/>
        <w:jc w:val="both"/>
        <w:rPr>
          <w:rFonts w:ascii="Times New Roman" w:hAnsi="Times New Roman" w:cs="Times New Roman"/>
          <w:spacing w:val="-2"/>
          <w:sz w:val="24"/>
          <w:szCs w:val="24"/>
        </w:rPr>
      </w:pPr>
      <w:r w:rsidRPr="006902F8">
        <w:rPr>
          <w:rFonts w:ascii="Times New Roman" w:hAnsi="Times New Roman" w:cs="Times New Roman"/>
          <w:spacing w:val="-2"/>
          <w:sz w:val="24"/>
          <w:szCs w:val="24"/>
        </w:rPr>
        <w:t>оказываются муниципальные услуги по осуществлению юридически значимых де</w:t>
      </w:r>
      <w:r w:rsidRPr="006902F8">
        <w:rPr>
          <w:rFonts w:ascii="Times New Roman" w:hAnsi="Times New Roman" w:cs="Times New Roman"/>
          <w:spacing w:val="-2"/>
          <w:sz w:val="24"/>
          <w:szCs w:val="24"/>
        </w:rPr>
        <w:t>й</w:t>
      </w:r>
      <w:r w:rsidRPr="006902F8">
        <w:rPr>
          <w:rFonts w:ascii="Times New Roman" w:hAnsi="Times New Roman" w:cs="Times New Roman"/>
          <w:spacing w:val="-2"/>
          <w:sz w:val="24"/>
          <w:szCs w:val="24"/>
        </w:rPr>
        <w:t>ствий в рамках подпрограммы и  предоставляются физическим и юридическим лицам;</w:t>
      </w:r>
    </w:p>
    <w:p w:rsidR="007D23E8" w:rsidRPr="006902F8" w:rsidRDefault="007D23E8" w:rsidP="004B633B">
      <w:pPr>
        <w:pStyle w:val="afe"/>
        <w:numPr>
          <w:ilvl w:val="0"/>
          <w:numId w:val="35"/>
        </w:numPr>
        <w:spacing w:after="0" w:line="240" w:lineRule="auto"/>
        <w:contextualSpacing/>
        <w:jc w:val="both"/>
        <w:rPr>
          <w:rFonts w:ascii="Times New Roman" w:hAnsi="Times New Roman" w:cs="Times New Roman"/>
          <w:sz w:val="24"/>
          <w:szCs w:val="24"/>
        </w:rPr>
      </w:pPr>
      <w:r w:rsidRPr="006902F8">
        <w:rPr>
          <w:rFonts w:ascii="Times New Roman" w:hAnsi="Times New Roman" w:cs="Times New Roman"/>
          <w:spacing w:val="-2"/>
          <w:sz w:val="24"/>
          <w:szCs w:val="24"/>
        </w:rPr>
        <w:t>проводится информирование населения о предстоящих торгах, информирование ос</w:t>
      </w:r>
      <w:r w:rsidRPr="006902F8">
        <w:rPr>
          <w:rFonts w:ascii="Times New Roman" w:hAnsi="Times New Roman" w:cs="Times New Roman"/>
          <w:spacing w:val="-2"/>
          <w:sz w:val="24"/>
          <w:szCs w:val="24"/>
        </w:rPr>
        <w:t>у</w:t>
      </w:r>
      <w:r w:rsidRPr="006902F8">
        <w:rPr>
          <w:rFonts w:ascii="Times New Roman" w:hAnsi="Times New Roman" w:cs="Times New Roman"/>
          <w:spacing w:val="-2"/>
          <w:sz w:val="24"/>
          <w:szCs w:val="24"/>
        </w:rPr>
        <w:t xml:space="preserve">ществляется посредством размещения информации на сайте района и в районной газете и </w:t>
      </w:r>
      <w:r w:rsidRPr="006902F8">
        <w:rPr>
          <w:rFonts w:ascii="Times New Roman" w:hAnsi="Times New Roman" w:cs="Times New Roman"/>
          <w:sz w:val="24"/>
          <w:szCs w:val="24"/>
        </w:rPr>
        <w:t>печатном средстве массовой информации «Дебесский вестник» («Вестник правовых актов органов местного самоуправления муниципального образования «Дебесский район»).</w:t>
      </w:r>
    </w:p>
    <w:p w:rsidR="007D23E8" w:rsidRPr="006902F8" w:rsidRDefault="007D23E8" w:rsidP="006902F8">
      <w:pPr>
        <w:spacing w:after="0" w:line="240" w:lineRule="auto"/>
        <w:ind w:firstLine="709"/>
        <w:contextualSpacing/>
        <w:jc w:val="both"/>
        <w:rPr>
          <w:rFonts w:ascii="Times New Roman" w:hAnsi="Times New Roman" w:cs="Times New Roman"/>
          <w:i/>
          <w:sz w:val="24"/>
          <w:szCs w:val="24"/>
        </w:rPr>
      </w:pPr>
    </w:p>
    <w:p w:rsidR="007D23E8" w:rsidRDefault="007D23E8" w:rsidP="006902F8">
      <w:pPr>
        <w:spacing w:after="0" w:line="240" w:lineRule="auto"/>
        <w:ind w:firstLine="709"/>
        <w:jc w:val="center"/>
        <w:rPr>
          <w:rFonts w:ascii="Times New Roman" w:hAnsi="Times New Roman" w:cs="Times New Roman"/>
          <w:b/>
          <w:bCs/>
          <w:sz w:val="24"/>
          <w:szCs w:val="24"/>
        </w:rPr>
      </w:pPr>
      <w:r w:rsidRPr="006902F8">
        <w:rPr>
          <w:rFonts w:ascii="Times New Roman" w:hAnsi="Times New Roman" w:cs="Times New Roman"/>
          <w:b/>
          <w:bCs/>
          <w:sz w:val="24"/>
          <w:szCs w:val="24"/>
        </w:rPr>
        <w:t>9.4.9. Ресурсное обеспечение подпрограммы</w:t>
      </w:r>
    </w:p>
    <w:p w:rsidR="000B347D" w:rsidRPr="006902F8" w:rsidRDefault="000B347D" w:rsidP="006902F8">
      <w:pPr>
        <w:spacing w:after="0" w:line="240" w:lineRule="auto"/>
        <w:ind w:firstLine="709"/>
        <w:jc w:val="center"/>
        <w:rPr>
          <w:rFonts w:ascii="Times New Roman" w:hAnsi="Times New Roman" w:cs="Times New Roman"/>
          <w:b/>
          <w:bCs/>
          <w:sz w:val="24"/>
          <w:szCs w:val="24"/>
        </w:rPr>
      </w:pPr>
    </w:p>
    <w:p w:rsidR="007D23E8" w:rsidRPr="006902F8" w:rsidRDefault="007D23E8" w:rsidP="006902F8">
      <w:pPr>
        <w:spacing w:after="0" w:line="240" w:lineRule="auto"/>
        <w:ind w:firstLine="709"/>
        <w:contextualSpacing/>
        <w:jc w:val="both"/>
        <w:rPr>
          <w:rFonts w:ascii="Times New Roman" w:hAnsi="Times New Roman" w:cs="Times New Roman"/>
          <w:color w:val="000000"/>
          <w:sz w:val="24"/>
          <w:szCs w:val="24"/>
        </w:rPr>
      </w:pPr>
      <w:r w:rsidRPr="006902F8">
        <w:rPr>
          <w:rFonts w:ascii="Times New Roman" w:hAnsi="Times New Roman" w:cs="Times New Roman"/>
          <w:sz w:val="24"/>
          <w:szCs w:val="24"/>
        </w:rPr>
        <w:t>Источниками ресурсного обеспечения подпрограммы являются  средства бюджета муниципального образования «Дебесский район», а также субсидии из бюджета Удмуртской Республики в рамках финансирования Республиканской целевой программы «Развитие с</w:t>
      </w:r>
      <w:r w:rsidRPr="006902F8">
        <w:rPr>
          <w:rFonts w:ascii="Times New Roman" w:hAnsi="Times New Roman" w:cs="Times New Roman"/>
          <w:sz w:val="24"/>
          <w:szCs w:val="24"/>
        </w:rPr>
        <w:t>и</w:t>
      </w:r>
      <w:r w:rsidRPr="006902F8">
        <w:rPr>
          <w:rFonts w:ascii="Times New Roman" w:hAnsi="Times New Roman" w:cs="Times New Roman"/>
          <w:sz w:val="24"/>
          <w:szCs w:val="24"/>
        </w:rPr>
        <w:t xml:space="preserve">стемы государственного и муниципального управления земельными ресурсами и системы землеустройства на территории Удмуртской Республики на 2011-2015 годы». </w:t>
      </w:r>
      <w:r w:rsidRPr="006902F8">
        <w:rPr>
          <w:rFonts w:ascii="Times New Roman" w:hAnsi="Times New Roman" w:cs="Times New Roman"/>
          <w:color w:val="000000"/>
          <w:sz w:val="24"/>
          <w:szCs w:val="24"/>
        </w:rPr>
        <w:t>Средства бю</w:t>
      </w:r>
      <w:r w:rsidRPr="006902F8">
        <w:rPr>
          <w:rFonts w:ascii="Times New Roman" w:hAnsi="Times New Roman" w:cs="Times New Roman"/>
          <w:color w:val="000000"/>
          <w:sz w:val="24"/>
          <w:szCs w:val="24"/>
        </w:rPr>
        <w:t>д</w:t>
      </w:r>
      <w:r w:rsidRPr="006902F8">
        <w:rPr>
          <w:rFonts w:ascii="Times New Roman" w:hAnsi="Times New Roman" w:cs="Times New Roman"/>
          <w:color w:val="000000"/>
          <w:sz w:val="24"/>
          <w:szCs w:val="24"/>
        </w:rPr>
        <w:t>жета Дебесского района, направляемые на реализацию подпрограммы, учтены также в сост</w:t>
      </w:r>
      <w:r w:rsidRPr="006902F8">
        <w:rPr>
          <w:rFonts w:ascii="Times New Roman" w:hAnsi="Times New Roman" w:cs="Times New Roman"/>
          <w:color w:val="000000"/>
          <w:sz w:val="24"/>
          <w:szCs w:val="24"/>
        </w:rPr>
        <w:t>а</w:t>
      </w:r>
      <w:r w:rsidRPr="006902F8">
        <w:rPr>
          <w:rFonts w:ascii="Times New Roman" w:hAnsi="Times New Roman" w:cs="Times New Roman"/>
          <w:color w:val="000000"/>
          <w:sz w:val="24"/>
          <w:szCs w:val="24"/>
        </w:rPr>
        <w:t>ве расходов на содержание Администрации муниципального образования «Дебесский ра</w:t>
      </w:r>
      <w:r w:rsidRPr="006902F8">
        <w:rPr>
          <w:rFonts w:ascii="Times New Roman" w:hAnsi="Times New Roman" w:cs="Times New Roman"/>
          <w:color w:val="000000"/>
          <w:sz w:val="24"/>
          <w:szCs w:val="24"/>
        </w:rPr>
        <w:t>й</w:t>
      </w:r>
      <w:r w:rsidRPr="006902F8">
        <w:rPr>
          <w:rFonts w:ascii="Times New Roman" w:hAnsi="Times New Roman" w:cs="Times New Roman"/>
          <w:color w:val="000000"/>
          <w:sz w:val="24"/>
          <w:szCs w:val="24"/>
        </w:rPr>
        <w:t xml:space="preserve">он» в части содержания </w:t>
      </w:r>
      <w:r w:rsidRPr="006902F8">
        <w:rPr>
          <w:rFonts w:ascii="Times New Roman" w:hAnsi="Times New Roman" w:cs="Times New Roman"/>
          <w:sz w:val="24"/>
          <w:szCs w:val="24"/>
        </w:rPr>
        <w:t xml:space="preserve">Отдела по управлению муниципальным имуществом и земельным отношениям </w:t>
      </w:r>
      <w:r w:rsidRPr="006902F8">
        <w:rPr>
          <w:rFonts w:ascii="Times New Roman" w:hAnsi="Times New Roman" w:cs="Times New Roman"/>
          <w:color w:val="000000"/>
          <w:sz w:val="24"/>
          <w:szCs w:val="24"/>
        </w:rPr>
        <w:t>Администрации муниципального образования «Дебесский район»  (муниц</w:t>
      </w:r>
      <w:r w:rsidRPr="006902F8">
        <w:rPr>
          <w:rFonts w:ascii="Times New Roman" w:hAnsi="Times New Roman" w:cs="Times New Roman"/>
          <w:color w:val="000000"/>
          <w:sz w:val="24"/>
          <w:szCs w:val="24"/>
        </w:rPr>
        <w:t>и</w:t>
      </w:r>
      <w:r w:rsidRPr="006902F8">
        <w:rPr>
          <w:rFonts w:ascii="Times New Roman" w:hAnsi="Times New Roman" w:cs="Times New Roman"/>
          <w:color w:val="000000"/>
          <w:sz w:val="24"/>
          <w:szCs w:val="24"/>
        </w:rPr>
        <w:t>пальная программа «Муниципальное управление», подпрограмма «Организация муниц</w:t>
      </w:r>
      <w:r w:rsidRPr="006902F8">
        <w:rPr>
          <w:rFonts w:ascii="Times New Roman" w:hAnsi="Times New Roman" w:cs="Times New Roman"/>
          <w:color w:val="000000"/>
          <w:sz w:val="24"/>
          <w:szCs w:val="24"/>
        </w:rPr>
        <w:t>и</w:t>
      </w:r>
      <w:r w:rsidRPr="006902F8">
        <w:rPr>
          <w:rFonts w:ascii="Times New Roman" w:hAnsi="Times New Roman" w:cs="Times New Roman"/>
          <w:color w:val="000000"/>
          <w:sz w:val="24"/>
          <w:szCs w:val="24"/>
        </w:rPr>
        <w:t xml:space="preserve">пального управления»).  </w:t>
      </w:r>
    </w:p>
    <w:p w:rsidR="007D23E8" w:rsidRPr="006902F8" w:rsidRDefault="007D23E8" w:rsidP="006902F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902F8">
        <w:rPr>
          <w:rFonts w:ascii="Times New Roman" w:hAnsi="Times New Roman" w:cs="Times New Roman"/>
          <w:sz w:val="24"/>
          <w:szCs w:val="24"/>
        </w:rPr>
        <w:t xml:space="preserve">Общий объем финансирования мероприятий подпрограммы за 2015-2020 годы за счет собственных средств бюджета </w:t>
      </w:r>
      <w:r w:rsidRPr="006902F8">
        <w:rPr>
          <w:rFonts w:ascii="Times New Roman" w:hAnsi="Times New Roman" w:cs="Times New Roman"/>
          <w:color w:val="000000"/>
          <w:sz w:val="24"/>
          <w:szCs w:val="24"/>
        </w:rPr>
        <w:t xml:space="preserve">муниципального образования «Дебесский район» </w:t>
      </w:r>
      <w:r w:rsidRPr="006902F8">
        <w:rPr>
          <w:rFonts w:ascii="Times New Roman" w:hAnsi="Times New Roman" w:cs="Times New Roman"/>
          <w:sz w:val="24"/>
          <w:szCs w:val="24"/>
        </w:rPr>
        <w:t>составит 2280,00тыс. рублей, в том числе  по годам реализации муниципальной программы (в тыс. руб.):</w:t>
      </w:r>
    </w:p>
    <w:tbl>
      <w:tblPr>
        <w:tblW w:w="9984" w:type="dxa"/>
        <w:jc w:val="center"/>
        <w:tblInd w:w="-110" w:type="dxa"/>
        <w:tblLook w:val="04A0" w:firstRow="1" w:lastRow="0" w:firstColumn="1" w:lastColumn="0" w:noHBand="0" w:noVBand="1"/>
      </w:tblPr>
      <w:tblGrid>
        <w:gridCol w:w="2923"/>
        <w:gridCol w:w="1112"/>
        <w:gridCol w:w="1017"/>
        <w:gridCol w:w="1017"/>
        <w:gridCol w:w="1017"/>
        <w:gridCol w:w="1017"/>
        <w:gridCol w:w="1017"/>
        <w:gridCol w:w="864"/>
      </w:tblGrid>
      <w:tr w:rsidR="007D23E8" w:rsidRPr="006902F8" w:rsidTr="007D23E8">
        <w:trPr>
          <w:trHeight w:val="307"/>
          <w:jc w:val="center"/>
        </w:trPr>
        <w:tc>
          <w:tcPr>
            <w:tcW w:w="2923" w:type="dxa"/>
            <w:tcBorders>
              <w:top w:val="single" w:sz="4" w:space="0" w:color="auto"/>
              <w:left w:val="single" w:sz="4" w:space="0" w:color="808080"/>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ind w:left="-34" w:right="-93"/>
              <w:rPr>
                <w:rFonts w:ascii="Times New Roman" w:hAnsi="Times New Roman" w:cs="Times New Roman"/>
                <w:color w:val="000000"/>
                <w:sz w:val="24"/>
                <w:szCs w:val="24"/>
              </w:rPr>
            </w:pPr>
          </w:p>
        </w:tc>
        <w:tc>
          <w:tcPr>
            <w:tcW w:w="1112" w:type="dxa"/>
            <w:tcBorders>
              <w:top w:val="single" w:sz="4" w:space="0" w:color="auto"/>
              <w:left w:val="nil"/>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Всего</w:t>
            </w:r>
          </w:p>
        </w:tc>
        <w:tc>
          <w:tcPr>
            <w:tcW w:w="1017" w:type="dxa"/>
            <w:tcBorders>
              <w:top w:val="single" w:sz="4" w:space="0" w:color="auto"/>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2015 г.</w:t>
            </w:r>
          </w:p>
        </w:tc>
        <w:tc>
          <w:tcPr>
            <w:tcW w:w="1017" w:type="dxa"/>
            <w:tcBorders>
              <w:top w:val="single" w:sz="4" w:space="0" w:color="auto"/>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2016 г.</w:t>
            </w:r>
          </w:p>
        </w:tc>
        <w:tc>
          <w:tcPr>
            <w:tcW w:w="1017" w:type="dxa"/>
            <w:tcBorders>
              <w:top w:val="single" w:sz="4" w:space="0" w:color="auto"/>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2017 г.</w:t>
            </w:r>
          </w:p>
        </w:tc>
        <w:tc>
          <w:tcPr>
            <w:tcW w:w="1017" w:type="dxa"/>
            <w:tcBorders>
              <w:top w:val="single" w:sz="4" w:space="0" w:color="auto"/>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2018 г.</w:t>
            </w:r>
          </w:p>
        </w:tc>
        <w:tc>
          <w:tcPr>
            <w:tcW w:w="1017" w:type="dxa"/>
            <w:tcBorders>
              <w:top w:val="single" w:sz="4" w:space="0" w:color="auto"/>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2019 г.</w:t>
            </w:r>
          </w:p>
        </w:tc>
        <w:tc>
          <w:tcPr>
            <w:tcW w:w="864" w:type="dxa"/>
            <w:tcBorders>
              <w:top w:val="single" w:sz="4" w:space="0" w:color="808080"/>
              <w:left w:val="nil"/>
              <w:bottom w:val="single" w:sz="4" w:space="0" w:color="808080"/>
              <w:right w:val="single" w:sz="4" w:space="0" w:color="auto"/>
            </w:tcBorders>
            <w:shd w:val="clear" w:color="000000" w:fill="FFFFFF"/>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2020 г.</w:t>
            </w:r>
          </w:p>
        </w:tc>
      </w:tr>
      <w:tr w:rsidR="007D23E8" w:rsidRPr="006902F8" w:rsidTr="007D23E8">
        <w:trPr>
          <w:trHeight w:val="307"/>
          <w:jc w:val="center"/>
        </w:trPr>
        <w:tc>
          <w:tcPr>
            <w:tcW w:w="2923" w:type="dxa"/>
            <w:tcBorders>
              <w:top w:val="nil"/>
              <w:left w:val="single" w:sz="4" w:space="0" w:color="808080"/>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ind w:left="-34" w:right="-93"/>
              <w:rPr>
                <w:rFonts w:ascii="Times New Roman" w:hAnsi="Times New Roman" w:cs="Times New Roman"/>
                <w:color w:val="000000"/>
                <w:sz w:val="24"/>
                <w:szCs w:val="24"/>
              </w:rPr>
            </w:pPr>
            <w:r w:rsidRPr="006902F8">
              <w:rPr>
                <w:rFonts w:ascii="Times New Roman" w:hAnsi="Times New Roman" w:cs="Times New Roman"/>
                <w:color w:val="000000"/>
                <w:sz w:val="24"/>
                <w:szCs w:val="24"/>
              </w:rPr>
              <w:t xml:space="preserve">Бюджет муниципального образования «Дебёсский район» </w:t>
            </w:r>
          </w:p>
          <w:p w:rsidR="007D23E8" w:rsidRPr="006902F8" w:rsidRDefault="007D23E8" w:rsidP="006902F8">
            <w:pPr>
              <w:spacing w:after="0" w:line="240" w:lineRule="auto"/>
              <w:ind w:left="-34" w:right="-93"/>
              <w:rPr>
                <w:rFonts w:ascii="Times New Roman" w:hAnsi="Times New Roman" w:cs="Times New Roman"/>
                <w:color w:val="000000"/>
                <w:sz w:val="24"/>
                <w:szCs w:val="24"/>
              </w:rPr>
            </w:pPr>
          </w:p>
        </w:tc>
        <w:tc>
          <w:tcPr>
            <w:tcW w:w="1112" w:type="dxa"/>
            <w:tcBorders>
              <w:top w:val="nil"/>
              <w:left w:val="nil"/>
              <w:bottom w:val="single" w:sz="4" w:space="0" w:color="808080"/>
              <w:right w:val="single" w:sz="4" w:space="0" w:color="808080"/>
            </w:tcBorders>
            <w:shd w:val="clear" w:color="000000" w:fill="FFFFFF"/>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2280,0</w:t>
            </w:r>
          </w:p>
        </w:tc>
        <w:tc>
          <w:tcPr>
            <w:tcW w:w="1017" w:type="dxa"/>
            <w:tcBorders>
              <w:top w:val="nil"/>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380,00</w:t>
            </w:r>
          </w:p>
        </w:tc>
        <w:tc>
          <w:tcPr>
            <w:tcW w:w="1017" w:type="dxa"/>
            <w:tcBorders>
              <w:top w:val="nil"/>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380,00</w:t>
            </w:r>
          </w:p>
        </w:tc>
        <w:tc>
          <w:tcPr>
            <w:tcW w:w="1017" w:type="dxa"/>
            <w:tcBorders>
              <w:top w:val="nil"/>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380,00</w:t>
            </w:r>
          </w:p>
        </w:tc>
        <w:tc>
          <w:tcPr>
            <w:tcW w:w="1017" w:type="dxa"/>
            <w:tcBorders>
              <w:top w:val="nil"/>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380,00</w:t>
            </w:r>
          </w:p>
        </w:tc>
        <w:tc>
          <w:tcPr>
            <w:tcW w:w="1017" w:type="dxa"/>
            <w:tcBorders>
              <w:top w:val="nil"/>
              <w:left w:val="nil"/>
              <w:bottom w:val="single" w:sz="4" w:space="0" w:color="808080"/>
              <w:right w:val="single" w:sz="4" w:space="0" w:color="808080"/>
            </w:tcBorders>
            <w:shd w:val="clear" w:color="000000" w:fill="FFFFFF"/>
            <w:noWrap/>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380,00</w:t>
            </w:r>
          </w:p>
        </w:tc>
        <w:tc>
          <w:tcPr>
            <w:tcW w:w="864" w:type="dxa"/>
            <w:tcBorders>
              <w:top w:val="single" w:sz="4" w:space="0" w:color="808080"/>
              <w:left w:val="nil"/>
              <w:bottom w:val="single" w:sz="4" w:space="0" w:color="808080"/>
              <w:right w:val="single" w:sz="4" w:space="0" w:color="auto"/>
            </w:tcBorders>
            <w:shd w:val="clear" w:color="000000" w:fill="FFFFFF"/>
            <w:vAlign w:val="center"/>
          </w:tcPr>
          <w:p w:rsidR="007D23E8" w:rsidRPr="006902F8" w:rsidRDefault="007D23E8" w:rsidP="006902F8">
            <w:pPr>
              <w:spacing w:after="0" w:line="240" w:lineRule="auto"/>
              <w:ind w:left="-34" w:right="-93"/>
              <w:jc w:val="center"/>
              <w:rPr>
                <w:rFonts w:ascii="Times New Roman" w:hAnsi="Times New Roman" w:cs="Times New Roman"/>
                <w:color w:val="000000"/>
                <w:sz w:val="24"/>
                <w:szCs w:val="24"/>
              </w:rPr>
            </w:pPr>
            <w:r w:rsidRPr="006902F8">
              <w:rPr>
                <w:rFonts w:ascii="Times New Roman" w:hAnsi="Times New Roman" w:cs="Times New Roman"/>
                <w:color w:val="000000"/>
                <w:sz w:val="24"/>
                <w:szCs w:val="24"/>
              </w:rPr>
              <w:t>380,00</w:t>
            </w:r>
          </w:p>
        </w:tc>
      </w:tr>
    </w:tbl>
    <w:p w:rsidR="007D23E8" w:rsidRPr="006902F8" w:rsidRDefault="007D23E8" w:rsidP="006902F8">
      <w:pPr>
        <w:pStyle w:val="afe"/>
        <w:spacing w:after="0" w:line="240" w:lineRule="auto"/>
        <w:ind w:left="0" w:firstLine="709"/>
        <w:jc w:val="both"/>
        <w:rPr>
          <w:rFonts w:ascii="Times New Roman" w:hAnsi="Times New Roman" w:cs="Times New Roman"/>
          <w:sz w:val="24"/>
          <w:szCs w:val="24"/>
        </w:rPr>
      </w:pPr>
    </w:p>
    <w:p w:rsidR="007D23E8" w:rsidRPr="006902F8" w:rsidRDefault="007D23E8" w:rsidP="006902F8">
      <w:pPr>
        <w:pStyle w:val="af4"/>
        <w:spacing w:before="0" w:after="0"/>
        <w:ind w:firstLine="708"/>
        <w:jc w:val="both"/>
        <w:rPr>
          <w:rFonts w:ascii="Times New Roman" w:hAnsi="Times New Roman"/>
        </w:rPr>
      </w:pPr>
      <w:r w:rsidRPr="006902F8">
        <w:rPr>
          <w:rFonts w:ascii="Times New Roman" w:hAnsi="Times New Roman"/>
        </w:rPr>
        <w:t xml:space="preserve">Ресурсное обеспечение реализации подпрограммы за счет средств бюджета </w:t>
      </w:r>
      <w:r w:rsidRPr="006902F8">
        <w:rPr>
          <w:rFonts w:ascii="Times New Roman" w:hAnsi="Times New Roman"/>
          <w:color w:val="000000"/>
        </w:rPr>
        <w:t>муниц</w:t>
      </w:r>
      <w:r w:rsidRPr="006902F8">
        <w:rPr>
          <w:rFonts w:ascii="Times New Roman" w:hAnsi="Times New Roman"/>
          <w:color w:val="000000"/>
        </w:rPr>
        <w:t>и</w:t>
      </w:r>
      <w:r w:rsidRPr="006902F8">
        <w:rPr>
          <w:rFonts w:ascii="Times New Roman" w:hAnsi="Times New Roman"/>
          <w:color w:val="000000"/>
        </w:rPr>
        <w:t xml:space="preserve">пального образования «Дебесский район» </w:t>
      </w:r>
      <w:r w:rsidRPr="006902F8">
        <w:rPr>
          <w:rFonts w:ascii="Times New Roman" w:hAnsi="Times New Roman"/>
        </w:rPr>
        <w:t xml:space="preserve">представлено в приложении 5 к муниципальной программе. </w:t>
      </w:r>
    </w:p>
    <w:p w:rsidR="007D23E8" w:rsidRPr="006902F8" w:rsidRDefault="007D23E8" w:rsidP="006902F8">
      <w:pPr>
        <w:pStyle w:val="af4"/>
        <w:spacing w:before="0" w:after="0"/>
        <w:ind w:firstLine="708"/>
        <w:jc w:val="both"/>
        <w:rPr>
          <w:rFonts w:ascii="Times New Roman" w:hAnsi="Times New Roman"/>
          <w:b/>
        </w:rPr>
      </w:pPr>
      <w:r w:rsidRPr="006902F8">
        <w:rPr>
          <w:rFonts w:ascii="Times New Roman" w:hAnsi="Times New Roman"/>
        </w:rPr>
        <w:t xml:space="preserve">Прогнозная (справочная) оценка ресурсного обеспечения реализации подпрограммы за счет всех источников финансирования представлена в приложении 6 к муниципальной программе. </w:t>
      </w:r>
    </w:p>
    <w:p w:rsidR="007D23E8" w:rsidRDefault="007D23E8"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r w:rsidRPr="006902F8">
        <w:rPr>
          <w:rFonts w:ascii="Times New Roman" w:hAnsi="Times New Roman" w:cs="Times New Roman"/>
          <w:b/>
          <w:sz w:val="24"/>
          <w:szCs w:val="24"/>
        </w:rPr>
        <w:t>9.4.10. Риски и меры по управлению рисками</w:t>
      </w:r>
    </w:p>
    <w:p w:rsidR="000B347D" w:rsidRPr="006902F8" w:rsidRDefault="000B347D" w:rsidP="006902F8">
      <w:pPr>
        <w:keepNext/>
        <w:shd w:val="clear" w:color="auto" w:fill="FFFFFF"/>
        <w:tabs>
          <w:tab w:val="left" w:pos="1276"/>
        </w:tabs>
        <w:spacing w:after="0" w:line="240" w:lineRule="auto"/>
        <w:ind w:left="709" w:right="624"/>
        <w:jc w:val="center"/>
        <w:rPr>
          <w:rFonts w:ascii="Times New Roman" w:hAnsi="Times New Roman" w:cs="Times New Roman"/>
          <w:b/>
          <w:sz w:val="24"/>
          <w:szCs w:val="24"/>
        </w:rPr>
      </w:pPr>
    </w:p>
    <w:p w:rsidR="007D23E8" w:rsidRPr="006902F8" w:rsidRDefault="007D23E8" w:rsidP="006902F8">
      <w:pPr>
        <w:spacing w:after="0" w:line="240" w:lineRule="auto"/>
        <w:ind w:firstLine="709"/>
        <w:contextualSpacing/>
        <w:jc w:val="both"/>
        <w:rPr>
          <w:rFonts w:ascii="Times New Roman" w:hAnsi="Times New Roman" w:cs="Times New Roman"/>
          <w:color w:val="000000"/>
          <w:sz w:val="24"/>
          <w:szCs w:val="24"/>
        </w:rPr>
      </w:pPr>
      <w:r w:rsidRPr="006902F8">
        <w:rPr>
          <w:rFonts w:ascii="Times New Roman" w:hAnsi="Times New Roman" w:cs="Times New Roman"/>
          <w:sz w:val="24"/>
          <w:szCs w:val="24"/>
        </w:rPr>
        <w:t>Риски связаны с возможным изменением экономической ситуации, снижением темпов роста экономики, уровня инвестиционной активности. Указанные риски могут отразиться на покупательской способности субъектов экономической деятельности, являющихся потенц</w:t>
      </w:r>
      <w:r w:rsidRPr="006902F8">
        <w:rPr>
          <w:rFonts w:ascii="Times New Roman" w:hAnsi="Times New Roman" w:cs="Times New Roman"/>
          <w:sz w:val="24"/>
          <w:szCs w:val="24"/>
        </w:rPr>
        <w:t>и</w:t>
      </w:r>
      <w:r w:rsidRPr="006902F8">
        <w:rPr>
          <w:rFonts w:ascii="Times New Roman" w:hAnsi="Times New Roman" w:cs="Times New Roman"/>
          <w:sz w:val="24"/>
          <w:szCs w:val="24"/>
        </w:rPr>
        <w:t xml:space="preserve">альными покупателями имущества </w:t>
      </w:r>
      <w:r w:rsidRPr="006902F8">
        <w:rPr>
          <w:rFonts w:ascii="Times New Roman" w:hAnsi="Times New Roman" w:cs="Times New Roman"/>
          <w:color w:val="000000"/>
          <w:sz w:val="24"/>
          <w:szCs w:val="24"/>
        </w:rPr>
        <w:t xml:space="preserve">муниципального образования «Дебесский район» </w:t>
      </w:r>
      <w:r w:rsidRPr="006902F8">
        <w:rPr>
          <w:rFonts w:ascii="Times New Roman" w:hAnsi="Times New Roman" w:cs="Times New Roman"/>
          <w:sz w:val="24"/>
          <w:szCs w:val="24"/>
        </w:rPr>
        <w:t>в ра</w:t>
      </w:r>
      <w:r w:rsidRPr="006902F8">
        <w:rPr>
          <w:rFonts w:ascii="Times New Roman" w:hAnsi="Times New Roman" w:cs="Times New Roman"/>
          <w:sz w:val="24"/>
          <w:szCs w:val="24"/>
        </w:rPr>
        <w:t>м</w:t>
      </w:r>
      <w:r w:rsidRPr="006902F8">
        <w:rPr>
          <w:rFonts w:ascii="Times New Roman" w:hAnsi="Times New Roman" w:cs="Times New Roman"/>
          <w:sz w:val="24"/>
          <w:szCs w:val="24"/>
        </w:rPr>
        <w:lastRenderedPageBreak/>
        <w:t>ках процесса приватизации. Указанные риски могут оказать влияние на результаты финанс</w:t>
      </w:r>
      <w:r w:rsidRPr="006902F8">
        <w:rPr>
          <w:rFonts w:ascii="Times New Roman" w:hAnsi="Times New Roman" w:cs="Times New Roman"/>
          <w:sz w:val="24"/>
          <w:szCs w:val="24"/>
        </w:rPr>
        <w:t>о</w:t>
      </w:r>
      <w:r w:rsidRPr="006902F8">
        <w:rPr>
          <w:rFonts w:ascii="Times New Roman" w:hAnsi="Times New Roman" w:cs="Times New Roman"/>
          <w:sz w:val="24"/>
          <w:szCs w:val="24"/>
        </w:rPr>
        <w:t xml:space="preserve">во-хозяйственной деятельности муниципальных унитарных предприятий </w:t>
      </w:r>
      <w:r w:rsidRPr="006902F8">
        <w:rPr>
          <w:rFonts w:ascii="Times New Roman" w:hAnsi="Times New Roman" w:cs="Times New Roman"/>
          <w:color w:val="000000"/>
          <w:sz w:val="24"/>
          <w:szCs w:val="24"/>
        </w:rPr>
        <w:t>муниципального образования «Дебесский район».</w:t>
      </w:r>
    </w:p>
    <w:p w:rsidR="007D23E8" w:rsidRPr="006902F8" w:rsidRDefault="007D23E8" w:rsidP="006902F8">
      <w:pPr>
        <w:spacing w:after="0" w:line="240" w:lineRule="auto"/>
        <w:ind w:firstLine="709"/>
        <w:jc w:val="both"/>
        <w:rPr>
          <w:rFonts w:ascii="Times New Roman" w:hAnsi="Times New Roman" w:cs="Times New Roman"/>
          <w:sz w:val="24"/>
          <w:szCs w:val="24"/>
        </w:rPr>
      </w:pPr>
      <w:r w:rsidRPr="006902F8">
        <w:rPr>
          <w:rFonts w:ascii="Times New Roman" w:hAnsi="Times New Roman" w:cs="Times New Roman"/>
          <w:sz w:val="24"/>
          <w:szCs w:val="24"/>
        </w:rPr>
        <w:t>Финансовые риски связаны с недостаточностью средств, предусмотренных подпр</w:t>
      </w:r>
      <w:r w:rsidRPr="006902F8">
        <w:rPr>
          <w:rFonts w:ascii="Times New Roman" w:hAnsi="Times New Roman" w:cs="Times New Roman"/>
          <w:sz w:val="24"/>
          <w:szCs w:val="24"/>
        </w:rPr>
        <w:t>о</w:t>
      </w:r>
      <w:r w:rsidRPr="006902F8">
        <w:rPr>
          <w:rFonts w:ascii="Times New Roman" w:hAnsi="Times New Roman" w:cs="Times New Roman"/>
          <w:sz w:val="24"/>
          <w:szCs w:val="24"/>
        </w:rPr>
        <w:t>граммой на решение поставленных задач. Достижение целевых показателей (индикаторов) будет зависеть от привлеченных ресурсов из бюджета Удмуртской Республики, иных исто</w:t>
      </w:r>
      <w:r w:rsidRPr="006902F8">
        <w:rPr>
          <w:rFonts w:ascii="Times New Roman" w:hAnsi="Times New Roman" w:cs="Times New Roman"/>
          <w:sz w:val="24"/>
          <w:szCs w:val="24"/>
        </w:rPr>
        <w:t>ч</w:t>
      </w:r>
      <w:r w:rsidRPr="006902F8">
        <w:rPr>
          <w:rFonts w:ascii="Times New Roman" w:hAnsi="Times New Roman" w:cs="Times New Roman"/>
          <w:sz w:val="24"/>
          <w:szCs w:val="24"/>
        </w:rPr>
        <w:t>ников.</w:t>
      </w:r>
    </w:p>
    <w:p w:rsidR="007D23E8" w:rsidRPr="006902F8" w:rsidRDefault="007D23E8" w:rsidP="006902F8">
      <w:pPr>
        <w:spacing w:after="0" w:line="240" w:lineRule="auto"/>
        <w:ind w:firstLine="709"/>
        <w:contextualSpacing/>
        <w:jc w:val="both"/>
        <w:rPr>
          <w:rFonts w:ascii="Times New Roman" w:hAnsi="Times New Roman" w:cs="Times New Roman"/>
          <w:bCs/>
          <w:sz w:val="24"/>
          <w:szCs w:val="24"/>
        </w:rPr>
      </w:pPr>
      <w:r w:rsidRPr="006902F8">
        <w:rPr>
          <w:rFonts w:ascii="Times New Roman" w:hAnsi="Times New Roman" w:cs="Times New Roman"/>
          <w:bCs/>
          <w:sz w:val="24"/>
          <w:szCs w:val="24"/>
        </w:rPr>
        <w:t>Для минимизации кадрового риска осуществляется повышение квалификации мун</w:t>
      </w:r>
      <w:r w:rsidRPr="006902F8">
        <w:rPr>
          <w:rFonts w:ascii="Times New Roman" w:hAnsi="Times New Roman" w:cs="Times New Roman"/>
          <w:bCs/>
          <w:sz w:val="24"/>
          <w:szCs w:val="24"/>
        </w:rPr>
        <w:t>и</w:t>
      </w:r>
      <w:r w:rsidRPr="006902F8">
        <w:rPr>
          <w:rFonts w:ascii="Times New Roman" w:hAnsi="Times New Roman" w:cs="Times New Roman"/>
          <w:bCs/>
          <w:sz w:val="24"/>
          <w:szCs w:val="24"/>
        </w:rPr>
        <w:t xml:space="preserve">ципальных служащих. </w:t>
      </w:r>
    </w:p>
    <w:p w:rsidR="007D23E8" w:rsidRPr="006902F8" w:rsidRDefault="007D23E8" w:rsidP="006902F8">
      <w:pPr>
        <w:spacing w:after="0" w:line="240" w:lineRule="auto"/>
        <w:ind w:firstLine="709"/>
        <w:contextualSpacing/>
        <w:jc w:val="center"/>
        <w:rPr>
          <w:rFonts w:ascii="Times New Roman" w:hAnsi="Times New Roman" w:cs="Times New Roman"/>
          <w:bCs/>
          <w:sz w:val="24"/>
          <w:szCs w:val="24"/>
        </w:rPr>
      </w:pPr>
    </w:p>
    <w:p w:rsidR="007D23E8" w:rsidRPr="006902F8" w:rsidRDefault="007D23E8" w:rsidP="006902F8">
      <w:pPr>
        <w:spacing w:after="0" w:line="240" w:lineRule="auto"/>
        <w:ind w:firstLine="709"/>
        <w:contextualSpacing/>
        <w:jc w:val="center"/>
        <w:rPr>
          <w:rFonts w:ascii="Times New Roman" w:hAnsi="Times New Roman" w:cs="Times New Roman"/>
          <w:b/>
          <w:sz w:val="24"/>
          <w:szCs w:val="24"/>
        </w:rPr>
      </w:pPr>
      <w:r w:rsidRPr="006902F8">
        <w:rPr>
          <w:rFonts w:ascii="Times New Roman" w:hAnsi="Times New Roman" w:cs="Times New Roman"/>
          <w:b/>
          <w:sz w:val="24"/>
          <w:szCs w:val="24"/>
        </w:rPr>
        <w:t>9.4.11. Конечные результаты и оценка эффективности</w:t>
      </w:r>
    </w:p>
    <w:p w:rsidR="007D23E8" w:rsidRPr="006902F8" w:rsidRDefault="007D23E8" w:rsidP="006902F8">
      <w:pPr>
        <w:spacing w:after="0" w:line="240" w:lineRule="auto"/>
        <w:ind w:firstLine="709"/>
        <w:contextualSpacing/>
        <w:jc w:val="center"/>
        <w:rPr>
          <w:rFonts w:ascii="Times New Roman" w:hAnsi="Times New Roman" w:cs="Times New Roman"/>
          <w:bCs/>
          <w:sz w:val="24"/>
          <w:szCs w:val="24"/>
        </w:rPr>
      </w:pPr>
    </w:p>
    <w:p w:rsidR="007D23E8" w:rsidRPr="006902F8" w:rsidRDefault="007D23E8" w:rsidP="006902F8">
      <w:pPr>
        <w:spacing w:after="0" w:line="240" w:lineRule="auto"/>
        <w:ind w:firstLine="709"/>
        <w:jc w:val="both"/>
        <w:rPr>
          <w:rFonts w:ascii="Times New Roman" w:hAnsi="Times New Roman" w:cs="Times New Roman"/>
          <w:bCs/>
          <w:sz w:val="24"/>
          <w:szCs w:val="24"/>
        </w:rPr>
      </w:pPr>
      <w:r w:rsidRPr="006902F8">
        <w:rPr>
          <w:rFonts w:ascii="Times New Roman" w:hAnsi="Times New Roman" w:cs="Times New Roman"/>
          <w:bCs/>
          <w:sz w:val="24"/>
          <w:szCs w:val="24"/>
        </w:rPr>
        <w:t xml:space="preserve">Эффективное управление собственностью </w:t>
      </w:r>
      <w:r w:rsidRPr="006902F8">
        <w:rPr>
          <w:rFonts w:ascii="Times New Roman" w:hAnsi="Times New Roman" w:cs="Times New Roman"/>
          <w:color w:val="000000"/>
          <w:sz w:val="24"/>
          <w:szCs w:val="24"/>
        </w:rPr>
        <w:t xml:space="preserve">муниципального образования «Дебесский район» </w:t>
      </w:r>
      <w:r w:rsidRPr="006902F8">
        <w:rPr>
          <w:rFonts w:ascii="Times New Roman" w:hAnsi="Times New Roman" w:cs="Times New Roman"/>
          <w:bCs/>
          <w:sz w:val="24"/>
          <w:szCs w:val="24"/>
        </w:rPr>
        <w:t xml:space="preserve">будет способствовать достижению целей и выполнению задач в каждой сфере (направлении) деятельности органов местного самоуправления </w:t>
      </w:r>
      <w:r w:rsidRPr="006902F8">
        <w:rPr>
          <w:rFonts w:ascii="Times New Roman" w:hAnsi="Times New Roman" w:cs="Times New Roman"/>
          <w:bCs/>
          <w:color w:val="00B0F0"/>
          <w:sz w:val="24"/>
          <w:szCs w:val="24"/>
        </w:rPr>
        <w:t xml:space="preserve"> </w:t>
      </w:r>
      <w:r w:rsidRPr="006902F8">
        <w:rPr>
          <w:rFonts w:ascii="Times New Roman" w:hAnsi="Times New Roman" w:cs="Times New Roman"/>
          <w:color w:val="000000"/>
          <w:sz w:val="24"/>
          <w:szCs w:val="24"/>
        </w:rPr>
        <w:t>муниципального образов</w:t>
      </w:r>
      <w:r w:rsidRPr="006902F8">
        <w:rPr>
          <w:rFonts w:ascii="Times New Roman" w:hAnsi="Times New Roman" w:cs="Times New Roman"/>
          <w:color w:val="000000"/>
          <w:sz w:val="24"/>
          <w:szCs w:val="24"/>
        </w:rPr>
        <w:t>а</w:t>
      </w:r>
      <w:r w:rsidRPr="006902F8">
        <w:rPr>
          <w:rFonts w:ascii="Times New Roman" w:hAnsi="Times New Roman" w:cs="Times New Roman"/>
          <w:color w:val="000000"/>
          <w:sz w:val="24"/>
          <w:szCs w:val="24"/>
        </w:rPr>
        <w:t>ния «Дебесский район»:</w:t>
      </w:r>
    </w:p>
    <w:p w:rsidR="007D23E8" w:rsidRPr="006902F8" w:rsidRDefault="007D23E8" w:rsidP="006902F8">
      <w:pPr>
        <w:tabs>
          <w:tab w:val="left" w:pos="0"/>
        </w:tabs>
        <w:spacing w:after="0" w:line="240" w:lineRule="auto"/>
        <w:ind w:left="142"/>
        <w:jc w:val="both"/>
        <w:rPr>
          <w:rFonts w:ascii="Times New Roman" w:hAnsi="Times New Roman" w:cs="Times New Roman"/>
          <w:color w:val="000000"/>
          <w:sz w:val="24"/>
          <w:szCs w:val="24"/>
        </w:rPr>
      </w:pPr>
      <w:r w:rsidRPr="006902F8">
        <w:rPr>
          <w:rFonts w:ascii="Times New Roman" w:hAnsi="Times New Roman" w:cs="Times New Roman"/>
          <w:sz w:val="24"/>
          <w:szCs w:val="24"/>
        </w:rPr>
        <w:t>- Увеличению налоговых и неналоговых доходов от использования муниципального им</w:t>
      </w:r>
      <w:r w:rsidRPr="006902F8">
        <w:rPr>
          <w:rFonts w:ascii="Times New Roman" w:hAnsi="Times New Roman" w:cs="Times New Roman"/>
          <w:sz w:val="24"/>
          <w:szCs w:val="24"/>
        </w:rPr>
        <w:t>у</w:t>
      </w:r>
      <w:r w:rsidRPr="006902F8">
        <w:rPr>
          <w:rFonts w:ascii="Times New Roman" w:hAnsi="Times New Roman" w:cs="Times New Roman"/>
          <w:sz w:val="24"/>
          <w:szCs w:val="24"/>
        </w:rPr>
        <w:t xml:space="preserve">щества и земли, </w:t>
      </w:r>
      <w:r w:rsidRPr="006902F8">
        <w:rPr>
          <w:rFonts w:ascii="Times New Roman" w:hAnsi="Times New Roman" w:cs="Times New Roman"/>
          <w:color w:val="000000"/>
          <w:sz w:val="24"/>
          <w:szCs w:val="24"/>
        </w:rPr>
        <w:t xml:space="preserve"> в  доходную часть бюджета муниципального образования «Дебёсский район;</w:t>
      </w:r>
    </w:p>
    <w:p w:rsidR="007D23E8" w:rsidRPr="006902F8" w:rsidRDefault="007D23E8" w:rsidP="006902F8">
      <w:pPr>
        <w:tabs>
          <w:tab w:val="left" w:pos="0"/>
        </w:tabs>
        <w:spacing w:after="0" w:line="240" w:lineRule="auto"/>
        <w:ind w:left="142"/>
        <w:jc w:val="both"/>
        <w:rPr>
          <w:rFonts w:ascii="Times New Roman" w:hAnsi="Times New Roman" w:cs="Times New Roman"/>
          <w:color w:val="000000"/>
          <w:sz w:val="24"/>
          <w:szCs w:val="24"/>
        </w:rPr>
      </w:pPr>
    </w:p>
    <w:p w:rsidR="007D23E8" w:rsidRPr="006902F8" w:rsidRDefault="007D23E8" w:rsidP="006902F8">
      <w:pPr>
        <w:tabs>
          <w:tab w:val="left" w:pos="0"/>
        </w:tabs>
        <w:spacing w:after="0" w:line="240" w:lineRule="auto"/>
        <w:ind w:left="142"/>
        <w:jc w:val="both"/>
        <w:rPr>
          <w:rFonts w:ascii="Times New Roman" w:hAnsi="Times New Roman" w:cs="Times New Roman"/>
          <w:color w:val="000000"/>
          <w:sz w:val="24"/>
          <w:szCs w:val="24"/>
        </w:rPr>
      </w:pPr>
      <w:r w:rsidRPr="006902F8">
        <w:rPr>
          <w:rFonts w:ascii="Times New Roman" w:hAnsi="Times New Roman" w:cs="Times New Roman"/>
          <w:color w:val="000000"/>
          <w:sz w:val="24"/>
          <w:szCs w:val="24"/>
        </w:rPr>
        <w:t>- Созданию оптимальной структуры и состава муниципальной собственности муниципал</w:t>
      </w:r>
      <w:r w:rsidRPr="006902F8">
        <w:rPr>
          <w:rFonts w:ascii="Times New Roman" w:hAnsi="Times New Roman" w:cs="Times New Roman"/>
          <w:color w:val="000000"/>
          <w:sz w:val="24"/>
          <w:szCs w:val="24"/>
        </w:rPr>
        <w:t>ь</w:t>
      </w:r>
      <w:r w:rsidRPr="006902F8">
        <w:rPr>
          <w:rFonts w:ascii="Times New Roman" w:hAnsi="Times New Roman" w:cs="Times New Roman"/>
          <w:color w:val="000000"/>
          <w:sz w:val="24"/>
          <w:szCs w:val="24"/>
        </w:rPr>
        <w:t>ного образования «Дебёсский район», отвечающей полномочиям органов местного сам</w:t>
      </w:r>
      <w:r w:rsidRPr="006902F8">
        <w:rPr>
          <w:rFonts w:ascii="Times New Roman" w:hAnsi="Times New Roman" w:cs="Times New Roman"/>
          <w:color w:val="000000"/>
          <w:sz w:val="24"/>
          <w:szCs w:val="24"/>
        </w:rPr>
        <w:t>о</w:t>
      </w:r>
      <w:r w:rsidRPr="006902F8">
        <w:rPr>
          <w:rFonts w:ascii="Times New Roman" w:hAnsi="Times New Roman" w:cs="Times New Roman"/>
          <w:color w:val="000000"/>
          <w:sz w:val="24"/>
          <w:szCs w:val="24"/>
        </w:rPr>
        <w:t>управления</w:t>
      </w:r>
      <w:r w:rsidRPr="006902F8">
        <w:rPr>
          <w:rFonts w:ascii="Times New Roman" w:hAnsi="Times New Roman" w:cs="Times New Roman"/>
          <w:sz w:val="24"/>
          <w:szCs w:val="24"/>
        </w:rPr>
        <w:t xml:space="preserve"> </w:t>
      </w:r>
      <w:r w:rsidRPr="006902F8">
        <w:rPr>
          <w:rFonts w:ascii="Times New Roman" w:hAnsi="Times New Roman" w:cs="Times New Roman"/>
          <w:color w:val="000000"/>
          <w:sz w:val="24"/>
          <w:szCs w:val="24"/>
        </w:rPr>
        <w:t>муниципального района;</w:t>
      </w:r>
    </w:p>
    <w:p w:rsidR="007D23E8" w:rsidRPr="006902F8" w:rsidRDefault="007D23E8" w:rsidP="006902F8">
      <w:pPr>
        <w:pStyle w:val="19"/>
        <w:tabs>
          <w:tab w:val="left" w:pos="0"/>
        </w:tabs>
        <w:ind w:left="142"/>
        <w:rPr>
          <w:rFonts w:ascii="Times New Roman" w:hAnsi="Times New Roman"/>
          <w:b/>
          <w:color w:val="000000"/>
        </w:rPr>
      </w:pPr>
    </w:p>
    <w:p w:rsidR="007D23E8" w:rsidRPr="006902F8" w:rsidRDefault="007D23E8" w:rsidP="006902F8">
      <w:pPr>
        <w:pStyle w:val="19"/>
        <w:tabs>
          <w:tab w:val="left" w:pos="0"/>
        </w:tabs>
        <w:ind w:left="142"/>
        <w:rPr>
          <w:rFonts w:ascii="Times New Roman" w:hAnsi="Times New Roman"/>
          <w:b/>
        </w:rPr>
      </w:pPr>
      <w:r w:rsidRPr="006902F8">
        <w:rPr>
          <w:rFonts w:ascii="Times New Roman" w:hAnsi="Times New Roman"/>
          <w:color w:val="000000"/>
        </w:rPr>
        <w:t xml:space="preserve">- Повышению эффективности использования земельных ресурсов </w:t>
      </w:r>
      <w:r w:rsidRPr="006902F8">
        <w:rPr>
          <w:rFonts w:ascii="Times New Roman" w:hAnsi="Times New Roman"/>
        </w:rPr>
        <w:t xml:space="preserve">на территории </w:t>
      </w:r>
      <w:r w:rsidRPr="006902F8">
        <w:rPr>
          <w:rFonts w:ascii="Times New Roman" w:hAnsi="Times New Roman"/>
          <w:color w:val="000000"/>
        </w:rPr>
        <w:t>муниц</w:t>
      </w:r>
      <w:r w:rsidRPr="006902F8">
        <w:rPr>
          <w:rFonts w:ascii="Times New Roman" w:hAnsi="Times New Roman"/>
          <w:color w:val="000000"/>
        </w:rPr>
        <w:t>и</w:t>
      </w:r>
      <w:r w:rsidRPr="006902F8">
        <w:rPr>
          <w:rFonts w:ascii="Times New Roman" w:hAnsi="Times New Roman"/>
          <w:color w:val="000000"/>
        </w:rPr>
        <w:t xml:space="preserve">пального образования «Дебёсский район» для </w:t>
      </w:r>
      <w:r w:rsidRPr="006902F8">
        <w:rPr>
          <w:rFonts w:ascii="Times New Roman" w:hAnsi="Times New Roman"/>
        </w:rPr>
        <w:t xml:space="preserve"> реализации экономических и социальных задач;</w:t>
      </w:r>
    </w:p>
    <w:p w:rsidR="007D23E8" w:rsidRPr="006902F8" w:rsidRDefault="007D23E8" w:rsidP="006902F8">
      <w:pPr>
        <w:pStyle w:val="19"/>
        <w:tabs>
          <w:tab w:val="left" w:pos="0"/>
        </w:tabs>
        <w:ind w:left="142"/>
        <w:rPr>
          <w:rFonts w:ascii="Times New Roman" w:hAnsi="Times New Roman"/>
          <w:b/>
          <w:color w:val="000000"/>
        </w:rPr>
      </w:pPr>
    </w:p>
    <w:p w:rsidR="007D23E8" w:rsidRPr="006902F8" w:rsidRDefault="007D23E8" w:rsidP="006902F8">
      <w:pPr>
        <w:spacing w:after="0" w:line="240" w:lineRule="auto"/>
        <w:jc w:val="both"/>
        <w:rPr>
          <w:rFonts w:ascii="Times New Roman" w:hAnsi="Times New Roman" w:cs="Times New Roman"/>
          <w:b/>
          <w:i/>
          <w:color w:val="00B0F0"/>
          <w:sz w:val="24"/>
          <w:szCs w:val="24"/>
        </w:rPr>
      </w:pPr>
      <w:r w:rsidRPr="006902F8">
        <w:rPr>
          <w:rFonts w:ascii="Times New Roman" w:hAnsi="Times New Roman" w:cs="Times New Roman"/>
          <w:color w:val="000000"/>
          <w:sz w:val="24"/>
          <w:szCs w:val="24"/>
        </w:rPr>
        <w:t xml:space="preserve">   - Повышению эффективности и прозрачности использования муниципального имущества,               обеспечению его сохранности и целевого использования.</w:t>
      </w:r>
    </w:p>
    <w:p w:rsidR="00024135" w:rsidRDefault="00024135" w:rsidP="0027791F">
      <w:pPr>
        <w:spacing w:after="0" w:line="240" w:lineRule="auto"/>
        <w:rPr>
          <w:rFonts w:ascii="Times New Roman" w:hAnsi="Times New Roman"/>
          <w:sz w:val="24"/>
          <w:szCs w:val="24"/>
          <w:lang w:eastAsia="ru-RU"/>
        </w:rPr>
        <w:sectPr w:rsidR="00024135" w:rsidSect="00C03BD7">
          <w:pgSz w:w="11906" w:h="16838"/>
          <w:pgMar w:top="851" w:right="567" w:bottom="851" w:left="1701" w:header="709" w:footer="709" w:gutter="0"/>
          <w:cols w:space="708"/>
          <w:titlePg/>
          <w:docGrid w:linePitch="360"/>
        </w:sectPr>
      </w:pPr>
    </w:p>
    <w:tbl>
      <w:tblPr>
        <w:tblW w:w="15183" w:type="dxa"/>
        <w:tblInd w:w="-34" w:type="dxa"/>
        <w:tblLayout w:type="fixed"/>
        <w:tblLook w:val="04A0" w:firstRow="1" w:lastRow="0" w:firstColumn="1" w:lastColumn="0" w:noHBand="0" w:noVBand="1"/>
      </w:tblPr>
      <w:tblGrid>
        <w:gridCol w:w="751"/>
        <w:gridCol w:w="725"/>
        <w:gridCol w:w="432"/>
        <w:gridCol w:w="4440"/>
        <w:gridCol w:w="1104"/>
        <w:gridCol w:w="980"/>
        <w:gridCol w:w="980"/>
        <w:gridCol w:w="980"/>
        <w:gridCol w:w="963"/>
        <w:gridCol w:w="993"/>
        <w:gridCol w:w="992"/>
        <w:gridCol w:w="980"/>
        <w:gridCol w:w="863"/>
      </w:tblGrid>
      <w:tr w:rsidR="005B102D" w:rsidRPr="005B102D" w:rsidTr="00596177">
        <w:trPr>
          <w:trHeight w:val="282"/>
        </w:trPr>
        <w:tc>
          <w:tcPr>
            <w:tcW w:w="751"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18"/>
                <w:szCs w:val="18"/>
                <w:lang w:eastAsia="ru-RU"/>
              </w:rPr>
            </w:pPr>
          </w:p>
        </w:tc>
        <w:tc>
          <w:tcPr>
            <w:tcW w:w="725"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20"/>
                <w:szCs w:val="20"/>
                <w:lang w:eastAsia="ru-RU"/>
              </w:rPr>
            </w:pPr>
          </w:p>
        </w:tc>
        <w:tc>
          <w:tcPr>
            <w:tcW w:w="432"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20"/>
                <w:szCs w:val="20"/>
                <w:lang w:eastAsia="ru-RU"/>
              </w:rPr>
            </w:pPr>
          </w:p>
        </w:tc>
        <w:tc>
          <w:tcPr>
            <w:tcW w:w="444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20"/>
                <w:szCs w:val="20"/>
                <w:lang w:eastAsia="ru-RU"/>
              </w:rPr>
            </w:pPr>
          </w:p>
        </w:tc>
        <w:tc>
          <w:tcPr>
            <w:tcW w:w="1104"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20"/>
                <w:szCs w:val="20"/>
                <w:lang w:eastAsia="ru-RU"/>
              </w:rPr>
            </w:pPr>
          </w:p>
        </w:tc>
        <w:tc>
          <w:tcPr>
            <w:tcW w:w="98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sz w:val="20"/>
                <w:szCs w:val="20"/>
                <w:lang w:eastAsia="ru-RU"/>
              </w:rPr>
            </w:pPr>
          </w:p>
        </w:tc>
        <w:tc>
          <w:tcPr>
            <w:tcW w:w="5771" w:type="dxa"/>
            <w:gridSpan w:val="6"/>
            <w:tcBorders>
              <w:top w:val="nil"/>
              <w:left w:val="nil"/>
              <w:bottom w:val="nil"/>
              <w:right w:val="nil"/>
            </w:tcBorders>
            <w:shd w:val="clear" w:color="auto" w:fill="auto"/>
            <w:noWrap/>
            <w:vAlign w:val="bottom"/>
            <w:hideMark/>
          </w:tcPr>
          <w:p w:rsidR="005B102D" w:rsidRDefault="005B102D" w:rsidP="00596177">
            <w:pPr>
              <w:spacing w:after="0" w:line="240" w:lineRule="auto"/>
              <w:rPr>
                <w:rFonts w:ascii="Times New Roman" w:hAnsi="Times New Roman" w:cs="Times New Roman"/>
                <w:sz w:val="17"/>
                <w:szCs w:val="17"/>
                <w:lang w:eastAsia="ru-RU"/>
              </w:rPr>
            </w:pPr>
            <w:r w:rsidRPr="003E2DCC">
              <w:rPr>
                <w:rFonts w:ascii="Times New Roman" w:hAnsi="Times New Roman" w:cs="Times New Roman"/>
                <w:sz w:val="17"/>
                <w:szCs w:val="17"/>
                <w:lang w:eastAsia="ru-RU"/>
              </w:rPr>
              <w:t xml:space="preserve">Приложение </w:t>
            </w:r>
            <w:r w:rsidR="00BA66F5">
              <w:rPr>
                <w:rFonts w:ascii="Times New Roman" w:hAnsi="Times New Roman" w:cs="Times New Roman"/>
                <w:sz w:val="17"/>
                <w:szCs w:val="17"/>
                <w:lang w:eastAsia="ru-RU"/>
              </w:rPr>
              <w:t>1</w:t>
            </w:r>
          </w:p>
          <w:p w:rsidR="005B102D" w:rsidRDefault="005B102D" w:rsidP="00596177">
            <w:pPr>
              <w:spacing w:after="0" w:line="240" w:lineRule="auto"/>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5B102D" w:rsidRDefault="005B102D" w:rsidP="00596177">
            <w:pPr>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МО «</w:t>
            </w:r>
            <w:r w:rsidRPr="003952AF">
              <w:rPr>
                <w:rFonts w:ascii="Times New Roman" w:hAnsi="Times New Roman" w:cs="Times New Roman"/>
                <w:sz w:val="20"/>
                <w:szCs w:val="20"/>
                <w:lang w:eastAsia="ru-RU"/>
              </w:rPr>
              <w:t>Дебесский район"</w:t>
            </w:r>
            <w:r>
              <w:rPr>
                <w:rFonts w:ascii="Times New Roman" w:hAnsi="Times New Roman" w:cs="Times New Roman"/>
                <w:sz w:val="20"/>
                <w:szCs w:val="20"/>
                <w:lang w:eastAsia="ru-RU"/>
              </w:rPr>
              <w:t xml:space="preserve"> </w:t>
            </w:r>
            <w:r w:rsidRPr="003952AF">
              <w:rPr>
                <w:rFonts w:ascii="Times New Roman" w:hAnsi="Times New Roman" w:cs="Times New Roman"/>
                <w:color w:val="000000"/>
                <w:sz w:val="20"/>
                <w:szCs w:val="20"/>
                <w:lang w:eastAsia="ru-RU"/>
              </w:rPr>
              <w:t xml:space="preserve">"Управление муниципальным </w:t>
            </w:r>
          </w:p>
          <w:p w:rsidR="005B102D" w:rsidRDefault="005B102D" w:rsidP="00596177">
            <w:pPr>
              <w:spacing w:after="0" w:line="240" w:lineRule="auto"/>
              <w:rPr>
                <w:rFonts w:ascii="Times New Roman" w:hAnsi="Times New Roman" w:cs="Times New Roman"/>
                <w:sz w:val="20"/>
                <w:szCs w:val="20"/>
                <w:lang w:eastAsia="ru-RU"/>
              </w:rPr>
            </w:pPr>
            <w:r w:rsidRPr="003952AF">
              <w:rPr>
                <w:rFonts w:ascii="Times New Roman" w:hAnsi="Times New Roman" w:cs="Times New Roman"/>
                <w:color w:val="000000"/>
                <w:sz w:val="20"/>
                <w:szCs w:val="20"/>
                <w:lang w:eastAsia="ru-RU"/>
              </w:rPr>
              <w:t>имуществом и земельными ресурсами"</w:t>
            </w:r>
            <w:r>
              <w:rPr>
                <w:rFonts w:ascii="Times New Roman" w:hAnsi="Times New Roman" w:cs="Times New Roman"/>
                <w:color w:val="000000"/>
                <w:sz w:val="20"/>
                <w:szCs w:val="20"/>
                <w:lang w:eastAsia="ru-RU"/>
              </w:rPr>
              <w:t xml:space="preserve"> </w:t>
            </w:r>
            <w:r w:rsidRPr="003952AF">
              <w:rPr>
                <w:rFonts w:ascii="Times New Roman" w:hAnsi="Times New Roman" w:cs="Times New Roman"/>
                <w:color w:val="000000"/>
                <w:sz w:val="20"/>
                <w:szCs w:val="20"/>
                <w:lang w:eastAsia="ru-RU"/>
              </w:rPr>
              <w:t>на 2015-2020 годы</w:t>
            </w:r>
          </w:p>
          <w:p w:rsidR="005B102D" w:rsidRPr="005B102D" w:rsidRDefault="005B102D" w:rsidP="005B102D">
            <w:pPr>
              <w:spacing w:after="0" w:line="240" w:lineRule="auto"/>
              <w:rPr>
                <w:rFonts w:ascii="Arial CYR" w:hAnsi="Arial CYR" w:cs="Times New Roman"/>
                <w:sz w:val="20"/>
                <w:szCs w:val="20"/>
                <w:lang w:eastAsia="ru-RU"/>
              </w:rPr>
            </w:pPr>
          </w:p>
        </w:tc>
      </w:tr>
      <w:tr w:rsidR="005B102D" w:rsidRPr="005B102D" w:rsidTr="005B102D">
        <w:trPr>
          <w:trHeight w:val="282"/>
        </w:trPr>
        <w:tc>
          <w:tcPr>
            <w:tcW w:w="751"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lang w:eastAsia="ru-RU"/>
              </w:rPr>
            </w:pPr>
          </w:p>
        </w:tc>
        <w:tc>
          <w:tcPr>
            <w:tcW w:w="13569" w:type="dxa"/>
            <w:gridSpan w:val="11"/>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r w:rsidRPr="005B102D">
              <w:rPr>
                <w:rFonts w:ascii="Times New Roman" w:hAnsi="Times New Roman" w:cs="Times New Roman"/>
                <w:b/>
                <w:bCs/>
                <w:lang w:eastAsia="ru-RU"/>
              </w:rPr>
              <w:t>Сведения о составе и значениях целевых показателей (индикаторов) муниципальной программы</w:t>
            </w:r>
          </w:p>
        </w:tc>
        <w:tc>
          <w:tcPr>
            <w:tcW w:w="863"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Arial CYR" w:hAnsi="Arial CYR" w:cs="Times New Roman"/>
                <w:lang w:eastAsia="ru-RU"/>
              </w:rPr>
            </w:pPr>
          </w:p>
        </w:tc>
      </w:tr>
      <w:tr w:rsidR="005B102D" w:rsidRPr="005B102D" w:rsidTr="005B102D">
        <w:trPr>
          <w:trHeight w:val="282"/>
        </w:trPr>
        <w:tc>
          <w:tcPr>
            <w:tcW w:w="751"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Times New Roman" w:hAnsi="Times New Roman" w:cs="Times New Roman"/>
                <w:lang w:eastAsia="ru-RU"/>
              </w:rPr>
            </w:pPr>
          </w:p>
        </w:tc>
        <w:tc>
          <w:tcPr>
            <w:tcW w:w="725"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432"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444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1104"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8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8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8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63"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93"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92"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980"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jc w:val="center"/>
              <w:rPr>
                <w:rFonts w:ascii="Times New Roman" w:hAnsi="Times New Roman" w:cs="Times New Roman"/>
                <w:b/>
                <w:bCs/>
                <w:lang w:eastAsia="ru-RU"/>
              </w:rPr>
            </w:pPr>
          </w:p>
        </w:tc>
        <w:tc>
          <w:tcPr>
            <w:tcW w:w="863" w:type="dxa"/>
            <w:tcBorders>
              <w:top w:val="nil"/>
              <w:left w:val="nil"/>
              <w:bottom w:val="nil"/>
              <w:right w:val="nil"/>
            </w:tcBorders>
            <w:shd w:val="clear" w:color="auto" w:fill="auto"/>
            <w:noWrap/>
            <w:vAlign w:val="bottom"/>
            <w:hideMark/>
          </w:tcPr>
          <w:p w:rsidR="005B102D" w:rsidRPr="005B102D" w:rsidRDefault="005B102D" w:rsidP="005B102D">
            <w:pPr>
              <w:spacing w:after="0" w:line="240" w:lineRule="auto"/>
              <w:rPr>
                <w:rFonts w:ascii="Arial CYR" w:hAnsi="Arial CYR" w:cs="Times New Roman"/>
                <w:lang w:eastAsia="ru-RU"/>
              </w:rPr>
            </w:pPr>
          </w:p>
        </w:tc>
      </w:tr>
      <w:tr w:rsidR="005B102D" w:rsidRPr="005B102D" w:rsidTr="005B102D">
        <w:trPr>
          <w:trHeight w:val="525"/>
        </w:trPr>
        <w:tc>
          <w:tcPr>
            <w:tcW w:w="14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Код аналитич</w:t>
            </w:r>
            <w:r w:rsidRPr="005B102D">
              <w:rPr>
                <w:rFonts w:ascii="Times New Roman" w:hAnsi="Times New Roman" w:cs="Times New Roman"/>
                <w:color w:val="000000"/>
                <w:sz w:val="16"/>
                <w:lang w:eastAsia="ru-RU"/>
              </w:rPr>
              <w:t>е</w:t>
            </w:r>
            <w:r w:rsidRPr="005B102D">
              <w:rPr>
                <w:rFonts w:ascii="Times New Roman" w:hAnsi="Times New Roman" w:cs="Times New Roman"/>
                <w:color w:val="000000"/>
                <w:sz w:val="16"/>
                <w:lang w:eastAsia="ru-RU"/>
              </w:rPr>
              <w:t>ской програм</w:t>
            </w:r>
            <w:r w:rsidRPr="005B102D">
              <w:rPr>
                <w:rFonts w:ascii="Times New Roman" w:hAnsi="Times New Roman" w:cs="Times New Roman"/>
                <w:color w:val="000000"/>
                <w:sz w:val="16"/>
                <w:lang w:eastAsia="ru-RU"/>
              </w:rPr>
              <w:t>м</w:t>
            </w:r>
            <w:r w:rsidRPr="005B102D">
              <w:rPr>
                <w:rFonts w:ascii="Times New Roman" w:hAnsi="Times New Roman" w:cs="Times New Roman"/>
                <w:color w:val="000000"/>
                <w:sz w:val="16"/>
                <w:lang w:eastAsia="ru-RU"/>
              </w:rPr>
              <w:t>ной классифик</w:t>
            </w:r>
            <w:r w:rsidRPr="005B102D">
              <w:rPr>
                <w:rFonts w:ascii="Times New Roman" w:hAnsi="Times New Roman" w:cs="Times New Roman"/>
                <w:color w:val="000000"/>
                <w:sz w:val="16"/>
                <w:lang w:eastAsia="ru-RU"/>
              </w:rPr>
              <w:t>а</w:t>
            </w:r>
            <w:r w:rsidRPr="005B102D">
              <w:rPr>
                <w:rFonts w:ascii="Times New Roman" w:hAnsi="Times New Roman" w:cs="Times New Roman"/>
                <w:color w:val="000000"/>
                <w:sz w:val="16"/>
                <w:lang w:eastAsia="ru-RU"/>
              </w:rPr>
              <w:t>ции</w:t>
            </w:r>
          </w:p>
        </w:tc>
        <w:tc>
          <w:tcPr>
            <w:tcW w:w="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 xml:space="preserve">№ </w:t>
            </w:r>
            <w:proofErr w:type="gramStart"/>
            <w:r w:rsidRPr="005B102D">
              <w:rPr>
                <w:rFonts w:ascii="Times New Roman" w:hAnsi="Times New Roman" w:cs="Times New Roman"/>
                <w:color w:val="000000"/>
                <w:sz w:val="16"/>
                <w:lang w:eastAsia="ru-RU"/>
              </w:rPr>
              <w:t>п</w:t>
            </w:r>
            <w:proofErr w:type="gramEnd"/>
            <w:r w:rsidRPr="005B102D">
              <w:rPr>
                <w:rFonts w:ascii="Times New Roman" w:hAnsi="Times New Roman" w:cs="Times New Roman"/>
                <w:color w:val="000000"/>
                <w:sz w:val="16"/>
                <w:lang w:eastAsia="ru-RU"/>
              </w:rPr>
              <w:t>/п</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Наименование целевого показателя (индикатора)</w:t>
            </w:r>
          </w:p>
        </w:tc>
        <w:tc>
          <w:tcPr>
            <w:tcW w:w="11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Единица измерения</w:t>
            </w:r>
          </w:p>
        </w:tc>
        <w:tc>
          <w:tcPr>
            <w:tcW w:w="7731" w:type="dxa"/>
            <w:gridSpan w:val="8"/>
            <w:tcBorders>
              <w:top w:val="single" w:sz="4" w:space="0" w:color="auto"/>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Значения целевых показателей (индикаторов)</w:t>
            </w:r>
          </w:p>
        </w:tc>
      </w:tr>
      <w:tr w:rsidR="005B102D" w:rsidRPr="005B102D" w:rsidTr="005B102D">
        <w:trPr>
          <w:trHeight w:val="300"/>
        </w:trPr>
        <w:tc>
          <w:tcPr>
            <w:tcW w:w="1476" w:type="dxa"/>
            <w:gridSpan w:val="2"/>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2013 год</w:t>
            </w: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2014 год</w:t>
            </w: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2015 год</w:t>
            </w:r>
          </w:p>
        </w:tc>
        <w:tc>
          <w:tcPr>
            <w:tcW w:w="963"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2016 год</w:t>
            </w:r>
          </w:p>
        </w:tc>
        <w:tc>
          <w:tcPr>
            <w:tcW w:w="993"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2017 год</w:t>
            </w:r>
          </w:p>
        </w:tc>
        <w:tc>
          <w:tcPr>
            <w:tcW w:w="992"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2018 год</w:t>
            </w: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2019 год</w:t>
            </w:r>
          </w:p>
        </w:tc>
        <w:tc>
          <w:tcPr>
            <w:tcW w:w="863"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szCs w:val="16"/>
                <w:lang w:eastAsia="ru-RU"/>
              </w:rPr>
            </w:pPr>
            <w:r w:rsidRPr="005B102D">
              <w:rPr>
                <w:rFonts w:ascii="Times New Roman" w:hAnsi="Times New Roman" w:cs="Times New Roman"/>
                <w:color w:val="000000"/>
                <w:sz w:val="16"/>
                <w:szCs w:val="16"/>
                <w:lang w:eastAsia="ru-RU"/>
              </w:rPr>
              <w:t>2020 год</w:t>
            </w:r>
          </w:p>
        </w:tc>
      </w:tr>
      <w:tr w:rsidR="005B102D" w:rsidRPr="005B102D" w:rsidTr="005B102D">
        <w:trPr>
          <w:trHeight w:val="300"/>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МП</w:t>
            </w:r>
          </w:p>
        </w:tc>
        <w:tc>
          <w:tcPr>
            <w:tcW w:w="725" w:type="dxa"/>
            <w:tcBorders>
              <w:top w:val="nil"/>
              <w:left w:val="nil"/>
              <w:bottom w:val="single" w:sz="4" w:space="0" w:color="auto"/>
              <w:right w:val="single" w:sz="4" w:space="0" w:color="auto"/>
            </w:tcBorders>
            <w:shd w:val="clear" w:color="auto" w:fill="auto"/>
            <w:noWrap/>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Пп</w:t>
            </w:r>
          </w:p>
        </w:tc>
        <w:tc>
          <w:tcPr>
            <w:tcW w:w="432" w:type="dxa"/>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1104" w:type="dxa"/>
            <w:vMerge/>
            <w:tcBorders>
              <w:top w:val="single" w:sz="4" w:space="0" w:color="auto"/>
              <w:left w:val="single" w:sz="4" w:space="0" w:color="auto"/>
              <w:bottom w:val="single" w:sz="4" w:space="0" w:color="auto"/>
              <w:right w:val="single" w:sz="4" w:space="0" w:color="auto"/>
            </w:tcBorders>
            <w:vAlign w:val="center"/>
            <w:hideMark/>
          </w:tcPr>
          <w:p w:rsidR="005B102D" w:rsidRPr="005B102D" w:rsidRDefault="005B102D" w:rsidP="005B102D">
            <w:pPr>
              <w:spacing w:after="0" w:line="240" w:lineRule="auto"/>
              <w:rPr>
                <w:rFonts w:ascii="Times New Roman" w:hAnsi="Times New Roman" w:cs="Times New Roman"/>
                <w:color w:val="000000"/>
                <w:sz w:val="16"/>
                <w:lang w:eastAsia="ru-RU"/>
              </w:rPr>
            </w:pP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отчет</w:t>
            </w: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оценка</w:t>
            </w: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прогноз</w:t>
            </w:r>
          </w:p>
        </w:tc>
        <w:tc>
          <w:tcPr>
            <w:tcW w:w="963"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прогноз</w:t>
            </w:r>
          </w:p>
        </w:tc>
        <w:tc>
          <w:tcPr>
            <w:tcW w:w="993"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прогноз</w:t>
            </w:r>
          </w:p>
        </w:tc>
        <w:tc>
          <w:tcPr>
            <w:tcW w:w="992"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прогноз</w:t>
            </w:r>
          </w:p>
        </w:tc>
        <w:tc>
          <w:tcPr>
            <w:tcW w:w="980"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lang w:eastAsia="ru-RU"/>
              </w:rPr>
            </w:pPr>
            <w:r w:rsidRPr="005B102D">
              <w:rPr>
                <w:rFonts w:ascii="Times New Roman" w:hAnsi="Times New Roman" w:cs="Times New Roman"/>
                <w:color w:val="000000"/>
                <w:sz w:val="16"/>
                <w:lang w:eastAsia="ru-RU"/>
              </w:rPr>
              <w:t>прогноз</w:t>
            </w:r>
          </w:p>
        </w:tc>
        <w:tc>
          <w:tcPr>
            <w:tcW w:w="863" w:type="dxa"/>
            <w:tcBorders>
              <w:top w:val="nil"/>
              <w:left w:val="nil"/>
              <w:bottom w:val="single" w:sz="4" w:space="0" w:color="auto"/>
              <w:right w:val="single" w:sz="4" w:space="0" w:color="auto"/>
            </w:tcBorders>
            <w:shd w:val="clear" w:color="auto" w:fill="auto"/>
            <w:vAlign w:val="center"/>
            <w:hideMark/>
          </w:tcPr>
          <w:p w:rsidR="005B102D" w:rsidRPr="005B102D" w:rsidRDefault="005B102D" w:rsidP="005B102D">
            <w:pPr>
              <w:spacing w:after="0" w:line="240" w:lineRule="auto"/>
              <w:jc w:val="center"/>
              <w:rPr>
                <w:rFonts w:ascii="Times New Roman" w:hAnsi="Times New Roman" w:cs="Times New Roman"/>
                <w:color w:val="000000"/>
                <w:sz w:val="16"/>
                <w:szCs w:val="16"/>
                <w:lang w:eastAsia="ru-RU"/>
              </w:rPr>
            </w:pPr>
            <w:r w:rsidRPr="005B102D">
              <w:rPr>
                <w:rFonts w:ascii="Times New Roman" w:hAnsi="Times New Roman" w:cs="Times New Roman"/>
                <w:color w:val="000000"/>
                <w:sz w:val="16"/>
                <w:szCs w:val="16"/>
                <w:lang w:eastAsia="ru-RU"/>
              </w:rPr>
              <w:t>прогноз</w:t>
            </w:r>
          </w:p>
        </w:tc>
      </w:tr>
      <w:tr w:rsidR="005B102D" w:rsidRPr="005B102D" w:rsidTr="005B102D">
        <w:trPr>
          <w:trHeight w:val="285"/>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5B102D" w:rsidRPr="005B102D" w:rsidRDefault="005B102D" w:rsidP="005B102D">
            <w:pPr>
              <w:spacing w:after="0" w:line="240" w:lineRule="auto"/>
              <w:jc w:val="center"/>
              <w:rPr>
                <w:rFonts w:ascii="Times New Roman" w:hAnsi="Times New Roman" w:cs="Times New Roman"/>
                <w:b/>
                <w:bCs/>
                <w:color w:val="000000"/>
                <w:sz w:val="16"/>
                <w:lang w:eastAsia="ru-RU"/>
              </w:rPr>
            </w:pPr>
            <w:r w:rsidRPr="005B102D">
              <w:rPr>
                <w:rFonts w:ascii="Times New Roman" w:hAnsi="Times New Roman" w:cs="Times New Roman"/>
                <w:b/>
                <w:bCs/>
                <w:color w:val="000000"/>
                <w:sz w:val="16"/>
                <w:lang w:eastAsia="ru-RU"/>
              </w:rPr>
              <w:t>09</w:t>
            </w:r>
          </w:p>
        </w:tc>
        <w:tc>
          <w:tcPr>
            <w:tcW w:w="725" w:type="dxa"/>
            <w:tcBorders>
              <w:top w:val="nil"/>
              <w:left w:val="nil"/>
              <w:bottom w:val="single" w:sz="4" w:space="0" w:color="auto"/>
              <w:right w:val="single" w:sz="4" w:space="0" w:color="auto"/>
            </w:tcBorders>
            <w:shd w:val="clear" w:color="auto" w:fill="auto"/>
            <w:noWrap/>
            <w:vAlign w:val="center"/>
            <w:hideMark/>
          </w:tcPr>
          <w:p w:rsidR="005B102D" w:rsidRPr="005B102D" w:rsidRDefault="005B102D" w:rsidP="005B102D">
            <w:pPr>
              <w:spacing w:after="0" w:line="240" w:lineRule="auto"/>
              <w:jc w:val="center"/>
              <w:rPr>
                <w:rFonts w:ascii="Times New Roman" w:hAnsi="Times New Roman" w:cs="Times New Roman"/>
                <w:b/>
                <w:bCs/>
                <w:color w:val="000000"/>
                <w:sz w:val="16"/>
                <w:lang w:eastAsia="ru-RU"/>
              </w:rPr>
            </w:pPr>
            <w:r w:rsidRPr="005B102D">
              <w:rPr>
                <w:rFonts w:ascii="Times New Roman" w:hAnsi="Times New Roman" w:cs="Times New Roman"/>
                <w:b/>
                <w:bCs/>
                <w:color w:val="000000"/>
                <w:sz w:val="16"/>
                <w:lang w:eastAsia="ru-RU"/>
              </w:rPr>
              <w:t>4</w:t>
            </w:r>
          </w:p>
        </w:tc>
        <w:tc>
          <w:tcPr>
            <w:tcW w:w="432" w:type="dxa"/>
            <w:tcBorders>
              <w:top w:val="nil"/>
              <w:left w:val="nil"/>
              <w:bottom w:val="single" w:sz="4" w:space="0" w:color="auto"/>
              <w:right w:val="single" w:sz="4" w:space="0" w:color="auto"/>
            </w:tcBorders>
            <w:shd w:val="clear" w:color="auto" w:fill="auto"/>
            <w:noWrap/>
            <w:vAlign w:val="center"/>
            <w:hideMark/>
          </w:tcPr>
          <w:p w:rsidR="005B102D" w:rsidRPr="005B102D" w:rsidRDefault="005B102D" w:rsidP="005B102D">
            <w:pPr>
              <w:spacing w:after="0" w:line="240" w:lineRule="auto"/>
              <w:jc w:val="center"/>
              <w:rPr>
                <w:rFonts w:ascii="Times New Roman" w:hAnsi="Times New Roman" w:cs="Times New Roman"/>
                <w:b/>
                <w:bCs/>
                <w:color w:val="000000"/>
                <w:sz w:val="16"/>
                <w:lang w:eastAsia="ru-RU"/>
              </w:rPr>
            </w:pPr>
            <w:r w:rsidRPr="005B102D">
              <w:rPr>
                <w:rFonts w:ascii="Times New Roman" w:hAnsi="Times New Roman" w:cs="Times New Roman"/>
                <w:b/>
                <w:bCs/>
                <w:color w:val="000000"/>
                <w:sz w:val="16"/>
                <w:lang w:eastAsia="ru-RU"/>
              </w:rPr>
              <w:t> </w:t>
            </w:r>
          </w:p>
        </w:tc>
        <w:tc>
          <w:tcPr>
            <w:tcW w:w="13275" w:type="dxa"/>
            <w:gridSpan w:val="10"/>
            <w:tcBorders>
              <w:top w:val="single" w:sz="4" w:space="0" w:color="auto"/>
              <w:left w:val="nil"/>
              <w:bottom w:val="single" w:sz="4" w:space="0" w:color="auto"/>
              <w:right w:val="single" w:sz="4" w:space="0" w:color="auto"/>
            </w:tcBorders>
            <w:shd w:val="clear" w:color="auto" w:fill="auto"/>
            <w:noWrap/>
            <w:vAlign w:val="center"/>
            <w:hideMark/>
          </w:tcPr>
          <w:p w:rsidR="005B102D" w:rsidRPr="005B102D" w:rsidRDefault="005B102D" w:rsidP="005B102D">
            <w:pPr>
              <w:spacing w:after="0" w:line="240" w:lineRule="auto"/>
              <w:jc w:val="center"/>
              <w:rPr>
                <w:rFonts w:ascii="Times New Roman" w:hAnsi="Times New Roman" w:cs="Times New Roman"/>
                <w:b/>
                <w:bCs/>
                <w:color w:val="000000"/>
                <w:sz w:val="16"/>
                <w:szCs w:val="16"/>
                <w:lang w:eastAsia="ru-RU"/>
              </w:rPr>
            </w:pPr>
            <w:r w:rsidRPr="005B102D">
              <w:rPr>
                <w:rFonts w:ascii="Times New Roman" w:hAnsi="Times New Roman" w:cs="Times New Roman"/>
                <w:b/>
                <w:bCs/>
                <w:color w:val="000000"/>
                <w:sz w:val="16"/>
                <w:szCs w:val="16"/>
                <w:lang w:eastAsia="ru-RU"/>
              </w:rPr>
              <w:t>Отдел по управлению муниципальным имуществом и земельным отношениям</w:t>
            </w:r>
            <w:r w:rsidR="00BA66F5">
              <w:rPr>
                <w:rFonts w:ascii="Times New Roman" w:hAnsi="Times New Roman" w:cs="Times New Roman"/>
                <w:b/>
                <w:bCs/>
                <w:color w:val="000000"/>
                <w:sz w:val="16"/>
                <w:szCs w:val="16"/>
                <w:lang w:eastAsia="ru-RU"/>
              </w:rPr>
              <w:t xml:space="preserve"> Администрации муниципального об</w:t>
            </w:r>
            <w:r w:rsidRPr="005B102D">
              <w:rPr>
                <w:rFonts w:ascii="Times New Roman" w:hAnsi="Times New Roman" w:cs="Times New Roman"/>
                <w:b/>
                <w:bCs/>
                <w:color w:val="000000"/>
                <w:sz w:val="16"/>
                <w:szCs w:val="16"/>
                <w:lang w:eastAsia="ru-RU"/>
              </w:rPr>
              <w:t>разования "Дебесский район"</w:t>
            </w:r>
          </w:p>
        </w:tc>
      </w:tr>
      <w:tr w:rsidR="000B347D" w:rsidRPr="005B102D" w:rsidTr="000B347D">
        <w:trPr>
          <w:trHeight w:val="12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09</w:t>
            </w:r>
          </w:p>
        </w:tc>
        <w:tc>
          <w:tcPr>
            <w:tcW w:w="725"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4</w:t>
            </w:r>
          </w:p>
        </w:tc>
        <w:tc>
          <w:tcPr>
            <w:tcW w:w="432"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w:t>
            </w:r>
          </w:p>
        </w:tc>
        <w:tc>
          <w:tcPr>
            <w:tcW w:w="4440"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rPr>
                <w:rFonts w:ascii="Times New Roman" w:hAnsi="Times New Roman" w:cs="Times New Roman"/>
                <w:color w:val="000000"/>
                <w:sz w:val="18"/>
                <w:szCs w:val="18"/>
              </w:rPr>
            </w:pPr>
            <w:r w:rsidRPr="000B347D">
              <w:rPr>
                <w:rFonts w:ascii="Times New Roman" w:hAnsi="Times New Roman" w:cs="Times New Roman"/>
                <w:color w:val="000000"/>
                <w:sz w:val="18"/>
                <w:szCs w:val="18"/>
              </w:rPr>
              <w:t xml:space="preserve"> Увеличение доходов консолидированного бюджета МО «Дебёсский район»  от поступлений денежных средств от использования муниципального имущества и земли в  доходную часть бюджета муниципального образования «Дебёсский район».</w:t>
            </w:r>
          </w:p>
        </w:tc>
        <w:tc>
          <w:tcPr>
            <w:tcW w:w="1104"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процентов</w:t>
            </w:r>
          </w:p>
        </w:tc>
        <w:tc>
          <w:tcPr>
            <w:tcW w:w="980"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11,5</w:t>
            </w:r>
          </w:p>
        </w:tc>
        <w:tc>
          <w:tcPr>
            <w:tcW w:w="980"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13,5</w:t>
            </w:r>
          </w:p>
        </w:tc>
        <w:tc>
          <w:tcPr>
            <w:tcW w:w="980"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13,6</w:t>
            </w:r>
          </w:p>
        </w:tc>
        <w:tc>
          <w:tcPr>
            <w:tcW w:w="963"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13,6</w:t>
            </w:r>
          </w:p>
        </w:tc>
        <w:tc>
          <w:tcPr>
            <w:tcW w:w="993"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13,7</w:t>
            </w:r>
          </w:p>
        </w:tc>
        <w:tc>
          <w:tcPr>
            <w:tcW w:w="992"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13,7</w:t>
            </w:r>
          </w:p>
        </w:tc>
        <w:tc>
          <w:tcPr>
            <w:tcW w:w="980"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13,7</w:t>
            </w:r>
          </w:p>
        </w:tc>
        <w:tc>
          <w:tcPr>
            <w:tcW w:w="863"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13,7</w:t>
            </w:r>
          </w:p>
        </w:tc>
      </w:tr>
      <w:tr w:rsidR="000B347D" w:rsidRPr="005B102D" w:rsidTr="005B102D">
        <w:trPr>
          <w:trHeight w:val="758"/>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09</w:t>
            </w:r>
          </w:p>
        </w:tc>
        <w:tc>
          <w:tcPr>
            <w:tcW w:w="725"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4</w:t>
            </w:r>
          </w:p>
        </w:tc>
        <w:tc>
          <w:tcPr>
            <w:tcW w:w="432"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2</w:t>
            </w:r>
          </w:p>
        </w:tc>
        <w:tc>
          <w:tcPr>
            <w:tcW w:w="4440"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rPr>
                <w:rFonts w:ascii="Times New Roman" w:hAnsi="Times New Roman" w:cs="Times New Roman"/>
                <w:color w:val="000000"/>
                <w:sz w:val="18"/>
                <w:szCs w:val="18"/>
              </w:rPr>
            </w:pPr>
            <w:r w:rsidRPr="000B347D">
              <w:rPr>
                <w:rFonts w:ascii="Times New Roman" w:hAnsi="Times New Roman" w:cs="Times New Roman"/>
                <w:color w:val="000000"/>
                <w:sz w:val="18"/>
                <w:szCs w:val="18"/>
              </w:rPr>
              <w:t xml:space="preserve"> Увеличение доходов консолидированного бюджета МО «Дебёсский район» Удмуртской Республики   от поступлений денежных средств от  внесения  земел</w:t>
            </w:r>
            <w:r w:rsidRPr="000B347D">
              <w:rPr>
                <w:rFonts w:ascii="Times New Roman" w:hAnsi="Times New Roman" w:cs="Times New Roman"/>
                <w:color w:val="000000"/>
                <w:sz w:val="18"/>
                <w:szCs w:val="18"/>
              </w:rPr>
              <w:t>ь</w:t>
            </w:r>
            <w:r w:rsidRPr="000B347D">
              <w:rPr>
                <w:rFonts w:ascii="Times New Roman" w:hAnsi="Times New Roman" w:cs="Times New Roman"/>
                <w:color w:val="000000"/>
                <w:sz w:val="18"/>
                <w:szCs w:val="18"/>
              </w:rPr>
              <w:t>ных плптежей</w:t>
            </w:r>
            <w:proofErr w:type="gramStart"/>
            <w:r w:rsidRPr="000B347D">
              <w:rPr>
                <w:rFonts w:ascii="Times New Roman" w:hAnsi="Times New Roman" w:cs="Times New Roman"/>
                <w:color w:val="000000"/>
                <w:sz w:val="18"/>
                <w:szCs w:val="18"/>
              </w:rPr>
              <w:t xml:space="preserve"> ,</w:t>
            </w:r>
            <w:proofErr w:type="gramEnd"/>
            <w:r w:rsidRPr="000B347D">
              <w:rPr>
                <w:rFonts w:ascii="Times New Roman" w:hAnsi="Times New Roman" w:cs="Times New Roman"/>
                <w:color w:val="000000"/>
                <w:sz w:val="18"/>
                <w:szCs w:val="18"/>
              </w:rPr>
              <w:t xml:space="preserve"> в  процентах, к уровню 2009 года</w:t>
            </w:r>
          </w:p>
        </w:tc>
        <w:tc>
          <w:tcPr>
            <w:tcW w:w="1104"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процентов</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12,19</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13,3</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14,44</w:t>
            </w:r>
          </w:p>
        </w:tc>
        <w:tc>
          <w:tcPr>
            <w:tcW w:w="9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15,59</w:t>
            </w:r>
          </w:p>
        </w:tc>
        <w:tc>
          <w:tcPr>
            <w:tcW w:w="99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14,74</w:t>
            </w:r>
          </w:p>
        </w:tc>
        <w:tc>
          <w:tcPr>
            <w:tcW w:w="992"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17,89</w:t>
            </w:r>
          </w:p>
        </w:tc>
        <w:tc>
          <w:tcPr>
            <w:tcW w:w="980"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19,23</w:t>
            </w:r>
          </w:p>
        </w:tc>
        <w:tc>
          <w:tcPr>
            <w:tcW w:w="863"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20,38</w:t>
            </w:r>
          </w:p>
        </w:tc>
      </w:tr>
      <w:tr w:rsidR="000B347D" w:rsidRPr="005B102D" w:rsidTr="005B102D">
        <w:trPr>
          <w:trHeight w:val="401"/>
        </w:trPr>
        <w:tc>
          <w:tcPr>
            <w:tcW w:w="751" w:type="dxa"/>
            <w:tcBorders>
              <w:top w:val="nil"/>
              <w:left w:val="single" w:sz="4" w:space="0" w:color="auto"/>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09</w:t>
            </w:r>
          </w:p>
        </w:tc>
        <w:tc>
          <w:tcPr>
            <w:tcW w:w="725"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4</w:t>
            </w:r>
          </w:p>
        </w:tc>
        <w:tc>
          <w:tcPr>
            <w:tcW w:w="432"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3</w:t>
            </w:r>
          </w:p>
        </w:tc>
        <w:tc>
          <w:tcPr>
            <w:tcW w:w="4440"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rPr>
                <w:rFonts w:ascii="Times New Roman" w:hAnsi="Times New Roman" w:cs="Times New Roman"/>
                <w:color w:val="000000"/>
                <w:sz w:val="18"/>
                <w:szCs w:val="18"/>
              </w:rPr>
            </w:pPr>
            <w:r w:rsidRPr="000B347D">
              <w:rPr>
                <w:rFonts w:ascii="Times New Roman" w:hAnsi="Times New Roman" w:cs="Times New Roman"/>
                <w:color w:val="000000"/>
                <w:sz w:val="18"/>
                <w:szCs w:val="18"/>
              </w:rPr>
              <w:t>Доля граждан, использующих механизм получеения муниципальных услуг в электронной форме, в пр</w:t>
            </w:r>
            <w:r w:rsidRPr="000B347D">
              <w:rPr>
                <w:rFonts w:ascii="Times New Roman" w:hAnsi="Times New Roman" w:cs="Times New Roman"/>
                <w:color w:val="000000"/>
                <w:sz w:val="18"/>
                <w:szCs w:val="18"/>
              </w:rPr>
              <w:t>о</w:t>
            </w:r>
            <w:r w:rsidRPr="000B347D">
              <w:rPr>
                <w:rFonts w:ascii="Times New Roman" w:hAnsi="Times New Roman" w:cs="Times New Roman"/>
                <w:color w:val="000000"/>
                <w:sz w:val="18"/>
                <w:szCs w:val="18"/>
              </w:rPr>
              <w:t>центах</w:t>
            </w:r>
          </w:p>
        </w:tc>
        <w:tc>
          <w:tcPr>
            <w:tcW w:w="1104" w:type="dxa"/>
            <w:tcBorders>
              <w:top w:val="nil"/>
              <w:left w:val="nil"/>
              <w:bottom w:val="single" w:sz="4" w:space="0" w:color="auto"/>
              <w:right w:val="single" w:sz="4" w:space="0" w:color="auto"/>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процентов</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5</w:t>
            </w:r>
          </w:p>
        </w:tc>
        <w:tc>
          <w:tcPr>
            <w:tcW w:w="9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10</w:t>
            </w:r>
          </w:p>
        </w:tc>
        <w:tc>
          <w:tcPr>
            <w:tcW w:w="99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15</w:t>
            </w:r>
          </w:p>
        </w:tc>
        <w:tc>
          <w:tcPr>
            <w:tcW w:w="992"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70</w:t>
            </w:r>
          </w:p>
        </w:tc>
        <w:tc>
          <w:tcPr>
            <w:tcW w:w="980"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70</w:t>
            </w:r>
          </w:p>
        </w:tc>
        <w:tc>
          <w:tcPr>
            <w:tcW w:w="863"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70</w:t>
            </w:r>
          </w:p>
        </w:tc>
      </w:tr>
      <w:tr w:rsidR="000B347D" w:rsidRPr="005B102D" w:rsidTr="00B933A2">
        <w:trPr>
          <w:trHeight w:val="1271"/>
        </w:trPr>
        <w:tc>
          <w:tcPr>
            <w:tcW w:w="751" w:type="dxa"/>
            <w:tcBorders>
              <w:top w:val="nil"/>
              <w:left w:val="single" w:sz="4" w:space="0" w:color="auto"/>
              <w:bottom w:val="single" w:sz="4" w:space="0" w:color="auto"/>
              <w:right w:val="nil"/>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09</w:t>
            </w:r>
          </w:p>
        </w:tc>
        <w:tc>
          <w:tcPr>
            <w:tcW w:w="725" w:type="dxa"/>
            <w:tcBorders>
              <w:top w:val="nil"/>
              <w:left w:val="single" w:sz="4" w:space="0" w:color="auto"/>
              <w:bottom w:val="single" w:sz="4" w:space="0" w:color="auto"/>
              <w:right w:val="nil"/>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4</w:t>
            </w:r>
          </w:p>
        </w:tc>
        <w:tc>
          <w:tcPr>
            <w:tcW w:w="432" w:type="dxa"/>
            <w:tcBorders>
              <w:top w:val="nil"/>
              <w:left w:val="single" w:sz="4" w:space="0" w:color="auto"/>
              <w:bottom w:val="single" w:sz="4" w:space="0" w:color="auto"/>
              <w:right w:val="nil"/>
            </w:tcBorders>
            <w:shd w:val="clear" w:color="auto" w:fill="auto"/>
            <w:noWrap/>
            <w:vAlign w:val="center"/>
            <w:hideMark/>
          </w:tcPr>
          <w:p w:rsidR="000B347D" w:rsidRPr="000B347D" w:rsidRDefault="000B347D">
            <w:pPr>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4</w:t>
            </w:r>
          </w:p>
        </w:tc>
        <w:tc>
          <w:tcPr>
            <w:tcW w:w="4440" w:type="dxa"/>
            <w:tcBorders>
              <w:top w:val="nil"/>
              <w:left w:val="single" w:sz="4" w:space="0" w:color="auto"/>
              <w:bottom w:val="single" w:sz="4" w:space="0" w:color="auto"/>
              <w:right w:val="nil"/>
            </w:tcBorders>
            <w:shd w:val="clear" w:color="auto" w:fill="auto"/>
            <w:vAlign w:val="center"/>
            <w:hideMark/>
          </w:tcPr>
          <w:p w:rsidR="000B347D" w:rsidRPr="000B347D" w:rsidRDefault="000B347D" w:rsidP="00702660">
            <w:pPr>
              <w:spacing w:after="0" w:line="240" w:lineRule="auto"/>
              <w:rPr>
                <w:rFonts w:ascii="Times New Roman" w:hAnsi="Times New Roman" w:cs="Times New Roman"/>
                <w:color w:val="000000"/>
                <w:sz w:val="18"/>
                <w:szCs w:val="18"/>
              </w:rPr>
            </w:pPr>
            <w:r w:rsidRPr="000B347D">
              <w:rPr>
                <w:rFonts w:ascii="Times New Roman" w:hAnsi="Times New Roman" w:cs="Times New Roman"/>
                <w:color w:val="000000"/>
                <w:sz w:val="18"/>
                <w:szCs w:val="18"/>
              </w:rPr>
              <w:t>Доля граждан, реализовавших свое право на беспла</w:t>
            </w:r>
            <w:r w:rsidRPr="000B347D">
              <w:rPr>
                <w:rFonts w:ascii="Times New Roman" w:hAnsi="Times New Roman" w:cs="Times New Roman"/>
                <w:color w:val="000000"/>
                <w:sz w:val="18"/>
                <w:szCs w:val="18"/>
              </w:rPr>
              <w:t>т</w:t>
            </w:r>
            <w:r w:rsidRPr="000B347D">
              <w:rPr>
                <w:rFonts w:ascii="Times New Roman" w:hAnsi="Times New Roman" w:cs="Times New Roman"/>
                <w:color w:val="000000"/>
                <w:sz w:val="18"/>
                <w:szCs w:val="18"/>
              </w:rPr>
              <w:t>ное предоставление земельных участков для минд</w:t>
            </w:r>
            <w:r w:rsidRPr="000B347D">
              <w:rPr>
                <w:rFonts w:ascii="Times New Roman" w:hAnsi="Times New Roman" w:cs="Times New Roman"/>
                <w:color w:val="000000"/>
                <w:sz w:val="18"/>
                <w:szCs w:val="18"/>
              </w:rPr>
              <w:t>и</w:t>
            </w:r>
            <w:r w:rsidRPr="000B347D">
              <w:rPr>
                <w:rFonts w:ascii="Times New Roman" w:hAnsi="Times New Roman" w:cs="Times New Roman"/>
                <w:color w:val="000000"/>
                <w:sz w:val="18"/>
                <w:szCs w:val="18"/>
              </w:rPr>
              <w:t>видуального жилищного строительства, в том числе граждан, имеющих трех и более детей, от общего чи</w:t>
            </w:r>
            <w:r w:rsidRPr="000B347D">
              <w:rPr>
                <w:rFonts w:ascii="Times New Roman" w:hAnsi="Times New Roman" w:cs="Times New Roman"/>
                <w:color w:val="000000"/>
                <w:sz w:val="18"/>
                <w:szCs w:val="18"/>
              </w:rPr>
              <w:t>с</w:t>
            </w:r>
            <w:r w:rsidRPr="000B347D">
              <w:rPr>
                <w:rFonts w:ascii="Times New Roman" w:hAnsi="Times New Roman" w:cs="Times New Roman"/>
                <w:color w:val="000000"/>
                <w:sz w:val="18"/>
                <w:szCs w:val="18"/>
              </w:rPr>
              <w:t>ла граждан, поставленных на учет для бесплатного предоставления земельных участков для индивид</w:t>
            </w:r>
            <w:r w:rsidRPr="000B347D">
              <w:rPr>
                <w:rFonts w:ascii="Times New Roman" w:hAnsi="Times New Roman" w:cs="Times New Roman"/>
                <w:color w:val="000000"/>
                <w:sz w:val="18"/>
                <w:szCs w:val="18"/>
              </w:rPr>
              <w:t>у</w:t>
            </w:r>
            <w:r w:rsidRPr="000B347D">
              <w:rPr>
                <w:rFonts w:ascii="Times New Roman" w:hAnsi="Times New Roman" w:cs="Times New Roman"/>
                <w:color w:val="000000"/>
                <w:sz w:val="18"/>
                <w:szCs w:val="18"/>
              </w:rPr>
              <w:t>ального жилищного строительства, в процентах</w:t>
            </w:r>
          </w:p>
        </w:tc>
        <w:tc>
          <w:tcPr>
            <w:tcW w:w="1104" w:type="dxa"/>
            <w:tcBorders>
              <w:top w:val="nil"/>
              <w:left w:val="single" w:sz="4" w:space="0" w:color="auto"/>
              <w:bottom w:val="single" w:sz="4" w:space="0" w:color="auto"/>
              <w:right w:val="nil"/>
            </w:tcBorders>
            <w:shd w:val="clear" w:color="auto" w:fill="auto"/>
            <w:noWrap/>
            <w:vAlign w:val="center"/>
            <w:hideMark/>
          </w:tcPr>
          <w:p w:rsidR="000B347D" w:rsidRPr="000B347D" w:rsidRDefault="000B347D" w:rsidP="00702660">
            <w:pPr>
              <w:spacing w:after="0" w:line="240" w:lineRule="auto"/>
              <w:jc w:val="center"/>
              <w:rPr>
                <w:rFonts w:ascii="Times New Roman" w:hAnsi="Times New Roman" w:cs="Times New Roman"/>
                <w:color w:val="000000"/>
                <w:sz w:val="18"/>
                <w:szCs w:val="18"/>
              </w:rPr>
            </w:pPr>
            <w:r w:rsidRPr="000B347D">
              <w:rPr>
                <w:rFonts w:ascii="Times New Roman" w:hAnsi="Times New Roman" w:cs="Times New Roman"/>
                <w:color w:val="000000"/>
                <w:sz w:val="18"/>
                <w:szCs w:val="18"/>
              </w:rPr>
              <w:t>процентов</w:t>
            </w:r>
          </w:p>
        </w:tc>
        <w:tc>
          <w:tcPr>
            <w:tcW w:w="980" w:type="dxa"/>
            <w:tcBorders>
              <w:top w:val="nil"/>
              <w:left w:val="single" w:sz="4" w:space="0" w:color="auto"/>
              <w:bottom w:val="single" w:sz="4" w:space="0" w:color="auto"/>
              <w:right w:val="nil"/>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73</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74</w:t>
            </w:r>
          </w:p>
        </w:tc>
        <w:tc>
          <w:tcPr>
            <w:tcW w:w="9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75</w:t>
            </w:r>
          </w:p>
        </w:tc>
        <w:tc>
          <w:tcPr>
            <w:tcW w:w="99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76</w:t>
            </w:r>
          </w:p>
        </w:tc>
        <w:tc>
          <w:tcPr>
            <w:tcW w:w="992"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77</w:t>
            </w:r>
          </w:p>
        </w:tc>
        <w:tc>
          <w:tcPr>
            <w:tcW w:w="980"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78</w:t>
            </w:r>
          </w:p>
        </w:tc>
        <w:tc>
          <w:tcPr>
            <w:tcW w:w="863" w:type="dxa"/>
            <w:tcBorders>
              <w:top w:val="nil"/>
              <w:left w:val="nil"/>
              <w:bottom w:val="single" w:sz="4" w:space="0" w:color="auto"/>
              <w:right w:val="single" w:sz="4" w:space="0" w:color="auto"/>
            </w:tcBorders>
            <w:shd w:val="clear" w:color="auto" w:fill="auto"/>
            <w:vAlign w:val="bottom"/>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80</w:t>
            </w:r>
          </w:p>
        </w:tc>
      </w:tr>
      <w:tr w:rsidR="000B347D" w:rsidRPr="005B102D" w:rsidTr="00702660">
        <w:trPr>
          <w:trHeight w:val="708"/>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0B347D" w:rsidRPr="000B347D" w:rsidRDefault="000B347D">
            <w:pPr>
              <w:jc w:val="center"/>
              <w:rPr>
                <w:rFonts w:ascii="Times New Roman" w:hAnsi="Times New Roman" w:cs="Times New Roman"/>
                <w:sz w:val="18"/>
                <w:szCs w:val="18"/>
              </w:rPr>
            </w:pPr>
            <w:r w:rsidRPr="000B347D">
              <w:rPr>
                <w:rFonts w:ascii="Times New Roman" w:hAnsi="Times New Roman" w:cs="Times New Roman"/>
                <w:sz w:val="18"/>
                <w:szCs w:val="18"/>
              </w:rPr>
              <w:t>9</w:t>
            </w:r>
          </w:p>
        </w:tc>
        <w:tc>
          <w:tcPr>
            <w:tcW w:w="725"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pPr>
              <w:jc w:val="center"/>
              <w:rPr>
                <w:rFonts w:ascii="Times New Roman" w:hAnsi="Times New Roman" w:cs="Times New Roman"/>
                <w:sz w:val="18"/>
                <w:szCs w:val="18"/>
              </w:rPr>
            </w:pPr>
            <w:r w:rsidRPr="000B347D">
              <w:rPr>
                <w:rFonts w:ascii="Times New Roman" w:hAnsi="Times New Roman" w:cs="Times New Roman"/>
                <w:sz w:val="18"/>
                <w:szCs w:val="18"/>
              </w:rPr>
              <w:t>4</w:t>
            </w:r>
          </w:p>
        </w:tc>
        <w:tc>
          <w:tcPr>
            <w:tcW w:w="432"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pPr>
              <w:jc w:val="center"/>
              <w:rPr>
                <w:rFonts w:ascii="Times New Roman" w:hAnsi="Times New Roman" w:cs="Times New Roman"/>
                <w:sz w:val="18"/>
                <w:szCs w:val="18"/>
              </w:rPr>
            </w:pPr>
            <w:r w:rsidRPr="000B347D">
              <w:rPr>
                <w:rFonts w:ascii="Times New Roman" w:hAnsi="Times New Roman" w:cs="Times New Roman"/>
                <w:sz w:val="18"/>
                <w:szCs w:val="18"/>
              </w:rPr>
              <w:t>5</w:t>
            </w:r>
          </w:p>
        </w:tc>
        <w:tc>
          <w:tcPr>
            <w:tcW w:w="4440"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rPr>
                <w:rFonts w:ascii="Times New Roman" w:hAnsi="Times New Roman" w:cs="Times New Roman"/>
                <w:sz w:val="18"/>
                <w:szCs w:val="18"/>
              </w:rPr>
            </w:pPr>
            <w:r w:rsidRPr="000B347D">
              <w:rPr>
                <w:rFonts w:ascii="Times New Roman" w:hAnsi="Times New Roman" w:cs="Times New Roman"/>
                <w:sz w:val="18"/>
                <w:szCs w:val="18"/>
              </w:rPr>
              <w:t>Доля основных фондов организаций муниципальной формы собственности, находящихся в стадии бан</w:t>
            </w:r>
            <w:r w:rsidRPr="000B347D">
              <w:rPr>
                <w:rFonts w:ascii="Times New Roman" w:hAnsi="Times New Roman" w:cs="Times New Roman"/>
                <w:sz w:val="18"/>
                <w:szCs w:val="18"/>
              </w:rPr>
              <w:t>к</w:t>
            </w:r>
            <w:r w:rsidRPr="000B347D">
              <w:rPr>
                <w:rFonts w:ascii="Times New Roman" w:hAnsi="Times New Roman" w:cs="Times New Roman"/>
                <w:sz w:val="18"/>
                <w:szCs w:val="18"/>
              </w:rPr>
              <w:t>ротства, в основных фондах организаций муниц</w:t>
            </w:r>
            <w:r w:rsidRPr="000B347D">
              <w:rPr>
                <w:rFonts w:ascii="Times New Roman" w:hAnsi="Times New Roman" w:cs="Times New Roman"/>
                <w:sz w:val="18"/>
                <w:szCs w:val="18"/>
              </w:rPr>
              <w:t>и</w:t>
            </w:r>
            <w:r w:rsidRPr="000B347D">
              <w:rPr>
                <w:rFonts w:ascii="Times New Roman" w:hAnsi="Times New Roman" w:cs="Times New Roman"/>
                <w:sz w:val="18"/>
                <w:szCs w:val="18"/>
              </w:rPr>
              <w:t>пальной формы собственности (на конец года, по полной учетной стоимости)</w:t>
            </w:r>
          </w:p>
        </w:tc>
        <w:tc>
          <w:tcPr>
            <w:tcW w:w="1104"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процентов</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9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99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992"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c>
          <w:tcPr>
            <w:tcW w:w="8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0</w:t>
            </w:r>
          </w:p>
        </w:tc>
      </w:tr>
      <w:tr w:rsidR="000B347D" w:rsidRPr="005B102D" w:rsidTr="00702660">
        <w:trPr>
          <w:trHeight w:val="481"/>
        </w:trPr>
        <w:tc>
          <w:tcPr>
            <w:tcW w:w="751" w:type="dxa"/>
            <w:tcBorders>
              <w:top w:val="nil"/>
              <w:left w:val="single" w:sz="4" w:space="0" w:color="auto"/>
              <w:bottom w:val="single" w:sz="4" w:space="0" w:color="auto"/>
              <w:right w:val="single" w:sz="4" w:space="0" w:color="auto"/>
            </w:tcBorders>
            <w:shd w:val="clear" w:color="auto" w:fill="auto"/>
            <w:noWrap/>
            <w:vAlign w:val="bottom"/>
            <w:hideMark/>
          </w:tcPr>
          <w:p w:rsidR="000B347D" w:rsidRPr="000B347D" w:rsidRDefault="000B347D">
            <w:pPr>
              <w:jc w:val="right"/>
              <w:rPr>
                <w:rFonts w:ascii="Times New Roman" w:hAnsi="Times New Roman" w:cs="Times New Roman"/>
                <w:sz w:val="18"/>
                <w:szCs w:val="18"/>
              </w:rPr>
            </w:pPr>
            <w:r w:rsidRPr="000B347D">
              <w:rPr>
                <w:rFonts w:ascii="Times New Roman" w:hAnsi="Times New Roman" w:cs="Times New Roman"/>
                <w:sz w:val="18"/>
                <w:szCs w:val="18"/>
              </w:rPr>
              <w:t>9</w:t>
            </w:r>
          </w:p>
        </w:tc>
        <w:tc>
          <w:tcPr>
            <w:tcW w:w="725"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pPr>
              <w:jc w:val="right"/>
              <w:rPr>
                <w:rFonts w:ascii="Times New Roman" w:hAnsi="Times New Roman" w:cs="Times New Roman"/>
                <w:sz w:val="18"/>
                <w:szCs w:val="18"/>
              </w:rPr>
            </w:pPr>
            <w:r w:rsidRPr="000B347D">
              <w:rPr>
                <w:rFonts w:ascii="Times New Roman" w:hAnsi="Times New Roman" w:cs="Times New Roman"/>
                <w:sz w:val="18"/>
                <w:szCs w:val="18"/>
              </w:rPr>
              <w:t>4</w:t>
            </w:r>
          </w:p>
        </w:tc>
        <w:tc>
          <w:tcPr>
            <w:tcW w:w="432"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pPr>
              <w:jc w:val="right"/>
              <w:rPr>
                <w:rFonts w:ascii="Times New Roman" w:hAnsi="Times New Roman" w:cs="Times New Roman"/>
                <w:sz w:val="18"/>
                <w:szCs w:val="18"/>
              </w:rPr>
            </w:pPr>
            <w:r w:rsidRPr="000B347D">
              <w:rPr>
                <w:rFonts w:ascii="Times New Roman" w:hAnsi="Times New Roman" w:cs="Times New Roman"/>
                <w:sz w:val="18"/>
                <w:szCs w:val="18"/>
              </w:rPr>
              <w:t>6</w:t>
            </w:r>
          </w:p>
        </w:tc>
        <w:tc>
          <w:tcPr>
            <w:tcW w:w="4440"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Доля площади земельных участков, являющихся об</w:t>
            </w:r>
            <w:r w:rsidRPr="000B347D">
              <w:rPr>
                <w:rFonts w:ascii="Times New Roman" w:hAnsi="Times New Roman" w:cs="Times New Roman"/>
                <w:sz w:val="18"/>
                <w:szCs w:val="18"/>
              </w:rPr>
              <w:t>ъ</w:t>
            </w:r>
            <w:r w:rsidRPr="000B347D">
              <w:rPr>
                <w:rFonts w:ascii="Times New Roman" w:hAnsi="Times New Roman" w:cs="Times New Roman"/>
                <w:sz w:val="18"/>
                <w:szCs w:val="18"/>
              </w:rPr>
              <w:t>ектами налогообложения земельным налогом, в о</w:t>
            </w:r>
            <w:r w:rsidRPr="000B347D">
              <w:rPr>
                <w:rFonts w:ascii="Times New Roman" w:hAnsi="Times New Roman" w:cs="Times New Roman"/>
                <w:sz w:val="18"/>
                <w:szCs w:val="18"/>
              </w:rPr>
              <w:t>б</w:t>
            </w:r>
            <w:r w:rsidRPr="000B347D">
              <w:rPr>
                <w:rFonts w:ascii="Times New Roman" w:hAnsi="Times New Roman" w:cs="Times New Roman"/>
                <w:sz w:val="18"/>
                <w:szCs w:val="18"/>
              </w:rPr>
              <w:t>щей площади территории муниципального района</w:t>
            </w:r>
          </w:p>
        </w:tc>
        <w:tc>
          <w:tcPr>
            <w:tcW w:w="1104" w:type="dxa"/>
            <w:tcBorders>
              <w:top w:val="nil"/>
              <w:left w:val="nil"/>
              <w:bottom w:val="single" w:sz="4" w:space="0" w:color="auto"/>
              <w:right w:val="single" w:sz="4" w:space="0" w:color="auto"/>
            </w:tcBorders>
            <w:shd w:val="clear" w:color="auto" w:fill="auto"/>
            <w:vAlign w:val="center"/>
            <w:hideMark/>
          </w:tcPr>
          <w:p w:rsidR="000B347D" w:rsidRPr="000B347D" w:rsidRDefault="000B347D" w:rsidP="00702660">
            <w:pPr>
              <w:spacing w:after="0" w:line="240" w:lineRule="auto"/>
              <w:jc w:val="center"/>
              <w:rPr>
                <w:rFonts w:ascii="Times New Roman" w:hAnsi="Times New Roman" w:cs="Times New Roman"/>
                <w:sz w:val="18"/>
                <w:szCs w:val="18"/>
              </w:rPr>
            </w:pPr>
            <w:r w:rsidRPr="000B347D">
              <w:rPr>
                <w:rFonts w:ascii="Times New Roman" w:hAnsi="Times New Roman" w:cs="Times New Roman"/>
                <w:sz w:val="18"/>
                <w:szCs w:val="18"/>
              </w:rPr>
              <w:t>процентов</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c>
          <w:tcPr>
            <w:tcW w:w="9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c>
          <w:tcPr>
            <w:tcW w:w="99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c>
          <w:tcPr>
            <w:tcW w:w="992"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c>
          <w:tcPr>
            <w:tcW w:w="980"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c>
          <w:tcPr>
            <w:tcW w:w="863" w:type="dxa"/>
            <w:tcBorders>
              <w:top w:val="nil"/>
              <w:left w:val="nil"/>
              <w:bottom w:val="single" w:sz="4" w:space="0" w:color="auto"/>
              <w:right w:val="single" w:sz="4" w:space="0" w:color="auto"/>
            </w:tcBorders>
            <w:shd w:val="clear" w:color="auto" w:fill="auto"/>
            <w:noWrap/>
            <w:vAlign w:val="bottom"/>
            <w:hideMark/>
          </w:tcPr>
          <w:p w:rsidR="000B347D" w:rsidRPr="000B347D" w:rsidRDefault="000B347D" w:rsidP="00702660">
            <w:pPr>
              <w:spacing w:after="0" w:line="240" w:lineRule="auto"/>
              <w:jc w:val="right"/>
              <w:rPr>
                <w:rFonts w:ascii="Times New Roman" w:hAnsi="Times New Roman" w:cs="Times New Roman"/>
                <w:sz w:val="18"/>
                <w:szCs w:val="18"/>
              </w:rPr>
            </w:pPr>
            <w:r w:rsidRPr="000B347D">
              <w:rPr>
                <w:rFonts w:ascii="Times New Roman" w:hAnsi="Times New Roman" w:cs="Times New Roman"/>
                <w:sz w:val="18"/>
                <w:szCs w:val="18"/>
              </w:rPr>
              <w:t>40,85</w:t>
            </w:r>
          </w:p>
        </w:tc>
      </w:tr>
    </w:tbl>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tbl>
      <w:tblPr>
        <w:tblW w:w="15190" w:type="dxa"/>
        <w:tblInd w:w="93" w:type="dxa"/>
        <w:tblLook w:val="04A0" w:firstRow="1" w:lastRow="0" w:firstColumn="1" w:lastColumn="0" w:noHBand="0" w:noVBand="1"/>
      </w:tblPr>
      <w:tblGrid>
        <w:gridCol w:w="490"/>
        <w:gridCol w:w="30"/>
        <w:gridCol w:w="430"/>
        <w:gridCol w:w="32"/>
        <w:gridCol w:w="458"/>
        <w:gridCol w:w="60"/>
        <w:gridCol w:w="320"/>
        <w:gridCol w:w="60"/>
        <w:gridCol w:w="5440"/>
        <w:gridCol w:w="62"/>
        <w:gridCol w:w="1353"/>
        <w:gridCol w:w="115"/>
        <w:gridCol w:w="1125"/>
        <w:gridCol w:w="115"/>
        <w:gridCol w:w="3525"/>
        <w:gridCol w:w="115"/>
        <w:gridCol w:w="1345"/>
        <w:gridCol w:w="115"/>
      </w:tblGrid>
      <w:tr w:rsidR="00596177" w:rsidRPr="003E2DCC" w:rsidTr="00596177">
        <w:trPr>
          <w:trHeight w:val="282"/>
        </w:trPr>
        <w:tc>
          <w:tcPr>
            <w:tcW w:w="520" w:type="dxa"/>
            <w:gridSpan w:val="2"/>
            <w:tcBorders>
              <w:top w:val="nil"/>
              <w:left w:val="nil"/>
              <w:bottom w:val="nil"/>
              <w:right w:val="nil"/>
            </w:tcBorders>
            <w:shd w:val="clear" w:color="auto" w:fill="auto"/>
            <w:noWrap/>
            <w:vAlign w:val="bottom"/>
            <w:hideMark/>
          </w:tcPr>
          <w:p w:rsidR="00596177" w:rsidRPr="003E2DCC" w:rsidRDefault="00596177" w:rsidP="003E2DCC">
            <w:pPr>
              <w:spacing w:after="0" w:line="240" w:lineRule="auto"/>
              <w:rPr>
                <w:sz w:val="17"/>
                <w:szCs w:val="17"/>
                <w:lang w:eastAsia="ru-RU"/>
              </w:rPr>
            </w:pPr>
            <w:bookmarkStart w:id="12" w:name="RANGE!A1:I21"/>
            <w:bookmarkEnd w:id="12"/>
          </w:p>
        </w:tc>
        <w:tc>
          <w:tcPr>
            <w:tcW w:w="462" w:type="dxa"/>
            <w:gridSpan w:val="2"/>
            <w:tcBorders>
              <w:top w:val="nil"/>
              <w:left w:val="nil"/>
              <w:bottom w:val="nil"/>
              <w:right w:val="nil"/>
            </w:tcBorders>
            <w:shd w:val="clear" w:color="auto" w:fill="auto"/>
            <w:noWrap/>
            <w:vAlign w:val="bottom"/>
            <w:hideMark/>
          </w:tcPr>
          <w:p w:rsidR="00596177" w:rsidRPr="003E2DCC" w:rsidRDefault="00596177" w:rsidP="003E2DCC">
            <w:pPr>
              <w:spacing w:after="0" w:line="240" w:lineRule="auto"/>
              <w:rPr>
                <w:sz w:val="17"/>
                <w:szCs w:val="17"/>
                <w:lang w:eastAsia="ru-RU"/>
              </w:rPr>
            </w:pPr>
          </w:p>
        </w:tc>
        <w:tc>
          <w:tcPr>
            <w:tcW w:w="518" w:type="dxa"/>
            <w:gridSpan w:val="2"/>
            <w:tcBorders>
              <w:top w:val="nil"/>
              <w:left w:val="nil"/>
              <w:bottom w:val="nil"/>
              <w:right w:val="nil"/>
            </w:tcBorders>
            <w:shd w:val="clear" w:color="auto" w:fill="auto"/>
            <w:noWrap/>
            <w:vAlign w:val="bottom"/>
            <w:hideMark/>
          </w:tcPr>
          <w:p w:rsidR="00596177" w:rsidRPr="003E2DCC" w:rsidRDefault="00596177" w:rsidP="003E2DCC">
            <w:pPr>
              <w:spacing w:after="0" w:line="240" w:lineRule="auto"/>
              <w:rPr>
                <w:sz w:val="17"/>
                <w:szCs w:val="17"/>
                <w:lang w:eastAsia="ru-RU"/>
              </w:rPr>
            </w:pPr>
          </w:p>
        </w:tc>
        <w:tc>
          <w:tcPr>
            <w:tcW w:w="380" w:type="dxa"/>
            <w:gridSpan w:val="2"/>
            <w:tcBorders>
              <w:top w:val="nil"/>
              <w:left w:val="nil"/>
              <w:bottom w:val="nil"/>
              <w:right w:val="nil"/>
            </w:tcBorders>
            <w:shd w:val="clear" w:color="auto" w:fill="auto"/>
            <w:noWrap/>
            <w:vAlign w:val="bottom"/>
            <w:hideMark/>
          </w:tcPr>
          <w:p w:rsidR="00596177" w:rsidRPr="003E2DCC" w:rsidRDefault="00596177" w:rsidP="003E2DCC">
            <w:pPr>
              <w:spacing w:after="0" w:line="240" w:lineRule="auto"/>
              <w:rPr>
                <w:sz w:val="17"/>
                <w:szCs w:val="17"/>
                <w:lang w:eastAsia="ru-RU"/>
              </w:rPr>
            </w:pPr>
          </w:p>
        </w:tc>
        <w:tc>
          <w:tcPr>
            <w:tcW w:w="5502" w:type="dxa"/>
            <w:gridSpan w:val="2"/>
            <w:tcBorders>
              <w:top w:val="nil"/>
              <w:left w:val="nil"/>
              <w:bottom w:val="nil"/>
              <w:right w:val="nil"/>
            </w:tcBorders>
            <w:shd w:val="clear" w:color="auto" w:fill="auto"/>
            <w:noWrap/>
            <w:vAlign w:val="bottom"/>
            <w:hideMark/>
          </w:tcPr>
          <w:p w:rsidR="00596177" w:rsidRPr="003E2DCC" w:rsidRDefault="00596177" w:rsidP="003E2DCC">
            <w:pPr>
              <w:spacing w:after="0" w:line="240" w:lineRule="auto"/>
              <w:rPr>
                <w:sz w:val="17"/>
                <w:szCs w:val="17"/>
                <w:lang w:eastAsia="ru-RU"/>
              </w:rPr>
            </w:pPr>
          </w:p>
        </w:tc>
        <w:tc>
          <w:tcPr>
            <w:tcW w:w="1468" w:type="dxa"/>
            <w:gridSpan w:val="2"/>
            <w:tcBorders>
              <w:top w:val="nil"/>
              <w:left w:val="nil"/>
              <w:bottom w:val="nil"/>
              <w:right w:val="nil"/>
            </w:tcBorders>
            <w:shd w:val="clear" w:color="auto" w:fill="auto"/>
            <w:noWrap/>
            <w:vAlign w:val="bottom"/>
            <w:hideMark/>
          </w:tcPr>
          <w:p w:rsidR="00596177" w:rsidRPr="003E2DCC" w:rsidRDefault="00596177" w:rsidP="003E2DCC">
            <w:pPr>
              <w:spacing w:after="0" w:line="240" w:lineRule="auto"/>
              <w:rPr>
                <w:sz w:val="17"/>
                <w:szCs w:val="17"/>
                <w:lang w:eastAsia="ru-RU"/>
              </w:rPr>
            </w:pPr>
          </w:p>
        </w:tc>
        <w:tc>
          <w:tcPr>
            <w:tcW w:w="6340" w:type="dxa"/>
            <w:gridSpan w:val="6"/>
            <w:tcBorders>
              <w:top w:val="nil"/>
              <w:left w:val="nil"/>
              <w:bottom w:val="nil"/>
              <w:right w:val="nil"/>
            </w:tcBorders>
            <w:shd w:val="clear" w:color="auto" w:fill="auto"/>
            <w:noWrap/>
            <w:vAlign w:val="bottom"/>
            <w:hideMark/>
          </w:tcPr>
          <w:p w:rsidR="00596177" w:rsidRDefault="00596177" w:rsidP="003E2DCC">
            <w:pPr>
              <w:spacing w:after="0" w:line="240" w:lineRule="auto"/>
              <w:rPr>
                <w:rFonts w:ascii="Times New Roman" w:hAnsi="Times New Roman" w:cs="Times New Roman"/>
                <w:sz w:val="17"/>
                <w:szCs w:val="17"/>
                <w:lang w:eastAsia="ru-RU"/>
              </w:rPr>
            </w:pPr>
            <w:r w:rsidRPr="003E2DCC">
              <w:rPr>
                <w:rFonts w:ascii="Times New Roman" w:hAnsi="Times New Roman" w:cs="Times New Roman"/>
                <w:sz w:val="17"/>
                <w:szCs w:val="17"/>
                <w:lang w:eastAsia="ru-RU"/>
              </w:rPr>
              <w:t>Приложение 2</w:t>
            </w:r>
          </w:p>
          <w:p w:rsidR="00596177" w:rsidRDefault="00596177" w:rsidP="003E2DCC">
            <w:pPr>
              <w:spacing w:after="0" w:line="240" w:lineRule="auto"/>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596177" w:rsidRDefault="00596177" w:rsidP="00811C2E">
            <w:pPr>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МО «</w:t>
            </w:r>
            <w:r w:rsidRPr="003952AF">
              <w:rPr>
                <w:rFonts w:ascii="Times New Roman" w:hAnsi="Times New Roman" w:cs="Times New Roman"/>
                <w:sz w:val="20"/>
                <w:szCs w:val="20"/>
                <w:lang w:eastAsia="ru-RU"/>
              </w:rPr>
              <w:t>Дебесский район"</w:t>
            </w:r>
            <w:r>
              <w:rPr>
                <w:rFonts w:ascii="Times New Roman" w:hAnsi="Times New Roman" w:cs="Times New Roman"/>
                <w:sz w:val="20"/>
                <w:szCs w:val="20"/>
                <w:lang w:eastAsia="ru-RU"/>
              </w:rPr>
              <w:t xml:space="preserve"> </w:t>
            </w:r>
            <w:r w:rsidRPr="003952AF">
              <w:rPr>
                <w:rFonts w:ascii="Times New Roman" w:hAnsi="Times New Roman" w:cs="Times New Roman"/>
                <w:color w:val="000000"/>
                <w:sz w:val="20"/>
                <w:szCs w:val="20"/>
                <w:lang w:eastAsia="ru-RU"/>
              </w:rPr>
              <w:t xml:space="preserve">"Управление муниципальным </w:t>
            </w:r>
          </w:p>
          <w:p w:rsidR="00596177" w:rsidRDefault="00596177" w:rsidP="00811C2E">
            <w:pPr>
              <w:spacing w:after="0" w:line="240" w:lineRule="auto"/>
              <w:rPr>
                <w:rFonts w:ascii="Times New Roman" w:hAnsi="Times New Roman" w:cs="Times New Roman"/>
                <w:sz w:val="20"/>
                <w:szCs w:val="20"/>
                <w:lang w:eastAsia="ru-RU"/>
              </w:rPr>
            </w:pPr>
            <w:r w:rsidRPr="003952AF">
              <w:rPr>
                <w:rFonts w:ascii="Times New Roman" w:hAnsi="Times New Roman" w:cs="Times New Roman"/>
                <w:color w:val="000000"/>
                <w:sz w:val="20"/>
                <w:szCs w:val="20"/>
                <w:lang w:eastAsia="ru-RU"/>
              </w:rPr>
              <w:t>имуществом и земельными ресурсами"</w:t>
            </w:r>
            <w:r>
              <w:rPr>
                <w:rFonts w:ascii="Times New Roman" w:hAnsi="Times New Roman" w:cs="Times New Roman"/>
                <w:color w:val="000000"/>
                <w:sz w:val="20"/>
                <w:szCs w:val="20"/>
                <w:lang w:eastAsia="ru-RU"/>
              </w:rPr>
              <w:t xml:space="preserve"> </w:t>
            </w:r>
            <w:r w:rsidRPr="003952AF">
              <w:rPr>
                <w:rFonts w:ascii="Times New Roman" w:hAnsi="Times New Roman" w:cs="Times New Roman"/>
                <w:color w:val="000000"/>
                <w:sz w:val="20"/>
                <w:szCs w:val="20"/>
                <w:lang w:eastAsia="ru-RU"/>
              </w:rPr>
              <w:t>на 2015-2020 годы</w:t>
            </w:r>
          </w:p>
          <w:p w:rsidR="00596177" w:rsidRPr="003E2DCC" w:rsidRDefault="00596177" w:rsidP="003E2DCC">
            <w:pPr>
              <w:spacing w:after="0" w:line="240" w:lineRule="auto"/>
              <w:rPr>
                <w:rFonts w:ascii="Times New Roman" w:hAnsi="Times New Roman" w:cs="Times New Roman"/>
                <w:sz w:val="20"/>
                <w:szCs w:val="20"/>
                <w:lang w:eastAsia="ru-RU"/>
              </w:rPr>
            </w:pPr>
          </w:p>
        </w:tc>
      </w:tr>
      <w:tr w:rsidR="00811C2E" w:rsidRPr="003E2DCC" w:rsidTr="00596177">
        <w:trPr>
          <w:trHeight w:val="282"/>
        </w:trPr>
        <w:tc>
          <w:tcPr>
            <w:tcW w:w="15190" w:type="dxa"/>
            <w:gridSpan w:val="18"/>
            <w:tcBorders>
              <w:top w:val="nil"/>
              <w:left w:val="nil"/>
              <w:bottom w:val="nil"/>
              <w:right w:val="nil"/>
            </w:tcBorders>
            <w:shd w:val="clear" w:color="auto" w:fill="auto"/>
            <w:noWrap/>
            <w:vAlign w:val="bottom"/>
            <w:hideMark/>
          </w:tcPr>
          <w:p w:rsidR="00596177" w:rsidRDefault="00596177" w:rsidP="003E2DCC">
            <w:pPr>
              <w:spacing w:after="0" w:line="240" w:lineRule="auto"/>
              <w:jc w:val="center"/>
              <w:rPr>
                <w:rFonts w:ascii="Times New Roman" w:hAnsi="Times New Roman" w:cs="Times New Roman"/>
                <w:b/>
                <w:bCs/>
                <w:sz w:val="20"/>
                <w:szCs w:val="20"/>
                <w:lang w:eastAsia="ru-RU"/>
              </w:rPr>
            </w:pPr>
          </w:p>
          <w:p w:rsidR="00811C2E" w:rsidRPr="003E2DCC" w:rsidRDefault="00811C2E" w:rsidP="003E2DCC">
            <w:pPr>
              <w:spacing w:after="0" w:line="240" w:lineRule="auto"/>
              <w:jc w:val="center"/>
              <w:rPr>
                <w:rFonts w:ascii="Times New Roman" w:hAnsi="Times New Roman" w:cs="Times New Roman"/>
                <w:b/>
                <w:bCs/>
                <w:sz w:val="20"/>
                <w:szCs w:val="20"/>
                <w:lang w:eastAsia="ru-RU"/>
              </w:rPr>
            </w:pPr>
            <w:r w:rsidRPr="003E2DCC">
              <w:rPr>
                <w:rFonts w:ascii="Times New Roman" w:hAnsi="Times New Roman" w:cs="Times New Roman"/>
                <w:b/>
                <w:bCs/>
                <w:sz w:val="20"/>
                <w:szCs w:val="20"/>
                <w:lang w:eastAsia="ru-RU"/>
              </w:rPr>
              <w:t>Перечень основных мероприятий муниципальной программы</w:t>
            </w:r>
          </w:p>
        </w:tc>
      </w:tr>
      <w:tr w:rsidR="00811C2E" w:rsidRPr="003E2DCC" w:rsidTr="00596177">
        <w:trPr>
          <w:trHeight w:val="282"/>
        </w:trPr>
        <w:tc>
          <w:tcPr>
            <w:tcW w:w="520"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rPr>
                <w:sz w:val="17"/>
                <w:szCs w:val="17"/>
                <w:lang w:eastAsia="ru-RU"/>
              </w:rPr>
            </w:pPr>
          </w:p>
        </w:tc>
        <w:tc>
          <w:tcPr>
            <w:tcW w:w="462"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rPr>
                <w:sz w:val="17"/>
                <w:szCs w:val="17"/>
                <w:lang w:eastAsia="ru-RU"/>
              </w:rPr>
            </w:pPr>
          </w:p>
        </w:tc>
        <w:tc>
          <w:tcPr>
            <w:tcW w:w="518"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rPr>
                <w:sz w:val="17"/>
                <w:szCs w:val="17"/>
                <w:lang w:eastAsia="ru-RU"/>
              </w:rPr>
            </w:pPr>
          </w:p>
        </w:tc>
        <w:tc>
          <w:tcPr>
            <w:tcW w:w="380"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jc w:val="center"/>
              <w:rPr>
                <w:rFonts w:ascii="Times New Roman" w:hAnsi="Times New Roman" w:cs="Times New Roman"/>
                <w:b/>
                <w:bCs/>
                <w:sz w:val="17"/>
                <w:szCs w:val="17"/>
                <w:lang w:eastAsia="ru-RU"/>
              </w:rPr>
            </w:pPr>
          </w:p>
        </w:tc>
        <w:tc>
          <w:tcPr>
            <w:tcW w:w="5502"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jc w:val="center"/>
              <w:rPr>
                <w:rFonts w:ascii="Times New Roman" w:hAnsi="Times New Roman" w:cs="Times New Roman"/>
                <w:b/>
                <w:bCs/>
                <w:sz w:val="17"/>
                <w:szCs w:val="17"/>
                <w:lang w:eastAsia="ru-RU"/>
              </w:rPr>
            </w:pPr>
          </w:p>
        </w:tc>
        <w:tc>
          <w:tcPr>
            <w:tcW w:w="1468"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jc w:val="center"/>
              <w:rPr>
                <w:rFonts w:ascii="Times New Roman" w:hAnsi="Times New Roman" w:cs="Times New Roman"/>
                <w:b/>
                <w:bCs/>
                <w:sz w:val="17"/>
                <w:szCs w:val="17"/>
                <w:lang w:eastAsia="ru-RU"/>
              </w:rPr>
            </w:pPr>
          </w:p>
        </w:tc>
        <w:tc>
          <w:tcPr>
            <w:tcW w:w="1240"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jc w:val="center"/>
              <w:rPr>
                <w:rFonts w:ascii="Times New Roman" w:hAnsi="Times New Roman" w:cs="Times New Roman"/>
                <w:b/>
                <w:bCs/>
                <w:sz w:val="17"/>
                <w:szCs w:val="17"/>
                <w:lang w:eastAsia="ru-RU"/>
              </w:rPr>
            </w:pPr>
          </w:p>
        </w:tc>
        <w:tc>
          <w:tcPr>
            <w:tcW w:w="3640"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jc w:val="center"/>
              <w:rPr>
                <w:rFonts w:ascii="Times New Roman" w:hAnsi="Times New Roman" w:cs="Times New Roman"/>
                <w:b/>
                <w:bCs/>
                <w:sz w:val="17"/>
                <w:szCs w:val="17"/>
                <w:lang w:eastAsia="ru-RU"/>
              </w:rPr>
            </w:pPr>
          </w:p>
        </w:tc>
        <w:tc>
          <w:tcPr>
            <w:tcW w:w="1460" w:type="dxa"/>
            <w:gridSpan w:val="2"/>
            <w:tcBorders>
              <w:top w:val="nil"/>
              <w:left w:val="nil"/>
              <w:bottom w:val="nil"/>
              <w:right w:val="nil"/>
            </w:tcBorders>
            <w:shd w:val="clear" w:color="auto" w:fill="auto"/>
            <w:noWrap/>
            <w:vAlign w:val="bottom"/>
            <w:hideMark/>
          </w:tcPr>
          <w:p w:rsidR="00811C2E" w:rsidRPr="003E2DCC" w:rsidRDefault="00811C2E" w:rsidP="003E2DCC">
            <w:pPr>
              <w:spacing w:after="0" w:line="240" w:lineRule="auto"/>
              <w:jc w:val="center"/>
              <w:rPr>
                <w:rFonts w:ascii="Times New Roman" w:hAnsi="Times New Roman" w:cs="Times New Roman"/>
                <w:b/>
                <w:bCs/>
                <w:sz w:val="20"/>
                <w:szCs w:val="20"/>
                <w:lang w:eastAsia="ru-RU"/>
              </w:rPr>
            </w:pPr>
          </w:p>
        </w:tc>
      </w:tr>
      <w:tr w:rsidR="00BA66F5" w:rsidRPr="00BA66F5" w:rsidTr="00596177">
        <w:trPr>
          <w:gridAfter w:val="1"/>
          <w:wAfter w:w="115" w:type="dxa"/>
          <w:trHeight w:val="750"/>
        </w:trPr>
        <w:tc>
          <w:tcPr>
            <w:tcW w:w="18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Код аналитической программной кла</w:t>
            </w:r>
            <w:r w:rsidRPr="00BA66F5">
              <w:rPr>
                <w:rFonts w:ascii="Times New Roman" w:hAnsi="Times New Roman" w:cs="Times New Roman"/>
                <w:color w:val="000000"/>
                <w:sz w:val="17"/>
                <w:szCs w:val="17"/>
                <w:lang w:eastAsia="ru-RU"/>
              </w:rPr>
              <w:t>с</w:t>
            </w:r>
            <w:r w:rsidRPr="00BA66F5">
              <w:rPr>
                <w:rFonts w:ascii="Times New Roman" w:hAnsi="Times New Roman" w:cs="Times New Roman"/>
                <w:color w:val="000000"/>
                <w:sz w:val="17"/>
                <w:szCs w:val="17"/>
                <w:lang w:eastAsia="ru-RU"/>
              </w:rPr>
              <w:t>сификации</w:t>
            </w:r>
          </w:p>
        </w:tc>
        <w:tc>
          <w:tcPr>
            <w:tcW w:w="55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Наименование подпрограммы, основного мероприятия, мероприятия</w:t>
            </w:r>
          </w:p>
        </w:tc>
        <w:tc>
          <w:tcPr>
            <w:tcW w:w="14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Ответственный исполнитель, соисполнители</w:t>
            </w:r>
          </w:p>
        </w:tc>
        <w:tc>
          <w:tcPr>
            <w:tcW w:w="12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Срок выпо</w:t>
            </w:r>
            <w:r w:rsidRPr="00BA66F5">
              <w:rPr>
                <w:rFonts w:ascii="Times New Roman" w:hAnsi="Times New Roman" w:cs="Times New Roman"/>
                <w:color w:val="000000"/>
                <w:sz w:val="17"/>
                <w:szCs w:val="17"/>
                <w:lang w:eastAsia="ru-RU"/>
              </w:rPr>
              <w:t>л</w:t>
            </w:r>
            <w:r w:rsidRPr="00BA66F5">
              <w:rPr>
                <w:rFonts w:ascii="Times New Roman" w:hAnsi="Times New Roman" w:cs="Times New Roman"/>
                <w:color w:val="000000"/>
                <w:sz w:val="17"/>
                <w:szCs w:val="17"/>
                <w:lang w:eastAsia="ru-RU"/>
              </w:rPr>
              <w:t>нения</w:t>
            </w:r>
          </w:p>
        </w:tc>
        <w:tc>
          <w:tcPr>
            <w:tcW w:w="36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Ожидаемый непосредственный результат</w:t>
            </w:r>
          </w:p>
        </w:tc>
        <w:tc>
          <w:tcPr>
            <w:tcW w:w="14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Взаимосвязь с целевыми пок</w:t>
            </w:r>
            <w:r w:rsidRPr="00BA66F5">
              <w:rPr>
                <w:rFonts w:ascii="Times New Roman" w:hAnsi="Times New Roman" w:cs="Times New Roman"/>
                <w:color w:val="000000"/>
                <w:sz w:val="17"/>
                <w:szCs w:val="17"/>
                <w:lang w:eastAsia="ru-RU"/>
              </w:rPr>
              <w:t>а</w:t>
            </w:r>
            <w:r w:rsidRPr="00BA66F5">
              <w:rPr>
                <w:rFonts w:ascii="Times New Roman" w:hAnsi="Times New Roman" w:cs="Times New Roman"/>
                <w:color w:val="000000"/>
                <w:sz w:val="17"/>
                <w:szCs w:val="17"/>
                <w:lang w:eastAsia="ru-RU"/>
              </w:rPr>
              <w:t>зателями (инд</w:t>
            </w:r>
            <w:r w:rsidRPr="00BA66F5">
              <w:rPr>
                <w:rFonts w:ascii="Times New Roman" w:hAnsi="Times New Roman" w:cs="Times New Roman"/>
                <w:color w:val="000000"/>
                <w:sz w:val="17"/>
                <w:szCs w:val="17"/>
                <w:lang w:eastAsia="ru-RU"/>
              </w:rPr>
              <w:t>и</w:t>
            </w:r>
            <w:r w:rsidRPr="00BA66F5">
              <w:rPr>
                <w:rFonts w:ascii="Times New Roman" w:hAnsi="Times New Roman" w:cs="Times New Roman"/>
                <w:color w:val="000000"/>
                <w:sz w:val="17"/>
                <w:szCs w:val="17"/>
                <w:lang w:eastAsia="ru-RU"/>
              </w:rPr>
              <w:t>каторами)</w:t>
            </w:r>
          </w:p>
        </w:tc>
      </w:tr>
      <w:tr w:rsidR="00BA66F5" w:rsidRPr="00BA66F5" w:rsidTr="00596177">
        <w:trPr>
          <w:gridAfter w:val="1"/>
          <w:wAfter w:w="115" w:type="dxa"/>
          <w:trHeight w:val="37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МП</w:t>
            </w:r>
          </w:p>
        </w:tc>
        <w:tc>
          <w:tcPr>
            <w:tcW w:w="460" w:type="dxa"/>
            <w:gridSpan w:val="2"/>
            <w:tcBorders>
              <w:top w:val="nil"/>
              <w:left w:val="nil"/>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Пп</w:t>
            </w:r>
          </w:p>
        </w:tc>
        <w:tc>
          <w:tcPr>
            <w:tcW w:w="490" w:type="dxa"/>
            <w:gridSpan w:val="2"/>
            <w:tcBorders>
              <w:top w:val="nil"/>
              <w:left w:val="nil"/>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ОМ</w:t>
            </w:r>
          </w:p>
        </w:tc>
        <w:tc>
          <w:tcPr>
            <w:tcW w:w="380" w:type="dxa"/>
            <w:gridSpan w:val="2"/>
            <w:tcBorders>
              <w:top w:val="nil"/>
              <w:left w:val="nil"/>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color w:val="000000"/>
                <w:sz w:val="17"/>
                <w:szCs w:val="17"/>
                <w:lang w:eastAsia="ru-RU"/>
              </w:rPr>
            </w:pPr>
            <w:r w:rsidRPr="00BA66F5">
              <w:rPr>
                <w:rFonts w:ascii="Times New Roman" w:hAnsi="Times New Roman" w:cs="Times New Roman"/>
                <w:color w:val="000000"/>
                <w:sz w:val="17"/>
                <w:szCs w:val="17"/>
                <w:lang w:eastAsia="ru-RU"/>
              </w:rPr>
              <w:t>М</w:t>
            </w:r>
          </w:p>
        </w:tc>
        <w:tc>
          <w:tcPr>
            <w:tcW w:w="5500" w:type="dxa"/>
            <w:gridSpan w:val="2"/>
            <w:vMerge/>
            <w:tcBorders>
              <w:top w:val="single" w:sz="4" w:space="0" w:color="auto"/>
              <w:left w:val="single" w:sz="4" w:space="0" w:color="auto"/>
              <w:bottom w:val="single" w:sz="4" w:space="0" w:color="auto"/>
              <w:right w:val="single" w:sz="4" w:space="0" w:color="auto"/>
            </w:tcBorders>
            <w:vAlign w:val="center"/>
            <w:hideMark/>
          </w:tcPr>
          <w:p w:rsidR="00BA66F5" w:rsidRPr="00BA66F5" w:rsidRDefault="00BA66F5" w:rsidP="00BA66F5">
            <w:pPr>
              <w:spacing w:after="0" w:line="240" w:lineRule="auto"/>
              <w:rPr>
                <w:rFonts w:ascii="Times New Roman" w:hAnsi="Times New Roman" w:cs="Times New Roman"/>
                <w:color w:val="000000"/>
                <w:sz w:val="17"/>
                <w:szCs w:val="17"/>
                <w:lang w:eastAsia="ru-RU"/>
              </w:rPr>
            </w:pPr>
          </w:p>
        </w:tc>
        <w:tc>
          <w:tcPr>
            <w:tcW w:w="1415" w:type="dxa"/>
            <w:gridSpan w:val="2"/>
            <w:vMerge/>
            <w:tcBorders>
              <w:top w:val="single" w:sz="4" w:space="0" w:color="auto"/>
              <w:left w:val="single" w:sz="4" w:space="0" w:color="auto"/>
              <w:bottom w:val="single" w:sz="4" w:space="0" w:color="auto"/>
              <w:right w:val="single" w:sz="4" w:space="0" w:color="auto"/>
            </w:tcBorders>
            <w:vAlign w:val="center"/>
            <w:hideMark/>
          </w:tcPr>
          <w:p w:rsidR="00BA66F5" w:rsidRPr="00BA66F5" w:rsidRDefault="00BA66F5" w:rsidP="00BA66F5">
            <w:pPr>
              <w:spacing w:after="0" w:line="240" w:lineRule="auto"/>
              <w:rPr>
                <w:rFonts w:ascii="Times New Roman" w:hAnsi="Times New Roman" w:cs="Times New Roman"/>
                <w:color w:val="000000"/>
                <w:sz w:val="17"/>
                <w:szCs w:val="17"/>
                <w:lang w:eastAsia="ru-RU"/>
              </w:rPr>
            </w:pPr>
          </w:p>
        </w:tc>
        <w:tc>
          <w:tcPr>
            <w:tcW w:w="1240" w:type="dxa"/>
            <w:gridSpan w:val="2"/>
            <w:vMerge/>
            <w:tcBorders>
              <w:top w:val="single" w:sz="4" w:space="0" w:color="auto"/>
              <w:left w:val="single" w:sz="4" w:space="0" w:color="auto"/>
              <w:bottom w:val="single" w:sz="4" w:space="0" w:color="auto"/>
              <w:right w:val="single" w:sz="4" w:space="0" w:color="auto"/>
            </w:tcBorders>
            <w:vAlign w:val="center"/>
            <w:hideMark/>
          </w:tcPr>
          <w:p w:rsidR="00BA66F5" w:rsidRPr="00BA66F5" w:rsidRDefault="00BA66F5" w:rsidP="00BA66F5">
            <w:pPr>
              <w:spacing w:after="0" w:line="240" w:lineRule="auto"/>
              <w:rPr>
                <w:rFonts w:ascii="Times New Roman" w:hAnsi="Times New Roman" w:cs="Times New Roman"/>
                <w:color w:val="000000"/>
                <w:sz w:val="17"/>
                <w:szCs w:val="17"/>
                <w:lang w:eastAsia="ru-RU"/>
              </w:rPr>
            </w:pPr>
          </w:p>
        </w:tc>
        <w:tc>
          <w:tcPr>
            <w:tcW w:w="3640" w:type="dxa"/>
            <w:gridSpan w:val="2"/>
            <w:vMerge/>
            <w:tcBorders>
              <w:top w:val="single" w:sz="4" w:space="0" w:color="auto"/>
              <w:left w:val="single" w:sz="4" w:space="0" w:color="auto"/>
              <w:bottom w:val="single" w:sz="4" w:space="0" w:color="auto"/>
              <w:right w:val="single" w:sz="4" w:space="0" w:color="auto"/>
            </w:tcBorders>
            <w:vAlign w:val="center"/>
            <w:hideMark/>
          </w:tcPr>
          <w:p w:rsidR="00BA66F5" w:rsidRPr="00BA66F5" w:rsidRDefault="00BA66F5" w:rsidP="00BA66F5">
            <w:pPr>
              <w:spacing w:after="0" w:line="240" w:lineRule="auto"/>
              <w:rPr>
                <w:rFonts w:ascii="Times New Roman" w:hAnsi="Times New Roman" w:cs="Times New Roman"/>
                <w:color w:val="000000"/>
                <w:sz w:val="17"/>
                <w:szCs w:val="17"/>
                <w:lang w:eastAsia="ru-RU"/>
              </w:rPr>
            </w:pPr>
          </w:p>
        </w:tc>
        <w:tc>
          <w:tcPr>
            <w:tcW w:w="1460" w:type="dxa"/>
            <w:gridSpan w:val="2"/>
            <w:vMerge/>
            <w:tcBorders>
              <w:top w:val="single" w:sz="4" w:space="0" w:color="auto"/>
              <w:left w:val="single" w:sz="4" w:space="0" w:color="auto"/>
              <w:bottom w:val="single" w:sz="4" w:space="0" w:color="auto"/>
              <w:right w:val="single" w:sz="4" w:space="0" w:color="auto"/>
            </w:tcBorders>
            <w:vAlign w:val="center"/>
            <w:hideMark/>
          </w:tcPr>
          <w:p w:rsidR="00BA66F5" w:rsidRPr="00BA66F5" w:rsidRDefault="00BA66F5" w:rsidP="00BA66F5">
            <w:pPr>
              <w:spacing w:after="0" w:line="240" w:lineRule="auto"/>
              <w:rPr>
                <w:rFonts w:ascii="Times New Roman" w:hAnsi="Times New Roman" w:cs="Times New Roman"/>
                <w:color w:val="000000"/>
                <w:sz w:val="17"/>
                <w:szCs w:val="17"/>
                <w:lang w:eastAsia="ru-RU"/>
              </w:rPr>
            </w:pPr>
          </w:p>
        </w:tc>
      </w:tr>
      <w:tr w:rsidR="00BA66F5" w:rsidRPr="00BA66F5" w:rsidTr="00596177">
        <w:trPr>
          <w:gridAfter w:val="1"/>
          <w:wAfter w:w="115" w:type="dxa"/>
          <w:trHeight w:val="25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A66F5" w:rsidRPr="00BA66F5" w:rsidRDefault="00BA66F5" w:rsidP="00BA66F5">
            <w:pPr>
              <w:spacing w:after="0" w:line="240" w:lineRule="auto"/>
              <w:jc w:val="center"/>
              <w:rPr>
                <w:rFonts w:ascii="Times New Roman" w:hAnsi="Times New Roman" w:cs="Times New Roman"/>
                <w:b/>
                <w:bCs/>
                <w:color w:val="000000"/>
                <w:sz w:val="17"/>
                <w:szCs w:val="17"/>
                <w:lang w:eastAsia="ru-RU"/>
              </w:rPr>
            </w:pPr>
            <w:r w:rsidRPr="00BA66F5">
              <w:rPr>
                <w:rFonts w:ascii="Times New Roman" w:hAnsi="Times New Roman" w:cs="Times New Roman"/>
                <w:b/>
                <w:bCs/>
                <w:color w:val="000000"/>
                <w:sz w:val="17"/>
                <w:szCs w:val="17"/>
                <w:lang w:eastAsia="ru-RU"/>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BA66F5" w:rsidRPr="00BA66F5" w:rsidRDefault="00BA66F5" w:rsidP="00BA66F5">
            <w:pPr>
              <w:spacing w:after="0" w:line="240" w:lineRule="auto"/>
              <w:jc w:val="center"/>
              <w:rPr>
                <w:rFonts w:ascii="Times New Roman" w:hAnsi="Times New Roman" w:cs="Times New Roman"/>
                <w:b/>
                <w:bCs/>
                <w:color w:val="000000"/>
                <w:sz w:val="17"/>
                <w:szCs w:val="17"/>
                <w:lang w:eastAsia="ru-RU"/>
              </w:rPr>
            </w:pPr>
            <w:r w:rsidRPr="00BA66F5">
              <w:rPr>
                <w:rFonts w:ascii="Times New Roman" w:hAnsi="Times New Roman" w:cs="Times New Roman"/>
                <w:b/>
                <w:bCs/>
                <w:color w:val="000000"/>
                <w:sz w:val="17"/>
                <w:szCs w:val="17"/>
                <w:lang w:eastAsia="ru-RU"/>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BA66F5" w:rsidRPr="00BA66F5" w:rsidRDefault="00BA66F5" w:rsidP="00BA66F5">
            <w:pPr>
              <w:spacing w:after="0" w:line="240" w:lineRule="auto"/>
              <w:jc w:val="center"/>
              <w:rPr>
                <w:rFonts w:ascii="Times New Roman" w:hAnsi="Times New Roman" w:cs="Times New Roman"/>
                <w:b/>
                <w:bCs/>
                <w:color w:val="000000"/>
                <w:sz w:val="17"/>
                <w:szCs w:val="17"/>
                <w:lang w:eastAsia="ru-RU"/>
              </w:rPr>
            </w:pPr>
            <w:r w:rsidRPr="00BA66F5">
              <w:rPr>
                <w:rFonts w:ascii="Times New Roman" w:hAnsi="Times New Roman" w:cs="Times New Roman"/>
                <w:b/>
                <w:bCs/>
                <w:color w:val="000000"/>
                <w:sz w:val="17"/>
                <w:szCs w:val="17"/>
                <w:lang w:eastAsia="ru-RU"/>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BA66F5" w:rsidRPr="00BA66F5" w:rsidRDefault="00BA66F5" w:rsidP="00BA66F5">
            <w:pPr>
              <w:spacing w:after="0" w:line="240" w:lineRule="auto"/>
              <w:jc w:val="center"/>
              <w:rPr>
                <w:rFonts w:ascii="Times New Roman" w:hAnsi="Times New Roman" w:cs="Times New Roman"/>
                <w:b/>
                <w:bCs/>
                <w:color w:val="000000"/>
                <w:sz w:val="17"/>
                <w:szCs w:val="17"/>
                <w:lang w:eastAsia="ru-RU"/>
              </w:rPr>
            </w:pPr>
            <w:r w:rsidRPr="00BA66F5">
              <w:rPr>
                <w:rFonts w:ascii="Times New Roman" w:hAnsi="Times New Roman" w:cs="Times New Roman"/>
                <w:b/>
                <w:bCs/>
                <w:color w:val="000000"/>
                <w:sz w:val="17"/>
                <w:szCs w:val="17"/>
                <w:lang w:eastAsia="ru-RU"/>
              </w:rPr>
              <w:t> </w:t>
            </w:r>
          </w:p>
        </w:tc>
        <w:tc>
          <w:tcPr>
            <w:tcW w:w="13255" w:type="dxa"/>
            <w:gridSpan w:val="10"/>
            <w:tcBorders>
              <w:top w:val="single" w:sz="4" w:space="0" w:color="auto"/>
              <w:left w:val="nil"/>
              <w:bottom w:val="single" w:sz="4" w:space="0" w:color="auto"/>
              <w:right w:val="single" w:sz="4" w:space="0" w:color="auto"/>
            </w:tcBorders>
            <w:shd w:val="clear" w:color="auto" w:fill="auto"/>
            <w:vAlign w:val="center"/>
            <w:hideMark/>
          </w:tcPr>
          <w:p w:rsidR="00BA66F5" w:rsidRPr="00BA66F5" w:rsidRDefault="00BA66F5" w:rsidP="00BA66F5">
            <w:pPr>
              <w:spacing w:after="0" w:line="240" w:lineRule="auto"/>
              <w:jc w:val="center"/>
              <w:rPr>
                <w:rFonts w:ascii="Times New Roman" w:hAnsi="Times New Roman" w:cs="Times New Roman"/>
                <w:b/>
                <w:bCs/>
                <w:color w:val="000000"/>
                <w:sz w:val="17"/>
                <w:szCs w:val="17"/>
                <w:lang w:eastAsia="ru-RU"/>
              </w:rPr>
            </w:pPr>
            <w:r w:rsidRPr="00BA66F5">
              <w:rPr>
                <w:rFonts w:ascii="Times New Roman" w:hAnsi="Times New Roman" w:cs="Times New Roman"/>
                <w:b/>
                <w:bCs/>
                <w:color w:val="000000"/>
                <w:sz w:val="17"/>
                <w:szCs w:val="17"/>
                <w:lang w:eastAsia="ru-RU"/>
              </w:rPr>
              <w:t>Управление муниципальным имуществом и земельными ресурсами муниципального образования «Дебесский район»</w:t>
            </w:r>
          </w:p>
        </w:tc>
      </w:tr>
      <w:tr w:rsidR="00702660" w:rsidRPr="00BA66F5" w:rsidTr="00596177">
        <w:trPr>
          <w:gridAfter w:val="1"/>
          <w:wAfter w:w="115" w:type="dxa"/>
          <w:trHeight w:val="42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01</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Подготовка и утверждение документации по установлению Правил землепользования и застройки на территории всех муниципальных образований сельских поселений.</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стро</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тельству и ЖКХ</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утверждение документации по планировке территорий (проектов планировки, проектов межевания территории)</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09.04.2, 09.04.3, 09.04.4</w:t>
            </w:r>
          </w:p>
        </w:tc>
      </w:tr>
      <w:tr w:rsidR="00702660" w:rsidRPr="00BA66F5" w:rsidTr="00596177">
        <w:trPr>
          <w:gridAfter w:val="1"/>
          <w:wAfter w:w="115" w:type="dxa"/>
          <w:trHeight w:val="8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02</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 xml:space="preserve">Формирование </w:t>
            </w:r>
            <w:proofErr w:type="gramStart"/>
            <w:r w:rsidRPr="00702660">
              <w:rPr>
                <w:rFonts w:ascii="Times New Roman" w:hAnsi="Times New Roman" w:cs="Times New Roman"/>
                <w:color w:val="000000"/>
                <w:sz w:val="17"/>
                <w:szCs w:val="17"/>
              </w:rPr>
              <w:t>земельных</w:t>
            </w:r>
            <w:proofErr w:type="gramEnd"/>
            <w:r w:rsidRPr="00702660">
              <w:rPr>
                <w:rFonts w:ascii="Times New Roman" w:hAnsi="Times New Roman" w:cs="Times New Roman"/>
                <w:color w:val="000000"/>
                <w:sz w:val="17"/>
                <w:szCs w:val="17"/>
              </w:rPr>
              <w:t xml:space="preserve"> учапстков</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Формирование земельных участков</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09.04.2, 09.04.3, 09.04.4</w:t>
            </w:r>
          </w:p>
        </w:tc>
      </w:tr>
      <w:tr w:rsidR="00702660" w:rsidRPr="00BA66F5" w:rsidTr="00596177">
        <w:trPr>
          <w:gridAfter w:val="1"/>
          <w:wAfter w:w="115" w:type="dxa"/>
          <w:trHeight w:val="106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1</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ind w:firstLineChars="200" w:firstLine="340"/>
              <w:rPr>
                <w:rFonts w:ascii="Times New Roman" w:hAnsi="Times New Roman" w:cs="Times New Roman"/>
                <w:color w:val="000000"/>
                <w:sz w:val="17"/>
                <w:szCs w:val="17"/>
              </w:rPr>
            </w:pPr>
            <w:r w:rsidRPr="00702660">
              <w:rPr>
                <w:rFonts w:ascii="Times New Roman" w:hAnsi="Times New Roman" w:cs="Times New Roman"/>
                <w:color w:val="000000"/>
                <w:sz w:val="17"/>
                <w:szCs w:val="17"/>
              </w:rPr>
              <w:t xml:space="preserve"> для целей строительства и для целей, не связанных со строител</w:t>
            </w:r>
            <w:r w:rsidRPr="00702660">
              <w:rPr>
                <w:rFonts w:ascii="Times New Roman" w:hAnsi="Times New Roman" w:cs="Times New Roman"/>
                <w:color w:val="000000"/>
                <w:sz w:val="17"/>
                <w:szCs w:val="17"/>
              </w:rPr>
              <w:t>ь</w:t>
            </w:r>
            <w:r w:rsidRPr="00702660">
              <w:rPr>
                <w:rFonts w:ascii="Times New Roman" w:hAnsi="Times New Roman" w:cs="Times New Roman"/>
                <w:color w:val="000000"/>
                <w:sz w:val="17"/>
                <w:szCs w:val="17"/>
              </w:rPr>
              <w:t>ством</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Формирование земельных участков для целей строительства и для целей, не связанных со строительством</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09.04.2, 09.04.3, 09.04.4</w:t>
            </w:r>
          </w:p>
        </w:tc>
      </w:tr>
      <w:tr w:rsidR="00702660" w:rsidRPr="00BA66F5" w:rsidTr="00596177">
        <w:trPr>
          <w:gridAfter w:val="1"/>
          <w:wAfter w:w="115" w:type="dxa"/>
          <w:trHeight w:val="1136"/>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ind w:firstLineChars="200" w:firstLine="340"/>
              <w:rPr>
                <w:rFonts w:ascii="Times New Roman" w:hAnsi="Times New Roman" w:cs="Times New Roman"/>
                <w:color w:val="000000"/>
                <w:sz w:val="17"/>
                <w:szCs w:val="17"/>
              </w:rPr>
            </w:pPr>
            <w:r w:rsidRPr="00702660">
              <w:rPr>
                <w:rFonts w:ascii="Times New Roman" w:hAnsi="Times New Roman" w:cs="Times New Roman"/>
                <w:color w:val="000000"/>
                <w:sz w:val="17"/>
                <w:szCs w:val="17"/>
              </w:rPr>
              <w:t>для индивидуального жилищного строительства, с целью дальне</w:t>
            </w:r>
            <w:r w:rsidRPr="00702660">
              <w:rPr>
                <w:rFonts w:ascii="Times New Roman" w:hAnsi="Times New Roman" w:cs="Times New Roman"/>
                <w:color w:val="000000"/>
                <w:sz w:val="17"/>
                <w:szCs w:val="17"/>
              </w:rPr>
              <w:t>й</w:t>
            </w:r>
            <w:r w:rsidRPr="00702660">
              <w:rPr>
                <w:rFonts w:ascii="Times New Roman" w:hAnsi="Times New Roman" w:cs="Times New Roman"/>
                <w:color w:val="000000"/>
                <w:sz w:val="17"/>
                <w:szCs w:val="17"/>
              </w:rPr>
              <w:t>шего предоставления с торгов, а так же гражданам, признанными ну</w:t>
            </w:r>
            <w:r w:rsidRPr="00702660">
              <w:rPr>
                <w:rFonts w:ascii="Times New Roman" w:hAnsi="Times New Roman" w:cs="Times New Roman"/>
                <w:color w:val="000000"/>
                <w:sz w:val="17"/>
                <w:szCs w:val="17"/>
              </w:rPr>
              <w:t>ж</w:t>
            </w:r>
            <w:r w:rsidRPr="00702660">
              <w:rPr>
                <w:rFonts w:ascii="Times New Roman" w:hAnsi="Times New Roman" w:cs="Times New Roman"/>
                <w:color w:val="000000"/>
                <w:sz w:val="17"/>
                <w:szCs w:val="17"/>
              </w:rPr>
              <w:t>дающимися в жилых помещениях, многодетным семьям  в соответствии с Законом Удмуртской Республики  от 16 декабря 2002 г. № 68-РЗ</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Формирование земельных участков для инд</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видуального жилищного строительства, с целью дальнейшего предоставления с торгов, а так же гражданам, признанными нужда</w:t>
            </w:r>
            <w:r w:rsidRPr="00702660">
              <w:rPr>
                <w:rFonts w:ascii="Times New Roman" w:hAnsi="Times New Roman" w:cs="Times New Roman"/>
                <w:color w:val="000000"/>
                <w:sz w:val="17"/>
                <w:szCs w:val="17"/>
              </w:rPr>
              <w:t>ю</w:t>
            </w:r>
            <w:r w:rsidRPr="00702660">
              <w:rPr>
                <w:rFonts w:ascii="Times New Roman" w:hAnsi="Times New Roman" w:cs="Times New Roman"/>
                <w:color w:val="000000"/>
                <w:sz w:val="17"/>
                <w:szCs w:val="17"/>
              </w:rPr>
              <w:t>щимися в жилых помещениях, многодетным семьям  в соответствии с Законом Удмуртской Республики  от 16 декабря 2002 г. № 68-РЗ</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09.04.2, 09.04.3, 09.04.4</w:t>
            </w:r>
          </w:p>
        </w:tc>
      </w:tr>
      <w:tr w:rsidR="00702660" w:rsidRPr="00BA66F5" w:rsidTr="00596177">
        <w:trPr>
          <w:gridAfter w:val="1"/>
          <w:wAfter w:w="115" w:type="dxa"/>
          <w:trHeight w:val="76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03</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ind w:firstLineChars="200" w:firstLine="340"/>
              <w:rPr>
                <w:rFonts w:ascii="Times New Roman" w:hAnsi="Times New Roman" w:cs="Times New Roman"/>
                <w:color w:val="000000"/>
                <w:sz w:val="17"/>
                <w:szCs w:val="17"/>
              </w:rPr>
            </w:pPr>
            <w:r w:rsidRPr="00702660">
              <w:rPr>
                <w:rFonts w:ascii="Times New Roman" w:hAnsi="Times New Roman" w:cs="Times New Roman"/>
                <w:color w:val="000000"/>
                <w:sz w:val="17"/>
                <w:szCs w:val="17"/>
              </w:rPr>
              <w:t>Приватизация  имущества муниципального образования "Дебе</w:t>
            </w:r>
            <w:r w:rsidRPr="00702660">
              <w:rPr>
                <w:rFonts w:ascii="Times New Roman" w:hAnsi="Times New Roman" w:cs="Times New Roman"/>
                <w:color w:val="000000"/>
                <w:sz w:val="17"/>
                <w:szCs w:val="17"/>
              </w:rPr>
              <w:t>с</w:t>
            </w:r>
            <w:r w:rsidRPr="00702660">
              <w:rPr>
                <w:rFonts w:ascii="Times New Roman" w:hAnsi="Times New Roman" w:cs="Times New Roman"/>
                <w:color w:val="000000"/>
                <w:sz w:val="17"/>
                <w:szCs w:val="17"/>
              </w:rPr>
              <w:t>ский район"</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Получение доходов в бюджет муниципального образования «Дебесский район», создание оптимальной структуры собственности мун</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 xml:space="preserve">ципального образования «Дебесский район» </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09.04.2, 09.04.3, 09.04.4</w:t>
            </w:r>
          </w:p>
        </w:tc>
      </w:tr>
      <w:tr w:rsidR="00702660" w:rsidRPr="00BA66F5" w:rsidTr="00596177">
        <w:trPr>
          <w:gridAfter w:val="1"/>
          <w:wAfter w:w="115" w:type="dxa"/>
          <w:trHeight w:val="1189"/>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lastRenderedPageBreak/>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04</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Оказание муниципальных  услуг в соответствии с Перечнем муниц</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пальных услуг, предоставляемых органами местного самоуправления муниципального образования “Дебёсский район” Отделом по управл</w:t>
            </w:r>
            <w:r w:rsidRPr="00702660">
              <w:rPr>
                <w:rFonts w:ascii="Times New Roman" w:hAnsi="Times New Roman" w:cs="Times New Roman"/>
                <w:color w:val="000000"/>
                <w:sz w:val="17"/>
                <w:szCs w:val="17"/>
              </w:rPr>
              <w:t>е</w:t>
            </w:r>
            <w:r w:rsidRPr="00702660">
              <w:rPr>
                <w:rFonts w:ascii="Times New Roman" w:hAnsi="Times New Roman" w:cs="Times New Roman"/>
                <w:color w:val="000000"/>
                <w:sz w:val="17"/>
                <w:szCs w:val="17"/>
              </w:rPr>
              <w:t>нию муниципальным имуществом и земельным отношениям Админ</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страции муниципального образования «Дебесский район»</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Оказание муниципальных  услуг по заявлен</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ям юридических и физических лиц</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09.04.2, 09.04.3, 09.04.4</w:t>
            </w:r>
          </w:p>
        </w:tc>
      </w:tr>
      <w:tr w:rsidR="00702660" w:rsidRPr="00BA66F5" w:rsidTr="00596177">
        <w:trPr>
          <w:gridAfter w:val="1"/>
          <w:wAfter w:w="115" w:type="dxa"/>
          <w:trHeight w:val="135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05</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Перераспределение имущества между публично-правовыми образов</w:t>
            </w:r>
            <w:r w:rsidRPr="00702660">
              <w:rPr>
                <w:rFonts w:ascii="Times New Roman" w:hAnsi="Times New Roman" w:cs="Times New Roman"/>
                <w:color w:val="000000"/>
                <w:sz w:val="17"/>
                <w:szCs w:val="17"/>
              </w:rPr>
              <w:t>а</w:t>
            </w:r>
            <w:r w:rsidRPr="00702660">
              <w:rPr>
                <w:rFonts w:ascii="Times New Roman" w:hAnsi="Times New Roman" w:cs="Times New Roman"/>
                <w:color w:val="000000"/>
                <w:sz w:val="17"/>
                <w:szCs w:val="17"/>
              </w:rPr>
              <w:t>ниями (Российской Федерацией, Удмуртской Республикой, муниц</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пальными образованиями, в том числе    сельскими поселениями), пр</w:t>
            </w:r>
            <w:r w:rsidRPr="00702660">
              <w:rPr>
                <w:rFonts w:ascii="Times New Roman" w:hAnsi="Times New Roman" w:cs="Times New Roman"/>
                <w:color w:val="000000"/>
                <w:sz w:val="17"/>
                <w:szCs w:val="17"/>
              </w:rPr>
              <w:t>о</w:t>
            </w:r>
            <w:r w:rsidRPr="00702660">
              <w:rPr>
                <w:rFonts w:ascii="Times New Roman" w:hAnsi="Times New Roman" w:cs="Times New Roman"/>
                <w:color w:val="000000"/>
                <w:sz w:val="17"/>
                <w:szCs w:val="17"/>
              </w:rPr>
              <w:t>ведение работ по приему-передаче имущества</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sz w:val="17"/>
                <w:szCs w:val="17"/>
              </w:rPr>
            </w:pPr>
            <w:r w:rsidRPr="00702660">
              <w:rPr>
                <w:rFonts w:ascii="Times New Roman" w:hAnsi="Times New Roman" w:cs="Times New Roman"/>
                <w:sz w:val="17"/>
                <w:szCs w:val="17"/>
              </w:rPr>
              <w:t>Получение доходов в бюджет муниципального образования «Дебесский район», создание оптимальной структуры собственности мун</w:t>
            </w:r>
            <w:r w:rsidRPr="00702660">
              <w:rPr>
                <w:rFonts w:ascii="Times New Roman" w:hAnsi="Times New Roman" w:cs="Times New Roman"/>
                <w:sz w:val="17"/>
                <w:szCs w:val="17"/>
              </w:rPr>
              <w:t>и</w:t>
            </w:r>
            <w:r w:rsidRPr="00702660">
              <w:rPr>
                <w:rFonts w:ascii="Times New Roman" w:hAnsi="Times New Roman" w:cs="Times New Roman"/>
                <w:sz w:val="17"/>
                <w:szCs w:val="17"/>
              </w:rPr>
              <w:t xml:space="preserve">ципального образования «Дебесский район» </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r>
      <w:tr w:rsidR="00702660" w:rsidRPr="00BA66F5" w:rsidTr="00596177">
        <w:trPr>
          <w:gridAfter w:val="1"/>
          <w:wAfter w:w="115" w:type="dxa"/>
          <w:trHeight w:val="135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06</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color w:val="000000"/>
                <w:sz w:val="17"/>
                <w:szCs w:val="17"/>
              </w:rPr>
            </w:pPr>
            <w:proofErr w:type="gramStart"/>
            <w:r w:rsidRPr="00702660">
              <w:rPr>
                <w:rFonts w:ascii="Times New Roman" w:hAnsi="Times New Roman" w:cs="Times New Roman"/>
                <w:color w:val="000000"/>
                <w:sz w:val="17"/>
                <w:szCs w:val="17"/>
              </w:rPr>
              <w:t>Применение процедур финансового оздоровления и банкротства в о</w:t>
            </w:r>
            <w:r w:rsidRPr="00702660">
              <w:rPr>
                <w:rFonts w:ascii="Times New Roman" w:hAnsi="Times New Roman" w:cs="Times New Roman"/>
                <w:color w:val="000000"/>
                <w:sz w:val="17"/>
                <w:szCs w:val="17"/>
              </w:rPr>
              <w:t>т</w:t>
            </w:r>
            <w:r w:rsidRPr="00702660">
              <w:rPr>
                <w:rFonts w:ascii="Times New Roman" w:hAnsi="Times New Roman" w:cs="Times New Roman"/>
                <w:color w:val="000000"/>
                <w:sz w:val="17"/>
                <w:szCs w:val="17"/>
              </w:rPr>
              <w:t>ношении организаций в муниципального образования «Дебёсский  ра</w:t>
            </w:r>
            <w:r w:rsidRPr="00702660">
              <w:rPr>
                <w:rFonts w:ascii="Times New Roman" w:hAnsi="Times New Roman" w:cs="Times New Roman"/>
                <w:color w:val="000000"/>
                <w:sz w:val="17"/>
                <w:szCs w:val="17"/>
              </w:rPr>
              <w:t>й</w:t>
            </w:r>
            <w:r w:rsidRPr="00702660">
              <w:rPr>
                <w:rFonts w:ascii="Times New Roman" w:hAnsi="Times New Roman" w:cs="Times New Roman"/>
                <w:color w:val="000000"/>
                <w:sz w:val="17"/>
                <w:szCs w:val="17"/>
              </w:rPr>
              <w:t>он», находящихся в кризисном состоянии, в целях сохранения их им</w:t>
            </w:r>
            <w:r w:rsidRPr="00702660">
              <w:rPr>
                <w:rFonts w:ascii="Times New Roman" w:hAnsi="Times New Roman" w:cs="Times New Roman"/>
                <w:color w:val="000000"/>
                <w:sz w:val="17"/>
                <w:szCs w:val="17"/>
              </w:rPr>
              <w:t>у</w:t>
            </w:r>
            <w:r w:rsidRPr="00702660">
              <w:rPr>
                <w:rFonts w:ascii="Times New Roman" w:hAnsi="Times New Roman" w:cs="Times New Roman"/>
                <w:color w:val="000000"/>
                <w:sz w:val="17"/>
                <w:szCs w:val="17"/>
              </w:rPr>
              <w:t>щественных комплексов</w:t>
            </w:r>
            <w:proofErr w:type="gramEnd"/>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sz w:val="17"/>
                <w:szCs w:val="17"/>
              </w:rPr>
            </w:pPr>
            <w:r w:rsidRPr="00702660">
              <w:rPr>
                <w:rFonts w:ascii="Times New Roman" w:hAnsi="Times New Roman" w:cs="Times New Roman"/>
                <w:sz w:val="17"/>
                <w:szCs w:val="17"/>
              </w:rPr>
              <w:t>Применение процедур финансового оздоро</w:t>
            </w:r>
            <w:r w:rsidRPr="00702660">
              <w:rPr>
                <w:rFonts w:ascii="Times New Roman" w:hAnsi="Times New Roman" w:cs="Times New Roman"/>
                <w:sz w:val="17"/>
                <w:szCs w:val="17"/>
              </w:rPr>
              <w:t>в</w:t>
            </w:r>
            <w:r w:rsidRPr="00702660">
              <w:rPr>
                <w:rFonts w:ascii="Times New Roman" w:hAnsi="Times New Roman" w:cs="Times New Roman"/>
                <w:sz w:val="17"/>
                <w:szCs w:val="17"/>
              </w:rPr>
              <w:t>ления и банкротства. Сохранение имущ</w:t>
            </w:r>
            <w:r w:rsidRPr="00702660">
              <w:rPr>
                <w:rFonts w:ascii="Times New Roman" w:hAnsi="Times New Roman" w:cs="Times New Roman"/>
                <w:sz w:val="17"/>
                <w:szCs w:val="17"/>
              </w:rPr>
              <w:t>е</w:t>
            </w:r>
            <w:r w:rsidRPr="00702660">
              <w:rPr>
                <w:rFonts w:ascii="Times New Roman" w:hAnsi="Times New Roman" w:cs="Times New Roman"/>
                <w:sz w:val="17"/>
                <w:szCs w:val="17"/>
              </w:rPr>
              <w:t>ственных комплексов организаций муниц</w:t>
            </w:r>
            <w:r w:rsidRPr="00702660">
              <w:rPr>
                <w:rFonts w:ascii="Times New Roman" w:hAnsi="Times New Roman" w:cs="Times New Roman"/>
                <w:sz w:val="17"/>
                <w:szCs w:val="17"/>
              </w:rPr>
              <w:t>и</w:t>
            </w:r>
            <w:r w:rsidRPr="00702660">
              <w:rPr>
                <w:rFonts w:ascii="Times New Roman" w:hAnsi="Times New Roman" w:cs="Times New Roman"/>
                <w:sz w:val="17"/>
                <w:szCs w:val="17"/>
              </w:rPr>
              <w:t>пального образования «Дебесский район», находящихся в кризисном состоянии</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r>
      <w:tr w:rsidR="00702660" w:rsidRPr="00BA66F5" w:rsidTr="00596177">
        <w:trPr>
          <w:gridAfter w:val="1"/>
          <w:wAfter w:w="115" w:type="dxa"/>
          <w:trHeight w:val="132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07</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Государственная регистрация права собственности муниципального образования «Дебесский район» на объекты недвижимого имущества</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sz w:val="17"/>
                <w:szCs w:val="17"/>
              </w:rPr>
            </w:pPr>
            <w:r w:rsidRPr="00702660">
              <w:rPr>
                <w:rFonts w:ascii="Times New Roman" w:hAnsi="Times New Roman" w:cs="Times New Roman"/>
                <w:sz w:val="17"/>
                <w:szCs w:val="17"/>
              </w:rPr>
              <w:t>Обеспечение государственной регистрации права собственности муниципального образ</w:t>
            </w:r>
            <w:r w:rsidRPr="00702660">
              <w:rPr>
                <w:rFonts w:ascii="Times New Roman" w:hAnsi="Times New Roman" w:cs="Times New Roman"/>
                <w:sz w:val="17"/>
                <w:szCs w:val="17"/>
              </w:rPr>
              <w:t>о</w:t>
            </w:r>
            <w:r w:rsidRPr="00702660">
              <w:rPr>
                <w:rFonts w:ascii="Times New Roman" w:hAnsi="Times New Roman" w:cs="Times New Roman"/>
                <w:sz w:val="17"/>
                <w:szCs w:val="17"/>
              </w:rPr>
              <w:t>вания «Дебесский район» на объекты недв</w:t>
            </w:r>
            <w:r w:rsidRPr="00702660">
              <w:rPr>
                <w:rFonts w:ascii="Times New Roman" w:hAnsi="Times New Roman" w:cs="Times New Roman"/>
                <w:sz w:val="17"/>
                <w:szCs w:val="17"/>
              </w:rPr>
              <w:t>и</w:t>
            </w:r>
            <w:r w:rsidRPr="00702660">
              <w:rPr>
                <w:rFonts w:ascii="Times New Roman" w:hAnsi="Times New Roman" w:cs="Times New Roman"/>
                <w:sz w:val="17"/>
                <w:szCs w:val="17"/>
              </w:rPr>
              <w:t>жимого имущества</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09.04.1</w:t>
            </w:r>
          </w:p>
        </w:tc>
      </w:tr>
      <w:tr w:rsidR="00702660" w:rsidRPr="00BA66F5" w:rsidTr="00596177">
        <w:trPr>
          <w:gridAfter w:val="1"/>
          <w:wAfter w:w="115" w:type="dxa"/>
          <w:trHeight w:val="135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08</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sz w:val="17"/>
                <w:szCs w:val="17"/>
              </w:rPr>
            </w:pPr>
            <w:r w:rsidRPr="00702660">
              <w:rPr>
                <w:rFonts w:ascii="Times New Roman" w:hAnsi="Times New Roman" w:cs="Times New Roman"/>
                <w:sz w:val="17"/>
                <w:szCs w:val="17"/>
              </w:rPr>
              <w:t> </w:t>
            </w:r>
          </w:p>
        </w:tc>
        <w:tc>
          <w:tcPr>
            <w:tcW w:w="550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Выявление бесхозяйных объектов недвижимого имущества в границах муниципального района, оценка, оформление прав на объекты недв</w:t>
            </w:r>
            <w:r w:rsidRPr="00702660">
              <w:rPr>
                <w:rFonts w:ascii="Times New Roman" w:hAnsi="Times New Roman" w:cs="Times New Roman"/>
                <w:color w:val="000000"/>
                <w:sz w:val="17"/>
                <w:szCs w:val="17"/>
              </w:rPr>
              <w:t>и</w:t>
            </w:r>
            <w:r w:rsidRPr="00702660">
              <w:rPr>
                <w:rFonts w:ascii="Times New Roman" w:hAnsi="Times New Roman" w:cs="Times New Roman"/>
                <w:color w:val="000000"/>
                <w:sz w:val="17"/>
                <w:szCs w:val="17"/>
              </w:rPr>
              <w:t>жимого имущества</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rPr>
                <w:rFonts w:ascii="Times New Roman" w:hAnsi="Times New Roman" w:cs="Times New Roman"/>
                <w:color w:val="000000"/>
                <w:sz w:val="17"/>
                <w:szCs w:val="17"/>
              </w:rPr>
            </w:pPr>
            <w:r w:rsidRPr="00702660">
              <w:rPr>
                <w:rFonts w:ascii="Times New Roman" w:hAnsi="Times New Roman" w:cs="Times New Roman"/>
                <w:color w:val="000000"/>
                <w:sz w:val="17"/>
                <w:szCs w:val="17"/>
              </w:rPr>
              <w:t>Выявление бесхозяйных инженерных комм</w:t>
            </w:r>
            <w:r w:rsidRPr="00702660">
              <w:rPr>
                <w:rFonts w:ascii="Times New Roman" w:hAnsi="Times New Roman" w:cs="Times New Roman"/>
                <w:color w:val="000000"/>
                <w:sz w:val="17"/>
                <w:szCs w:val="17"/>
              </w:rPr>
              <w:t>у</w:t>
            </w:r>
            <w:r w:rsidRPr="00702660">
              <w:rPr>
                <w:rFonts w:ascii="Times New Roman" w:hAnsi="Times New Roman" w:cs="Times New Roman"/>
                <w:color w:val="000000"/>
                <w:sz w:val="17"/>
                <w:szCs w:val="17"/>
              </w:rPr>
              <w:t>никаций в границах муниципального района, регистрация прав собственности, передача  в аренду или концессию эксплуатирующим организациям</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r>
      <w:tr w:rsidR="00702660" w:rsidRPr="00BA66F5" w:rsidTr="00596177">
        <w:trPr>
          <w:gridAfter w:val="1"/>
          <w:wAfter w:w="115" w:type="dxa"/>
          <w:trHeight w:val="303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lastRenderedPageBreak/>
              <w:t>09</w:t>
            </w:r>
          </w:p>
        </w:tc>
        <w:tc>
          <w:tcPr>
            <w:tcW w:w="46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4</w:t>
            </w:r>
          </w:p>
        </w:tc>
        <w:tc>
          <w:tcPr>
            <w:tcW w:w="49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09</w:t>
            </w:r>
          </w:p>
        </w:tc>
        <w:tc>
          <w:tcPr>
            <w:tcW w:w="380" w:type="dxa"/>
            <w:gridSpan w:val="2"/>
            <w:tcBorders>
              <w:top w:val="nil"/>
              <w:left w:val="nil"/>
              <w:bottom w:val="single" w:sz="4" w:space="0" w:color="auto"/>
              <w:right w:val="single" w:sz="4" w:space="0" w:color="auto"/>
            </w:tcBorders>
            <w:shd w:val="clear" w:color="auto" w:fill="auto"/>
            <w:noWrap/>
            <w:vAlign w:val="center"/>
            <w:hideMark/>
          </w:tcPr>
          <w:p w:rsidR="00702660" w:rsidRPr="00702660" w:rsidRDefault="00702660" w:rsidP="00DD3DB1">
            <w:pPr>
              <w:spacing w:after="0" w:line="240" w:lineRule="auto"/>
              <w:jc w:val="center"/>
              <w:rPr>
                <w:rFonts w:ascii="Times New Roman" w:hAnsi="Times New Roman" w:cs="Times New Roman"/>
                <w:b/>
                <w:bCs/>
                <w:color w:val="000000"/>
                <w:sz w:val="17"/>
                <w:szCs w:val="17"/>
              </w:rPr>
            </w:pPr>
            <w:r w:rsidRPr="00702660">
              <w:rPr>
                <w:rFonts w:ascii="Times New Roman" w:hAnsi="Times New Roman" w:cs="Times New Roman"/>
                <w:b/>
                <w:bCs/>
                <w:color w:val="000000"/>
                <w:sz w:val="17"/>
                <w:szCs w:val="17"/>
              </w:rPr>
              <w:t> </w:t>
            </w:r>
          </w:p>
        </w:tc>
        <w:tc>
          <w:tcPr>
            <w:tcW w:w="550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color w:val="000000"/>
                <w:sz w:val="17"/>
                <w:szCs w:val="17"/>
              </w:rPr>
            </w:pPr>
            <w:proofErr w:type="gramStart"/>
            <w:r w:rsidRPr="00702660">
              <w:rPr>
                <w:rFonts w:ascii="Times New Roman" w:hAnsi="Times New Roman" w:cs="Times New Roman"/>
                <w:color w:val="000000"/>
                <w:sz w:val="17"/>
                <w:szCs w:val="17"/>
              </w:rPr>
              <w:t>Обеспечение доступности и открытости информации об имуществе муниципального образования «Дебесский район», о деятельности м</w:t>
            </w:r>
            <w:r w:rsidRPr="00702660">
              <w:rPr>
                <w:rFonts w:ascii="Times New Roman" w:hAnsi="Times New Roman" w:cs="Times New Roman"/>
                <w:color w:val="000000"/>
                <w:sz w:val="17"/>
                <w:szCs w:val="17"/>
              </w:rPr>
              <w:t>у</w:t>
            </w:r>
            <w:r w:rsidRPr="00702660">
              <w:rPr>
                <w:rFonts w:ascii="Times New Roman" w:hAnsi="Times New Roman" w:cs="Times New Roman"/>
                <w:color w:val="000000"/>
                <w:sz w:val="17"/>
                <w:szCs w:val="17"/>
              </w:rPr>
              <w:t>ниципальных органов в сфере управления имуществом муниципального образования «Дебесский  район», в том числе размещение информации об объектах недвижимого имущества, находящихся в собственности муниципального образования «Дебесский район», об аренде имущества муниципального образования «Дебесский район», о продаже имущества муниципального образования «Дебесский  район» на официальном сайте Администрации муниципального образования «Дебесский</w:t>
            </w:r>
            <w:proofErr w:type="gramEnd"/>
            <w:r w:rsidRPr="00702660">
              <w:rPr>
                <w:rFonts w:ascii="Times New Roman" w:hAnsi="Times New Roman" w:cs="Times New Roman"/>
                <w:color w:val="000000"/>
                <w:sz w:val="17"/>
                <w:szCs w:val="17"/>
              </w:rPr>
              <w:t xml:space="preserve"> район» Удмуртской Республики  в сети «Интернет»</w:t>
            </w:r>
          </w:p>
        </w:tc>
        <w:tc>
          <w:tcPr>
            <w:tcW w:w="1415"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Отдел по управлению муниципальным имуществом и земельным отношениям</w:t>
            </w:r>
          </w:p>
        </w:tc>
        <w:tc>
          <w:tcPr>
            <w:tcW w:w="124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2015-2020 гг.</w:t>
            </w:r>
          </w:p>
        </w:tc>
        <w:tc>
          <w:tcPr>
            <w:tcW w:w="3640" w:type="dxa"/>
            <w:gridSpan w:val="2"/>
            <w:tcBorders>
              <w:top w:val="nil"/>
              <w:left w:val="nil"/>
              <w:bottom w:val="single" w:sz="4" w:space="0" w:color="auto"/>
              <w:right w:val="single" w:sz="4" w:space="0" w:color="auto"/>
            </w:tcBorders>
            <w:shd w:val="clear" w:color="auto" w:fill="auto"/>
            <w:hideMark/>
          </w:tcPr>
          <w:p w:rsidR="00702660" w:rsidRPr="00702660" w:rsidRDefault="00702660" w:rsidP="00DD3DB1">
            <w:pPr>
              <w:spacing w:after="0" w:line="240" w:lineRule="auto"/>
              <w:rPr>
                <w:rFonts w:ascii="Times New Roman" w:hAnsi="Times New Roman" w:cs="Times New Roman"/>
                <w:sz w:val="17"/>
                <w:szCs w:val="17"/>
              </w:rPr>
            </w:pPr>
            <w:proofErr w:type="gramStart"/>
            <w:r w:rsidRPr="00702660">
              <w:rPr>
                <w:rFonts w:ascii="Times New Roman" w:hAnsi="Times New Roman" w:cs="Times New Roman"/>
                <w:sz w:val="17"/>
                <w:szCs w:val="17"/>
              </w:rPr>
              <w:t>Размещение информации об объектах недв</w:t>
            </w:r>
            <w:r w:rsidRPr="00702660">
              <w:rPr>
                <w:rFonts w:ascii="Times New Roman" w:hAnsi="Times New Roman" w:cs="Times New Roman"/>
                <w:sz w:val="17"/>
                <w:szCs w:val="17"/>
              </w:rPr>
              <w:t>и</w:t>
            </w:r>
            <w:r w:rsidRPr="00702660">
              <w:rPr>
                <w:rFonts w:ascii="Times New Roman" w:hAnsi="Times New Roman" w:cs="Times New Roman"/>
                <w:sz w:val="17"/>
                <w:szCs w:val="17"/>
              </w:rPr>
              <w:t>жимого имущества, находящихся в собстве</w:t>
            </w:r>
            <w:r w:rsidRPr="00702660">
              <w:rPr>
                <w:rFonts w:ascii="Times New Roman" w:hAnsi="Times New Roman" w:cs="Times New Roman"/>
                <w:sz w:val="17"/>
                <w:szCs w:val="17"/>
              </w:rPr>
              <w:t>н</w:t>
            </w:r>
            <w:r w:rsidRPr="00702660">
              <w:rPr>
                <w:rFonts w:ascii="Times New Roman" w:hAnsi="Times New Roman" w:cs="Times New Roman"/>
                <w:sz w:val="17"/>
                <w:szCs w:val="17"/>
              </w:rPr>
              <w:t>ности муниципального образования «Дебе</w:t>
            </w:r>
            <w:r w:rsidRPr="00702660">
              <w:rPr>
                <w:rFonts w:ascii="Times New Roman" w:hAnsi="Times New Roman" w:cs="Times New Roman"/>
                <w:sz w:val="17"/>
                <w:szCs w:val="17"/>
              </w:rPr>
              <w:t>с</w:t>
            </w:r>
            <w:r w:rsidRPr="00702660">
              <w:rPr>
                <w:rFonts w:ascii="Times New Roman" w:hAnsi="Times New Roman" w:cs="Times New Roman"/>
                <w:sz w:val="17"/>
                <w:szCs w:val="17"/>
              </w:rPr>
              <w:t>ский район», о деятельности муниципальных органов в сфере управления имуществом м</w:t>
            </w:r>
            <w:r w:rsidRPr="00702660">
              <w:rPr>
                <w:rFonts w:ascii="Times New Roman" w:hAnsi="Times New Roman" w:cs="Times New Roman"/>
                <w:sz w:val="17"/>
                <w:szCs w:val="17"/>
              </w:rPr>
              <w:t>у</w:t>
            </w:r>
            <w:r w:rsidRPr="00702660">
              <w:rPr>
                <w:rFonts w:ascii="Times New Roman" w:hAnsi="Times New Roman" w:cs="Times New Roman"/>
                <w:sz w:val="17"/>
                <w:szCs w:val="17"/>
              </w:rPr>
              <w:t>ниципального образования «Дебесский ра</w:t>
            </w:r>
            <w:r w:rsidRPr="00702660">
              <w:rPr>
                <w:rFonts w:ascii="Times New Roman" w:hAnsi="Times New Roman" w:cs="Times New Roman"/>
                <w:sz w:val="17"/>
                <w:szCs w:val="17"/>
              </w:rPr>
              <w:t>й</w:t>
            </w:r>
            <w:r w:rsidRPr="00702660">
              <w:rPr>
                <w:rFonts w:ascii="Times New Roman" w:hAnsi="Times New Roman" w:cs="Times New Roman"/>
                <w:sz w:val="17"/>
                <w:szCs w:val="17"/>
              </w:rPr>
              <w:t>он», в том числе размещение информации об объектах недвижимого имущества, наход</w:t>
            </w:r>
            <w:r w:rsidRPr="00702660">
              <w:rPr>
                <w:rFonts w:ascii="Times New Roman" w:hAnsi="Times New Roman" w:cs="Times New Roman"/>
                <w:sz w:val="17"/>
                <w:szCs w:val="17"/>
              </w:rPr>
              <w:t>я</w:t>
            </w:r>
            <w:r w:rsidRPr="00702660">
              <w:rPr>
                <w:rFonts w:ascii="Times New Roman" w:hAnsi="Times New Roman" w:cs="Times New Roman"/>
                <w:sz w:val="17"/>
                <w:szCs w:val="17"/>
              </w:rPr>
              <w:t>щихся в собственности муниципального обр</w:t>
            </w:r>
            <w:r w:rsidRPr="00702660">
              <w:rPr>
                <w:rFonts w:ascii="Times New Roman" w:hAnsi="Times New Roman" w:cs="Times New Roman"/>
                <w:sz w:val="17"/>
                <w:szCs w:val="17"/>
              </w:rPr>
              <w:t>а</w:t>
            </w:r>
            <w:r w:rsidRPr="00702660">
              <w:rPr>
                <w:rFonts w:ascii="Times New Roman" w:hAnsi="Times New Roman" w:cs="Times New Roman"/>
                <w:sz w:val="17"/>
                <w:szCs w:val="17"/>
              </w:rPr>
              <w:t>зования «Дебесский район», об аренде имущ</w:t>
            </w:r>
            <w:r w:rsidRPr="00702660">
              <w:rPr>
                <w:rFonts w:ascii="Times New Roman" w:hAnsi="Times New Roman" w:cs="Times New Roman"/>
                <w:sz w:val="17"/>
                <w:szCs w:val="17"/>
              </w:rPr>
              <w:t>е</w:t>
            </w:r>
            <w:r w:rsidRPr="00702660">
              <w:rPr>
                <w:rFonts w:ascii="Times New Roman" w:hAnsi="Times New Roman" w:cs="Times New Roman"/>
                <w:sz w:val="17"/>
                <w:szCs w:val="17"/>
              </w:rPr>
              <w:t>ства муниципального образования «Дебесский район», о продаже имущества муниципальн</w:t>
            </w:r>
            <w:r w:rsidRPr="00702660">
              <w:rPr>
                <w:rFonts w:ascii="Times New Roman" w:hAnsi="Times New Roman" w:cs="Times New Roman"/>
                <w:sz w:val="17"/>
                <w:szCs w:val="17"/>
              </w:rPr>
              <w:t>о</w:t>
            </w:r>
            <w:r w:rsidRPr="00702660">
              <w:rPr>
                <w:rFonts w:ascii="Times New Roman" w:hAnsi="Times New Roman" w:cs="Times New Roman"/>
                <w:sz w:val="17"/>
                <w:szCs w:val="17"/>
              </w:rPr>
              <w:t>го образования «Дебесский район» на офиц</w:t>
            </w:r>
            <w:r w:rsidRPr="00702660">
              <w:rPr>
                <w:rFonts w:ascii="Times New Roman" w:hAnsi="Times New Roman" w:cs="Times New Roman"/>
                <w:sz w:val="17"/>
                <w:szCs w:val="17"/>
              </w:rPr>
              <w:t>и</w:t>
            </w:r>
            <w:r w:rsidRPr="00702660">
              <w:rPr>
                <w:rFonts w:ascii="Times New Roman" w:hAnsi="Times New Roman" w:cs="Times New Roman"/>
                <w:sz w:val="17"/>
                <w:szCs w:val="17"/>
              </w:rPr>
              <w:t>альном сайте Администрации муниципальн</w:t>
            </w:r>
            <w:r w:rsidRPr="00702660">
              <w:rPr>
                <w:rFonts w:ascii="Times New Roman" w:hAnsi="Times New Roman" w:cs="Times New Roman"/>
                <w:sz w:val="17"/>
                <w:szCs w:val="17"/>
              </w:rPr>
              <w:t>о</w:t>
            </w:r>
            <w:r w:rsidRPr="00702660">
              <w:rPr>
                <w:rFonts w:ascii="Times New Roman" w:hAnsi="Times New Roman" w:cs="Times New Roman"/>
                <w:sz w:val="17"/>
                <w:szCs w:val="17"/>
              </w:rPr>
              <w:t>го</w:t>
            </w:r>
            <w:proofErr w:type="gramEnd"/>
            <w:r w:rsidRPr="00702660">
              <w:rPr>
                <w:rFonts w:ascii="Times New Roman" w:hAnsi="Times New Roman" w:cs="Times New Roman"/>
                <w:sz w:val="17"/>
                <w:szCs w:val="17"/>
              </w:rPr>
              <w:t xml:space="preserve"> образования «Дебесский район» Удмур</w:t>
            </w:r>
            <w:r w:rsidRPr="00702660">
              <w:rPr>
                <w:rFonts w:ascii="Times New Roman" w:hAnsi="Times New Roman" w:cs="Times New Roman"/>
                <w:sz w:val="17"/>
                <w:szCs w:val="17"/>
              </w:rPr>
              <w:t>т</w:t>
            </w:r>
            <w:r w:rsidRPr="00702660">
              <w:rPr>
                <w:rFonts w:ascii="Times New Roman" w:hAnsi="Times New Roman" w:cs="Times New Roman"/>
                <w:sz w:val="17"/>
                <w:szCs w:val="17"/>
              </w:rPr>
              <w:t xml:space="preserve">ской Республики </w:t>
            </w:r>
            <w:r w:rsidRPr="00702660">
              <w:rPr>
                <w:rFonts w:ascii="Times New Roman" w:hAnsi="Times New Roman" w:cs="Times New Roman"/>
                <w:color w:val="000000"/>
                <w:sz w:val="17"/>
                <w:szCs w:val="17"/>
              </w:rPr>
              <w:t xml:space="preserve">в </w:t>
            </w:r>
            <w:r w:rsidRPr="00702660">
              <w:rPr>
                <w:rFonts w:ascii="Times New Roman" w:hAnsi="Times New Roman" w:cs="Times New Roman"/>
                <w:sz w:val="17"/>
                <w:szCs w:val="17"/>
              </w:rPr>
              <w:t xml:space="preserve"> сети «Интернет»</w:t>
            </w:r>
          </w:p>
        </w:tc>
        <w:tc>
          <w:tcPr>
            <w:tcW w:w="1460" w:type="dxa"/>
            <w:gridSpan w:val="2"/>
            <w:tcBorders>
              <w:top w:val="nil"/>
              <w:left w:val="nil"/>
              <w:bottom w:val="single" w:sz="4" w:space="0" w:color="auto"/>
              <w:right w:val="single" w:sz="4" w:space="0" w:color="auto"/>
            </w:tcBorders>
            <w:shd w:val="clear" w:color="auto" w:fill="auto"/>
            <w:vAlign w:val="center"/>
            <w:hideMark/>
          </w:tcPr>
          <w:p w:rsidR="00702660" w:rsidRPr="00702660" w:rsidRDefault="00702660" w:rsidP="00DD3DB1">
            <w:pPr>
              <w:spacing w:after="0" w:line="240" w:lineRule="auto"/>
              <w:jc w:val="center"/>
              <w:rPr>
                <w:rFonts w:ascii="Times New Roman" w:hAnsi="Times New Roman" w:cs="Times New Roman"/>
                <w:color w:val="000000"/>
                <w:sz w:val="17"/>
                <w:szCs w:val="17"/>
              </w:rPr>
            </w:pPr>
            <w:r w:rsidRPr="00702660">
              <w:rPr>
                <w:rFonts w:ascii="Times New Roman" w:hAnsi="Times New Roman" w:cs="Times New Roman"/>
                <w:color w:val="000000"/>
                <w:sz w:val="17"/>
                <w:szCs w:val="17"/>
              </w:rPr>
              <w:t> </w:t>
            </w:r>
          </w:p>
        </w:tc>
      </w:tr>
    </w:tbl>
    <w:p w:rsidR="00024135" w:rsidRDefault="00024135" w:rsidP="0027791F">
      <w:pPr>
        <w:spacing w:after="0" w:line="240" w:lineRule="auto"/>
        <w:rPr>
          <w:rFonts w:ascii="Times New Roman" w:hAnsi="Times New Roman"/>
          <w:sz w:val="24"/>
          <w:szCs w:val="24"/>
          <w:lang w:eastAsia="ru-RU"/>
        </w:rPr>
      </w:pPr>
    </w:p>
    <w:p w:rsidR="00596177" w:rsidRDefault="00596177" w:rsidP="0027791F">
      <w:pPr>
        <w:spacing w:after="0" w:line="240" w:lineRule="auto"/>
        <w:rPr>
          <w:rFonts w:ascii="Times New Roman" w:hAnsi="Times New Roman"/>
          <w:sz w:val="24"/>
          <w:szCs w:val="24"/>
          <w:lang w:eastAsia="ru-RU"/>
        </w:rPr>
      </w:pPr>
    </w:p>
    <w:p w:rsidR="00596177" w:rsidRDefault="00596177" w:rsidP="0027791F">
      <w:pPr>
        <w:spacing w:after="0" w:line="240" w:lineRule="auto"/>
        <w:rPr>
          <w:rFonts w:ascii="Times New Roman" w:hAnsi="Times New Roman"/>
          <w:sz w:val="24"/>
          <w:szCs w:val="24"/>
          <w:lang w:eastAsia="ru-RU"/>
        </w:rPr>
      </w:pPr>
    </w:p>
    <w:p w:rsidR="00596177" w:rsidRDefault="00596177" w:rsidP="0027791F">
      <w:pPr>
        <w:spacing w:after="0" w:line="240" w:lineRule="auto"/>
        <w:rPr>
          <w:rFonts w:ascii="Times New Roman" w:hAnsi="Times New Roman"/>
          <w:sz w:val="24"/>
          <w:szCs w:val="24"/>
          <w:lang w:eastAsia="ru-RU"/>
        </w:rPr>
      </w:pPr>
    </w:p>
    <w:tbl>
      <w:tblPr>
        <w:tblW w:w="15168" w:type="dxa"/>
        <w:tblInd w:w="-176" w:type="dxa"/>
        <w:tblLayout w:type="fixed"/>
        <w:tblLook w:val="04A0" w:firstRow="1" w:lastRow="0" w:firstColumn="1" w:lastColumn="0" w:noHBand="0" w:noVBand="1"/>
      </w:tblPr>
      <w:tblGrid>
        <w:gridCol w:w="572"/>
        <w:gridCol w:w="564"/>
        <w:gridCol w:w="7037"/>
        <w:gridCol w:w="1093"/>
        <w:gridCol w:w="799"/>
        <w:gridCol w:w="709"/>
        <w:gridCol w:w="701"/>
        <w:gridCol w:w="716"/>
        <w:gridCol w:w="709"/>
        <w:gridCol w:w="791"/>
        <w:gridCol w:w="1477"/>
      </w:tblGrid>
      <w:tr w:rsidR="00596177" w:rsidRPr="00596177" w:rsidTr="00596177">
        <w:trPr>
          <w:trHeight w:val="282"/>
        </w:trPr>
        <w:tc>
          <w:tcPr>
            <w:tcW w:w="572"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7037"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1093"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799"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5103" w:type="dxa"/>
            <w:gridSpan w:val="6"/>
            <w:tcBorders>
              <w:top w:val="nil"/>
              <w:left w:val="nil"/>
              <w:bottom w:val="nil"/>
              <w:right w:val="nil"/>
            </w:tcBorders>
            <w:shd w:val="clear" w:color="auto" w:fill="auto"/>
            <w:noWrap/>
            <w:vAlign w:val="bottom"/>
            <w:hideMark/>
          </w:tcPr>
          <w:p w:rsidR="00596177" w:rsidRDefault="007776B6" w:rsidP="00596177">
            <w:pPr>
              <w:spacing w:after="0" w:line="240" w:lineRule="auto"/>
              <w:rPr>
                <w:rFonts w:ascii="Times New Roman" w:hAnsi="Times New Roman" w:cs="Times New Roman"/>
                <w:sz w:val="17"/>
                <w:szCs w:val="17"/>
                <w:lang w:eastAsia="ru-RU"/>
              </w:rPr>
            </w:pPr>
            <w:r>
              <w:rPr>
                <w:rFonts w:ascii="Times New Roman" w:hAnsi="Times New Roman" w:cs="Times New Roman"/>
                <w:sz w:val="17"/>
                <w:szCs w:val="17"/>
                <w:lang w:eastAsia="ru-RU"/>
              </w:rPr>
              <w:t>Приложение 3</w:t>
            </w:r>
          </w:p>
          <w:p w:rsidR="00596177" w:rsidRDefault="00596177" w:rsidP="00596177">
            <w:pPr>
              <w:spacing w:after="0" w:line="240" w:lineRule="auto"/>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596177" w:rsidRDefault="00596177" w:rsidP="00596177">
            <w:pPr>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МО «</w:t>
            </w:r>
            <w:r w:rsidRPr="003952AF">
              <w:rPr>
                <w:rFonts w:ascii="Times New Roman" w:hAnsi="Times New Roman" w:cs="Times New Roman"/>
                <w:sz w:val="20"/>
                <w:szCs w:val="20"/>
                <w:lang w:eastAsia="ru-RU"/>
              </w:rPr>
              <w:t>Дебесский район"</w:t>
            </w:r>
            <w:r>
              <w:rPr>
                <w:rFonts w:ascii="Times New Roman" w:hAnsi="Times New Roman" w:cs="Times New Roman"/>
                <w:sz w:val="20"/>
                <w:szCs w:val="20"/>
                <w:lang w:eastAsia="ru-RU"/>
              </w:rPr>
              <w:t xml:space="preserve"> </w:t>
            </w:r>
            <w:r w:rsidRPr="003952AF">
              <w:rPr>
                <w:rFonts w:ascii="Times New Roman" w:hAnsi="Times New Roman" w:cs="Times New Roman"/>
                <w:color w:val="000000"/>
                <w:sz w:val="20"/>
                <w:szCs w:val="20"/>
                <w:lang w:eastAsia="ru-RU"/>
              </w:rPr>
              <w:t xml:space="preserve">"Управление муниципальным </w:t>
            </w:r>
          </w:p>
          <w:p w:rsidR="00596177" w:rsidRDefault="00596177" w:rsidP="00596177">
            <w:pPr>
              <w:spacing w:after="0" w:line="240" w:lineRule="auto"/>
              <w:rPr>
                <w:rFonts w:ascii="Times New Roman" w:hAnsi="Times New Roman" w:cs="Times New Roman"/>
                <w:sz w:val="20"/>
                <w:szCs w:val="20"/>
                <w:lang w:eastAsia="ru-RU"/>
              </w:rPr>
            </w:pPr>
            <w:r w:rsidRPr="003952AF">
              <w:rPr>
                <w:rFonts w:ascii="Times New Roman" w:hAnsi="Times New Roman" w:cs="Times New Roman"/>
                <w:color w:val="000000"/>
                <w:sz w:val="20"/>
                <w:szCs w:val="20"/>
                <w:lang w:eastAsia="ru-RU"/>
              </w:rPr>
              <w:t>имуществом и земельными ресурсами"</w:t>
            </w:r>
            <w:r>
              <w:rPr>
                <w:rFonts w:ascii="Times New Roman" w:hAnsi="Times New Roman" w:cs="Times New Roman"/>
                <w:color w:val="000000"/>
                <w:sz w:val="20"/>
                <w:szCs w:val="20"/>
                <w:lang w:eastAsia="ru-RU"/>
              </w:rPr>
              <w:t xml:space="preserve"> </w:t>
            </w:r>
            <w:r w:rsidRPr="003952AF">
              <w:rPr>
                <w:rFonts w:ascii="Times New Roman" w:hAnsi="Times New Roman" w:cs="Times New Roman"/>
                <w:color w:val="000000"/>
                <w:sz w:val="20"/>
                <w:szCs w:val="20"/>
                <w:lang w:eastAsia="ru-RU"/>
              </w:rPr>
              <w:t>на 2015-2020 годы</w:t>
            </w:r>
          </w:p>
          <w:p w:rsidR="00596177" w:rsidRPr="00596177" w:rsidRDefault="00596177" w:rsidP="00596177">
            <w:pPr>
              <w:spacing w:after="0" w:line="240" w:lineRule="auto"/>
              <w:rPr>
                <w:rFonts w:ascii="Times New Roman" w:hAnsi="Times New Roman" w:cs="Times New Roman"/>
                <w:color w:val="000000"/>
                <w:sz w:val="20"/>
                <w:szCs w:val="20"/>
                <w:lang w:eastAsia="ru-RU"/>
              </w:rPr>
            </w:pPr>
          </w:p>
        </w:tc>
      </w:tr>
      <w:tr w:rsidR="00596177" w:rsidRPr="00596177" w:rsidTr="00596177">
        <w:trPr>
          <w:trHeight w:val="282"/>
        </w:trPr>
        <w:tc>
          <w:tcPr>
            <w:tcW w:w="15168" w:type="dxa"/>
            <w:gridSpan w:val="11"/>
            <w:tcBorders>
              <w:top w:val="nil"/>
              <w:left w:val="nil"/>
              <w:bottom w:val="nil"/>
              <w:right w:val="nil"/>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r w:rsidRPr="00596177">
              <w:rPr>
                <w:rFonts w:ascii="Times New Roman" w:hAnsi="Times New Roman" w:cs="Times New Roman"/>
                <w:b/>
                <w:bCs/>
                <w:sz w:val="20"/>
                <w:szCs w:val="20"/>
                <w:lang w:eastAsia="ru-RU"/>
              </w:rPr>
              <w:t>Финансовая оценка применения мер муниципального регулирования</w:t>
            </w:r>
          </w:p>
        </w:tc>
      </w:tr>
      <w:tr w:rsidR="00596177" w:rsidRPr="00596177" w:rsidTr="00596177">
        <w:trPr>
          <w:trHeight w:val="282"/>
        </w:trPr>
        <w:tc>
          <w:tcPr>
            <w:tcW w:w="572"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564"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20"/>
                <w:szCs w:val="20"/>
                <w:lang w:eastAsia="ru-RU"/>
              </w:rPr>
            </w:pPr>
          </w:p>
        </w:tc>
        <w:tc>
          <w:tcPr>
            <w:tcW w:w="7037"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1093"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799"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709"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701"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716"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709"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791"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c>
          <w:tcPr>
            <w:tcW w:w="1477"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jc w:val="center"/>
              <w:rPr>
                <w:rFonts w:ascii="Times New Roman" w:hAnsi="Times New Roman" w:cs="Times New Roman"/>
                <w:b/>
                <w:bCs/>
                <w:sz w:val="20"/>
                <w:szCs w:val="20"/>
                <w:lang w:eastAsia="ru-RU"/>
              </w:rPr>
            </w:pPr>
          </w:p>
        </w:tc>
      </w:tr>
      <w:tr w:rsidR="00596177" w:rsidRPr="00596177" w:rsidTr="00596177">
        <w:trPr>
          <w:trHeight w:val="259"/>
        </w:trPr>
        <w:tc>
          <w:tcPr>
            <w:tcW w:w="11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4"/>
                <w:szCs w:val="14"/>
                <w:lang w:eastAsia="ru-RU"/>
              </w:rPr>
            </w:pPr>
            <w:r w:rsidRPr="00596177">
              <w:rPr>
                <w:rFonts w:ascii="Times New Roman" w:hAnsi="Times New Roman" w:cs="Times New Roman"/>
                <w:sz w:val="14"/>
                <w:szCs w:val="14"/>
                <w:lang w:eastAsia="ru-RU"/>
              </w:rPr>
              <w:t>Код аналит</w:t>
            </w:r>
            <w:r w:rsidRPr="00596177">
              <w:rPr>
                <w:rFonts w:ascii="Times New Roman" w:hAnsi="Times New Roman" w:cs="Times New Roman"/>
                <w:sz w:val="14"/>
                <w:szCs w:val="14"/>
                <w:lang w:eastAsia="ru-RU"/>
              </w:rPr>
              <w:t>и</w:t>
            </w:r>
            <w:r w:rsidRPr="00596177">
              <w:rPr>
                <w:rFonts w:ascii="Times New Roman" w:hAnsi="Times New Roman" w:cs="Times New Roman"/>
                <w:sz w:val="14"/>
                <w:szCs w:val="14"/>
                <w:lang w:eastAsia="ru-RU"/>
              </w:rPr>
              <w:t>ческой пр</w:t>
            </w:r>
            <w:r w:rsidRPr="00596177">
              <w:rPr>
                <w:rFonts w:ascii="Times New Roman" w:hAnsi="Times New Roman" w:cs="Times New Roman"/>
                <w:sz w:val="14"/>
                <w:szCs w:val="14"/>
                <w:lang w:eastAsia="ru-RU"/>
              </w:rPr>
              <w:t>о</w:t>
            </w:r>
            <w:r w:rsidRPr="00596177">
              <w:rPr>
                <w:rFonts w:ascii="Times New Roman" w:hAnsi="Times New Roman" w:cs="Times New Roman"/>
                <w:sz w:val="14"/>
                <w:szCs w:val="14"/>
                <w:lang w:eastAsia="ru-RU"/>
              </w:rPr>
              <w:t>граммной классификации</w:t>
            </w:r>
          </w:p>
        </w:tc>
        <w:tc>
          <w:tcPr>
            <w:tcW w:w="7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Наименование меры                                        муниципального регулирования</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Показатель применения меры</w:t>
            </w:r>
          </w:p>
        </w:tc>
        <w:tc>
          <w:tcPr>
            <w:tcW w:w="4425" w:type="dxa"/>
            <w:gridSpan w:val="6"/>
            <w:tcBorders>
              <w:top w:val="single" w:sz="4" w:space="0" w:color="auto"/>
              <w:left w:val="nil"/>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Финансовая оценка результата, тыс. руб.</w:t>
            </w:r>
          </w:p>
        </w:tc>
        <w:tc>
          <w:tcPr>
            <w:tcW w:w="14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Краткое обосн</w:t>
            </w:r>
            <w:r w:rsidRPr="00596177">
              <w:rPr>
                <w:rFonts w:ascii="Times New Roman" w:hAnsi="Times New Roman" w:cs="Times New Roman"/>
                <w:sz w:val="17"/>
                <w:szCs w:val="17"/>
                <w:lang w:eastAsia="ru-RU"/>
              </w:rPr>
              <w:t>о</w:t>
            </w:r>
            <w:r w:rsidRPr="00596177">
              <w:rPr>
                <w:rFonts w:ascii="Times New Roman" w:hAnsi="Times New Roman" w:cs="Times New Roman"/>
                <w:sz w:val="17"/>
                <w:szCs w:val="17"/>
                <w:lang w:eastAsia="ru-RU"/>
              </w:rPr>
              <w:t>вание необход</w:t>
            </w:r>
            <w:r w:rsidRPr="00596177">
              <w:rPr>
                <w:rFonts w:ascii="Times New Roman" w:hAnsi="Times New Roman" w:cs="Times New Roman"/>
                <w:sz w:val="17"/>
                <w:szCs w:val="17"/>
                <w:lang w:eastAsia="ru-RU"/>
              </w:rPr>
              <w:t>и</w:t>
            </w:r>
            <w:r w:rsidRPr="00596177">
              <w:rPr>
                <w:rFonts w:ascii="Times New Roman" w:hAnsi="Times New Roman" w:cs="Times New Roman"/>
                <w:sz w:val="17"/>
                <w:szCs w:val="17"/>
                <w:lang w:eastAsia="ru-RU"/>
              </w:rPr>
              <w:t>мости примен</w:t>
            </w:r>
            <w:r w:rsidRPr="00596177">
              <w:rPr>
                <w:rFonts w:ascii="Times New Roman" w:hAnsi="Times New Roman" w:cs="Times New Roman"/>
                <w:sz w:val="17"/>
                <w:szCs w:val="17"/>
                <w:lang w:eastAsia="ru-RU"/>
              </w:rPr>
              <w:t>е</w:t>
            </w:r>
            <w:r w:rsidRPr="00596177">
              <w:rPr>
                <w:rFonts w:ascii="Times New Roman" w:hAnsi="Times New Roman" w:cs="Times New Roman"/>
                <w:sz w:val="17"/>
                <w:szCs w:val="17"/>
                <w:lang w:eastAsia="ru-RU"/>
              </w:rPr>
              <w:t xml:space="preserve">ния меры </w:t>
            </w:r>
          </w:p>
        </w:tc>
      </w:tr>
      <w:tr w:rsidR="00596177" w:rsidRPr="00596177" w:rsidTr="00596177">
        <w:trPr>
          <w:trHeight w:val="675"/>
        </w:trPr>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4"/>
                <w:szCs w:val="14"/>
                <w:lang w:eastAsia="ru-RU"/>
              </w:rPr>
            </w:pPr>
          </w:p>
        </w:tc>
        <w:tc>
          <w:tcPr>
            <w:tcW w:w="7037" w:type="dxa"/>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99" w:type="dxa"/>
            <w:vMerge w:val="restart"/>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2015 год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2016 год</w:t>
            </w:r>
          </w:p>
        </w:tc>
        <w:tc>
          <w:tcPr>
            <w:tcW w:w="701" w:type="dxa"/>
            <w:vMerge w:val="restart"/>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2017 год</w:t>
            </w:r>
          </w:p>
        </w:tc>
        <w:tc>
          <w:tcPr>
            <w:tcW w:w="716" w:type="dxa"/>
            <w:vMerge w:val="restart"/>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2018 год</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2019</w:t>
            </w:r>
            <w:r>
              <w:rPr>
                <w:rFonts w:ascii="Times New Roman" w:hAnsi="Times New Roman" w:cs="Times New Roman"/>
                <w:sz w:val="17"/>
                <w:szCs w:val="17"/>
                <w:lang w:eastAsia="ru-RU"/>
              </w:rPr>
              <w:t xml:space="preserve"> </w:t>
            </w:r>
            <w:r w:rsidRPr="00596177">
              <w:rPr>
                <w:rFonts w:ascii="Times New Roman" w:hAnsi="Times New Roman" w:cs="Times New Roman"/>
                <w:sz w:val="17"/>
                <w:szCs w:val="17"/>
                <w:lang w:eastAsia="ru-RU"/>
              </w:rPr>
              <w:t>год</w:t>
            </w:r>
          </w:p>
        </w:tc>
        <w:tc>
          <w:tcPr>
            <w:tcW w:w="791" w:type="dxa"/>
            <w:vMerge w:val="restart"/>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7"/>
                <w:szCs w:val="17"/>
                <w:lang w:eastAsia="ru-RU"/>
              </w:rPr>
            </w:pPr>
            <w:r w:rsidRPr="00596177">
              <w:rPr>
                <w:rFonts w:ascii="Times New Roman" w:hAnsi="Times New Roman" w:cs="Times New Roman"/>
                <w:sz w:val="17"/>
                <w:szCs w:val="17"/>
                <w:lang w:eastAsia="ru-RU"/>
              </w:rPr>
              <w:t>2020 год</w:t>
            </w: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r>
      <w:tr w:rsidR="00596177" w:rsidRPr="00596177" w:rsidTr="00596177">
        <w:trPr>
          <w:trHeight w:val="36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МП</w:t>
            </w:r>
          </w:p>
        </w:tc>
        <w:tc>
          <w:tcPr>
            <w:tcW w:w="564" w:type="dxa"/>
            <w:tcBorders>
              <w:top w:val="nil"/>
              <w:left w:val="nil"/>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Пп</w:t>
            </w:r>
          </w:p>
        </w:tc>
        <w:tc>
          <w:tcPr>
            <w:tcW w:w="7037" w:type="dxa"/>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99" w:type="dxa"/>
            <w:vMerge/>
            <w:tcBorders>
              <w:top w:val="nil"/>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01" w:type="dxa"/>
            <w:vMerge/>
            <w:tcBorders>
              <w:top w:val="nil"/>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16" w:type="dxa"/>
            <w:vMerge/>
            <w:tcBorders>
              <w:top w:val="nil"/>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791" w:type="dxa"/>
            <w:vMerge/>
            <w:tcBorders>
              <w:top w:val="nil"/>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c>
          <w:tcPr>
            <w:tcW w:w="1477" w:type="dxa"/>
            <w:vMerge/>
            <w:tcBorders>
              <w:top w:val="single" w:sz="4" w:space="0" w:color="auto"/>
              <w:left w:val="single" w:sz="4" w:space="0" w:color="auto"/>
              <w:bottom w:val="single" w:sz="4" w:space="0" w:color="auto"/>
              <w:right w:val="single" w:sz="4" w:space="0" w:color="auto"/>
            </w:tcBorders>
            <w:vAlign w:val="center"/>
            <w:hideMark/>
          </w:tcPr>
          <w:p w:rsidR="00596177" w:rsidRPr="00596177" w:rsidRDefault="00596177" w:rsidP="00596177">
            <w:pPr>
              <w:spacing w:after="0" w:line="240" w:lineRule="auto"/>
              <w:rPr>
                <w:rFonts w:ascii="Times New Roman" w:hAnsi="Times New Roman" w:cs="Times New Roman"/>
                <w:sz w:val="17"/>
                <w:szCs w:val="17"/>
                <w:lang w:eastAsia="ru-RU"/>
              </w:rPr>
            </w:pPr>
          </w:p>
        </w:tc>
      </w:tr>
      <w:tr w:rsidR="00596177" w:rsidRPr="00596177" w:rsidTr="00596177">
        <w:trPr>
          <w:trHeight w:val="282"/>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b/>
                <w:bCs/>
                <w:sz w:val="18"/>
                <w:szCs w:val="18"/>
                <w:lang w:eastAsia="ru-RU"/>
              </w:rPr>
            </w:pPr>
            <w:r w:rsidRPr="00596177">
              <w:rPr>
                <w:rFonts w:ascii="Times New Roman" w:hAnsi="Times New Roman" w:cs="Times New Roman"/>
                <w:b/>
                <w:bCs/>
                <w:sz w:val="18"/>
                <w:szCs w:val="18"/>
                <w:lang w:eastAsia="ru-RU"/>
              </w:rPr>
              <w:t>09</w:t>
            </w:r>
          </w:p>
        </w:tc>
        <w:tc>
          <w:tcPr>
            <w:tcW w:w="564"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b/>
                <w:bCs/>
                <w:sz w:val="18"/>
                <w:szCs w:val="18"/>
                <w:lang w:eastAsia="ru-RU"/>
              </w:rPr>
            </w:pPr>
            <w:r w:rsidRPr="00596177">
              <w:rPr>
                <w:rFonts w:ascii="Times New Roman" w:hAnsi="Times New Roman" w:cs="Times New Roman"/>
                <w:b/>
                <w:bCs/>
                <w:sz w:val="18"/>
                <w:szCs w:val="18"/>
                <w:lang w:eastAsia="ru-RU"/>
              </w:rPr>
              <w:t>4</w:t>
            </w:r>
          </w:p>
        </w:tc>
        <w:tc>
          <w:tcPr>
            <w:tcW w:w="14032" w:type="dxa"/>
            <w:gridSpan w:val="9"/>
            <w:tcBorders>
              <w:top w:val="single" w:sz="4" w:space="0" w:color="auto"/>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rPr>
                <w:rFonts w:ascii="Times New Roman" w:hAnsi="Times New Roman" w:cs="Times New Roman"/>
                <w:b/>
                <w:bCs/>
                <w:sz w:val="18"/>
                <w:szCs w:val="18"/>
                <w:lang w:eastAsia="ru-RU"/>
              </w:rPr>
            </w:pPr>
            <w:r w:rsidRPr="00596177">
              <w:rPr>
                <w:rFonts w:ascii="Times New Roman" w:hAnsi="Times New Roman" w:cs="Times New Roman"/>
                <w:b/>
                <w:bCs/>
                <w:sz w:val="18"/>
                <w:szCs w:val="18"/>
                <w:lang w:eastAsia="ru-RU"/>
              </w:rPr>
              <w:t>отдел по управлению муниципальным имуществом и земельным отношениям  муниципального образования «Дебесский район»</w:t>
            </w:r>
          </w:p>
        </w:tc>
      </w:tr>
      <w:tr w:rsidR="00596177" w:rsidRPr="00596177" w:rsidTr="00596177">
        <w:trPr>
          <w:trHeight w:val="375"/>
        </w:trPr>
        <w:tc>
          <w:tcPr>
            <w:tcW w:w="572" w:type="dxa"/>
            <w:tcBorders>
              <w:top w:val="nil"/>
              <w:left w:val="single" w:sz="4" w:space="0" w:color="auto"/>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564"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037" w:type="dxa"/>
            <w:tcBorders>
              <w:top w:val="nil"/>
              <w:left w:val="nil"/>
              <w:bottom w:val="nil"/>
              <w:right w:val="nil"/>
            </w:tcBorders>
            <w:shd w:val="clear" w:color="auto" w:fill="auto"/>
            <w:noWrap/>
            <w:vAlign w:val="bottom"/>
            <w:hideMark/>
          </w:tcPr>
          <w:p w:rsidR="00596177" w:rsidRPr="00596177" w:rsidRDefault="00596177" w:rsidP="00596177">
            <w:pPr>
              <w:spacing w:after="0" w:line="240" w:lineRule="auto"/>
              <w:rPr>
                <w:rFonts w:ascii="Times New Roman" w:hAnsi="Times New Roman" w:cs="Times New Roman"/>
                <w:sz w:val="18"/>
                <w:szCs w:val="18"/>
                <w:lang w:eastAsia="ru-RU"/>
              </w:rPr>
            </w:pPr>
            <w:r w:rsidRPr="00596177">
              <w:rPr>
                <w:rFonts w:ascii="Times New Roman" w:hAnsi="Times New Roman" w:cs="Times New Roman"/>
                <w:sz w:val="18"/>
                <w:szCs w:val="18"/>
                <w:lang w:eastAsia="ru-RU"/>
              </w:rPr>
              <w:t>Меры муниципального регулирования в рамках указанной подпрограммы не примен</w:t>
            </w:r>
            <w:r w:rsidRPr="00596177">
              <w:rPr>
                <w:rFonts w:ascii="Times New Roman" w:hAnsi="Times New Roman" w:cs="Times New Roman"/>
                <w:sz w:val="18"/>
                <w:szCs w:val="18"/>
                <w:lang w:eastAsia="ru-RU"/>
              </w:rPr>
              <w:t>я</w:t>
            </w:r>
            <w:r w:rsidRPr="00596177">
              <w:rPr>
                <w:rFonts w:ascii="Times New Roman" w:hAnsi="Times New Roman" w:cs="Times New Roman"/>
                <w:sz w:val="18"/>
                <w:szCs w:val="18"/>
                <w:lang w:eastAsia="ru-RU"/>
              </w:rPr>
              <w:t>ются</w:t>
            </w:r>
          </w:p>
        </w:tc>
        <w:tc>
          <w:tcPr>
            <w:tcW w:w="1093" w:type="dxa"/>
            <w:tcBorders>
              <w:top w:val="nil"/>
              <w:left w:val="single" w:sz="4" w:space="0" w:color="auto"/>
              <w:bottom w:val="single" w:sz="4" w:space="0" w:color="auto"/>
              <w:right w:val="single" w:sz="4" w:space="0" w:color="auto"/>
            </w:tcBorders>
            <w:shd w:val="clear" w:color="auto" w:fill="auto"/>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99"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01"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16"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791" w:type="dxa"/>
            <w:tcBorders>
              <w:top w:val="nil"/>
              <w:left w:val="nil"/>
              <w:bottom w:val="single" w:sz="4" w:space="0" w:color="auto"/>
              <w:right w:val="single" w:sz="4" w:space="0" w:color="auto"/>
            </w:tcBorders>
            <w:shd w:val="clear" w:color="auto" w:fill="auto"/>
            <w:noWrap/>
            <w:vAlign w:val="center"/>
            <w:hideMark/>
          </w:tcPr>
          <w:p w:rsidR="00596177" w:rsidRPr="00596177" w:rsidRDefault="00596177" w:rsidP="00596177">
            <w:pPr>
              <w:spacing w:after="0" w:line="240" w:lineRule="auto"/>
              <w:jc w:val="center"/>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c>
          <w:tcPr>
            <w:tcW w:w="1477" w:type="dxa"/>
            <w:tcBorders>
              <w:top w:val="nil"/>
              <w:left w:val="nil"/>
              <w:bottom w:val="single" w:sz="4" w:space="0" w:color="auto"/>
              <w:right w:val="single" w:sz="4" w:space="0" w:color="auto"/>
            </w:tcBorders>
            <w:shd w:val="clear" w:color="auto" w:fill="auto"/>
            <w:hideMark/>
          </w:tcPr>
          <w:p w:rsidR="00596177" w:rsidRPr="00596177" w:rsidRDefault="00596177" w:rsidP="00596177">
            <w:pPr>
              <w:spacing w:after="0" w:line="240" w:lineRule="auto"/>
              <w:rPr>
                <w:rFonts w:ascii="Times New Roman" w:hAnsi="Times New Roman" w:cs="Times New Roman"/>
                <w:sz w:val="18"/>
                <w:szCs w:val="18"/>
                <w:lang w:eastAsia="ru-RU"/>
              </w:rPr>
            </w:pPr>
            <w:r w:rsidRPr="00596177">
              <w:rPr>
                <w:rFonts w:ascii="Times New Roman" w:hAnsi="Times New Roman" w:cs="Times New Roman"/>
                <w:sz w:val="18"/>
                <w:szCs w:val="18"/>
                <w:lang w:eastAsia="ru-RU"/>
              </w:rPr>
              <w:t> </w:t>
            </w:r>
          </w:p>
        </w:tc>
      </w:tr>
    </w:tbl>
    <w:p w:rsidR="00024135" w:rsidRDefault="00024135" w:rsidP="0027791F">
      <w:pPr>
        <w:spacing w:after="0" w:line="240" w:lineRule="auto"/>
        <w:rPr>
          <w:rFonts w:ascii="Times New Roman" w:hAnsi="Times New Roman"/>
          <w:sz w:val="24"/>
          <w:szCs w:val="24"/>
          <w:lang w:eastAsia="ru-RU"/>
        </w:rPr>
      </w:pPr>
    </w:p>
    <w:p w:rsidR="00801CD0" w:rsidRDefault="00801CD0" w:rsidP="0027791F">
      <w:pPr>
        <w:spacing w:after="0" w:line="240" w:lineRule="auto"/>
        <w:rPr>
          <w:rFonts w:ascii="Times New Roman" w:hAnsi="Times New Roman"/>
          <w:sz w:val="24"/>
          <w:szCs w:val="24"/>
          <w:lang w:eastAsia="ru-RU"/>
        </w:rPr>
      </w:pPr>
    </w:p>
    <w:p w:rsidR="00801CD0" w:rsidRDefault="00801CD0" w:rsidP="0027791F">
      <w:pPr>
        <w:spacing w:after="0" w:line="240" w:lineRule="auto"/>
        <w:rPr>
          <w:rFonts w:ascii="Times New Roman" w:hAnsi="Times New Roman"/>
          <w:sz w:val="24"/>
          <w:szCs w:val="24"/>
          <w:lang w:eastAsia="ru-RU"/>
        </w:rPr>
      </w:pPr>
    </w:p>
    <w:p w:rsidR="00801CD0" w:rsidRDefault="00801CD0" w:rsidP="0027791F">
      <w:pPr>
        <w:spacing w:after="0" w:line="240" w:lineRule="auto"/>
        <w:rPr>
          <w:rFonts w:ascii="Times New Roman" w:hAnsi="Times New Roman"/>
          <w:sz w:val="24"/>
          <w:szCs w:val="24"/>
          <w:lang w:eastAsia="ru-RU"/>
        </w:rPr>
      </w:pPr>
    </w:p>
    <w:p w:rsidR="00801CD0" w:rsidRDefault="00801CD0"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tbl>
      <w:tblPr>
        <w:tblW w:w="15034" w:type="dxa"/>
        <w:tblInd w:w="93" w:type="dxa"/>
        <w:tblLook w:val="04A0" w:firstRow="1" w:lastRow="0" w:firstColumn="1" w:lastColumn="0" w:noHBand="0" w:noVBand="1"/>
      </w:tblPr>
      <w:tblGrid>
        <w:gridCol w:w="568"/>
        <w:gridCol w:w="568"/>
        <w:gridCol w:w="620"/>
        <w:gridCol w:w="3500"/>
        <w:gridCol w:w="4000"/>
        <w:gridCol w:w="978"/>
        <w:gridCol w:w="960"/>
        <w:gridCol w:w="960"/>
        <w:gridCol w:w="960"/>
        <w:gridCol w:w="960"/>
        <w:gridCol w:w="960"/>
      </w:tblGrid>
      <w:tr w:rsidR="007552CC" w:rsidRPr="00025C1F" w:rsidTr="007552CC">
        <w:trPr>
          <w:trHeight w:val="282"/>
        </w:trPr>
        <w:tc>
          <w:tcPr>
            <w:tcW w:w="568"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rPr>
                <w:rFonts w:ascii="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rPr>
                <w:rFonts w:ascii="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rPr>
                <w:rFonts w:ascii="Times New Roman" w:hAnsi="Times New Roman" w:cs="Times New Roman"/>
                <w:sz w:val="20"/>
                <w:szCs w:val="20"/>
                <w:lang w:eastAsia="ru-RU"/>
              </w:rPr>
            </w:pPr>
          </w:p>
        </w:tc>
        <w:tc>
          <w:tcPr>
            <w:tcW w:w="350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400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5778" w:type="dxa"/>
            <w:gridSpan w:val="6"/>
            <w:tcBorders>
              <w:top w:val="nil"/>
              <w:left w:val="nil"/>
              <w:bottom w:val="nil"/>
              <w:right w:val="nil"/>
            </w:tcBorders>
            <w:shd w:val="clear" w:color="auto" w:fill="auto"/>
            <w:noWrap/>
            <w:vAlign w:val="bottom"/>
            <w:hideMark/>
          </w:tcPr>
          <w:p w:rsidR="007552CC" w:rsidRDefault="007552CC" w:rsidP="007552CC">
            <w:pPr>
              <w:spacing w:after="0" w:line="240" w:lineRule="auto"/>
              <w:rPr>
                <w:rFonts w:ascii="Times New Roman" w:hAnsi="Times New Roman" w:cs="Times New Roman"/>
                <w:sz w:val="17"/>
                <w:szCs w:val="17"/>
                <w:lang w:eastAsia="ru-RU"/>
              </w:rPr>
            </w:pPr>
            <w:r>
              <w:rPr>
                <w:rFonts w:ascii="Times New Roman" w:hAnsi="Times New Roman" w:cs="Times New Roman"/>
                <w:sz w:val="17"/>
                <w:szCs w:val="17"/>
                <w:lang w:eastAsia="ru-RU"/>
              </w:rPr>
              <w:t>Приложение 4</w:t>
            </w:r>
          </w:p>
          <w:p w:rsidR="007552CC" w:rsidRDefault="007552CC" w:rsidP="007552CC">
            <w:pPr>
              <w:spacing w:after="0" w:line="240" w:lineRule="auto"/>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7552CC" w:rsidRDefault="007552CC" w:rsidP="007552CC">
            <w:pPr>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МО «</w:t>
            </w:r>
            <w:r w:rsidRPr="003952AF">
              <w:rPr>
                <w:rFonts w:ascii="Times New Roman" w:hAnsi="Times New Roman" w:cs="Times New Roman"/>
                <w:sz w:val="20"/>
                <w:szCs w:val="20"/>
                <w:lang w:eastAsia="ru-RU"/>
              </w:rPr>
              <w:t>Дебесский район"</w:t>
            </w:r>
            <w:r>
              <w:rPr>
                <w:rFonts w:ascii="Times New Roman" w:hAnsi="Times New Roman" w:cs="Times New Roman"/>
                <w:sz w:val="20"/>
                <w:szCs w:val="20"/>
                <w:lang w:eastAsia="ru-RU"/>
              </w:rPr>
              <w:t xml:space="preserve"> </w:t>
            </w:r>
            <w:r w:rsidRPr="003952AF">
              <w:rPr>
                <w:rFonts w:ascii="Times New Roman" w:hAnsi="Times New Roman" w:cs="Times New Roman"/>
                <w:color w:val="000000"/>
                <w:sz w:val="20"/>
                <w:szCs w:val="20"/>
                <w:lang w:eastAsia="ru-RU"/>
              </w:rPr>
              <w:t xml:space="preserve">"Управление муниципальным </w:t>
            </w:r>
          </w:p>
          <w:p w:rsidR="007552CC" w:rsidRDefault="007552CC" w:rsidP="007552CC">
            <w:pPr>
              <w:spacing w:after="0" w:line="240" w:lineRule="auto"/>
              <w:rPr>
                <w:rFonts w:ascii="Times New Roman" w:hAnsi="Times New Roman" w:cs="Times New Roman"/>
                <w:sz w:val="20"/>
                <w:szCs w:val="20"/>
                <w:lang w:eastAsia="ru-RU"/>
              </w:rPr>
            </w:pPr>
            <w:r w:rsidRPr="003952AF">
              <w:rPr>
                <w:rFonts w:ascii="Times New Roman" w:hAnsi="Times New Roman" w:cs="Times New Roman"/>
                <w:color w:val="000000"/>
                <w:sz w:val="20"/>
                <w:szCs w:val="20"/>
                <w:lang w:eastAsia="ru-RU"/>
              </w:rPr>
              <w:t>имуществом и земельными ресурсами"</w:t>
            </w:r>
            <w:r>
              <w:rPr>
                <w:rFonts w:ascii="Times New Roman" w:hAnsi="Times New Roman" w:cs="Times New Roman"/>
                <w:color w:val="000000"/>
                <w:sz w:val="20"/>
                <w:szCs w:val="20"/>
                <w:lang w:eastAsia="ru-RU"/>
              </w:rPr>
              <w:t xml:space="preserve"> </w:t>
            </w:r>
            <w:r w:rsidRPr="003952AF">
              <w:rPr>
                <w:rFonts w:ascii="Times New Roman" w:hAnsi="Times New Roman" w:cs="Times New Roman"/>
                <w:color w:val="000000"/>
                <w:sz w:val="20"/>
                <w:szCs w:val="20"/>
                <w:lang w:eastAsia="ru-RU"/>
              </w:rPr>
              <w:t>на 2015-2020 годы</w:t>
            </w:r>
          </w:p>
          <w:p w:rsidR="007552CC" w:rsidRPr="00025C1F" w:rsidRDefault="007552CC" w:rsidP="00025C1F">
            <w:pPr>
              <w:spacing w:after="0" w:line="240" w:lineRule="auto"/>
              <w:rPr>
                <w:rFonts w:ascii="Times New Roman" w:hAnsi="Times New Roman" w:cs="Times New Roman"/>
                <w:color w:val="000000"/>
                <w:sz w:val="20"/>
                <w:szCs w:val="20"/>
                <w:lang w:eastAsia="ru-RU"/>
              </w:rPr>
            </w:pPr>
          </w:p>
        </w:tc>
      </w:tr>
      <w:tr w:rsidR="007552CC" w:rsidRPr="00025C1F" w:rsidTr="007552CC">
        <w:trPr>
          <w:trHeight w:val="282"/>
        </w:trPr>
        <w:tc>
          <w:tcPr>
            <w:tcW w:w="15034" w:type="dxa"/>
            <w:gridSpan w:val="11"/>
            <w:tcBorders>
              <w:top w:val="nil"/>
              <w:left w:val="nil"/>
              <w:bottom w:val="nil"/>
              <w:right w:val="nil"/>
            </w:tcBorders>
            <w:shd w:val="clear" w:color="auto" w:fill="auto"/>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r w:rsidRPr="00025C1F">
              <w:rPr>
                <w:rFonts w:ascii="Times New Roman" w:hAnsi="Times New Roman" w:cs="Times New Roman"/>
                <w:b/>
                <w:bCs/>
                <w:sz w:val="20"/>
                <w:szCs w:val="20"/>
                <w:lang w:eastAsia="ru-RU"/>
              </w:rPr>
              <w:t xml:space="preserve">Прогноз сводных показателей муниципальных заданий на оказание муниципальных услуг (выполнение работ) </w:t>
            </w:r>
          </w:p>
        </w:tc>
      </w:tr>
      <w:tr w:rsidR="007552CC" w:rsidRPr="00025C1F" w:rsidTr="007552CC">
        <w:trPr>
          <w:trHeight w:val="282"/>
        </w:trPr>
        <w:tc>
          <w:tcPr>
            <w:tcW w:w="568"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rPr>
                <w:rFonts w:ascii="Times New Roman" w:hAnsi="Times New Roman" w:cs="Times New Roman"/>
                <w:sz w:val="20"/>
                <w:szCs w:val="20"/>
                <w:lang w:eastAsia="ru-RU"/>
              </w:rPr>
            </w:pPr>
          </w:p>
        </w:tc>
        <w:tc>
          <w:tcPr>
            <w:tcW w:w="568"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rPr>
                <w:rFonts w:ascii="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rPr>
                <w:rFonts w:ascii="Times New Roman" w:hAnsi="Times New Roman" w:cs="Times New Roman"/>
                <w:sz w:val="20"/>
                <w:szCs w:val="20"/>
                <w:lang w:eastAsia="ru-RU"/>
              </w:rPr>
            </w:pPr>
          </w:p>
        </w:tc>
        <w:tc>
          <w:tcPr>
            <w:tcW w:w="350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400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978"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c>
          <w:tcPr>
            <w:tcW w:w="960" w:type="dxa"/>
            <w:tcBorders>
              <w:top w:val="nil"/>
              <w:left w:val="nil"/>
              <w:bottom w:val="nil"/>
              <w:right w:val="nil"/>
            </w:tcBorders>
            <w:shd w:val="clear" w:color="auto" w:fill="auto"/>
            <w:noWrap/>
            <w:vAlign w:val="bottom"/>
            <w:hideMark/>
          </w:tcPr>
          <w:p w:rsidR="007552CC" w:rsidRPr="00025C1F" w:rsidRDefault="007552CC" w:rsidP="00025C1F">
            <w:pPr>
              <w:spacing w:after="0" w:line="240" w:lineRule="auto"/>
              <w:jc w:val="center"/>
              <w:rPr>
                <w:rFonts w:ascii="Times New Roman" w:hAnsi="Times New Roman" w:cs="Times New Roman"/>
                <w:b/>
                <w:bCs/>
                <w:sz w:val="20"/>
                <w:szCs w:val="20"/>
                <w:lang w:eastAsia="ru-RU"/>
              </w:rPr>
            </w:pPr>
          </w:p>
        </w:tc>
      </w:tr>
      <w:tr w:rsidR="007552CC" w:rsidRPr="00025C1F" w:rsidTr="007552CC">
        <w:trPr>
          <w:trHeight w:val="1260"/>
        </w:trPr>
        <w:tc>
          <w:tcPr>
            <w:tcW w:w="1136"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4"/>
                <w:szCs w:val="14"/>
                <w:lang w:eastAsia="ru-RU"/>
              </w:rPr>
            </w:pPr>
            <w:r w:rsidRPr="00025C1F">
              <w:rPr>
                <w:rFonts w:ascii="Times New Roman" w:hAnsi="Times New Roman" w:cs="Times New Roman"/>
                <w:color w:val="000000"/>
                <w:sz w:val="14"/>
                <w:szCs w:val="14"/>
                <w:lang w:eastAsia="ru-RU"/>
              </w:rPr>
              <w:t>Код аналит</w:t>
            </w:r>
            <w:r w:rsidRPr="00025C1F">
              <w:rPr>
                <w:rFonts w:ascii="Times New Roman" w:hAnsi="Times New Roman" w:cs="Times New Roman"/>
                <w:color w:val="000000"/>
                <w:sz w:val="14"/>
                <w:szCs w:val="14"/>
                <w:lang w:eastAsia="ru-RU"/>
              </w:rPr>
              <w:t>и</w:t>
            </w:r>
            <w:r w:rsidRPr="00025C1F">
              <w:rPr>
                <w:rFonts w:ascii="Times New Roman" w:hAnsi="Times New Roman" w:cs="Times New Roman"/>
                <w:color w:val="000000"/>
                <w:sz w:val="14"/>
                <w:szCs w:val="14"/>
                <w:lang w:eastAsia="ru-RU"/>
              </w:rPr>
              <w:t>ческой пр</w:t>
            </w:r>
            <w:r w:rsidRPr="00025C1F">
              <w:rPr>
                <w:rFonts w:ascii="Times New Roman" w:hAnsi="Times New Roman" w:cs="Times New Roman"/>
                <w:color w:val="000000"/>
                <w:sz w:val="14"/>
                <w:szCs w:val="14"/>
                <w:lang w:eastAsia="ru-RU"/>
              </w:rPr>
              <w:t>о</w:t>
            </w:r>
            <w:r w:rsidRPr="00025C1F">
              <w:rPr>
                <w:rFonts w:ascii="Times New Roman" w:hAnsi="Times New Roman" w:cs="Times New Roman"/>
                <w:color w:val="000000"/>
                <w:sz w:val="14"/>
                <w:szCs w:val="14"/>
                <w:lang w:eastAsia="ru-RU"/>
              </w:rPr>
              <w:t>граммной классификации</w:t>
            </w:r>
          </w:p>
        </w:tc>
        <w:tc>
          <w:tcPr>
            <w:tcW w:w="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ГРБС</w:t>
            </w:r>
          </w:p>
        </w:tc>
        <w:tc>
          <w:tcPr>
            <w:tcW w:w="35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Наименование муниципальной услуги (р</w:t>
            </w:r>
            <w:r w:rsidRPr="00025C1F">
              <w:rPr>
                <w:rFonts w:ascii="Times New Roman" w:hAnsi="Times New Roman" w:cs="Times New Roman"/>
                <w:color w:val="000000"/>
                <w:sz w:val="17"/>
                <w:szCs w:val="17"/>
                <w:lang w:eastAsia="ru-RU"/>
              </w:rPr>
              <w:t>а</w:t>
            </w:r>
            <w:r w:rsidRPr="00025C1F">
              <w:rPr>
                <w:rFonts w:ascii="Times New Roman" w:hAnsi="Times New Roman" w:cs="Times New Roman"/>
                <w:color w:val="000000"/>
                <w:sz w:val="17"/>
                <w:szCs w:val="17"/>
                <w:lang w:eastAsia="ru-RU"/>
              </w:rPr>
              <w:t>боты)</w:t>
            </w:r>
          </w:p>
        </w:tc>
        <w:tc>
          <w:tcPr>
            <w:tcW w:w="4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Наименование показателя</w:t>
            </w:r>
          </w:p>
        </w:tc>
        <w:tc>
          <w:tcPr>
            <w:tcW w:w="97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xml:space="preserve">Единица измерения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2015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2016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2017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2018 год</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2019 год</w:t>
            </w:r>
          </w:p>
        </w:tc>
      </w:tr>
      <w:tr w:rsidR="007552CC" w:rsidRPr="00025C1F" w:rsidTr="007552CC">
        <w:trPr>
          <w:trHeight w:val="25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МП</w:t>
            </w:r>
          </w:p>
        </w:tc>
        <w:tc>
          <w:tcPr>
            <w:tcW w:w="568" w:type="dxa"/>
            <w:tcBorders>
              <w:top w:val="nil"/>
              <w:left w:val="nil"/>
              <w:bottom w:val="single" w:sz="4" w:space="0" w:color="auto"/>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Пп</w:t>
            </w:r>
          </w:p>
        </w:tc>
        <w:tc>
          <w:tcPr>
            <w:tcW w:w="62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350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400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978"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p>
        </w:tc>
      </w:tr>
      <w:tr w:rsidR="007552CC" w:rsidRPr="00025C1F" w:rsidTr="007552CC">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b/>
                <w:bCs/>
                <w:color w:val="000000"/>
                <w:sz w:val="17"/>
                <w:szCs w:val="17"/>
                <w:lang w:eastAsia="ru-RU"/>
              </w:rPr>
            </w:pPr>
            <w:r w:rsidRPr="00025C1F">
              <w:rPr>
                <w:rFonts w:ascii="Times New Roman" w:hAnsi="Times New Roman" w:cs="Times New Roman"/>
                <w:b/>
                <w:bCs/>
                <w:color w:val="000000"/>
                <w:sz w:val="17"/>
                <w:szCs w:val="17"/>
                <w:lang w:eastAsia="ru-RU"/>
              </w:rPr>
              <w:t>09</w:t>
            </w:r>
          </w:p>
        </w:tc>
        <w:tc>
          <w:tcPr>
            <w:tcW w:w="568" w:type="dxa"/>
            <w:tcBorders>
              <w:top w:val="nil"/>
              <w:left w:val="nil"/>
              <w:bottom w:val="single" w:sz="4" w:space="0" w:color="auto"/>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b/>
                <w:bCs/>
                <w:color w:val="000000"/>
                <w:sz w:val="17"/>
                <w:szCs w:val="17"/>
                <w:lang w:eastAsia="ru-RU"/>
              </w:rPr>
            </w:pPr>
            <w:r w:rsidRPr="00025C1F">
              <w:rPr>
                <w:rFonts w:ascii="Times New Roman" w:hAnsi="Times New Roman" w:cs="Times New Roman"/>
                <w:b/>
                <w:bCs/>
                <w:color w:val="000000"/>
                <w:sz w:val="17"/>
                <w:szCs w:val="17"/>
                <w:lang w:eastAsia="ru-RU"/>
              </w:rPr>
              <w:t>4</w:t>
            </w:r>
          </w:p>
        </w:tc>
        <w:tc>
          <w:tcPr>
            <w:tcW w:w="620" w:type="dxa"/>
            <w:tcBorders>
              <w:top w:val="nil"/>
              <w:left w:val="nil"/>
              <w:bottom w:val="single" w:sz="4" w:space="0" w:color="auto"/>
              <w:right w:val="single" w:sz="4" w:space="0" w:color="auto"/>
            </w:tcBorders>
            <w:shd w:val="clear" w:color="auto" w:fill="auto"/>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c>
          <w:tcPr>
            <w:tcW w:w="13278" w:type="dxa"/>
            <w:gridSpan w:val="8"/>
            <w:tcBorders>
              <w:top w:val="single" w:sz="4" w:space="0" w:color="auto"/>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b/>
                <w:bCs/>
                <w:color w:val="000000"/>
                <w:sz w:val="17"/>
                <w:szCs w:val="17"/>
                <w:lang w:eastAsia="ru-RU"/>
              </w:rPr>
            </w:pPr>
            <w:r w:rsidRPr="00025C1F">
              <w:rPr>
                <w:rFonts w:ascii="Times New Roman" w:hAnsi="Times New Roman" w:cs="Times New Roman"/>
                <w:b/>
                <w:bCs/>
                <w:color w:val="000000"/>
                <w:sz w:val="17"/>
                <w:szCs w:val="17"/>
                <w:lang w:eastAsia="ru-RU"/>
              </w:rPr>
              <w:t>отдел по управлению муниципальным имуществом и земельным отношениям  муниципального образования «Дебесский район»</w:t>
            </w:r>
          </w:p>
        </w:tc>
      </w:tr>
      <w:tr w:rsidR="007552CC" w:rsidRPr="00025C1F" w:rsidTr="007552CC">
        <w:trPr>
          <w:trHeight w:val="1290"/>
        </w:trPr>
        <w:tc>
          <w:tcPr>
            <w:tcW w:w="925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7552CC" w:rsidRPr="00025C1F" w:rsidRDefault="007552CC" w:rsidP="00025C1F">
            <w:pPr>
              <w:spacing w:after="0" w:line="240" w:lineRule="auto"/>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Государственные задания на оказание государственных услуг, выполнение государственных работ государственными учреждениями Удмуртской Республики в рамках государственной программы не формируются</w:t>
            </w:r>
          </w:p>
        </w:tc>
        <w:tc>
          <w:tcPr>
            <w:tcW w:w="978" w:type="dxa"/>
            <w:tcBorders>
              <w:top w:val="nil"/>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c>
          <w:tcPr>
            <w:tcW w:w="960" w:type="dxa"/>
            <w:tcBorders>
              <w:top w:val="nil"/>
              <w:left w:val="nil"/>
              <w:bottom w:val="single" w:sz="4" w:space="0" w:color="auto"/>
              <w:right w:val="single" w:sz="4" w:space="0" w:color="auto"/>
            </w:tcBorders>
            <w:shd w:val="clear" w:color="auto" w:fill="auto"/>
            <w:noWrap/>
            <w:vAlign w:val="center"/>
            <w:hideMark/>
          </w:tcPr>
          <w:p w:rsidR="007552CC" w:rsidRPr="00025C1F" w:rsidRDefault="007552CC" w:rsidP="00025C1F">
            <w:pPr>
              <w:spacing w:after="0" w:line="240" w:lineRule="auto"/>
              <w:jc w:val="center"/>
              <w:rPr>
                <w:rFonts w:ascii="Times New Roman" w:hAnsi="Times New Roman" w:cs="Times New Roman"/>
                <w:color w:val="000000"/>
                <w:sz w:val="17"/>
                <w:szCs w:val="17"/>
                <w:lang w:eastAsia="ru-RU"/>
              </w:rPr>
            </w:pPr>
            <w:r w:rsidRPr="00025C1F">
              <w:rPr>
                <w:rFonts w:ascii="Times New Roman" w:hAnsi="Times New Roman" w:cs="Times New Roman"/>
                <w:color w:val="000000"/>
                <w:sz w:val="17"/>
                <w:szCs w:val="17"/>
                <w:lang w:eastAsia="ru-RU"/>
              </w:rPr>
              <w:t> </w:t>
            </w:r>
          </w:p>
        </w:tc>
      </w:tr>
    </w:tbl>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tbl>
      <w:tblPr>
        <w:tblW w:w="15593" w:type="dxa"/>
        <w:tblInd w:w="-459" w:type="dxa"/>
        <w:tblLook w:val="04A0" w:firstRow="1" w:lastRow="0" w:firstColumn="1" w:lastColumn="0" w:noHBand="0" w:noVBand="1"/>
      </w:tblPr>
      <w:tblGrid>
        <w:gridCol w:w="490"/>
        <w:gridCol w:w="430"/>
        <w:gridCol w:w="490"/>
        <w:gridCol w:w="380"/>
        <w:gridCol w:w="4022"/>
        <w:gridCol w:w="2860"/>
        <w:gridCol w:w="620"/>
        <w:gridCol w:w="400"/>
        <w:gridCol w:w="436"/>
        <w:gridCol w:w="756"/>
        <w:gridCol w:w="486"/>
        <w:gridCol w:w="621"/>
        <w:gridCol w:w="621"/>
        <w:gridCol w:w="621"/>
        <w:gridCol w:w="621"/>
        <w:gridCol w:w="832"/>
        <w:gridCol w:w="832"/>
        <w:gridCol w:w="75"/>
      </w:tblGrid>
      <w:tr w:rsidR="007552CC" w:rsidRPr="007552CC" w:rsidTr="00801CD0">
        <w:trPr>
          <w:trHeight w:val="282"/>
        </w:trPr>
        <w:tc>
          <w:tcPr>
            <w:tcW w:w="49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bookmarkStart w:id="13" w:name="RANGE!C1:R24"/>
            <w:bookmarkEnd w:id="13"/>
          </w:p>
        </w:tc>
        <w:tc>
          <w:tcPr>
            <w:tcW w:w="38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4022"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286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62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400" w:type="dxa"/>
            <w:tcBorders>
              <w:top w:val="nil"/>
              <w:left w:val="nil"/>
              <w:bottom w:val="nil"/>
              <w:right w:val="nil"/>
            </w:tcBorders>
            <w:shd w:val="clear" w:color="auto" w:fill="auto"/>
            <w:noWrap/>
            <w:vAlign w:val="bottom"/>
            <w:hideMark/>
          </w:tcPr>
          <w:p w:rsidR="007552CC" w:rsidRPr="007552CC" w:rsidRDefault="007552CC" w:rsidP="007552CC">
            <w:pPr>
              <w:spacing w:after="0" w:line="240" w:lineRule="auto"/>
              <w:rPr>
                <w:rFonts w:ascii="Times New Roman" w:hAnsi="Times New Roman" w:cs="Times New Roman"/>
                <w:sz w:val="20"/>
                <w:szCs w:val="20"/>
                <w:lang w:eastAsia="ru-RU"/>
              </w:rPr>
            </w:pPr>
          </w:p>
        </w:tc>
        <w:tc>
          <w:tcPr>
            <w:tcW w:w="5901" w:type="dxa"/>
            <w:gridSpan w:val="10"/>
            <w:tcBorders>
              <w:top w:val="nil"/>
              <w:left w:val="nil"/>
              <w:bottom w:val="nil"/>
              <w:right w:val="nil"/>
            </w:tcBorders>
            <w:shd w:val="clear" w:color="auto" w:fill="auto"/>
            <w:noWrap/>
            <w:vAlign w:val="bottom"/>
            <w:hideMark/>
          </w:tcPr>
          <w:p w:rsidR="007552CC" w:rsidRDefault="007552CC" w:rsidP="007552CC">
            <w:pPr>
              <w:spacing w:after="0" w:line="240" w:lineRule="auto"/>
              <w:rPr>
                <w:rFonts w:ascii="Times New Roman" w:hAnsi="Times New Roman" w:cs="Times New Roman"/>
                <w:sz w:val="20"/>
                <w:szCs w:val="20"/>
                <w:lang w:eastAsia="ru-RU"/>
              </w:rPr>
            </w:pPr>
            <w:r w:rsidRPr="007552CC">
              <w:rPr>
                <w:rFonts w:ascii="Times New Roman" w:hAnsi="Times New Roman" w:cs="Times New Roman"/>
                <w:sz w:val="20"/>
                <w:szCs w:val="20"/>
                <w:lang w:eastAsia="ru-RU"/>
              </w:rPr>
              <w:t>Приложение 5</w:t>
            </w:r>
          </w:p>
          <w:p w:rsidR="007552CC" w:rsidRDefault="007552CC" w:rsidP="007552CC">
            <w:pPr>
              <w:spacing w:after="0" w:line="240" w:lineRule="auto"/>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7552CC" w:rsidRDefault="007552CC" w:rsidP="007552CC">
            <w:pPr>
              <w:spacing w:after="0" w:line="240" w:lineRule="auto"/>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МО «</w:t>
            </w:r>
            <w:r w:rsidRPr="003952AF">
              <w:rPr>
                <w:rFonts w:ascii="Times New Roman" w:hAnsi="Times New Roman" w:cs="Times New Roman"/>
                <w:sz w:val="20"/>
                <w:szCs w:val="20"/>
                <w:lang w:eastAsia="ru-RU"/>
              </w:rPr>
              <w:t>Дебесский район"</w:t>
            </w:r>
            <w:r>
              <w:rPr>
                <w:rFonts w:ascii="Times New Roman" w:hAnsi="Times New Roman" w:cs="Times New Roman"/>
                <w:sz w:val="20"/>
                <w:szCs w:val="20"/>
                <w:lang w:eastAsia="ru-RU"/>
              </w:rPr>
              <w:t xml:space="preserve"> </w:t>
            </w:r>
            <w:r w:rsidRPr="003952AF">
              <w:rPr>
                <w:rFonts w:ascii="Times New Roman" w:hAnsi="Times New Roman" w:cs="Times New Roman"/>
                <w:color w:val="000000"/>
                <w:sz w:val="20"/>
                <w:szCs w:val="20"/>
                <w:lang w:eastAsia="ru-RU"/>
              </w:rPr>
              <w:t xml:space="preserve">"Управление муниципальным </w:t>
            </w:r>
          </w:p>
          <w:p w:rsidR="007552CC" w:rsidRPr="00801CD0" w:rsidRDefault="007552CC" w:rsidP="007552CC">
            <w:pPr>
              <w:spacing w:after="0" w:line="240" w:lineRule="auto"/>
              <w:rPr>
                <w:rFonts w:ascii="Times New Roman" w:hAnsi="Times New Roman" w:cs="Times New Roman"/>
                <w:sz w:val="20"/>
                <w:szCs w:val="20"/>
                <w:lang w:eastAsia="ru-RU"/>
              </w:rPr>
            </w:pPr>
            <w:r w:rsidRPr="003952AF">
              <w:rPr>
                <w:rFonts w:ascii="Times New Roman" w:hAnsi="Times New Roman" w:cs="Times New Roman"/>
                <w:color w:val="000000"/>
                <w:sz w:val="20"/>
                <w:szCs w:val="20"/>
                <w:lang w:eastAsia="ru-RU"/>
              </w:rPr>
              <w:t>имуществом и земельными ресурсами"</w:t>
            </w:r>
            <w:r>
              <w:rPr>
                <w:rFonts w:ascii="Times New Roman" w:hAnsi="Times New Roman" w:cs="Times New Roman"/>
                <w:color w:val="000000"/>
                <w:sz w:val="20"/>
                <w:szCs w:val="20"/>
                <w:lang w:eastAsia="ru-RU"/>
              </w:rPr>
              <w:t xml:space="preserve"> </w:t>
            </w:r>
            <w:r w:rsidRPr="003952AF">
              <w:rPr>
                <w:rFonts w:ascii="Times New Roman" w:hAnsi="Times New Roman" w:cs="Times New Roman"/>
                <w:color w:val="000000"/>
                <w:sz w:val="20"/>
                <w:szCs w:val="20"/>
                <w:lang w:eastAsia="ru-RU"/>
              </w:rPr>
              <w:t>на 2015-2020 годы</w:t>
            </w:r>
          </w:p>
        </w:tc>
      </w:tr>
      <w:tr w:rsidR="00801CD0" w:rsidRPr="007552CC" w:rsidTr="00801CD0">
        <w:trPr>
          <w:gridAfter w:val="1"/>
          <w:wAfter w:w="75" w:type="dxa"/>
          <w:trHeight w:val="282"/>
        </w:trPr>
        <w:tc>
          <w:tcPr>
            <w:tcW w:w="490" w:type="dxa"/>
            <w:tcBorders>
              <w:top w:val="nil"/>
              <w:left w:val="nil"/>
              <w:bottom w:val="nil"/>
              <w:right w:val="nil"/>
            </w:tcBorders>
            <w:shd w:val="clear" w:color="auto" w:fill="auto"/>
            <w:noWrap/>
            <w:vAlign w:val="bottom"/>
            <w:hideMark/>
          </w:tcPr>
          <w:p w:rsidR="00801CD0" w:rsidRPr="007552CC" w:rsidRDefault="00801CD0" w:rsidP="007552CC">
            <w:pPr>
              <w:spacing w:after="0" w:line="240" w:lineRule="auto"/>
              <w:rPr>
                <w:rFonts w:ascii="Times New Roman" w:hAnsi="Times New Roman" w:cs="Times New Roman"/>
                <w:sz w:val="20"/>
                <w:szCs w:val="20"/>
                <w:lang w:eastAsia="ru-RU"/>
              </w:rPr>
            </w:pPr>
          </w:p>
        </w:tc>
        <w:tc>
          <w:tcPr>
            <w:tcW w:w="430" w:type="dxa"/>
            <w:tcBorders>
              <w:top w:val="nil"/>
              <w:left w:val="nil"/>
              <w:bottom w:val="nil"/>
              <w:right w:val="nil"/>
            </w:tcBorders>
            <w:shd w:val="clear" w:color="auto" w:fill="auto"/>
            <w:noWrap/>
            <w:vAlign w:val="bottom"/>
            <w:hideMark/>
          </w:tcPr>
          <w:p w:rsidR="00801CD0" w:rsidRPr="007552CC" w:rsidRDefault="00801CD0" w:rsidP="007552CC">
            <w:pPr>
              <w:spacing w:after="0" w:line="240" w:lineRule="auto"/>
              <w:rPr>
                <w:rFonts w:ascii="Times New Roman" w:hAnsi="Times New Roman" w:cs="Times New Roman"/>
                <w:sz w:val="20"/>
                <w:szCs w:val="20"/>
                <w:lang w:eastAsia="ru-RU"/>
              </w:rPr>
            </w:pPr>
          </w:p>
        </w:tc>
        <w:tc>
          <w:tcPr>
            <w:tcW w:w="490" w:type="dxa"/>
            <w:tcBorders>
              <w:top w:val="nil"/>
              <w:left w:val="nil"/>
              <w:bottom w:val="nil"/>
              <w:right w:val="nil"/>
            </w:tcBorders>
            <w:shd w:val="clear" w:color="auto" w:fill="auto"/>
            <w:noWrap/>
            <w:vAlign w:val="bottom"/>
            <w:hideMark/>
          </w:tcPr>
          <w:p w:rsidR="00801CD0" w:rsidRPr="007552CC" w:rsidRDefault="00801CD0" w:rsidP="007552CC">
            <w:pPr>
              <w:spacing w:after="0" w:line="240" w:lineRule="auto"/>
              <w:rPr>
                <w:rFonts w:ascii="Times New Roman" w:hAnsi="Times New Roman" w:cs="Times New Roman"/>
                <w:sz w:val="20"/>
                <w:szCs w:val="20"/>
                <w:lang w:eastAsia="ru-RU"/>
              </w:rPr>
            </w:pPr>
          </w:p>
        </w:tc>
        <w:tc>
          <w:tcPr>
            <w:tcW w:w="14108" w:type="dxa"/>
            <w:gridSpan w:val="14"/>
            <w:tcBorders>
              <w:top w:val="nil"/>
              <w:left w:val="nil"/>
              <w:bottom w:val="nil"/>
              <w:right w:val="nil"/>
            </w:tcBorders>
            <w:shd w:val="clear" w:color="auto" w:fill="auto"/>
            <w:vAlign w:val="center"/>
            <w:hideMark/>
          </w:tcPr>
          <w:p w:rsidR="00801CD0" w:rsidRDefault="00801CD0" w:rsidP="007552CC">
            <w:pPr>
              <w:spacing w:after="0" w:line="240" w:lineRule="auto"/>
              <w:jc w:val="center"/>
              <w:rPr>
                <w:rFonts w:ascii="Times New Roman" w:hAnsi="Times New Roman" w:cs="Times New Roman"/>
                <w:b/>
                <w:bCs/>
                <w:sz w:val="20"/>
                <w:szCs w:val="20"/>
                <w:lang w:eastAsia="ru-RU"/>
              </w:rPr>
            </w:pPr>
          </w:p>
          <w:p w:rsidR="00801CD0" w:rsidRPr="007552CC" w:rsidRDefault="00801CD0" w:rsidP="007552CC">
            <w:pPr>
              <w:spacing w:after="0" w:line="240" w:lineRule="auto"/>
              <w:jc w:val="center"/>
              <w:rPr>
                <w:rFonts w:ascii="Times New Roman" w:hAnsi="Times New Roman" w:cs="Times New Roman"/>
                <w:b/>
                <w:bCs/>
                <w:sz w:val="20"/>
                <w:szCs w:val="20"/>
                <w:lang w:eastAsia="ru-RU"/>
              </w:rPr>
            </w:pPr>
            <w:r w:rsidRPr="007552CC">
              <w:rPr>
                <w:rFonts w:ascii="Times New Roman" w:hAnsi="Times New Roman" w:cs="Times New Roman"/>
                <w:b/>
                <w:bCs/>
                <w:sz w:val="20"/>
                <w:szCs w:val="20"/>
                <w:lang w:eastAsia="ru-RU"/>
              </w:rPr>
              <w:t xml:space="preserve">Ресурсное обеспечение реализации муниципальной программы за счет средств бюджета Дебесского  района </w:t>
            </w:r>
          </w:p>
        </w:tc>
      </w:tr>
      <w:tr w:rsidR="00801CD0" w:rsidRPr="007552CC" w:rsidTr="00801CD0">
        <w:trPr>
          <w:gridAfter w:val="1"/>
          <w:wAfter w:w="75" w:type="dxa"/>
          <w:trHeight w:val="930"/>
        </w:trPr>
        <w:tc>
          <w:tcPr>
            <w:tcW w:w="17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Код аналитической программной кла</w:t>
            </w:r>
            <w:r w:rsidRPr="007552CC">
              <w:rPr>
                <w:rFonts w:ascii="Times New Roman" w:hAnsi="Times New Roman" w:cs="Times New Roman"/>
                <w:sz w:val="17"/>
                <w:szCs w:val="17"/>
                <w:lang w:eastAsia="ru-RU"/>
              </w:rPr>
              <w:t>с</w:t>
            </w:r>
            <w:r w:rsidRPr="007552CC">
              <w:rPr>
                <w:rFonts w:ascii="Times New Roman" w:hAnsi="Times New Roman" w:cs="Times New Roman"/>
                <w:sz w:val="17"/>
                <w:szCs w:val="17"/>
                <w:lang w:eastAsia="ru-RU"/>
              </w:rPr>
              <w:t>сификации</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Наименование муниципальной программы, подпр</w:t>
            </w:r>
            <w:r w:rsidRPr="007552CC">
              <w:rPr>
                <w:rFonts w:ascii="Times New Roman" w:hAnsi="Times New Roman" w:cs="Times New Roman"/>
                <w:sz w:val="17"/>
                <w:szCs w:val="17"/>
                <w:lang w:eastAsia="ru-RU"/>
              </w:rPr>
              <w:t>о</w:t>
            </w:r>
            <w:r w:rsidRPr="007552CC">
              <w:rPr>
                <w:rFonts w:ascii="Times New Roman" w:hAnsi="Times New Roman" w:cs="Times New Roman"/>
                <w:sz w:val="17"/>
                <w:szCs w:val="17"/>
                <w:lang w:eastAsia="ru-RU"/>
              </w:rPr>
              <w:t>граммы, основного мероприятия, мероприятия</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Ответственный исполнитель, сои</w:t>
            </w:r>
            <w:r w:rsidRPr="007552CC">
              <w:rPr>
                <w:rFonts w:ascii="Times New Roman" w:hAnsi="Times New Roman" w:cs="Times New Roman"/>
                <w:sz w:val="17"/>
                <w:szCs w:val="17"/>
                <w:lang w:eastAsia="ru-RU"/>
              </w:rPr>
              <w:t>с</w:t>
            </w:r>
            <w:r w:rsidRPr="007552CC">
              <w:rPr>
                <w:rFonts w:ascii="Times New Roman" w:hAnsi="Times New Roman" w:cs="Times New Roman"/>
                <w:sz w:val="17"/>
                <w:szCs w:val="17"/>
                <w:lang w:eastAsia="ru-RU"/>
              </w:rPr>
              <w:t>полнитель</w:t>
            </w:r>
          </w:p>
        </w:tc>
        <w:tc>
          <w:tcPr>
            <w:tcW w:w="2698" w:type="dxa"/>
            <w:gridSpan w:val="5"/>
            <w:tcBorders>
              <w:top w:val="single" w:sz="4" w:space="0" w:color="auto"/>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Код бюджетной классификации</w:t>
            </w:r>
          </w:p>
        </w:tc>
        <w:tc>
          <w:tcPr>
            <w:tcW w:w="4148" w:type="dxa"/>
            <w:gridSpan w:val="6"/>
            <w:tcBorders>
              <w:top w:val="single" w:sz="4" w:space="0" w:color="auto"/>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Расходы бюджета муниципального образования, тыс. рублей</w:t>
            </w:r>
          </w:p>
        </w:tc>
      </w:tr>
      <w:tr w:rsidR="00801CD0" w:rsidRPr="007552CC" w:rsidTr="00801CD0">
        <w:trPr>
          <w:gridAfter w:val="1"/>
          <w:wAfter w:w="75" w:type="dxa"/>
          <w:trHeight w:val="495"/>
        </w:trPr>
        <w:tc>
          <w:tcPr>
            <w:tcW w:w="490" w:type="dxa"/>
            <w:tcBorders>
              <w:top w:val="nil"/>
              <w:left w:val="single" w:sz="4" w:space="0" w:color="auto"/>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МП</w:t>
            </w:r>
          </w:p>
        </w:tc>
        <w:tc>
          <w:tcPr>
            <w:tcW w:w="430"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Пп</w:t>
            </w:r>
          </w:p>
        </w:tc>
        <w:tc>
          <w:tcPr>
            <w:tcW w:w="490"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ОМ</w:t>
            </w:r>
          </w:p>
        </w:tc>
        <w:tc>
          <w:tcPr>
            <w:tcW w:w="380"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М</w:t>
            </w:r>
          </w:p>
        </w:tc>
        <w:tc>
          <w:tcPr>
            <w:tcW w:w="4022" w:type="dxa"/>
            <w:vMerge/>
            <w:tcBorders>
              <w:top w:val="single" w:sz="4" w:space="0" w:color="auto"/>
              <w:left w:val="single" w:sz="4" w:space="0" w:color="auto"/>
              <w:bottom w:val="single" w:sz="4" w:space="0" w:color="auto"/>
              <w:right w:val="single" w:sz="4" w:space="0" w:color="auto"/>
            </w:tcBorders>
            <w:vAlign w:val="center"/>
            <w:hideMark/>
          </w:tcPr>
          <w:p w:rsidR="00801CD0" w:rsidRPr="007552CC" w:rsidRDefault="00801CD0" w:rsidP="007552CC">
            <w:pPr>
              <w:spacing w:after="0" w:line="240" w:lineRule="auto"/>
              <w:rPr>
                <w:rFonts w:ascii="Times New Roman" w:hAnsi="Times New Roman" w:cs="Times New Roman"/>
                <w:sz w:val="17"/>
                <w:szCs w:val="17"/>
                <w:lang w:eastAsia="ru-RU"/>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801CD0" w:rsidRPr="007552CC" w:rsidRDefault="00801CD0" w:rsidP="007552CC">
            <w:pPr>
              <w:spacing w:after="0" w:line="240" w:lineRule="auto"/>
              <w:rPr>
                <w:rFonts w:ascii="Times New Roman" w:hAnsi="Times New Roman" w:cs="Times New Roman"/>
                <w:sz w:val="17"/>
                <w:szCs w:val="17"/>
                <w:lang w:eastAsia="ru-RU"/>
              </w:rPr>
            </w:pPr>
          </w:p>
        </w:tc>
        <w:tc>
          <w:tcPr>
            <w:tcW w:w="620"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7"/>
                <w:szCs w:val="17"/>
                <w:lang w:eastAsia="ru-RU"/>
              </w:rPr>
            </w:pPr>
            <w:r w:rsidRPr="007552CC">
              <w:rPr>
                <w:rFonts w:ascii="Times New Roman" w:hAnsi="Times New Roman" w:cs="Times New Roman"/>
                <w:sz w:val="17"/>
                <w:szCs w:val="17"/>
                <w:lang w:eastAsia="ru-RU"/>
              </w:rPr>
              <w:t>ГРБС</w:t>
            </w:r>
          </w:p>
        </w:tc>
        <w:tc>
          <w:tcPr>
            <w:tcW w:w="400"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Рз</w:t>
            </w:r>
          </w:p>
        </w:tc>
        <w:tc>
          <w:tcPr>
            <w:tcW w:w="436"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proofErr w:type="gramStart"/>
            <w:r w:rsidRPr="007552CC">
              <w:rPr>
                <w:rFonts w:ascii="Times New Roman" w:hAnsi="Times New Roman" w:cs="Times New Roman"/>
                <w:sz w:val="18"/>
                <w:szCs w:val="18"/>
                <w:lang w:eastAsia="ru-RU"/>
              </w:rPr>
              <w:t>Пр</w:t>
            </w:r>
            <w:proofErr w:type="gramEnd"/>
          </w:p>
        </w:tc>
        <w:tc>
          <w:tcPr>
            <w:tcW w:w="756"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ЦС</w:t>
            </w:r>
          </w:p>
        </w:tc>
        <w:tc>
          <w:tcPr>
            <w:tcW w:w="486"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ВР</w:t>
            </w:r>
          </w:p>
        </w:tc>
        <w:tc>
          <w:tcPr>
            <w:tcW w:w="621"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2015 год</w:t>
            </w:r>
          </w:p>
        </w:tc>
        <w:tc>
          <w:tcPr>
            <w:tcW w:w="621"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2016 год</w:t>
            </w:r>
          </w:p>
        </w:tc>
        <w:tc>
          <w:tcPr>
            <w:tcW w:w="621"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2017 год</w:t>
            </w:r>
          </w:p>
        </w:tc>
        <w:tc>
          <w:tcPr>
            <w:tcW w:w="621"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2018 год</w:t>
            </w:r>
          </w:p>
        </w:tc>
        <w:tc>
          <w:tcPr>
            <w:tcW w:w="832"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2019год</w:t>
            </w:r>
          </w:p>
        </w:tc>
        <w:tc>
          <w:tcPr>
            <w:tcW w:w="832" w:type="dxa"/>
            <w:tcBorders>
              <w:top w:val="nil"/>
              <w:left w:val="nil"/>
              <w:bottom w:val="single" w:sz="4" w:space="0" w:color="auto"/>
              <w:right w:val="single" w:sz="4" w:space="0" w:color="auto"/>
            </w:tcBorders>
            <w:shd w:val="clear" w:color="auto" w:fill="auto"/>
            <w:vAlign w:val="center"/>
            <w:hideMark/>
          </w:tcPr>
          <w:p w:rsidR="00801CD0" w:rsidRPr="007552CC" w:rsidRDefault="00801CD0" w:rsidP="007552CC">
            <w:pPr>
              <w:spacing w:after="0" w:line="240" w:lineRule="auto"/>
              <w:jc w:val="center"/>
              <w:rPr>
                <w:rFonts w:ascii="Times New Roman" w:hAnsi="Times New Roman" w:cs="Times New Roman"/>
                <w:sz w:val="18"/>
                <w:szCs w:val="18"/>
                <w:lang w:eastAsia="ru-RU"/>
              </w:rPr>
            </w:pPr>
            <w:r w:rsidRPr="007552CC">
              <w:rPr>
                <w:rFonts w:ascii="Times New Roman" w:hAnsi="Times New Roman" w:cs="Times New Roman"/>
                <w:sz w:val="18"/>
                <w:szCs w:val="18"/>
                <w:lang w:eastAsia="ru-RU"/>
              </w:rPr>
              <w:t>2020год</w:t>
            </w:r>
          </w:p>
        </w:tc>
      </w:tr>
      <w:tr w:rsidR="00801CD0" w:rsidRPr="007552CC" w:rsidTr="00801CD0">
        <w:trPr>
          <w:gridAfter w:val="1"/>
          <w:wAfter w:w="75" w:type="dxa"/>
          <w:trHeight w:val="360"/>
        </w:trPr>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801CD0" w:rsidRPr="00DD3DB1" w:rsidRDefault="00801CD0" w:rsidP="00DD3DB1">
            <w:pPr>
              <w:spacing w:after="0" w:line="240" w:lineRule="auto"/>
              <w:jc w:val="center"/>
              <w:rPr>
                <w:rFonts w:ascii="Times New Roman" w:hAnsi="Times New Roman" w:cs="Times New Roman"/>
                <w:b/>
                <w:bCs/>
                <w:sz w:val="17"/>
                <w:szCs w:val="17"/>
              </w:rPr>
            </w:pPr>
            <w:r w:rsidRPr="00DD3DB1">
              <w:rPr>
                <w:rFonts w:ascii="Times New Roman" w:hAnsi="Times New Roman" w:cs="Times New Roman"/>
                <w:b/>
                <w:bCs/>
                <w:sz w:val="17"/>
                <w:szCs w:val="17"/>
              </w:rPr>
              <w:t>09</w:t>
            </w:r>
          </w:p>
        </w:tc>
        <w:tc>
          <w:tcPr>
            <w:tcW w:w="430" w:type="dxa"/>
            <w:vMerge w:val="restart"/>
            <w:tcBorders>
              <w:top w:val="nil"/>
              <w:left w:val="single" w:sz="4" w:space="0" w:color="auto"/>
              <w:bottom w:val="single" w:sz="4" w:space="0" w:color="auto"/>
              <w:right w:val="single" w:sz="4" w:space="0" w:color="auto"/>
            </w:tcBorders>
            <w:shd w:val="clear" w:color="auto" w:fill="auto"/>
            <w:noWrap/>
            <w:hideMark/>
          </w:tcPr>
          <w:p w:rsidR="00801CD0" w:rsidRPr="00DD3DB1" w:rsidRDefault="00801CD0" w:rsidP="00DD3DB1">
            <w:pPr>
              <w:spacing w:after="0" w:line="240" w:lineRule="auto"/>
              <w:jc w:val="center"/>
              <w:rPr>
                <w:rFonts w:ascii="Times New Roman" w:hAnsi="Times New Roman" w:cs="Times New Roman"/>
                <w:b/>
                <w:bCs/>
                <w:sz w:val="17"/>
                <w:szCs w:val="17"/>
              </w:rPr>
            </w:pPr>
            <w:r w:rsidRPr="00DD3DB1">
              <w:rPr>
                <w:rFonts w:ascii="Times New Roman" w:hAnsi="Times New Roman" w:cs="Times New Roman"/>
                <w:b/>
                <w:bCs/>
                <w:sz w:val="17"/>
                <w:szCs w:val="17"/>
              </w:rPr>
              <w:t>4</w:t>
            </w:r>
          </w:p>
        </w:tc>
        <w:tc>
          <w:tcPr>
            <w:tcW w:w="490" w:type="dxa"/>
            <w:vMerge w:val="restart"/>
            <w:tcBorders>
              <w:top w:val="nil"/>
              <w:left w:val="single" w:sz="4" w:space="0" w:color="auto"/>
              <w:bottom w:val="single" w:sz="4" w:space="0" w:color="auto"/>
              <w:right w:val="single" w:sz="4" w:space="0" w:color="auto"/>
            </w:tcBorders>
            <w:shd w:val="clear" w:color="auto" w:fill="auto"/>
            <w:noWrap/>
            <w:hideMark/>
          </w:tcPr>
          <w:p w:rsidR="00801CD0" w:rsidRPr="00DD3DB1" w:rsidRDefault="00801CD0" w:rsidP="00DD3DB1">
            <w:pPr>
              <w:spacing w:after="0" w:line="240" w:lineRule="auto"/>
              <w:jc w:val="center"/>
              <w:rPr>
                <w:rFonts w:ascii="Times New Roman" w:hAnsi="Times New Roman" w:cs="Times New Roman"/>
                <w:b/>
                <w:bCs/>
                <w:sz w:val="17"/>
                <w:szCs w:val="17"/>
              </w:rPr>
            </w:pPr>
            <w:r w:rsidRPr="00DD3DB1">
              <w:rPr>
                <w:rFonts w:ascii="Times New Roman" w:hAnsi="Times New Roman" w:cs="Times New Roman"/>
                <w:b/>
                <w:bCs/>
                <w:sz w:val="17"/>
                <w:szCs w:val="17"/>
              </w:rPr>
              <w:t> </w:t>
            </w:r>
          </w:p>
        </w:tc>
        <w:tc>
          <w:tcPr>
            <w:tcW w:w="380" w:type="dxa"/>
            <w:vMerge w:val="restart"/>
            <w:tcBorders>
              <w:top w:val="nil"/>
              <w:left w:val="single" w:sz="4" w:space="0" w:color="auto"/>
              <w:bottom w:val="single" w:sz="4" w:space="0" w:color="auto"/>
              <w:right w:val="single" w:sz="4" w:space="0" w:color="auto"/>
            </w:tcBorders>
            <w:shd w:val="clear" w:color="auto" w:fill="auto"/>
            <w:noWrap/>
            <w:hideMark/>
          </w:tcPr>
          <w:p w:rsidR="00801CD0" w:rsidRPr="00DD3DB1" w:rsidRDefault="00801CD0" w:rsidP="00DD3DB1">
            <w:pPr>
              <w:spacing w:after="0" w:line="240" w:lineRule="auto"/>
              <w:jc w:val="center"/>
              <w:rPr>
                <w:rFonts w:ascii="Times New Roman" w:hAnsi="Times New Roman" w:cs="Times New Roman"/>
                <w:b/>
                <w:bCs/>
                <w:sz w:val="17"/>
                <w:szCs w:val="17"/>
              </w:rPr>
            </w:pPr>
            <w:r w:rsidRPr="00DD3DB1">
              <w:rPr>
                <w:rFonts w:ascii="Times New Roman" w:hAnsi="Times New Roman" w:cs="Times New Roman"/>
                <w:b/>
                <w:bCs/>
                <w:sz w:val="17"/>
                <w:szCs w:val="17"/>
              </w:rPr>
              <w:t> </w:t>
            </w:r>
          </w:p>
        </w:tc>
        <w:tc>
          <w:tcPr>
            <w:tcW w:w="4022" w:type="dxa"/>
            <w:vMerge w:val="restart"/>
            <w:tcBorders>
              <w:top w:val="nil"/>
              <w:left w:val="single" w:sz="4" w:space="0" w:color="auto"/>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b/>
                <w:bCs/>
                <w:sz w:val="17"/>
                <w:szCs w:val="17"/>
              </w:rPr>
            </w:pPr>
            <w:r w:rsidRPr="00DD3DB1">
              <w:rPr>
                <w:rFonts w:ascii="Times New Roman" w:hAnsi="Times New Roman" w:cs="Times New Roman"/>
                <w:b/>
                <w:bCs/>
                <w:sz w:val="17"/>
                <w:szCs w:val="17"/>
              </w:rPr>
              <w:t>Управление муниципальным имуществом и земельными ресурсами муниципального образ</w:t>
            </w:r>
            <w:r w:rsidRPr="00DD3DB1">
              <w:rPr>
                <w:rFonts w:ascii="Times New Roman" w:hAnsi="Times New Roman" w:cs="Times New Roman"/>
                <w:b/>
                <w:bCs/>
                <w:sz w:val="17"/>
                <w:szCs w:val="17"/>
              </w:rPr>
              <w:t>о</w:t>
            </w:r>
            <w:r w:rsidRPr="00DD3DB1">
              <w:rPr>
                <w:rFonts w:ascii="Times New Roman" w:hAnsi="Times New Roman" w:cs="Times New Roman"/>
                <w:b/>
                <w:bCs/>
                <w:sz w:val="17"/>
                <w:szCs w:val="17"/>
              </w:rPr>
              <w:t>вания «Дебесский район»</w:t>
            </w:r>
          </w:p>
        </w:tc>
        <w:tc>
          <w:tcPr>
            <w:tcW w:w="2860"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sz w:val="17"/>
                <w:szCs w:val="17"/>
              </w:rPr>
            </w:pPr>
            <w:r w:rsidRPr="00DD3DB1">
              <w:rPr>
                <w:rFonts w:ascii="Times New Roman" w:hAnsi="Times New Roman" w:cs="Times New Roman"/>
                <w:sz w:val="17"/>
                <w:szCs w:val="17"/>
              </w:rPr>
              <w:t>Всего</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365</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01</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900200</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244</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32"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32" w:type="dxa"/>
            <w:tcBorders>
              <w:top w:val="single" w:sz="4" w:space="0" w:color="auto"/>
              <w:left w:val="nil"/>
              <w:bottom w:val="single" w:sz="8" w:space="0" w:color="808080"/>
              <w:right w:val="single" w:sz="4" w:space="0" w:color="auto"/>
            </w:tcBorders>
            <w:shd w:val="clear" w:color="000000" w:fill="FFFFFF"/>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r>
      <w:tr w:rsidR="00801CD0" w:rsidRPr="007552CC" w:rsidTr="00801CD0">
        <w:trPr>
          <w:gridAfter w:val="1"/>
          <w:wAfter w:w="75" w:type="dxa"/>
          <w:trHeight w:val="930"/>
        </w:trPr>
        <w:tc>
          <w:tcPr>
            <w:tcW w:w="490" w:type="dxa"/>
            <w:vMerge/>
            <w:tcBorders>
              <w:top w:val="nil"/>
              <w:left w:val="single" w:sz="4" w:space="0" w:color="auto"/>
              <w:bottom w:val="single" w:sz="4" w:space="0" w:color="auto"/>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b/>
                <w:bCs/>
                <w:sz w:val="17"/>
                <w:szCs w:val="17"/>
                <w:lang w:eastAsia="ru-RU"/>
              </w:rPr>
            </w:pPr>
          </w:p>
        </w:tc>
        <w:tc>
          <w:tcPr>
            <w:tcW w:w="430" w:type="dxa"/>
            <w:vMerge/>
            <w:tcBorders>
              <w:top w:val="nil"/>
              <w:left w:val="single" w:sz="4" w:space="0" w:color="auto"/>
              <w:bottom w:val="single" w:sz="4" w:space="0" w:color="auto"/>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b/>
                <w:bCs/>
                <w:sz w:val="17"/>
                <w:szCs w:val="17"/>
                <w:lang w:eastAsia="ru-RU"/>
              </w:rPr>
            </w:pPr>
          </w:p>
        </w:tc>
        <w:tc>
          <w:tcPr>
            <w:tcW w:w="490" w:type="dxa"/>
            <w:vMerge/>
            <w:tcBorders>
              <w:top w:val="nil"/>
              <w:left w:val="single" w:sz="4" w:space="0" w:color="auto"/>
              <w:bottom w:val="single" w:sz="4" w:space="0" w:color="auto"/>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b/>
                <w:bCs/>
                <w:sz w:val="17"/>
                <w:szCs w:val="17"/>
                <w:lang w:eastAsia="ru-RU"/>
              </w:rPr>
            </w:pPr>
          </w:p>
        </w:tc>
        <w:tc>
          <w:tcPr>
            <w:tcW w:w="380" w:type="dxa"/>
            <w:vMerge/>
            <w:tcBorders>
              <w:top w:val="nil"/>
              <w:left w:val="single" w:sz="4" w:space="0" w:color="auto"/>
              <w:bottom w:val="single" w:sz="4" w:space="0" w:color="auto"/>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b/>
                <w:bCs/>
                <w:sz w:val="17"/>
                <w:szCs w:val="17"/>
                <w:lang w:eastAsia="ru-RU"/>
              </w:rPr>
            </w:pPr>
          </w:p>
        </w:tc>
        <w:tc>
          <w:tcPr>
            <w:tcW w:w="4022" w:type="dxa"/>
            <w:vMerge/>
            <w:tcBorders>
              <w:top w:val="nil"/>
              <w:left w:val="single" w:sz="4" w:space="0" w:color="auto"/>
              <w:bottom w:val="single" w:sz="4" w:space="0" w:color="auto"/>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b/>
                <w:bCs/>
                <w:sz w:val="17"/>
                <w:szCs w:val="17"/>
                <w:lang w:eastAsia="ru-RU"/>
              </w:rPr>
            </w:pPr>
          </w:p>
        </w:tc>
        <w:tc>
          <w:tcPr>
            <w:tcW w:w="2860"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sz w:val="17"/>
                <w:szCs w:val="17"/>
                <w:lang w:eastAsia="ru-RU"/>
              </w:rPr>
            </w:pPr>
            <w:r w:rsidRPr="00DD3DB1">
              <w:rPr>
                <w:rFonts w:ascii="Times New Roman" w:hAnsi="Times New Roman" w:cs="Times New Roman"/>
                <w:sz w:val="17"/>
                <w:szCs w:val="17"/>
              </w:rPr>
              <w:t>Отдел по управлению муниципал</w:t>
            </w:r>
            <w:r w:rsidRPr="00DD3DB1">
              <w:rPr>
                <w:rFonts w:ascii="Times New Roman" w:hAnsi="Times New Roman" w:cs="Times New Roman"/>
                <w:sz w:val="17"/>
                <w:szCs w:val="17"/>
              </w:rPr>
              <w:t>ь</w:t>
            </w:r>
            <w:r w:rsidRPr="00DD3DB1">
              <w:rPr>
                <w:rFonts w:ascii="Times New Roman" w:hAnsi="Times New Roman" w:cs="Times New Roman"/>
                <w:sz w:val="17"/>
                <w:szCs w:val="17"/>
              </w:rPr>
              <w:t>ным  имуществом и земельным отношениям Администрации мун</w:t>
            </w:r>
            <w:r w:rsidRPr="00DD3DB1">
              <w:rPr>
                <w:rFonts w:ascii="Times New Roman" w:hAnsi="Times New Roman" w:cs="Times New Roman"/>
                <w:sz w:val="17"/>
                <w:szCs w:val="17"/>
              </w:rPr>
              <w:t>и</w:t>
            </w:r>
            <w:r w:rsidRPr="00DD3DB1">
              <w:rPr>
                <w:rFonts w:ascii="Times New Roman" w:hAnsi="Times New Roman" w:cs="Times New Roman"/>
                <w:sz w:val="17"/>
                <w:szCs w:val="17"/>
              </w:rPr>
              <w:t>ципального образования "Дебе</w:t>
            </w:r>
            <w:r w:rsidRPr="00DD3DB1">
              <w:rPr>
                <w:rFonts w:ascii="Times New Roman" w:hAnsi="Times New Roman" w:cs="Times New Roman"/>
                <w:sz w:val="17"/>
                <w:szCs w:val="17"/>
              </w:rPr>
              <w:t>с</w:t>
            </w:r>
            <w:r w:rsidRPr="00DD3DB1">
              <w:rPr>
                <w:rFonts w:ascii="Times New Roman" w:hAnsi="Times New Roman" w:cs="Times New Roman"/>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365</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01</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900200</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244</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621"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32" w:type="dxa"/>
            <w:tcBorders>
              <w:top w:val="nil"/>
              <w:left w:val="nil"/>
              <w:bottom w:val="single" w:sz="8" w:space="0" w:color="808080"/>
              <w:right w:val="single" w:sz="8" w:space="0" w:color="808080"/>
            </w:tcBorders>
            <w:shd w:val="clear" w:color="000000" w:fill="FFFFFF"/>
            <w:noWrap/>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32" w:type="dxa"/>
            <w:tcBorders>
              <w:top w:val="single" w:sz="8" w:space="0" w:color="808080"/>
              <w:left w:val="nil"/>
              <w:bottom w:val="single" w:sz="8" w:space="0" w:color="808080"/>
              <w:right w:val="single" w:sz="4" w:space="0" w:color="auto"/>
            </w:tcBorders>
            <w:shd w:val="clear" w:color="000000" w:fill="FFFFFF"/>
            <w:vAlign w:val="center"/>
            <w:hideMark/>
          </w:tcPr>
          <w:p w:rsidR="00801CD0" w:rsidRPr="00DD3DB1" w:rsidRDefault="00801CD0" w:rsidP="00DD3DB1">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r>
      <w:tr w:rsidR="00801CD0" w:rsidRPr="007552CC" w:rsidTr="00801CD0">
        <w:trPr>
          <w:gridAfter w:val="1"/>
          <w:wAfter w:w="75" w:type="dxa"/>
          <w:trHeight w:val="420"/>
        </w:trPr>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01</w:t>
            </w:r>
          </w:p>
        </w:tc>
        <w:tc>
          <w:tcPr>
            <w:tcW w:w="380" w:type="dxa"/>
            <w:vMerge w:val="restart"/>
            <w:tcBorders>
              <w:top w:val="nil"/>
              <w:left w:val="single" w:sz="4" w:space="0" w:color="auto"/>
              <w:bottom w:val="single" w:sz="4" w:space="0" w:color="000000"/>
              <w:right w:val="single" w:sz="4" w:space="0" w:color="auto"/>
            </w:tcBorders>
            <w:shd w:val="clear" w:color="auto" w:fill="auto"/>
            <w:noWrap/>
            <w:hideMark/>
          </w:tcPr>
          <w:p w:rsidR="00801CD0" w:rsidRPr="00DD3DB1" w:rsidRDefault="00801CD0" w:rsidP="00DD3DB1">
            <w:pPr>
              <w:spacing w:after="0" w:line="240" w:lineRule="auto"/>
              <w:jc w:val="center"/>
              <w:rPr>
                <w:rFonts w:ascii="Times New Roman" w:hAnsi="Times New Roman" w:cs="Times New Roman"/>
                <w:b/>
                <w:bCs/>
                <w:sz w:val="17"/>
                <w:szCs w:val="17"/>
              </w:rPr>
            </w:pPr>
            <w:r w:rsidRPr="00DD3DB1">
              <w:rPr>
                <w:rFonts w:ascii="Times New Roman" w:hAnsi="Times New Roman" w:cs="Times New Roman"/>
                <w:b/>
                <w:bCs/>
                <w:sz w:val="17"/>
                <w:szCs w:val="17"/>
              </w:rPr>
              <w:t> </w:t>
            </w:r>
          </w:p>
        </w:tc>
        <w:tc>
          <w:tcPr>
            <w:tcW w:w="4022" w:type="dxa"/>
            <w:vMerge w:val="restart"/>
            <w:tcBorders>
              <w:top w:val="nil"/>
              <w:left w:val="single" w:sz="4" w:space="0" w:color="auto"/>
              <w:bottom w:val="single" w:sz="4" w:space="0" w:color="000000"/>
              <w:right w:val="single" w:sz="4" w:space="0" w:color="auto"/>
            </w:tcBorders>
            <w:shd w:val="clear" w:color="auto" w:fill="auto"/>
            <w:vAlign w:val="center"/>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Подготовка и утверждение документации по уст</w:t>
            </w:r>
            <w:r w:rsidRPr="00DD3DB1">
              <w:rPr>
                <w:rFonts w:ascii="Times New Roman" w:hAnsi="Times New Roman" w:cs="Times New Roman"/>
                <w:color w:val="000000"/>
                <w:sz w:val="17"/>
                <w:szCs w:val="17"/>
              </w:rPr>
              <w:t>а</w:t>
            </w:r>
            <w:r w:rsidRPr="00DD3DB1">
              <w:rPr>
                <w:rFonts w:ascii="Times New Roman" w:hAnsi="Times New Roman" w:cs="Times New Roman"/>
                <w:color w:val="000000"/>
                <w:sz w:val="17"/>
                <w:szCs w:val="17"/>
              </w:rPr>
              <w:t>новлению Правил землепользования и застройки на территории всех муниципальных образований сел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ских поселений.</w:t>
            </w:r>
          </w:p>
        </w:tc>
        <w:tc>
          <w:tcPr>
            <w:tcW w:w="2860"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sz w:val="17"/>
                <w:szCs w:val="17"/>
              </w:rPr>
            </w:pPr>
            <w:r w:rsidRPr="00DD3DB1">
              <w:rPr>
                <w:rFonts w:ascii="Times New Roman" w:hAnsi="Times New Roman" w:cs="Times New Roman"/>
                <w:sz w:val="17"/>
                <w:szCs w:val="17"/>
              </w:rPr>
              <w:t>Всего</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single" w:sz="4" w:space="0" w:color="auto"/>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single" w:sz="4" w:space="0" w:color="auto"/>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r w:rsidR="00801CD0" w:rsidRPr="007552CC" w:rsidTr="00801CD0">
        <w:trPr>
          <w:gridAfter w:val="1"/>
          <w:wAfter w:w="75" w:type="dxa"/>
          <w:trHeight w:val="255"/>
        </w:trPr>
        <w:tc>
          <w:tcPr>
            <w:tcW w:w="490" w:type="dxa"/>
            <w:vMerge/>
            <w:tcBorders>
              <w:top w:val="nil"/>
              <w:left w:val="single" w:sz="4" w:space="0" w:color="auto"/>
              <w:bottom w:val="single" w:sz="4" w:space="0" w:color="000000"/>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color w:val="000000"/>
                <w:sz w:val="17"/>
                <w:szCs w:val="17"/>
                <w:lang w:eastAsia="ru-RU"/>
              </w:rPr>
            </w:pPr>
          </w:p>
        </w:tc>
        <w:tc>
          <w:tcPr>
            <w:tcW w:w="430" w:type="dxa"/>
            <w:vMerge/>
            <w:tcBorders>
              <w:top w:val="nil"/>
              <w:left w:val="single" w:sz="4" w:space="0" w:color="auto"/>
              <w:bottom w:val="single" w:sz="4" w:space="0" w:color="000000"/>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color w:val="000000"/>
                <w:sz w:val="17"/>
                <w:szCs w:val="17"/>
                <w:lang w:eastAsia="ru-RU"/>
              </w:rPr>
            </w:pPr>
          </w:p>
        </w:tc>
        <w:tc>
          <w:tcPr>
            <w:tcW w:w="490" w:type="dxa"/>
            <w:vMerge/>
            <w:tcBorders>
              <w:top w:val="nil"/>
              <w:left w:val="single" w:sz="4" w:space="0" w:color="auto"/>
              <w:bottom w:val="single" w:sz="4" w:space="0" w:color="000000"/>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color w:val="000000"/>
                <w:sz w:val="17"/>
                <w:szCs w:val="17"/>
                <w:lang w:eastAsia="ru-RU"/>
              </w:rPr>
            </w:pPr>
          </w:p>
        </w:tc>
        <w:tc>
          <w:tcPr>
            <w:tcW w:w="380" w:type="dxa"/>
            <w:vMerge/>
            <w:tcBorders>
              <w:top w:val="nil"/>
              <w:left w:val="single" w:sz="4" w:space="0" w:color="auto"/>
              <w:bottom w:val="single" w:sz="4" w:space="0" w:color="000000"/>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b/>
                <w:bCs/>
                <w:sz w:val="17"/>
                <w:szCs w:val="17"/>
                <w:lang w:eastAsia="ru-RU"/>
              </w:rPr>
            </w:pPr>
          </w:p>
        </w:tc>
        <w:tc>
          <w:tcPr>
            <w:tcW w:w="4022" w:type="dxa"/>
            <w:vMerge/>
            <w:tcBorders>
              <w:top w:val="nil"/>
              <w:left w:val="single" w:sz="4" w:space="0" w:color="auto"/>
              <w:bottom w:val="single" w:sz="4" w:space="0" w:color="000000"/>
              <w:right w:val="single" w:sz="4" w:space="0" w:color="auto"/>
            </w:tcBorders>
            <w:vAlign w:val="center"/>
            <w:hideMark/>
          </w:tcPr>
          <w:p w:rsidR="00801CD0" w:rsidRPr="00DD3DB1" w:rsidRDefault="00801CD0" w:rsidP="00DD3DB1">
            <w:pPr>
              <w:spacing w:after="0" w:line="240" w:lineRule="auto"/>
              <w:rPr>
                <w:rFonts w:ascii="Times New Roman" w:hAnsi="Times New Roman" w:cs="Times New Roman"/>
                <w:color w:val="000000"/>
                <w:sz w:val="17"/>
                <w:szCs w:val="17"/>
                <w:lang w:eastAsia="ru-RU"/>
              </w:rPr>
            </w:pP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Отдел строительства и ЖКХ</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lang w:eastAsia="ru-RU"/>
              </w:rPr>
            </w:pPr>
            <w:r w:rsidRPr="00DD3DB1">
              <w:rPr>
                <w:rFonts w:ascii="Times New Roman" w:hAnsi="Times New Roman" w:cs="Times New Roman"/>
                <w:sz w:val="18"/>
                <w:szCs w:val="18"/>
              </w:rPr>
              <w:t> </w:t>
            </w:r>
          </w:p>
        </w:tc>
      </w:tr>
      <w:tr w:rsidR="00801CD0" w:rsidRPr="007552CC" w:rsidTr="00801CD0">
        <w:trPr>
          <w:gridAfter w:val="1"/>
          <w:wAfter w:w="75" w:type="dxa"/>
          <w:trHeight w:val="25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02</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 </w:t>
            </w:r>
          </w:p>
        </w:tc>
        <w:tc>
          <w:tcPr>
            <w:tcW w:w="4022"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Формирование земельных участков</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 </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r w:rsidR="00801CD0" w:rsidRPr="007552CC" w:rsidTr="00801CD0">
        <w:trPr>
          <w:gridAfter w:val="1"/>
          <w:wAfter w:w="75" w:type="dxa"/>
          <w:trHeight w:val="63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02</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1</w:t>
            </w:r>
          </w:p>
        </w:tc>
        <w:tc>
          <w:tcPr>
            <w:tcW w:w="4022"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ind w:firstLineChars="200" w:firstLine="340"/>
              <w:rPr>
                <w:rFonts w:ascii="Times New Roman" w:hAnsi="Times New Roman" w:cs="Times New Roman"/>
                <w:color w:val="000000"/>
                <w:sz w:val="17"/>
                <w:szCs w:val="17"/>
              </w:rPr>
            </w:pPr>
            <w:r w:rsidRPr="00DD3DB1">
              <w:rPr>
                <w:rFonts w:ascii="Times New Roman" w:hAnsi="Times New Roman" w:cs="Times New Roman"/>
                <w:color w:val="000000"/>
                <w:sz w:val="17"/>
                <w:szCs w:val="17"/>
              </w:rPr>
              <w:t>для целей строительства и для целей, не св</w:t>
            </w:r>
            <w:r w:rsidRPr="00DD3DB1">
              <w:rPr>
                <w:rFonts w:ascii="Times New Roman" w:hAnsi="Times New Roman" w:cs="Times New Roman"/>
                <w:color w:val="000000"/>
                <w:sz w:val="17"/>
                <w:szCs w:val="17"/>
              </w:rPr>
              <w:t>я</w:t>
            </w:r>
            <w:r w:rsidRPr="00DD3DB1">
              <w:rPr>
                <w:rFonts w:ascii="Times New Roman" w:hAnsi="Times New Roman" w:cs="Times New Roman"/>
                <w:color w:val="000000"/>
                <w:sz w:val="17"/>
                <w:szCs w:val="17"/>
              </w:rPr>
              <w:t>занных со строительством</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по управлению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ным  имуществом и земельным отношениям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365</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01</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900200</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244</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180,0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180,0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180,0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180,0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180,0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180,0</w:t>
            </w:r>
          </w:p>
        </w:tc>
      </w:tr>
      <w:tr w:rsidR="00801CD0" w:rsidRPr="007552CC" w:rsidTr="00801CD0">
        <w:trPr>
          <w:gridAfter w:val="1"/>
          <w:wAfter w:w="75" w:type="dxa"/>
          <w:trHeight w:val="1182"/>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02</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2</w:t>
            </w:r>
          </w:p>
        </w:tc>
        <w:tc>
          <w:tcPr>
            <w:tcW w:w="4022"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ind w:firstLineChars="200" w:firstLine="340"/>
              <w:rPr>
                <w:rFonts w:ascii="Times New Roman" w:hAnsi="Times New Roman" w:cs="Times New Roman"/>
                <w:color w:val="000000"/>
                <w:sz w:val="17"/>
                <w:szCs w:val="17"/>
              </w:rPr>
            </w:pPr>
            <w:r w:rsidRPr="00DD3DB1">
              <w:rPr>
                <w:rFonts w:ascii="Times New Roman" w:hAnsi="Times New Roman" w:cs="Times New Roman"/>
                <w:color w:val="000000"/>
                <w:sz w:val="17"/>
                <w:szCs w:val="17"/>
              </w:rPr>
              <w:t>для индивидуального жилищного строител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ства, с целью дальнейшего предоставления с то</w:t>
            </w:r>
            <w:r w:rsidRPr="00DD3DB1">
              <w:rPr>
                <w:rFonts w:ascii="Times New Roman" w:hAnsi="Times New Roman" w:cs="Times New Roman"/>
                <w:color w:val="000000"/>
                <w:sz w:val="17"/>
                <w:szCs w:val="17"/>
              </w:rPr>
              <w:t>р</w:t>
            </w:r>
            <w:r w:rsidRPr="00DD3DB1">
              <w:rPr>
                <w:rFonts w:ascii="Times New Roman" w:hAnsi="Times New Roman" w:cs="Times New Roman"/>
                <w:color w:val="000000"/>
                <w:sz w:val="17"/>
                <w:szCs w:val="17"/>
              </w:rPr>
              <w:t>гов, а так же гражданам, признанными нуждающ</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мися в жилых помещениях, многодетным семьям  в соответствии с Законом Удмуртской Республики  от 16 декабря 2002 г. № 68-РЗ</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по управлению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ным  имуществом и земельным отношениям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365</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01</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900200</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244</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150,0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150,0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150,0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150,0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150,0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150,0</w:t>
            </w:r>
          </w:p>
        </w:tc>
      </w:tr>
      <w:tr w:rsidR="00801CD0" w:rsidRPr="007552CC" w:rsidTr="00801CD0">
        <w:trPr>
          <w:gridAfter w:val="1"/>
          <w:wAfter w:w="75" w:type="dxa"/>
          <w:trHeight w:val="125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03</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 </w:t>
            </w:r>
          </w:p>
        </w:tc>
        <w:tc>
          <w:tcPr>
            <w:tcW w:w="4022"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Оказание муниципальных  услуг в соответствии с Перечнем муниципальных услуг, предоставляемых органами местного самоуправления муниципальн</w:t>
            </w:r>
            <w:r w:rsidRPr="00DD3DB1">
              <w:rPr>
                <w:rFonts w:ascii="Times New Roman" w:hAnsi="Times New Roman" w:cs="Times New Roman"/>
                <w:color w:val="000000"/>
                <w:sz w:val="17"/>
                <w:szCs w:val="17"/>
              </w:rPr>
              <w:t>о</w:t>
            </w:r>
            <w:r w:rsidRPr="00DD3DB1">
              <w:rPr>
                <w:rFonts w:ascii="Times New Roman" w:hAnsi="Times New Roman" w:cs="Times New Roman"/>
                <w:color w:val="000000"/>
                <w:sz w:val="17"/>
                <w:szCs w:val="17"/>
              </w:rPr>
              <w:t>го образования “Дебёсский район” Отделом по управлению муниципальным имуществом и з</w:t>
            </w:r>
            <w:r w:rsidRPr="00DD3DB1">
              <w:rPr>
                <w:rFonts w:ascii="Times New Roman" w:hAnsi="Times New Roman" w:cs="Times New Roman"/>
                <w:color w:val="000000"/>
                <w:sz w:val="17"/>
                <w:szCs w:val="17"/>
              </w:rPr>
              <w:t>е</w:t>
            </w:r>
            <w:r w:rsidRPr="00DD3DB1">
              <w:rPr>
                <w:rFonts w:ascii="Times New Roman" w:hAnsi="Times New Roman" w:cs="Times New Roman"/>
                <w:color w:val="000000"/>
                <w:sz w:val="17"/>
                <w:szCs w:val="17"/>
              </w:rPr>
              <w:t>мельным отношениям Администрации муниц</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пального образования «Дебесский район»</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по управлению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ным  имуществом и земельным отношениям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r w:rsidR="00801CD0" w:rsidRPr="007552CC" w:rsidTr="00801CD0">
        <w:trPr>
          <w:gridAfter w:val="1"/>
          <w:wAfter w:w="75" w:type="dxa"/>
          <w:trHeight w:val="11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lastRenderedPageBreak/>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04</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 </w:t>
            </w:r>
          </w:p>
        </w:tc>
        <w:tc>
          <w:tcPr>
            <w:tcW w:w="4022"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Приватизация имущества муниципального образ</w:t>
            </w:r>
            <w:r w:rsidRPr="00DD3DB1">
              <w:rPr>
                <w:rFonts w:ascii="Times New Roman" w:hAnsi="Times New Roman" w:cs="Times New Roman"/>
                <w:color w:val="000000"/>
                <w:sz w:val="17"/>
                <w:szCs w:val="17"/>
              </w:rPr>
              <w:t>о</w:t>
            </w:r>
            <w:r w:rsidRPr="00DD3DB1">
              <w:rPr>
                <w:rFonts w:ascii="Times New Roman" w:hAnsi="Times New Roman" w:cs="Times New Roman"/>
                <w:color w:val="000000"/>
                <w:sz w:val="17"/>
                <w:szCs w:val="17"/>
              </w:rPr>
              <w:t>вания «Дебесский  район»</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по управлению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ным  имуществом и земельным отношениям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365</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01</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900200</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244</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40,0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40,0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40,0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40,0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40,0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40,0</w:t>
            </w:r>
          </w:p>
        </w:tc>
      </w:tr>
      <w:tr w:rsidR="00801CD0" w:rsidRPr="007552CC" w:rsidTr="00801CD0">
        <w:trPr>
          <w:gridAfter w:val="1"/>
          <w:wAfter w:w="75" w:type="dxa"/>
          <w:trHeight w:val="1125"/>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05</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 </w:t>
            </w:r>
          </w:p>
        </w:tc>
        <w:tc>
          <w:tcPr>
            <w:tcW w:w="4022"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Перераспределение имущества между публично-правовыми образованиями (Российской Федерац</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ей, Удмуртской Республикой, муниципальными образованиями, в том числе  сельскими поселени</w:t>
            </w:r>
            <w:r w:rsidRPr="00DD3DB1">
              <w:rPr>
                <w:rFonts w:ascii="Times New Roman" w:hAnsi="Times New Roman" w:cs="Times New Roman"/>
                <w:color w:val="000000"/>
                <w:sz w:val="17"/>
                <w:szCs w:val="17"/>
              </w:rPr>
              <w:t>я</w:t>
            </w:r>
            <w:r w:rsidRPr="00DD3DB1">
              <w:rPr>
                <w:rFonts w:ascii="Times New Roman" w:hAnsi="Times New Roman" w:cs="Times New Roman"/>
                <w:color w:val="000000"/>
                <w:sz w:val="17"/>
                <w:szCs w:val="17"/>
              </w:rPr>
              <w:t>ми), проведение работ по приему-передаче имущ</w:t>
            </w:r>
            <w:r w:rsidRPr="00DD3DB1">
              <w:rPr>
                <w:rFonts w:ascii="Times New Roman" w:hAnsi="Times New Roman" w:cs="Times New Roman"/>
                <w:color w:val="000000"/>
                <w:sz w:val="17"/>
                <w:szCs w:val="17"/>
              </w:rPr>
              <w:t>е</w:t>
            </w:r>
            <w:r w:rsidRPr="00DD3DB1">
              <w:rPr>
                <w:rFonts w:ascii="Times New Roman" w:hAnsi="Times New Roman" w:cs="Times New Roman"/>
                <w:color w:val="000000"/>
                <w:sz w:val="17"/>
                <w:szCs w:val="17"/>
              </w:rPr>
              <w:t>ства</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по управлению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ным  имуществом и земельным отношениям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r w:rsidR="00801CD0" w:rsidRPr="007552CC" w:rsidTr="00801CD0">
        <w:trPr>
          <w:gridAfter w:val="1"/>
          <w:wAfter w:w="75" w:type="dxa"/>
          <w:trHeight w:val="974"/>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06</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 </w:t>
            </w:r>
          </w:p>
        </w:tc>
        <w:tc>
          <w:tcPr>
            <w:tcW w:w="4022"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color w:val="000000"/>
                <w:sz w:val="17"/>
                <w:szCs w:val="17"/>
              </w:rPr>
            </w:pPr>
            <w:proofErr w:type="gramStart"/>
            <w:r w:rsidRPr="00DD3DB1">
              <w:rPr>
                <w:rFonts w:ascii="Times New Roman" w:hAnsi="Times New Roman" w:cs="Times New Roman"/>
                <w:color w:val="000000"/>
                <w:sz w:val="17"/>
                <w:szCs w:val="17"/>
              </w:rPr>
              <w:t>Применение процедур финансового оздоровления и банкротства в отношении организаций в муниц</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пального образования «Дебесский  район», нах</w:t>
            </w:r>
            <w:r w:rsidRPr="00DD3DB1">
              <w:rPr>
                <w:rFonts w:ascii="Times New Roman" w:hAnsi="Times New Roman" w:cs="Times New Roman"/>
                <w:color w:val="000000"/>
                <w:sz w:val="17"/>
                <w:szCs w:val="17"/>
              </w:rPr>
              <w:t>о</w:t>
            </w:r>
            <w:r w:rsidRPr="00DD3DB1">
              <w:rPr>
                <w:rFonts w:ascii="Times New Roman" w:hAnsi="Times New Roman" w:cs="Times New Roman"/>
                <w:color w:val="000000"/>
                <w:sz w:val="17"/>
                <w:szCs w:val="17"/>
              </w:rPr>
              <w:t>дящихся в кризисном состоянии, в целях сохран</w:t>
            </w:r>
            <w:r w:rsidRPr="00DD3DB1">
              <w:rPr>
                <w:rFonts w:ascii="Times New Roman" w:hAnsi="Times New Roman" w:cs="Times New Roman"/>
                <w:color w:val="000000"/>
                <w:sz w:val="17"/>
                <w:szCs w:val="17"/>
              </w:rPr>
              <w:t>е</w:t>
            </w:r>
            <w:r w:rsidRPr="00DD3DB1">
              <w:rPr>
                <w:rFonts w:ascii="Times New Roman" w:hAnsi="Times New Roman" w:cs="Times New Roman"/>
                <w:color w:val="000000"/>
                <w:sz w:val="17"/>
                <w:szCs w:val="17"/>
              </w:rPr>
              <w:t>ния их имущественных комплексов</w:t>
            </w:r>
            <w:proofErr w:type="gramEnd"/>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Управление имущественных отн</w:t>
            </w:r>
            <w:r w:rsidRPr="00DD3DB1">
              <w:rPr>
                <w:rFonts w:ascii="Times New Roman" w:hAnsi="Times New Roman" w:cs="Times New Roman"/>
                <w:color w:val="000000"/>
                <w:sz w:val="17"/>
                <w:szCs w:val="17"/>
              </w:rPr>
              <w:t>о</w:t>
            </w:r>
            <w:r w:rsidRPr="00DD3DB1">
              <w:rPr>
                <w:rFonts w:ascii="Times New Roman" w:hAnsi="Times New Roman" w:cs="Times New Roman"/>
                <w:color w:val="000000"/>
                <w:sz w:val="17"/>
                <w:szCs w:val="17"/>
              </w:rPr>
              <w:t>шений</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r w:rsidR="00801CD0" w:rsidRPr="007552CC" w:rsidTr="00801CD0">
        <w:trPr>
          <w:gridAfter w:val="1"/>
          <w:wAfter w:w="75" w:type="dxa"/>
          <w:trHeight w:val="548"/>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07</w:t>
            </w:r>
          </w:p>
        </w:tc>
        <w:tc>
          <w:tcPr>
            <w:tcW w:w="380" w:type="dxa"/>
            <w:tcBorders>
              <w:top w:val="nil"/>
              <w:left w:val="nil"/>
              <w:bottom w:val="single" w:sz="4" w:space="0" w:color="auto"/>
              <w:right w:val="single" w:sz="4" w:space="0" w:color="auto"/>
            </w:tcBorders>
            <w:shd w:val="clear" w:color="auto" w:fill="auto"/>
            <w:noWrap/>
            <w:vAlign w:val="bottom"/>
            <w:hideMark/>
          </w:tcPr>
          <w:p w:rsidR="00801CD0" w:rsidRPr="00DD3DB1" w:rsidRDefault="00801CD0" w:rsidP="00DD3DB1">
            <w:pPr>
              <w:spacing w:after="0" w:line="240" w:lineRule="auto"/>
              <w:rPr>
                <w:rFonts w:ascii="Times New Roman" w:hAnsi="Times New Roman" w:cs="Times New Roman"/>
                <w:sz w:val="17"/>
                <w:szCs w:val="17"/>
              </w:rPr>
            </w:pPr>
            <w:r w:rsidRPr="00DD3DB1">
              <w:rPr>
                <w:rFonts w:ascii="Times New Roman" w:hAnsi="Times New Roman" w:cs="Times New Roman"/>
                <w:sz w:val="17"/>
                <w:szCs w:val="17"/>
              </w:rPr>
              <w:t> </w:t>
            </w:r>
          </w:p>
        </w:tc>
        <w:tc>
          <w:tcPr>
            <w:tcW w:w="4022"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Государственная регистрация права собственности муниципального образования «Дебесский район» на объекты недвижимого имущества</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Управление имущественных отн</w:t>
            </w:r>
            <w:r w:rsidRPr="00DD3DB1">
              <w:rPr>
                <w:rFonts w:ascii="Times New Roman" w:hAnsi="Times New Roman" w:cs="Times New Roman"/>
                <w:color w:val="000000"/>
                <w:sz w:val="17"/>
                <w:szCs w:val="17"/>
              </w:rPr>
              <w:t>о</w:t>
            </w:r>
            <w:r w:rsidRPr="00DD3DB1">
              <w:rPr>
                <w:rFonts w:ascii="Times New Roman" w:hAnsi="Times New Roman" w:cs="Times New Roman"/>
                <w:color w:val="000000"/>
                <w:sz w:val="17"/>
                <w:szCs w:val="17"/>
              </w:rPr>
              <w:t>шений</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r w:rsidR="00801CD0" w:rsidRPr="007552CC" w:rsidTr="00801CD0">
        <w:trPr>
          <w:gridAfter w:val="1"/>
          <w:wAfter w:w="75" w:type="dxa"/>
          <w:trHeight w:val="1237"/>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08</w:t>
            </w:r>
          </w:p>
        </w:tc>
        <w:tc>
          <w:tcPr>
            <w:tcW w:w="38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b/>
                <w:bCs/>
                <w:color w:val="000000"/>
                <w:sz w:val="17"/>
                <w:szCs w:val="17"/>
              </w:rPr>
            </w:pPr>
            <w:r w:rsidRPr="00DD3DB1">
              <w:rPr>
                <w:rFonts w:ascii="Times New Roman" w:hAnsi="Times New Roman" w:cs="Times New Roman"/>
                <w:b/>
                <w:bCs/>
                <w:color w:val="000000"/>
                <w:sz w:val="17"/>
                <w:szCs w:val="17"/>
              </w:rPr>
              <w:t> </w:t>
            </w:r>
          </w:p>
        </w:tc>
        <w:tc>
          <w:tcPr>
            <w:tcW w:w="4022"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rPr>
                <w:rFonts w:ascii="Times New Roman" w:hAnsi="Times New Roman" w:cs="Times New Roman"/>
                <w:color w:val="000000"/>
                <w:sz w:val="17"/>
                <w:szCs w:val="17"/>
              </w:rPr>
            </w:pPr>
            <w:r w:rsidRPr="00DD3DB1">
              <w:rPr>
                <w:rFonts w:ascii="Times New Roman" w:hAnsi="Times New Roman" w:cs="Times New Roman"/>
                <w:color w:val="000000"/>
                <w:sz w:val="17"/>
                <w:szCs w:val="17"/>
              </w:rPr>
              <w:t>Выявление бесхозяйных объектов недвижимого имущества в границах муниципального района, оценка, оформление прав на объекты недвижимого имущества</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строительства и ЖКХ, Отдел по управлению муниципальным  имуществом и земельным отнош</w:t>
            </w:r>
            <w:r w:rsidRPr="00DD3DB1">
              <w:rPr>
                <w:rFonts w:ascii="Times New Roman" w:hAnsi="Times New Roman" w:cs="Times New Roman"/>
                <w:color w:val="000000"/>
                <w:sz w:val="17"/>
                <w:szCs w:val="17"/>
              </w:rPr>
              <w:t>е</w:t>
            </w:r>
            <w:r w:rsidRPr="00DD3DB1">
              <w:rPr>
                <w:rFonts w:ascii="Times New Roman" w:hAnsi="Times New Roman" w:cs="Times New Roman"/>
                <w:color w:val="000000"/>
                <w:sz w:val="17"/>
                <w:szCs w:val="17"/>
              </w:rPr>
              <w:t>ниям Администрации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ного образования "Дебесский  ра</w:t>
            </w:r>
            <w:r w:rsidRPr="00DD3DB1">
              <w:rPr>
                <w:rFonts w:ascii="Times New Roman" w:hAnsi="Times New Roman" w:cs="Times New Roman"/>
                <w:color w:val="000000"/>
                <w:sz w:val="17"/>
                <w:szCs w:val="17"/>
              </w:rPr>
              <w:t>й</w:t>
            </w:r>
            <w:r w:rsidRPr="00DD3DB1">
              <w:rPr>
                <w:rFonts w:ascii="Times New Roman" w:hAnsi="Times New Roman" w:cs="Times New Roman"/>
                <w:color w:val="000000"/>
                <w:sz w:val="17"/>
                <w:szCs w:val="17"/>
              </w:rPr>
              <w:t>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365</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01</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13</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900200</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244</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10,0</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10,0</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10,0</w:t>
            </w:r>
          </w:p>
        </w:tc>
      </w:tr>
      <w:tr w:rsidR="00801CD0" w:rsidRPr="007552CC" w:rsidTr="00801CD0">
        <w:trPr>
          <w:gridAfter w:val="1"/>
          <w:wAfter w:w="75" w:type="dxa"/>
          <w:trHeight w:val="2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43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4</w:t>
            </w:r>
          </w:p>
        </w:tc>
        <w:tc>
          <w:tcPr>
            <w:tcW w:w="49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09</w:t>
            </w:r>
          </w:p>
        </w:tc>
        <w:tc>
          <w:tcPr>
            <w:tcW w:w="380" w:type="dxa"/>
            <w:tcBorders>
              <w:top w:val="nil"/>
              <w:left w:val="nil"/>
              <w:bottom w:val="single" w:sz="4" w:space="0" w:color="auto"/>
              <w:right w:val="single" w:sz="4" w:space="0" w:color="auto"/>
            </w:tcBorders>
            <w:shd w:val="clear" w:color="auto" w:fill="auto"/>
            <w:noWrap/>
            <w:vAlign w:val="bottom"/>
            <w:hideMark/>
          </w:tcPr>
          <w:p w:rsidR="00801CD0" w:rsidRPr="00DD3DB1" w:rsidRDefault="00801CD0" w:rsidP="00DD3DB1">
            <w:pPr>
              <w:spacing w:after="0" w:line="240" w:lineRule="auto"/>
              <w:rPr>
                <w:rFonts w:ascii="Times New Roman" w:hAnsi="Times New Roman" w:cs="Times New Roman"/>
                <w:sz w:val="17"/>
                <w:szCs w:val="17"/>
              </w:rPr>
            </w:pPr>
            <w:r w:rsidRPr="00DD3DB1">
              <w:rPr>
                <w:rFonts w:ascii="Times New Roman" w:hAnsi="Times New Roman" w:cs="Times New Roman"/>
                <w:sz w:val="17"/>
                <w:szCs w:val="17"/>
              </w:rPr>
              <w:t> </w:t>
            </w:r>
          </w:p>
        </w:tc>
        <w:tc>
          <w:tcPr>
            <w:tcW w:w="4022" w:type="dxa"/>
            <w:tcBorders>
              <w:top w:val="nil"/>
              <w:left w:val="nil"/>
              <w:bottom w:val="single" w:sz="4" w:space="0" w:color="auto"/>
              <w:right w:val="single" w:sz="4" w:space="0" w:color="auto"/>
            </w:tcBorders>
            <w:shd w:val="clear" w:color="auto" w:fill="auto"/>
            <w:hideMark/>
          </w:tcPr>
          <w:p w:rsidR="00801CD0" w:rsidRPr="00DD3DB1" w:rsidRDefault="00801CD0" w:rsidP="00DD3DB1">
            <w:pPr>
              <w:spacing w:after="0" w:line="240" w:lineRule="auto"/>
              <w:rPr>
                <w:rFonts w:ascii="Times New Roman" w:hAnsi="Times New Roman" w:cs="Times New Roman"/>
                <w:color w:val="000000"/>
                <w:sz w:val="17"/>
                <w:szCs w:val="17"/>
              </w:rPr>
            </w:pPr>
            <w:proofErr w:type="gramStart"/>
            <w:r w:rsidRPr="00DD3DB1">
              <w:rPr>
                <w:rFonts w:ascii="Times New Roman" w:hAnsi="Times New Roman" w:cs="Times New Roman"/>
                <w:color w:val="000000"/>
                <w:sz w:val="17"/>
                <w:szCs w:val="17"/>
              </w:rPr>
              <w:t>Обеспечение доступности и открытости информ</w:t>
            </w:r>
            <w:r w:rsidRPr="00DD3DB1">
              <w:rPr>
                <w:rFonts w:ascii="Times New Roman" w:hAnsi="Times New Roman" w:cs="Times New Roman"/>
                <w:color w:val="000000"/>
                <w:sz w:val="17"/>
                <w:szCs w:val="17"/>
              </w:rPr>
              <w:t>а</w:t>
            </w:r>
            <w:r w:rsidRPr="00DD3DB1">
              <w:rPr>
                <w:rFonts w:ascii="Times New Roman" w:hAnsi="Times New Roman" w:cs="Times New Roman"/>
                <w:color w:val="000000"/>
                <w:sz w:val="17"/>
                <w:szCs w:val="17"/>
              </w:rPr>
              <w:t>ции об имуществе муниципального образования «Дебесский район», о деятельности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ных органов в сфере управления имуществом м</w:t>
            </w:r>
            <w:r w:rsidRPr="00DD3DB1">
              <w:rPr>
                <w:rFonts w:ascii="Times New Roman" w:hAnsi="Times New Roman" w:cs="Times New Roman"/>
                <w:color w:val="000000"/>
                <w:sz w:val="17"/>
                <w:szCs w:val="17"/>
              </w:rPr>
              <w:t>у</w:t>
            </w:r>
            <w:r w:rsidRPr="00DD3DB1">
              <w:rPr>
                <w:rFonts w:ascii="Times New Roman" w:hAnsi="Times New Roman" w:cs="Times New Roman"/>
                <w:color w:val="000000"/>
                <w:sz w:val="17"/>
                <w:szCs w:val="17"/>
              </w:rPr>
              <w:t>ниципального образования «Дебесский район», в том числе размещение информации об объектах недвижимого имущества, находящихся в собстве</w:t>
            </w:r>
            <w:r w:rsidRPr="00DD3DB1">
              <w:rPr>
                <w:rFonts w:ascii="Times New Roman" w:hAnsi="Times New Roman" w:cs="Times New Roman"/>
                <w:color w:val="000000"/>
                <w:sz w:val="17"/>
                <w:szCs w:val="17"/>
              </w:rPr>
              <w:t>н</w:t>
            </w:r>
            <w:r w:rsidRPr="00DD3DB1">
              <w:rPr>
                <w:rFonts w:ascii="Times New Roman" w:hAnsi="Times New Roman" w:cs="Times New Roman"/>
                <w:color w:val="000000"/>
                <w:sz w:val="17"/>
                <w:szCs w:val="17"/>
              </w:rPr>
              <w:t>ности муниципального образования «Дебесский район», об аренде имущества муниципального о</w:t>
            </w:r>
            <w:r w:rsidRPr="00DD3DB1">
              <w:rPr>
                <w:rFonts w:ascii="Times New Roman" w:hAnsi="Times New Roman" w:cs="Times New Roman"/>
                <w:color w:val="000000"/>
                <w:sz w:val="17"/>
                <w:szCs w:val="17"/>
              </w:rPr>
              <w:t>б</w:t>
            </w:r>
            <w:r w:rsidRPr="00DD3DB1">
              <w:rPr>
                <w:rFonts w:ascii="Times New Roman" w:hAnsi="Times New Roman" w:cs="Times New Roman"/>
                <w:color w:val="000000"/>
                <w:sz w:val="17"/>
                <w:szCs w:val="17"/>
              </w:rPr>
              <w:t>разования «Дебесский район», о продаже имущ</w:t>
            </w:r>
            <w:r w:rsidRPr="00DD3DB1">
              <w:rPr>
                <w:rFonts w:ascii="Times New Roman" w:hAnsi="Times New Roman" w:cs="Times New Roman"/>
                <w:color w:val="000000"/>
                <w:sz w:val="17"/>
                <w:szCs w:val="17"/>
              </w:rPr>
              <w:t>е</w:t>
            </w:r>
            <w:r w:rsidRPr="00DD3DB1">
              <w:rPr>
                <w:rFonts w:ascii="Times New Roman" w:hAnsi="Times New Roman" w:cs="Times New Roman"/>
                <w:color w:val="000000"/>
                <w:sz w:val="17"/>
                <w:szCs w:val="17"/>
              </w:rPr>
              <w:t>ства муниципального образования «Дебесский ра</w:t>
            </w:r>
            <w:r w:rsidRPr="00DD3DB1">
              <w:rPr>
                <w:rFonts w:ascii="Times New Roman" w:hAnsi="Times New Roman" w:cs="Times New Roman"/>
                <w:color w:val="000000"/>
                <w:sz w:val="17"/>
                <w:szCs w:val="17"/>
              </w:rPr>
              <w:t>й</w:t>
            </w:r>
            <w:r w:rsidRPr="00DD3DB1">
              <w:rPr>
                <w:rFonts w:ascii="Times New Roman" w:hAnsi="Times New Roman" w:cs="Times New Roman"/>
                <w:color w:val="000000"/>
                <w:sz w:val="17"/>
                <w:szCs w:val="17"/>
              </w:rPr>
              <w:t>он» на официальном сайте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«Дебесский</w:t>
            </w:r>
            <w:proofErr w:type="gramEnd"/>
            <w:r w:rsidRPr="00DD3DB1">
              <w:rPr>
                <w:rFonts w:ascii="Times New Roman" w:hAnsi="Times New Roman" w:cs="Times New Roman"/>
                <w:color w:val="000000"/>
                <w:sz w:val="17"/>
                <w:szCs w:val="17"/>
              </w:rPr>
              <w:t xml:space="preserve"> район» У</w:t>
            </w:r>
            <w:r w:rsidRPr="00DD3DB1">
              <w:rPr>
                <w:rFonts w:ascii="Times New Roman" w:hAnsi="Times New Roman" w:cs="Times New Roman"/>
                <w:color w:val="000000"/>
                <w:sz w:val="17"/>
                <w:szCs w:val="17"/>
              </w:rPr>
              <w:t>д</w:t>
            </w:r>
            <w:r w:rsidRPr="00DD3DB1">
              <w:rPr>
                <w:rFonts w:ascii="Times New Roman" w:hAnsi="Times New Roman" w:cs="Times New Roman"/>
                <w:color w:val="000000"/>
                <w:sz w:val="17"/>
                <w:szCs w:val="17"/>
              </w:rPr>
              <w:t>муртской Республики в информационно-телекоммуникационной сети «Интернет»</w:t>
            </w:r>
          </w:p>
        </w:tc>
        <w:tc>
          <w:tcPr>
            <w:tcW w:w="2860" w:type="dxa"/>
            <w:tcBorders>
              <w:top w:val="nil"/>
              <w:left w:val="nil"/>
              <w:bottom w:val="single" w:sz="4" w:space="0" w:color="auto"/>
              <w:right w:val="single" w:sz="4" w:space="0" w:color="auto"/>
            </w:tcBorders>
            <w:shd w:val="clear" w:color="auto" w:fill="auto"/>
            <w:vAlign w:val="center"/>
            <w:hideMark/>
          </w:tcPr>
          <w:p w:rsidR="00801CD0" w:rsidRPr="00DD3DB1" w:rsidRDefault="00801CD0" w:rsidP="00DD3DB1">
            <w:pPr>
              <w:spacing w:after="0" w:line="240" w:lineRule="auto"/>
              <w:jc w:val="center"/>
              <w:rPr>
                <w:rFonts w:ascii="Times New Roman" w:hAnsi="Times New Roman" w:cs="Times New Roman"/>
                <w:color w:val="000000"/>
                <w:sz w:val="17"/>
                <w:szCs w:val="17"/>
              </w:rPr>
            </w:pPr>
            <w:r w:rsidRPr="00DD3DB1">
              <w:rPr>
                <w:rFonts w:ascii="Times New Roman" w:hAnsi="Times New Roman" w:cs="Times New Roman"/>
                <w:color w:val="000000"/>
                <w:sz w:val="17"/>
                <w:szCs w:val="17"/>
              </w:rPr>
              <w:t>Отдел по управлению муниципал</w:t>
            </w:r>
            <w:r w:rsidRPr="00DD3DB1">
              <w:rPr>
                <w:rFonts w:ascii="Times New Roman" w:hAnsi="Times New Roman" w:cs="Times New Roman"/>
                <w:color w:val="000000"/>
                <w:sz w:val="17"/>
                <w:szCs w:val="17"/>
              </w:rPr>
              <w:t>ь</w:t>
            </w:r>
            <w:r w:rsidRPr="00DD3DB1">
              <w:rPr>
                <w:rFonts w:ascii="Times New Roman" w:hAnsi="Times New Roman" w:cs="Times New Roman"/>
                <w:color w:val="000000"/>
                <w:sz w:val="17"/>
                <w:szCs w:val="17"/>
              </w:rPr>
              <w:t>ным  имуществом и земельным отношениям Администрации мун</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ципального образования "Дебе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ский  район"</w:t>
            </w:r>
          </w:p>
        </w:tc>
        <w:tc>
          <w:tcPr>
            <w:tcW w:w="62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00"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3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75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486"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621"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c>
          <w:tcPr>
            <w:tcW w:w="832" w:type="dxa"/>
            <w:tcBorders>
              <w:top w:val="nil"/>
              <w:left w:val="nil"/>
              <w:bottom w:val="single" w:sz="4" w:space="0" w:color="auto"/>
              <w:right w:val="single" w:sz="4" w:space="0" w:color="auto"/>
            </w:tcBorders>
            <w:shd w:val="clear" w:color="auto" w:fill="auto"/>
            <w:noWrap/>
            <w:vAlign w:val="center"/>
            <w:hideMark/>
          </w:tcPr>
          <w:p w:rsidR="00801CD0" w:rsidRPr="00DD3DB1" w:rsidRDefault="00801CD0" w:rsidP="00DD3DB1">
            <w:pPr>
              <w:spacing w:after="0" w:line="240" w:lineRule="auto"/>
              <w:jc w:val="right"/>
              <w:rPr>
                <w:rFonts w:ascii="Times New Roman" w:hAnsi="Times New Roman" w:cs="Times New Roman"/>
                <w:sz w:val="18"/>
                <w:szCs w:val="18"/>
              </w:rPr>
            </w:pPr>
            <w:r w:rsidRPr="00DD3DB1">
              <w:rPr>
                <w:rFonts w:ascii="Times New Roman" w:hAnsi="Times New Roman" w:cs="Times New Roman"/>
                <w:sz w:val="18"/>
                <w:szCs w:val="18"/>
              </w:rPr>
              <w:t> </w:t>
            </w:r>
          </w:p>
        </w:tc>
      </w:tr>
    </w:tbl>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801CD0" w:rsidRDefault="00801CD0" w:rsidP="001832D1">
      <w:pPr>
        <w:spacing w:after="0" w:line="240" w:lineRule="auto"/>
        <w:ind w:firstLine="9356"/>
        <w:rPr>
          <w:rFonts w:ascii="Times New Roman" w:hAnsi="Times New Roman" w:cs="Times New Roman"/>
          <w:sz w:val="20"/>
          <w:szCs w:val="20"/>
          <w:lang w:eastAsia="ru-RU"/>
        </w:rPr>
      </w:pPr>
    </w:p>
    <w:p w:rsidR="00801CD0" w:rsidRDefault="00801CD0" w:rsidP="001832D1">
      <w:pPr>
        <w:spacing w:after="0" w:line="240" w:lineRule="auto"/>
        <w:ind w:firstLine="9356"/>
        <w:rPr>
          <w:rFonts w:ascii="Times New Roman" w:hAnsi="Times New Roman" w:cs="Times New Roman"/>
          <w:sz w:val="20"/>
          <w:szCs w:val="20"/>
          <w:lang w:eastAsia="ru-RU"/>
        </w:rPr>
      </w:pPr>
    </w:p>
    <w:p w:rsidR="00801CD0" w:rsidRDefault="00801CD0" w:rsidP="001832D1">
      <w:pPr>
        <w:spacing w:after="0" w:line="240" w:lineRule="auto"/>
        <w:ind w:firstLine="9356"/>
        <w:rPr>
          <w:rFonts w:ascii="Times New Roman" w:hAnsi="Times New Roman" w:cs="Times New Roman"/>
          <w:sz w:val="20"/>
          <w:szCs w:val="20"/>
          <w:lang w:eastAsia="ru-RU"/>
        </w:rPr>
      </w:pPr>
    </w:p>
    <w:p w:rsidR="00801CD0" w:rsidRDefault="00801CD0" w:rsidP="001832D1">
      <w:pPr>
        <w:spacing w:after="0" w:line="240" w:lineRule="auto"/>
        <w:ind w:firstLine="9356"/>
        <w:rPr>
          <w:rFonts w:ascii="Times New Roman" w:hAnsi="Times New Roman" w:cs="Times New Roman"/>
          <w:sz w:val="20"/>
          <w:szCs w:val="20"/>
          <w:lang w:eastAsia="ru-RU"/>
        </w:rPr>
      </w:pPr>
    </w:p>
    <w:p w:rsidR="00801CD0" w:rsidRDefault="00801CD0" w:rsidP="001832D1">
      <w:pPr>
        <w:spacing w:after="0" w:line="240" w:lineRule="auto"/>
        <w:ind w:firstLine="9356"/>
        <w:rPr>
          <w:rFonts w:ascii="Times New Roman" w:hAnsi="Times New Roman" w:cs="Times New Roman"/>
          <w:sz w:val="20"/>
          <w:szCs w:val="20"/>
          <w:lang w:eastAsia="ru-RU"/>
        </w:rPr>
      </w:pPr>
    </w:p>
    <w:p w:rsidR="001832D1" w:rsidRDefault="001832D1" w:rsidP="001832D1">
      <w:pPr>
        <w:spacing w:after="0" w:line="240" w:lineRule="auto"/>
        <w:ind w:firstLine="9356"/>
        <w:rPr>
          <w:rFonts w:ascii="Times New Roman" w:hAnsi="Times New Roman" w:cs="Times New Roman"/>
          <w:sz w:val="20"/>
          <w:szCs w:val="20"/>
          <w:lang w:eastAsia="ru-RU"/>
        </w:rPr>
      </w:pPr>
      <w:r w:rsidRPr="007552CC">
        <w:rPr>
          <w:rFonts w:ascii="Times New Roman" w:hAnsi="Times New Roman" w:cs="Times New Roman"/>
          <w:sz w:val="20"/>
          <w:szCs w:val="20"/>
          <w:lang w:eastAsia="ru-RU"/>
        </w:rPr>
        <w:t xml:space="preserve">Приложение </w:t>
      </w:r>
      <w:r w:rsidR="00DD3DB1">
        <w:rPr>
          <w:rFonts w:ascii="Times New Roman" w:hAnsi="Times New Roman" w:cs="Times New Roman"/>
          <w:sz w:val="20"/>
          <w:szCs w:val="20"/>
          <w:lang w:eastAsia="ru-RU"/>
        </w:rPr>
        <w:t>6</w:t>
      </w:r>
    </w:p>
    <w:p w:rsidR="001832D1" w:rsidRDefault="001832D1" w:rsidP="001832D1">
      <w:pPr>
        <w:spacing w:after="0" w:line="240" w:lineRule="auto"/>
        <w:ind w:firstLine="9356"/>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1832D1" w:rsidRDefault="001832D1" w:rsidP="001832D1">
      <w:pPr>
        <w:spacing w:after="0" w:line="240" w:lineRule="auto"/>
        <w:ind w:firstLine="9356"/>
        <w:rPr>
          <w:rFonts w:ascii="Times New Roman" w:hAnsi="Times New Roman" w:cs="Times New Roman"/>
          <w:color w:val="000000"/>
          <w:sz w:val="20"/>
          <w:szCs w:val="20"/>
          <w:lang w:eastAsia="ru-RU"/>
        </w:rPr>
      </w:pPr>
      <w:r>
        <w:rPr>
          <w:rFonts w:ascii="Times New Roman" w:hAnsi="Times New Roman" w:cs="Times New Roman"/>
          <w:sz w:val="20"/>
          <w:szCs w:val="20"/>
          <w:lang w:eastAsia="ru-RU"/>
        </w:rPr>
        <w:t>МО «</w:t>
      </w:r>
      <w:r w:rsidRPr="003952AF">
        <w:rPr>
          <w:rFonts w:ascii="Times New Roman" w:hAnsi="Times New Roman" w:cs="Times New Roman"/>
          <w:sz w:val="20"/>
          <w:szCs w:val="20"/>
          <w:lang w:eastAsia="ru-RU"/>
        </w:rPr>
        <w:t>Дебесский район"</w:t>
      </w:r>
      <w:r>
        <w:rPr>
          <w:rFonts w:ascii="Times New Roman" w:hAnsi="Times New Roman" w:cs="Times New Roman"/>
          <w:sz w:val="20"/>
          <w:szCs w:val="20"/>
          <w:lang w:eastAsia="ru-RU"/>
        </w:rPr>
        <w:t xml:space="preserve"> </w:t>
      </w:r>
      <w:r w:rsidRPr="003952AF">
        <w:rPr>
          <w:rFonts w:ascii="Times New Roman" w:hAnsi="Times New Roman" w:cs="Times New Roman"/>
          <w:color w:val="000000"/>
          <w:sz w:val="20"/>
          <w:szCs w:val="20"/>
          <w:lang w:eastAsia="ru-RU"/>
        </w:rPr>
        <w:t xml:space="preserve">"Управление муниципальным </w:t>
      </w:r>
    </w:p>
    <w:p w:rsidR="001832D1" w:rsidRDefault="001832D1" w:rsidP="001832D1">
      <w:pPr>
        <w:spacing w:after="0" w:line="240" w:lineRule="auto"/>
        <w:ind w:firstLine="9356"/>
        <w:rPr>
          <w:rFonts w:ascii="Times New Roman" w:hAnsi="Times New Roman" w:cs="Times New Roman"/>
          <w:sz w:val="20"/>
          <w:szCs w:val="20"/>
          <w:lang w:eastAsia="ru-RU"/>
        </w:rPr>
      </w:pPr>
      <w:r w:rsidRPr="003952AF">
        <w:rPr>
          <w:rFonts w:ascii="Times New Roman" w:hAnsi="Times New Roman" w:cs="Times New Roman"/>
          <w:color w:val="000000"/>
          <w:sz w:val="20"/>
          <w:szCs w:val="20"/>
          <w:lang w:eastAsia="ru-RU"/>
        </w:rPr>
        <w:t>имуществом и земельными ресурсами"</w:t>
      </w:r>
      <w:r>
        <w:rPr>
          <w:rFonts w:ascii="Times New Roman" w:hAnsi="Times New Roman" w:cs="Times New Roman"/>
          <w:color w:val="000000"/>
          <w:sz w:val="20"/>
          <w:szCs w:val="20"/>
          <w:lang w:eastAsia="ru-RU"/>
        </w:rPr>
        <w:t xml:space="preserve"> </w:t>
      </w:r>
      <w:r w:rsidRPr="003952AF">
        <w:rPr>
          <w:rFonts w:ascii="Times New Roman" w:hAnsi="Times New Roman" w:cs="Times New Roman"/>
          <w:color w:val="000000"/>
          <w:sz w:val="20"/>
          <w:szCs w:val="20"/>
          <w:lang w:eastAsia="ru-RU"/>
        </w:rPr>
        <w:t>на 2015-2020 годы</w:t>
      </w:r>
    </w:p>
    <w:p w:rsidR="00024135" w:rsidRDefault="00024135" w:rsidP="0027791F">
      <w:pPr>
        <w:spacing w:after="0" w:line="240" w:lineRule="auto"/>
        <w:rPr>
          <w:rFonts w:ascii="Times New Roman" w:hAnsi="Times New Roman"/>
          <w:sz w:val="24"/>
          <w:szCs w:val="24"/>
          <w:lang w:eastAsia="ru-RU"/>
        </w:rPr>
      </w:pPr>
    </w:p>
    <w:tbl>
      <w:tblPr>
        <w:tblW w:w="14560" w:type="dxa"/>
        <w:tblInd w:w="93" w:type="dxa"/>
        <w:tblLook w:val="04A0" w:firstRow="1" w:lastRow="0" w:firstColumn="1" w:lastColumn="0" w:noHBand="0" w:noVBand="1"/>
      </w:tblPr>
      <w:tblGrid>
        <w:gridCol w:w="580"/>
        <w:gridCol w:w="560"/>
        <w:gridCol w:w="2640"/>
        <w:gridCol w:w="5180"/>
        <w:gridCol w:w="800"/>
        <w:gridCol w:w="800"/>
        <w:gridCol w:w="800"/>
        <w:gridCol w:w="800"/>
        <w:gridCol w:w="800"/>
        <w:gridCol w:w="800"/>
        <w:gridCol w:w="800"/>
      </w:tblGrid>
      <w:tr w:rsidR="001832D1" w:rsidRPr="001832D1" w:rsidTr="001832D1">
        <w:trPr>
          <w:trHeight w:val="360"/>
        </w:trPr>
        <w:tc>
          <w:tcPr>
            <w:tcW w:w="13760" w:type="dxa"/>
            <w:gridSpan w:val="10"/>
            <w:tcBorders>
              <w:top w:val="nil"/>
              <w:left w:val="nil"/>
              <w:bottom w:val="nil"/>
              <w:right w:val="nil"/>
            </w:tcBorders>
            <w:shd w:val="clear" w:color="auto" w:fill="auto"/>
            <w:noWrap/>
            <w:vAlign w:val="center"/>
            <w:hideMark/>
          </w:tcPr>
          <w:p w:rsidR="001832D1" w:rsidRPr="001832D1" w:rsidRDefault="001832D1" w:rsidP="001832D1">
            <w:pPr>
              <w:spacing w:after="0" w:line="240" w:lineRule="auto"/>
              <w:jc w:val="center"/>
              <w:rPr>
                <w:rFonts w:ascii="Times New Roman" w:hAnsi="Times New Roman" w:cs="Times New Roman"/>
                <w:b/>
                <w:bCs/>
                <w:color w:val="000000"/>
                <w:sz w:val="20"/>
                <w:szCs w:val="20"/>
                <w:lang w:eastAsia="ru-RU"/>
              </w:rPr>
            </w:pPr>
            <w:r w:rsidRPr="001832D1">
              <w:rPr>
                <w:rFonts w:ascii="Times New Roman" w:hAnsi="Times New Roman" w:cs="Times New Roman"/>
                <w:b/>
                <w:bCs/>
                <w:color w:val="000000"/>
                <w:sz w:val="20"/>
                <w:szCs w:val="20"/>
                <w:lang w:eastAsia="ru-RU"/>
              </w:rPr>
              <w:t>Прогнозная (справочная) оценка ресурсного обеспечения реализации муниципальной программы за счет всех источников финансирования</w:t>
            </w: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Arial CYR" w:hAnsi="Arial CYR" w:cs="Arial CYR"/>
                <w:sz w:val="20"/>
                <w:szCs w:val="20"/>
                <w:lang w:eastAsia="ru-RU"/>
              </w:rPr>
            </w:pPr>
          </w:p>
        </w:tc>
      </w:tr>
      <w:tr w:rsidR="001832D1" w:rsidRPr="001832D1" w:rsidTr="001832D1">
        <w:trPr>
          <w:trHeight w:val="210"/>
        </w:trPr>
        <w:tc>
          <w:tcPr>
            <w:tcW w:w="58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56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264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518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Times New Roman" w:hAnsi="Times New Roman" w:cs="Times New Roman"/>
                <w:color w:val="000000"/>
                <w:sz w:val="20"/>
                <w:szCs w:val="20"/>
                <w:lang w:eastAsia="ru-RU"/>
              </w:rPr>
            </w:pPr>
          </w:p>
        </w:tc>
        <w:tc>
          <w:tcPr>
            <w:tcW w:w="800" w:type="dxa"/>
            <w:tcBorders>
              <w:top w:val="nil"/>
              <w:left w:val="nil"/>
              <w:bottom w:val="nil"/>
              <w:right w:val="nil"/>
            </w:tcBorders>
            <w:shd w:val="clear" w:color="auto" w:fill="auto"/>
            <w:noWrap/>
            <w:vAlign w:val="bottom"/>
            <w:hideMark/>
          </w:tcPr>
          <w:p w:rsidR="001832D1" w:rsidRPr="001832D1" w:rsidRDefault="001832D1" w:rsidP="001832D1">
            <w:pPr>
              <w:spacing w:after="0" w:line="240" w:lineRule="auto"/>
              <w:rPr>
                <w:rFonts w:ascii="Arial CYR" w:hAnsi="Arial CYR" w:cs="Arial CYR"/>
                <w:sz w:val="20"/>
                <w:szCs w:val="20"/>
                <w:lang w:eastAsia="ru-RU"/>
              </w:rPr>
            </w:pPr>
          </w:p>
        </w:tc>
      </w:tr>
      <w:tr w:rsidR="001832D1" w:rsidRPr="001832D1" w:rsidTr="001832D1">
        <w:trPr>
          <w:trHeight w:val="525"/>
        </w:trPr>
        <w:tc>
          <w:tcPr>
            <w:tcW w:w="114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4"/>
                <w:szCs w:val="14"/>
                <w:lang w:eastAsia="ru-RU"/>
              </w:rPr>
            </w:pPr>
            <w:r w:rsidRPr="001832D1">
              <w:rPr>
                <w:rFonts w:ascii="Times New Roman" w:hAnsi="Times New Roman" w:cs="Times New Roman"/>
                <w:color w:val="000000"/>
                <w:sz w:val="14"/>
                <w:szCs w:val="14"/>
                <w:lang w:eastAsia="ru-RU"/>
              </w:rPr>
              <w:t>Код аналит</w:t>
            </w:r>
            <w:r w:rsidRPr="001832D1">
              <w:rPr>
                <w:rFonts w:ascii="Times New Roman" w:hAnsi="Times New Roman" w:cs="Times New Roman"/>
                <w:color w:val="000000"/>
                <w:sz w:val="14"/>
                <w:szCs w:val="14"/>
                <w:lang w:eastAsia="ru-RU"/>
              </w:rPr>
              <w:t>и</w:t>
            </w:r>
            <w:r w:rsidRPr="001832D1">
              <w:rPr>
                <w:rFonts w:ascii="Times New Roman" w:hAnsi="Times New Roman" w:cs="Times New Roman"/>
                <w:color w:val="000000"/>
                <w:sz w:val="14"/>
                <w:szCs w:val="14"/>
                <w:lang w:eastAsia="ru-RU"/>
              </w:rPr>
              <w:t>ческой пр</w:t>
            </w:r>
            <w:r w:rsidRPr="001832D1">
              <w:rPr>
                <w:rFonts w:ascii="Times New Roman" w:hAnsi="Times New Roman" w:cs="Times New Roman"/>
                <w:color w:val="000000"/>
                <w:sz w:val="14"/>
                <w:szCs w:val="14"/>
                <w:lang w:eastAsia="ru-RU"/>
              </w:rPr>
              <w:t>о</w:t>
            </w:r>
            <w:r w:rsidRPr="001832D1">
              <w:rPr>
                <w:rFonts w:ascii="Times New Roman" w:hAnsi="Times New Roman" w:cs="Times New Roman"/>
                <w:color w:val="000000"/>
                <w:sz w:val="14"/>
                <w:szCs w:val="14"/>
                <w:lang w:eastAsia="ru-RU"/>
              </w:rPr>
              <w:t>граммной классификации</w:t>
            </w:r>
          </w:p>
        </w:tc>
        <w:tc>
          <w:tcPr>
            <w:tcW w:w="26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Наименование муниципальной программы, подпрограммы</w:t>
            </w:r>
          </w:p>
        </w:tc>
        <w:tc>
          <w:tcPr>
            <w:tcW w:w="51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Источник финансирования</w:t>
            </w:r>
          </w:p>
        </w:tc>
        <w:tc>
          <w:tcPr>
            <w:tcW w:w="5600" w:type="dxa"/>
            <w:gridSpan w:val="7"/>
            <w:tcBorders>
              <w:top w:val="nil"/>
              <w:left w:val="nil"/>
              <w:bottom w:val="single" w:sz="4" w:space="0" w:color="auto"/>
              <w:right w:val="nil"/>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Оценка расходов, тыс. рублей</w:t>
            </w:r>
          </w:p>
        </w:tc>
      </w:tr>
      <w:tr w:rsidR="001832D1" w:rsidRPr="001832D1" w:rsidTr="001832D1">
        <w:trPr>
          <w:trHeight w:val="390"/>
        </w:trPr>
        <w:tc>
          <w:tcPr>
            <w:tcW w:w="1140" w:type="dxa"/>
            <w:gridSpan w:val="2"/>
            <w:vMerge/>
            <w:tcBorders>
              <w:top w:val="single" w:sz="4" w:space="0" w:color="auto"/>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4"/>
                <w:szCs w:val="14"/>
                <w:lang w:eastAsia="ru-RU"/>
              </w:rPr>
            </w:pP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 xml:space="preserve">Итого </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2015 год</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2016 год</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2017 год</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2018 год</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2019 год</w:t>
            </w:r>
          </w:p>
        </w:tc>
        <w:tc>
          <w:tcPr>
            <w:tcW w:w="800" w:type="dxa"/>
            <w:vMerge w:val="restart"/>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2020 год</w:t>
            </w:r>
          </w:p>
        </w:tc>
      </w:tr>
      <w:tr w:rsidR="001832D1" w:rsidRPr="001832D1" w:rsidTr="00DD3DB1">
        <w:trPr>
          <w:trHeight w:val="255"/>
        </w:trPr>
        <w:tc>
          <w:tcPr>
            <w:tcW w:w="580" w:type="dxa"/>
            <w:tcBorders>
              <w:top w:val="nil"/>
              <w:left w:val="single" w:sz="4" w:space="0" w:color="auto"/>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МП</w:t>
            </w:r>
          </w:p>
        </w:tc>
        <w:tc>
          <w:tcPr>
            <w:tcW w:w="560" w:type="dxa"/>
            <w:tcBorders>
              <w:top w:val="nil"/>
              <w:left w:val="nil"/>
              <w:bottom w:val="single" w:sz="4" w:space="0" w:color="auto"/>
              <w:right w:val="single" w:sz="4" w:space="0" w:color="auto"/>
            </w:tcBorders>
            <w:shd w:val="clear" w:color="000000" w:fill="FFFFFF"/>
            <w:vAlign w:val="center"/>
            <w:hideMark/>
          </w:tcPr>
          <w:p w:rsidR="001832D1" w:rsidRPr="001832D1" w:rsidRDefault="001832D1" w:rsidP="00801CD0">
            <w:pPr>
              <w:spacing w:after="0" w:line="240" w:lineRule="auto"/>
              <w:jc w:val="center"/>
              <w:rPr>
                <w:rFonts w:ascii="Times New Roman" w:hAnsi="Times New Roman" w:cs="Times New Roman"/>
                <w:color w:val="000000"/>
                <w:sz w:val="17"/>
                <w:szCs w:val="17"/>
                <w:lang w:eastAsia="ru-RU"/>
              </w:rPr>
            </w:pPr>
            <w:r w:rsidRPr="001832D1">
              <w:rPr>
                <w:rFonts w:ascii="Times New Roman" w:hAnsi="Times New Roman" w:cs="Times New Roman"/>
                <w:color w:val="000000"/>
                <w:sz w:val="17"/>
                <w:szCs w:val="17"/>
                <w:lang w:eastAsia="ru-RU"/>
              </w:rPr>
              <w:t>Пп</w:t>
            </w:r>
          </w:p>
        </w:tc>
        <w:tc>
          <w:tcPr>
            <w:tcW w:w="2640" w:type="dxa"/>
            <w:vMerge/>
            <w:tcBorders>
              <w:top w:val="single" w:sz="4" w:space="0" w:color="auto"/>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5180" w:type="dxa"/>
            <w:vMerge/>
            <w:tcBorders>
              <w:top w:val="single" w:sz="4" w:space="0" w:color="auto"/>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c>
          <w:tcPr>
            <w:tcW w:w="800" w:type="dxa"/>
            <w:vMerge/>
            <w:tcBorders>
              <w:top w:val="nil"/>
              <w:left w:val="single" w:sz="4" w:space="0" w:color="auto"/>
              <w:bottom w:val="single" w:sz="4" w:space="0" w:color="auto"/>
              <w:right w:val="single" w:sz="4" w:space="0" w:color="auto"/>
            </w:tcBorders>
            <w:vAlign w:val="center"/>
            <w:hideMark/>
          </w:tcPr>
          <w:p w:rsidR="001832D1" w:rsidRPr="001832D1" w:rsidRDefault="001832D1" w:rsidP="00801CD0">
            <w:pPr>
              <w:spacing w:after="0" w:line="240" w:lineRule="auto"/>
              <w:rPr>
                <w:rFonts w:ascii="Times New Roman" w:hAnsi="Times New Roman" w:cs="Times New Roman"/>
                <w:color w:val="000000"/>
                <w:sz w:val="17"/>
                <w:szCs w:val="17"/>
                <w:lang w:eastAsia="ru-RU"/>
              </w:rPr>
            </w:pPr>
          </w:p>
        </w:tc>
      </w:tr>
      <w:tr w:rsidR="00DD3DB1" w:rsidRPr="001832D1" w:rsidTr="00DD3DB1">
        <w:trPr>
          <w:trHeight w:val="270"/>
        </w:trPr>
        <w:tc>
          <w:tcPr>
            <w:tcW w:w="58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center"/>
              <w:rPr>
                <w:rFonts w:ascii="Times New Roman" w:hAnsi="Times New Roman" w:cs="Times New Roman"/>
                <w:b/>
                <w:bCs/>
                <w:color w:val="000000"/>
                <w:sz w:val="17"/>
                <w:szCs w:val="17"/>
              </w:rPr>
            </w:pPr>
            <w:r w:rsidRPr="00DD3DB1">
              <w:rPr>
                <w:rFonts w:ascii="Times New Roman" w:hAnsi="Times New Roman" w:cs="Times New Roman"/>
                <w:b/>
                <w:bCs/>
                <w:color w:val="000000"/>
                <w:sz w:val="17"/>
                <w:szCs w:val="17"/>
              </w:rPr>
              <w:t>09</w:t>
            </w:r>
          </w:p>
        </w:tc>
        <w:tc>
          <w:tcPr>
            <w:tcW w:w="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center"/>
              <w:rPr>
                <w:rFonts w:ascii="Times New Roman" w:hAnsi="Times New Roman" w:cs="Times New Roman"/>
                <w:b/>
                <w:bCs/>
                <w:color w:val="000000"/>
                <w:sz w:val="17"/>
                <w:szCs w:val="17"/>
              </w:rPr>
            </w:pPr>
            <w:r w:rsidRPr="00DD3DB1">
              <w:rPr>
                <w:rFonts w:ascii="Times New Roman" w:hAnsi="Times New Roman" w:cs="Times New Roman"/>
                <w:b/>
                <w:bCs/>
                <w:color w:val="000000"/>
                <w:sz w:val="17"/>
                <w:szCs w:val="17"/>
              </w:rPr>
              <w:t>4</w:t>
            </w:r>
          </w:p>
        </w:tc>
        <w:tc>
          <w:tcPr>
            <w:tcW w:w="2640" w:type="dxa"/>
            <w:vMerge w:val="restart"/>
            <w:tcBorders>
              <w:top w:val="nil"/>
              <w:left w:val="single" w:sz="4" w:space="0" w:color="auto"/>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rPr>
            </w:pPr>
            <w:r w:rsidRPr="00DD3DB1">
              <w:rPr>
                <w:rFonts w:ascii="Times New Roman" w:hAnsi="Times New Roman" w:cs="Times New Roman"/>
                <w:b/>
                <w:bCs/>
                <w:color w:val="000000"/>
                <w:sz w:val="17"/>
                <w:szCs w:val="17"/>
              </w:rPr>
              <w:t>Управление муниципальным имуществом и земельными ресурсами муниципального образования «Дебесский ра</w:t>
            </w:r>
            <w:r w:rsidRPr="00DD3DB1">
              <w:rPr>
                <w:rFonts w:ascii="Times New Roman" w:hAnsi="Times New Roman" w:cs="Times New Roman"/>
                <w:b/>
                <w:bCs/>
                <w:color w:val="000000"/>
                <w:sz w:val="17"/>
                <w:szCs w:val="17"/>
              </w:rPr>
              <w:t>й</w:t>
            </w:r>
            <w:r w:rsidRPr="00DD3DB1">
              <w:rPr>
                <w:rFonts w:ascii="Times New Roman" w:hAnsi="Times New Roman" w:cs="Times New Roman"/>
                <w:b/>
                <w:bCs/>
                <w:color w:val="000000"/>
                <w:sz w:val="17"/>
                <w:szCs w:val="17"/>
              </w:rPr>
              <w:t>он»</w:t>
            </w: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rPr>
            </w:pPr>
            <w:r w:rsidRPr="00DD3DB1">
              <w:rPr>
                <w:rFonts w:ascii="Times New Roman" w:hAnsi="Times New Roman" w:cs="Times New Roman"/>
                <w:b/>
                <w:bCs/>
                <w:color w:val="000000"/>
                <w:sz w:val="17"/>
                <w:szCs w:val="17"/>
              </w:rPr>
              <w:t>Всего</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rPr>
            </w:pPr>
            <w:r w:rsidRPr="00DD3DB1">
              <w:rPr>
                <w:rFonts w:ascii="Times New Roman" w:hAnsi="Times New Roman" w:cs="Times New Roman"/>
                <w:color w:val="000000"/>
                <w:sz w:val="17"/>
                <w:szCs w:val="17"/>
              </w:rPr>
              <w:t>2 280,0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c>
          <w:tcPr>
            <w:tcW w:w="800" w:type="dxa"/>
            <w:tcBorders>
              <w:top w:val="single" w:sz="4" w:space="0" w:color="auto"/>
              <w:left w:val="nil"/>
              <w:bottom w:val="single" w:sz="8" w:space="0" w:color="808080"/>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rPr>
            </w:pPr>
            <w:r w:rsidRPr="00DD3DB1">
              <w:rPr>
                <w:rFonts w:ascii="Times New Roman" w:hAnsi="Times New Roman" w:cs="Times New Roman"/>
                <w:color w:val="000000"/>
                <w:sz w:val="18"/>
                <w:szCs w:val="18"/>
              </w:rPr>
              <w:t>380,0</w:t>
            </w:r>
          </w:p>
        </w:tc>
      </w:tr>
      <w:tr w:rsidR="00DD3DB1" w:rsidRPr="001832D1" w:rsidTr="00DD3DB1">
        <w:trPr>
          <w:trHeight w:val="270"/>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бюджет муниципального образования «Дебесский район»</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2 280,0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r>
      <w:tr w:rsidR="00DD3DB1" w:rsidRPr="001832D1" w:rsidTr="001832D1">
        <w:trPr>
          <w:trHeight w:val="255"/>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ind w:firstLineChars="100" w:firstLine="170"/>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в том числе:</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r>
      <w:tr w:rsidR="00DD3DB1" w:rsidRPr="001832D1" w:rsidTr="00DD3DB1">
        <w:trPr>
          <w:trHeight w:val="270"/>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ind w:firstLineChars="100" w:firstLine="170"/>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xml:space="preserve">собственные средства </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2 280,0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8" w:space="0" w:color="808080"/>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c>
          <w:tcPr>
            <w:tcW w:w="800" w:type="dxa"/>
            <w:tcBorders>
              <w:top w:val="nil"/>
              <w:left w:val="nil"/>
              <w:bottom w:val="single" w:sz="8" w:space="0" w:color="808080"/>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8"/>
                <w:szCs w:val="18"/>
                <w:lang w:eastAsia="ru-RU"/>
              </w:rPr>
            </w:pPr>
            <w:r w:rsidRPr="00DD3DB1">
              <w:rPr>
                <w:rFonts w:ascii="Times New Roman" w:hAnsi="Times New Roman" w:cs="Times New Roman"/>
                <w:color w:val="000000"/>
                <w:sz w:val="18"/>
                <w:szCs w:val="18"/>
              </w:rPr>
              <w:t>380,0</w:t>
            </w:r>
          </w:p>
        </w:tc>
      </w:tr>
      <w:tr w:rsidR="00DD3DB1" w:rsidRPr="001832D1" w:rsidTr="001832D1">
        <w:trPr>
          <w:trHeight w:val="255"/>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ind w:firstLineChars="100" w:firstLine="170"/>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субсидии из бюджета Удмуртской Республики</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single" w:sz="4" w:space="0" w:color="auto"/>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r>
      <w:tr w:rsidR="00DD3DB1" w:rsidRPr="001832D1" w:rsidTr="001832D1">
        <w:trPr>
          <w:trHeight w:val="255"/>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ind w:firstLineChars="100" w:firstLine="170"/>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субвенции из бюджета Удмуртской Республики</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r>
      <w:tr w:rsidR="00DD3DB1" w:rsidRPr="001832D1" w:rsidTr="001832D1">
        <w:trPr>
          <w:trHeight w:val="450"/>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ind w:firstLineChars="100" w:firstLine="170"/>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иные межбюджетные трансферты из бюджета Удмуртской Ре</w:t>
            </w:r>
            <w:r w:rsidRPr="00DD3DB1">
              <w:rPr>
                <w:rFonts w:ascii="Times New Roman" w:hAnsi="Times New Roman" w:cs="Times New Roman"/>
                <w:color w:val="000000"/>
                <w:sz w:val="17"/>
                <w:szCs w:val="17"/>
              </w:rPr>
              <w:t>с</w:t>
            </w:r>
            <w:r w:rsidRPr="00DD3DB1">
              <w:rPr>
                <w:rFonts w:ascii="Times New Roman" w:hAnsi="Times New Roman" w:cs="Times New Roman"/>
                <w:color w:val="000000"/>
                <w:sz w:val="17"/>
                <w:szCs w:val="17"/>
              </w:rPr>
              <w:t>публики</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r>
      <w:tr w:rsidR="00DD3DB1" w:rsidRPr="001832D1" w:rsidTr="001832D1">
        <w:trPr>
          <w:trHeight w:val="450"/>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средства бюджета Удмуртской Республики, планируемые к пр</w:t>
            </w:r>
            <w:r w:rsidRPr="00DD3DB1">
              <w:rPr>
                <w:rFonts w:ascii="Times New Roman" w:hAnsi="Times New Roman" w:cs="Times New Roman"/>
                <w:color w:val="000000"/>
                <w:sz w:val="17"/>
                <w:szCs w:val="17"/>
              </w:rPr>
              <w:t>и</w:t>
            </w:r>
            <w:r w:rsidRPr="00DD3DB1">
              <w:rPr>
                <w:rFonts w:ascii="Times New Roman" w:hAnsi="Times New Roman" w:cs="Times New Roman"/>
                <w:color w:val="000000"/>
                <w:sz w:val="17"/>
                <w:szCs w:val="17"/>
              </w:rPr>
              <w:t>влечению</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r>
      <w:tr w:rsidR="00DD3DB1" w:rsidRPr="001832D1" w:rsidTr="001832D1">
        <w:trPr>
          <w:trHeight w:val="705"/>
        </w:trPr>
        <w:tc>
          <w:tcPr>
            <w:tcW w:w="58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6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2640" w:type="dxa"/>
            <w:vMerge/>
            <w:tcBorders>
              <w:top w:val="nil"/>
              <w:left w:val="single" w:sz="4" w:space="0" w:color="auto"/>
              <w:bottom w:val="single" w:sz="4" w:space="0" w:color="auto"/>
              <w:right w:val="single" w:sz="4" w:space="0" w:color="auto"/>
            </w:tcBorders>
            <w:vAlign w:val="center"/>
            <w:hideMark/>
          </w:tcPr>
          <w:p w:rsidR="00DD3DB1" w:rsidRPr="00DD3DB1" w:rsidRDefault="00DD3DB1" w:rsidP="00801CD0">
            <w:pPr>
              <w:spacing w:after="0" w:line="240" w:lineRule="auto"/>
              <w:rPr>
                <w:rFonts w:ascii="Times New Roman" w:hAnsi="Times New Roman" w:cs="Times New Roman"/>
                <w:b/>
                <w:bCs/>
                <w:color w:val="000000"/>
                <w:sz w:val="17"/>
                <w:szCs w:val="17"/>
                <w:lang w:eastAsia="ru-RU"/>
              </w:rPr>
            </w:pPr>
          </w:p>
        </w:tc>
        <w:tc>
          <w:tcPr>
            <w:tcW w:w="518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иные источники</w:t>
            </w:r>
          </w:p>
        </w:tc>
        <w:tc>
          <w:tcPr>
            <w:tcW w:w="800" w:type="dxa"/>
            <w:tcBorders>
              <w:top w:val="nil"/>
              <w:left w:val="nil"/>
              <w:bottom w:val="single" w:sz="4" w:space="0" w:color="auto"/>
              <w:right w:val="single" w:sz="4" w:space="0" w:color="auto"/>
            </w:tcBorders>
            <w:shd w:val="clear" w:color="000000" w:fill="FFFFFF"/>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c>
          <w:tcPr>
            <w:tcW w:w="800" w:type="dxa"/>
            <w:tcBorders>
              <w:top w:val="nil"/>
              <w:left w:val="nil"/>
              <w:bottom w:val="single" w:sz="4" w:space="0" w:color="auto"/>
              <w:right w:val="single" w:sz="4" w:space="0" w:color="auto"/>
            </w:tcBorders>
            <w:shd w:val="clear" w:color="000000" w:fill="FFFFFF"/>
            <w:noWrap/>
            <w:vAlign w:val="center"/>
            <w:hideMark/>
          </w:tcPr>
          <w:p w:rsidR="00DD3DB1" w:rsidRPr="00DD3DB1" w:rsidRDefault="00DD3DB1" w:rsidP="00801CD0">
            <w:pPr>
              <w:spacing w:after="0" w:line="240" w:lineRule="auto"/>
              <w:jc w:val="right"/>
              <w:rPr>
                <w:rFonts w:ascii="Times New Roman" w:hAnsi="Times New Roman" w:cs="Times New Roman"/>
                <w:color w:val="000000"/>
                <w:sz w:val="17"/>
                <w:szCs w:val="17"/>
                <w:lang w:eastAsia="ru-RU"/>
              </w:rPr>
            </w:pPr>
            <w:r w:rsidRPr="00DD3DB1">
              <w:rPr>
                <w:rFonts w:ascii="Times New Roman" w:hAnsi="Times New Roman" w:cs="Times New Roman"/>
                <w:color w:val="000000"/>
                <w:sz w:val="17"/>
                <w:szCs w:val="17"/>
              </w:rPr>
              <w:t> </w:t>
            </w:r>
          </w:p>
        </w:tc>
      </w:tr>
    </w:tbl>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024135" w:rsidRDefault="00024135"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562122" w:rsidRDefault="00562122" w:rsidP="0027791F">
      <w:pPr>
        <w:spacing w:after="0" w:line="240" w:lineRule="auto"/>
        <w:rPr>
          <w:rFonts w:ascii="Times New Roman" w:hAnsi="Times New Roman"/>
          <w:sz w:val="24"/>
          <w:szCs w:val="24"/>
          <w:lang w:eastAsia="ru-RU"/>
        </w:rPr>
      </w:pPr>
    </w:p>
    <w:p w:rsidR="00562122" w:rsidRDefault="00562122" w:rsidP="0027791F">
      <w:pPr>
        <w:spacing w:after="0" w:line="240" w:lineRule="auto"/>
        <w:rPr>
          <w:rFonts w:ascii="Times New Roman" w:hAnsi="Times New Roman"/>
          <w:sz w:val="24"/>
          <w:szCs w:val="24"/>
          <w:lang w:eastAsia="ru-RU"/>
        </w:rPr>
      </w:pPr>
    </w:p>
    <w:p w:rsidR="00562122" w:rsidRDefault="00562122" w:rsidP="0027791F">
      <w:pPr>
        <w:spacing w:after="0" w:line="240" w:lineRule="auto"/>
        <w:rPr>
          <w:rFonts w:ascii="Times New Roman" w:hAnsi="Times New Roman"/>
          <w:sz w:val="24"/>
          <w:szCs w:val="24"/>
          <w:lang w:eastAsia="ru-RU"/>
        </w:rPr>
        <w:sectPr w:rsidR="00562122" w:rsidSect="001832D1">
          <w:pgSz w:w="16838" w:h="11906" w:orient="landscape"/>
          <w:pgMar w:top="709" w:right="820" w:bottom="709" w:left="1418" w:header="709" w:footer="709" w:gutter="0"/>
          <w:cols w:space="708"/>
          <w:titlePg/>
          <w:docGrid w:linePitch="360"/>
        </w:sectPr>
      </w:pPr>
    </w:p>
    <w:p w:rsidR="009C5B66" w:rsidRDefault="009C5B66" w:rsidP="009C5B66">
      <w:pPr>
        <w:spacing w:after="0" w:line="240" w:lineRule="auto"/>
        <w:jc w:val="right"/>
        <w:rPr>
          <w:rFonts w:ascii="Times New Roman" w:hAnsi="Times New Roman" w:cs="Times New Roman"/>
          <w:sz w:val="20"/>
          <w:szCs w:val="20"/>
          <w:lang w:eastAsia="ru-RU"/>
        </w:rPr>
      </w:pPr>
      <w:r w:rsidRPr="009C5B66">
        <w:rPr>
          <w:rFonts w:ascii="Times New Roman" w:hAnsi="Times New Roman" w:cs="Times New Roman"/>
          <w:sz w:val="20"/>
          <w:szCs w:val="20"/>
          <w:lang w:eastAsia="ru-RU"/>
        </w:rPr>
        <w:lastRenderedPageBreak/>
        <w:t>УТВЕРЖДЕНА</w:t>
      </w:r>
    </w:p>
    <w:p w:rsidR="009C5B66" w:rsidRDefault="009C5B66" w:rsidP="009C5B6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Постановлением Администрации</w:t>
      </w:r>
    </w:p>
    <w:p w:rsidR="009C5B66" w:rsidRDefault="009C5B66" w:rsidP="009C5B6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9C5B66" w:rsidRPr="009C5B66" w:rsidRDefault="009C5B66" w:rsidP="009C5B66">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от ______________ 2014 г.  № ___</w:t>
      </w:r>
    </w:p>
    <w:p w:rsidR="009C5B66" w:rsidRDefault="009C5B66" w:rsidP="009C5B66">
      <w:pPr>
        <w:spacing w:after="0" w:line="240" w:lineRule="auto"/>
        <w:jc w:val="center"/>
        <w:rPr>
          <w:rFonts w:ascii="Times New Roman" w:hAnsi="Times New Roman" w:cs="Times New Roman"/>
          <w:b/>
          <w:sz w:val="24"/>
          <w:szCs w:val="24"/>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p>
    <w:p w:rsidR="009C5B66" w:rsidRP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Подпрограмма 5. АРХИВНОЕ ДЕЛО</w:t>
      </w:r>
    </w:p>
    <w:p w:rsidR="009C5B66" w:rsidRPr="009C5B66" w:rsidRDefault="009C5B66" w:rsidP="009C5B66">
      <w:pPr>
        <w:spacing w:after="0" w:line="240" w:lineRule="auto"/>
        <w:jc w:val="center"/>
        <w:rPr>
          <w:rFonts w:ascii="Times New Roman" w:hAnsi="Times New Roman" w:cs="Times New Roman"/>
          <w:b/>
          <w:sz w:val="24"/>
          <w:szCs w:val="24"/>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Краткая характеристика (паспорт) подпрограммы</w:t>
      </w:r>
    </w:p>
    <w:p w:rsidR="009C5B66" w:rsidRPr="009C5B66" w:rsidRDefault="009C5B66" w:rsidP="009C5B66">
      <w:pPr>
        <w:spacing w:after="0" w:line="240" w:lineRule="auto"/>
        <w:jc w:val="center"/>
        <w:rPr>
          <w:rFonts w:ascii="Times New Roman" w:hAnsi="Times New Roman" w:cs="Times New Roman"/>
          <w:b/>
          <w:sz w:val="24"/>
          <w:szCs w:val="24"/>
          <w:lang w:eastAsia="ru-RU"/>
        </w:rPr>
      </w:pPr>
    </w:p>
    <w:tbl>
      <w:tblPr>
        <w:tblW w:w="1013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7444"/>
      </w:tblGrid>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Наименование подпр</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 xml:space="preserve">граммы </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Архивное дело</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Координатор</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color w:val="000000"/>
                <w:sz w:val="24"/>
                <w:szCs w:val="24"/>
              </w:rPr>
              <w:t>Первый заместитель главы Администрации района – заместитель гл</w:t>
            </w:r>
            <w:r w:rsidRPr="009C5B66">
              <w:rPr>
                <w:rFonts w:ascii="Times New Roman" w:hAnsi="Times New Roman" w:cs="Times New Roman"/>
                <w:color w:val="000000"/>
                <w:sz w:val="24"/>
                <w:szCs w:val="24"/>
              </w:rPr>
              <w:t>а</w:t>
            </w:r>
            <w:r w:rsidRPr="009C5B66">
              <w:rPr>
                <w:rFonts w:ascii="Times New Roman" w:hAnsi="Times New Roman" w:cs="Times New Roman"/>
                <w:color w:val="000000"/>
                <w:sz w:val="24"/>
                <w:szCs w:val="24"/>
              </w:rPr>
              <w:t>вы Администрации  района по социальной политике</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Ответственный испо</w:t>
            </w:r>
            <w:r w:rsidRPr="009C5B66">
              <w:rPr>
                <w:rFonts w:ascii="Times New Roman" w:hAnsi="Times New Roman" w:cs="Times New Roman"/>
                <w:sz w:val="24"/>
                <w:szCs w:val="24"/>
                <w:lang w:eastAsia="ru-RU"/>
              </w:rPr>
              <w:t>л</w:t>
            </w:r>
            <w:r w:rsidRPr="009C5B66">
              <w:rPr>
                <w:rFonts w:ascii="Times New Roman" w:hAnsi="Times New Roman" w:cs="Times New Roman"/>
                <w:sz w:val="24"/>
                <w:szCs w:val="24"/>
                <w:lang w:eastAsia="ru-RU"/>
              </w:rPr>
              <w:t xml:space="preserve">нитель </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jc w:val="both"/>
              <w:rPr>
                <w:rFonts w:ascii="Times New Roman" w:hAnsi="Times New Roman" w:cs="Times New Roman"/>
                <w:b/>
                <w:sz w:val="24"/>
                <w:szCs w:val="24"/>
                <w:lang w:eastAsia="ru-RU"/>
              </w:rPr>
            </w:pPr>
            <w:r w:rsidRPr="009C5B66">
              <w:rPr>
                <w:rFonts w:ascii="Times New Roman" w:hAnsi="Times New Roman" w:cs="Times New Roman"/>
                <w:color w:val="000000"/>
                <w:sz w:val="24"/>
                <w:szCs w:val="24"/>
              </w:rPr>
              <w:t>Отдел по делам архивов Администрации МО «Дебёсский район»</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 xml:space="preserve">Соисполнители </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jc w:val="both"/>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Цель</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Обеспечение хранения, комплектования, учета и использования д</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кументов Архивного фонда Удмуртской Республики и других архи</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ных документов  в интересах граждан, общества и государства</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 xml:space="preserve">Задачи </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4B633B">
            <w:pPr>
              <w:numPr>
                <w:ilvl w:val="0"/>
                <w:numId w:val="11"/>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обеспечение сохранности, комплектования и использования документов Архивного фонда Удмуртской  Республики и других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хивных документов</w:t>
            </w:r>
          </w:p>
          <w:p w:rsidR="009C5B66" w:rsidRPr="009C5B66" w:rsidRDefault="009C5B66" w:rsidP="004B633B">
            <w:pPr>
              <w:numPr>
                <w:ilvl w:val="0"/>
                <w:numId w:val="11"/>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удовлетворение потребностей населения на получение инфо</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мации, содержащейся в документах Архивного фонда Удмуртской Республики и других архивных документах, хранящихся в отделе по делам Администрации муниципального образования «Дебёсский район»</w:t>
            </w:r>
          </w:p>
          <w:p w:rsidR="009C5B66" w:rsidRPr="009C5B66" w:rsidRDefault="009C5B66" w:rsidP="004B633B">
            <w:pPr>
              <w:numPr>
                <w:ilvl w:val="0"/>
                <w:numId w:val="11"/>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повышение качества и доступности  муниципальных и гос</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t>дарственных услуг в области архивного дела, расширение доступа населения к документам Архивного фонда Удмуртской Республики, в том числе на основе внедрения информационных и телекоммун</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кационных технологий;</w:t>
            </w:r>
          </w:p>
          <w:p w:rsidR="009C5B66" w:rsidRPr="009C5B66" w:rsidRDefault="009C5B66" w:rsidP="004B633B">
            <w:pPr>
              <w:numPr>
                <w:ilvl w:val="0"/>
                <w:numId w:val="11"/>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осуществление  отдельных государственных полномочий  в области архивного дела, переданных муниципальному образованию «Дебёсский район».</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 xml:space="preserve">Целевые показатели (индикаторы) </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4B633B">
            <w:pPr>
              <w:numPr>
                <w:ilvl w:val="0"/>
                <w:numId w:val="12"/>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Предоставление заявителям государственных и муниципал</w:t>
            </w:r>
            <w:r w:rsidRPr="009C5B66">
              <w:rPr>
                <w:rFonts w:ascii="Times New Roman" w:hAnsi="Times New Roman" w:cs="Times New Roman"/>
                <w:sz w:val="24"/>
                <w:szCs w:val="24"/>
                <w:lang w:eastAsia="ru-RU"/>
              </w:rPr>
              <w:t>ь</w:t>
            </w:r>
            <w:r w:rsidRPr="009C5B66">
              <w:rPr>
                <w:rFonts w:ascii="Times New Roman" w:hAnsi="Times New Roman" w:cs="Times New Roman"/>
                <w:sz w:val="24"/>
                <w:szCs w:val="24"/>
                <w:lang w:eastAsia="ru-RU"/>
              </w:rPr>
              <w:t>ных услуг в области архивного дела в установленные законодател</w:t>
            </w:r>
            <w:r w:rsidRPr="009C5B66">
              <w:rPr>
                <w:rFonts w:ascii="Times New Roman" w:hAnsi="Times New Roman" w:cs="Times New Roman"/>
                <w:sz w:val="24"/>
                <w:szCs w:val="24"/>
                <w:lang w:eastAsia="ru-RU"/>
              </w:rPr>
              <w:t>ь</w:t>
            </w:r>
            <w:r w:rsidRPr="009C5B66">
              <w:rPr>
                <w:rFonts w:ascii="Times New Roman" w:hAnsi="Times New Roman" w:cs="Times New Roman"/>
                <w:sz w:val="24"/>
                <w:szCs w:val="24"/>
                <w:lang w:eastAsia="ru-RU"/>
              </w:rPr>
              <w:t>ством сроки от общего количества предоставленных государстве</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ных и муниципальных услуг в области архивного дела, в процентах</w:t>
            </w:r>
          </w:p>
          <w:p w:rsidR="009C5B66" w:rsidRPr="009C5B66" w:rsidRDefault="009C5B66" w:rsidP="004B633B">
            <w:pPr>
              <w:numPr>
                <w:ilvl w:val="0"/>
                <w:numId w:val="12"/>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Доля архивных документов, хранящихся в отделе по делам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хивов в нормативных условиях, обеспечивающих их постоянное (вечное) хранение, в общем  количестве документов  отдела по делам архивов Администрации МО «Дебёсский район», в процентах</w:t>
            </w:r>
          </w:p>
          <w:p w:rsidR="009C5B66" w:rsidRPr="009C5B66" w:rsidRDefault="009C5B66" w:rsidP="004B633B">
            <w:pPr>
              <w:numPr>
                <w:ilvl w:val="0"/>
                <w:numId w:val="12"/>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Удельный вес архивных единиц хранения, включенных в а</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томатизированные информационно-поисковые системы отдела по делам архивов, в процентах</w:t>
            </w:r>
          </w:p>
          <w:p w:rsidR="009C5B66" w:rsidRPr="009C5B66" w:rsidRDefault="009C5B66" w:rsidP="004B633B">
            <w:pPr>
              <w:numPr>
                <w:ilvl w:val="0"/>
                <w:numId w:val="12"/>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Удельный вес документов архивного фонда Удмуртской Ре</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публики, хранящихся сверх установленных сроков их временного хранения  в организациях-источниках комплектования   системы о</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дела по делам архивов, в процентах</w:t>
            </w:r>
          </w:p>
          <w:p w:rsidR="009C5B66" w:rsidRPr="009C5B66" w:rsidRDefault="009C5B66" w:rsidP="004B633B">
            <w:pPr>
              <w:numPr>
                <w:ilvl w:val="0"/>
                <w:numId w:val="12"/>
              </w:numPr>
              <w:spacing w:after="0" w:line="240" w:lineRule="auto"/>
              <w:ind w:left="35" w:firstLine="325"/>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Доля архивных документов, включая фонды аудио- и видеоа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хивов, переведенных в электронную форму, в общем  объеме док</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lastRenderedPageBreak/>
              <w:t>ментов, хранящихся в   отделе по делам архивов Администрации МО «Дебёсский район», в процентах</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Сроки и этапы  реал</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зации</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Сроки   2015-2020 гг. Этапы не предусмотрены.</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Ресурсное обеспечение за счет средств бюдж</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та муниципального о</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разования</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Общий объем бюджетных ассигнований на реализацию подпрогра</w:t>
            </w:r>
            <w:r w:rsidRPr="009C5B66">
              <w:rPr>
                <w:rFonts w:ascii="Times New Roman" w:hAnsi="Times New Roman" w:cs="Times New Roman"/>
                <w:sz w:val="24"/>
                <w:szCs w:val="24"/>
                <w:lang w:eastAsia="ru-RU"/>
              </w:rPr>
              <w:t>м</w:t>
            </w:r>
            <w:r w:rsidRPr="009C5B66">
              <w:rPr>
                <w:rFonts w:ascii="Times New Roman" w:hAnsi="Times New Roman" w:cs="Times New Roman"/>
                <w:sz w:val="24"/>
                <w:szCs w:val="24"/>
                <w:lang w:eastAsia="ru-RU"/>
              </w:rPr>
              <w:t xml:space="preserve">мы </w:t>
            </w:r>
          </w:p>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u w:val="single"/>
                <w:lang w:eastAsia="ru-RU"/>
              </w:rPr>
              <w:t>2015 год</w:t>
            </w:r>
            <w:r w:rsidRPr="009C5B66">
              <w:rPr>
                <w:rFonts w:ascii="Times New Roman" w:hAnsi="Times New Roman" w:cs="Times New Roman"/>
                <w:sz w:val="24"/>
                <w:szCs w:val="24"/>
                <w:lang w:eastAsia="ru-RU"/>
              </w:rPr>
              <w:t xml:space="preserve"> – 1 245,  3   тыс. руб., в том числе за счет средств  бюджета Удмуртской Республики, выделенных на осуществление переданных государственных полномочий,  - 545,0 тыс</w:t>
            </w:r>
            <w:proofErr w:type="gramStart"/>
            <w:r w:rsidRPr="009C5B66">
              <w:rPr>
                <w:rFonts w:ascii="Times New Roman" w:hAnsi="Times New Roman" w:cs="Times New Roman"/>
                <w:sz w:val="24"/>
                <w:szCs w:val="24"/>
                <w:lang w:eastAsia="ru-RU"/>
              </w:rPr>
              <w:t>.р</w:t>
            </w:r>
            <w:proofErr w:type="gramEnd"/>
            <w:r w:rsidRPr="009C5B66">
              <w:rPr>
                <w:rFonts w:ascii="Times New Roman" w:hAnsi="Times New Roman" w:cs="Times New Roman"/>
                <w:sz w:val="24"/>
                <w:szCs w:val="24"/>
                <w:lang w:eastAsia="ru-RU"/>
              </w:rPr>
              <w:t>уб.</w:t>
            </w:r>
          </w:p>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u w:val="single"/>
                <w:lang w:eastAsia="ru-RU"/>
              </w:rPr>
              <w:t>2016 год</w:t>
            </w:r>
            <w:r w:rsidRPr="009C5B66">
              <w:rPr>
                <w:rFonts w:ascii="Times New Roman" w:hAnsi="Times New Roman" w:cs="Times New Roman"/>
                <w:sz w:val="24"/>
                <w:szCs w:val="24"/>
                <w:lang w:eastAsia="ru-RU"/>
              </w:rPr>
              <w:t xml:space="preserve"> – 1 280, 4 тыс</w:t>
            </w:r>
            <w:proofErr w:type="gramStart"/>
            <w:r w:rsidRPr="009C5B66">
              <w:rPr>
                <w:rFonts w:ascii="Times New Roman" w:hAnsi="Times New Roman" w:cs="Times New Roman"/>
                <w:sz w:val="24"/>
                <w:szCs w:val="24"/>
                <w:lang w:eastAsia="ru-RU"/>
              </w:rPr>
              <w:t>.р</w:t>
            </w:r>
            <w:proofErr w:type="gramEnd"/>
            <w:r w:rsidRPr="009C5B66">
              <w:rPr>
                <w:rFonts w:ascii="Times New Roman" w:hAnsi="Times New Roman" w:cs="Times New Roman"/>
                <w:sz w:val="24"/>
                <w:szCs w:val="24"/>
                <w:lang w:eastAsia="ru-RU"/>
              </w:rPr>
              <w:t>уб., в том числе за счет средств бюджета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выделенных на осуществление переданных государственных полномочий, -  545,1 тыс.руб.</w:t>
            </w:r>
          </w:p>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u w:val="single"/>
                <w:lang w:eastAsia="ru-RU"/>
              </w:rPr>
              <w:t>2017 год</w:t>
            </w:r>
            <w:r w:rsidRPr="009C5B66">
              <w:rPr>
                <w:rFonts w:ascii="Times New Roman" w:hAnsi="Times New Roman" w:cs="Times New Roman"/>
                <w:sz w:val="24"/>
                <w:szCs w:val="24"/>
                <w:lang w:eastAsia="ru-RU"/>
              </w:rPr>
              <w:t xml:space="preserve"> – 1344, 4 тыс</w:t>
            </w:r>
            <w:proofErr w:type="gramStart"/>
            <w:r w:rsidRPr="009C5B66">
              <w:rPr>
                <w:rFonts w:ascii="Times New Roman" w:hAnsi="Times New Roman" w:cs="Times New Roman"/>
                <w:sz w:val="24"/>
                <w:szCs w:val="24"/>
                <w:lang w:eastAsia="ru-RU"/>
              </w:rPr>
              <w:t>.р</w:t>
            </w:r>
            <w:proofErr w:type="gramEnd"/>
            <w:r w:rsidRPr="009C5B66">
              <w:rPr>
                <w:rFonts w:ascii="Times New Roman" w:hAnsi="Times New Roman" w:cs="Times New Roman"/>
                <w:sz w:val="24"/>
                <w:szCs w:val="24"/>
                <w:lang w:eastAsia="ru-RU"/>
              </w:rPr>
              <w:t>уб, в том числе за счет средств бюджета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выделенных на осуществление переданных государственных полномочий, - 572,4 тыс.руб.</w:t>
            </w:r>
          </w:p>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u w:val="single"/>
                <w:lang w:eastAsia="ru-RU"/>
              </w:rPr>
              <w:t>2018 год</w:t>
            </w:r>
            <w:r w:rsidRPr="009C5B66">
              <w:rPr>
                <w:rFonts w:ascii="Times New Roman" w:hAnsi="Times New Roman" w:cs="Times New Roman"/>
                <w:sz w:val="24"/>
                <w:szCs w:val="24"/>
                <w:lang w:eastAsia="ru-RU"/>
              </w:rPr>
              <w:t xml:space="preserve"> - 1411,6 тыс</w:t>
            </w:r>
            <w:proofErr w:type="gramStart"/>
            <w:r w:rsidRPr="009C5B66">
              <w:rPr>
                <w:rFonts w:ascii="Times New Roman" w:hAnsi="Times New Roman" w:cs="Times New Roman"/>
                <w:sz w:val="24"/>
                <w:szCs w:val="24"/>
                <w:lang w:eastAsia="ru-RU"/>
              </w:rPr>
              <w:t>.р</w:t>
            </w:r>
            <w:proofErr w:type="gramEnd"/>
            <w:r w:rsidRPr="009C5B66">
              <w:rPr>
                <w:rFonts w:ascii="Times New Roman" w:hAnsi="Times New Roman" w:cs="Times New Roman"/>
                <w:sz w:val="24"/>
                <w:szCs w:val="24"/>
                <w:lang w:eastAsia="ru-RU"/>
              </w:rPr>
              <w:t>уб, в том числе за счет средств бюджета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выделенных на осуществление переданных государственных полномочий, - 600,9 тыс.руб.</w:t>
            </w:r>
          </w:p>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u w:val="single"/>
                <w:lang w:eastAsia="ru-RU"/>
              </w:rPr>
              <w:t>2019 год</w:t>
            </w:r>
            <w:r w:rsidRPr="009C5B66">
              <w:rPr>
                <w:rFonts w:ascii="Times New Roman" w:hAnsi="Times New Roman" w:cs="Times New Roman"/>
                <w:sz w:val="24"/>
                <w:szCs w:val="24"/>
                <w:lang w:eastAsia="ru-RU"/>
              </w:rPr>
              <w:t>- 1482,2 тыс</w:t>
            </w:r>
            <w:proofErr w:type="gramStart"/>
            <w:r w:rsidRPr="009C5B66">
              <w:rPr>
                <w:rFonts w:ascii="Times New Roman" w:hAnsi="Times New Roman" w:cs="Times New Roman"/>
                <w:sz w:val="24"/>
                <w:szCs w:val="24"/>
                <w:lang w:eastAsia="ru-RU"/>
              </w:rPr>
              <w:t>.р</w:t>
            </w:r>
            <w:proofErr w:type="gramEnd"/>
            <w:r w:rsidRPr="009C5B66">
              <w:rPr>
                <w:rFonts w:ascii="Times New Roman" w:hAnsi="Times New Roman" w:cs="Times New Roman"/>
                <w:sz w:val="24"/>
                <w:szCs w:val="24"/>
                <w:lang w:eastAsia="ru-RU"/>
              </w:rPr>
              <w:t>уб., в том числе за счет средств бюджета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выделенных на осуществление переданных государственных полномочий, - 631,0 тыс.руб.</w:t>
            </w:r>
          </w:p>
          <w:p w:rsidR="009C5B66" w:rsidRPr="009C5B66" w:rsidRDefault="009C5B66" w:rsidP="009C5B66">
            <w:pPr>
              <w:autoSpaceDE w:val="0"/>
              <w:autoSpaceDN w:val="0"/>
              <w:adjustRightInd w:val="0"/>
              <w:spacing w:after="0" w:line="240" w:lineRule="auto"/>
              <w:jc w:val="both"/>
              <w:rPr>
                <w:rFonts w:ascii="Times New Roman" w:hAnsi="Times New Roman" w:cs="Times New Roman"/>
                <w:b/>
                <w:sz w:val="24"/>
                <w:szCs w:val="24"/>
                <w:lang w:eastAsia="ru-RU"/>
              </w:rPr>
            </w:pPr>
            <w:r w:rsidRPr="009C5B66">
              <w:rPr>
                <w:rFonts w:ascii="Times New Roman" w:hAnsi="Times New Roman" w:cs="Times New Roman"/>
                <w:sz w:val="24"/>
                <w:szCs w:val="24"/>
                <w:u w:val="single"/>
                <w:lang w:eastAsia="ru-RU"/>
              </w:rPr>
              <w:t>2020 год</w:t>
            </w:r>
            <w:r w:rsidRPr="009C5B66">
              <w:rPr>
                <w:rFonts w:ascii="Times New Roman" w:hAnsi="Times New Roman" w:cs="Times New Roman"/>
                <w:sz w:val="24"/>
                <w:szCs w:val="24"/>
                <w:lang w:eastAsia="ru-RU"/>
              </w:rPr>
              <w:t xml:space="preserve"> - 1556,3 тыс</w:t>
            </w:r>
            <w:proofErr w:type="gramStart"/>
            <w:r w:rsidRPr="009C5B66">
              <w:rPr>
                <w:rFonts w:ascii="Times New Roman" w:hAnsi="Times New Roman" w:cs="Times New Roman"/>
                <w:sz w:val="24"/>
                <w:szCs w:val="24"/>
                <w:lang w:eastAsia="ru-RU"/>
              </w:rPr>
              <w:t>.р</w:t>
            </w:r>
            <w:proofErr w:type="gramEnd"/>
            <w:r w:rsidRPr="009C5B66">
              <w:rPr>
                <w:rFonts w:ascii="Times New Roman" w:hAnsi="Times New Roman" w:cs="Times New Roman"/>
                <w:sz w:val="24"/>
                <w:szCs w:val="24"/>
                <w:lang w:eastAsia="ru-RU"/>
              </w:rPr>
              <w:t>уб., в том числе за счет средств бюджета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выделенных на осуществление переданных государственных полномочий, - 662,5 тыс.руб.</w:t>
            </w:r>
          </w:p>
        </w:tc>
      </w:tr>
      <w:tr w:rsidR="009C5B66" w:rsidRPr="009C5B66" w:rsidTr="00562122">
        <w:tc>
          <w:tcPr>
            <w:tcW w:w="2693" w:type="dxa"/>
            <w:tcBorders>
              <w:top w:val="single" w:sz="4" w:space="0" w:color="000000"/>
              <w:left w:val="single" w:sz="4" w:space="0" w:color="000000"/>
              <w:bottom w:val="single" w:sz="4" w:space="0" w:color="000000"/>
              <w:right w:val="single" w:sz="4" w:space="0" w:color="000000"/>
            </w:tcBorders>
            <w:hideMark/>
          </w:tcPr>
          <w:p w:rsidR="009C5B66" w:rsidRPr="009C5B66" w:rsidRDefault="009C5B66" w:rsidP="009C5B66">
            <w:pPr>
              <w:autoSpaceDE w:val="0"/>
              <w:autoSpaceDN w:val="0"/>
              <w:adjustRightInd w:val="0"/>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Ожидаемые конечные результаты, оценка планируемой эффе</w:t>
            </w:r>
            <w:r w:rsidRPr="009C5B66">
              <w:rPr>
                <w:rFonts w:ascii="Times New Roman" w:hAnsi="Times New Roman" w:cs="Times New Roman"/>
                <w:sz w:val="24"/>
                <w:szCs w:val="24"/>
                <w:lang w:eastAsia="ru-RU"/>
              </w:rPr>
              <w:t>к</w:t>
            </w:r>
            <w:r w:rsidRPr="009C5B66">
              <w:rPr>
                <w:rFonts w:ascii="Times New Roman" w:hAnsi="Times New Roman" w:cs="Times New Roman"/>
                <w:sz w:val="24"/>
                <w:szCs w:val="24"/>
                <w:lang w:eastAsia="ru-RU"/>
              </w:rPr>
              <w:t xml:space="preserve">тивности </w:t>
            </w:r>
          </w:p>
        </w:tc>
        <w:tc>
          <w:tcPr>
            <w:tcW w:w="7444" w:type="dxa"/>
            <w:tcBorders>
              <w:top w:val="single" w:sz="4" w:space="0" w:color="000000"/>
              <w:left w:val="single" w:sz="4" w:space="0" w:color="000000"/>
              <w:bottom w:val="single" w:sz="4" w:space="0" w:color="000000"/>
              <w:right w:val="single" w:sz="4" w:space="0" w:color="000000"/>
            </w:tcBorders>
          </w:tcPr>
          <w:p w:rsidR="009C5B66" w:rsidRPr="009C5B66" w:rsidRDefault="009C5B66" w:rsidP="009C5B66">
            <w:p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Реализация подпрограммы позволит достичь следующих результатов:</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повысить доступность и качество предоставления госуда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ственных и муниципальных услуг в области архивного дела;</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повысить оперативность  исполнения запросов пользователей по архивным документам для обеспечения гарантий их ко</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ституционных прав;</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повысить уровень безопасности документов Архивного фонда  Удмуртской Республики за счет создания современной мат</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риально-технической базы архивного отдела, включить 100% архивных дел, хранящихся в архивном отделе в автоматизир</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ванную систему централизованного государственного учета;</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пополнить Архивный фонд Удмуртской Республики докуме</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тами, востребованными в исторической перспективе;</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отсутствие  документов Архивного фонда Удмуртской Ре</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публики, хранящихся в организациях – источниках компле</w:t>
            </w:r>
            <w:r w:rsidRPr="009C5B66">
              <w:rPr>
                <w:rFonts w:ascii="Times New Roman" w:hAnsi="Times New Roman" w:cs="Times New Roman"/>
                <w:sz w:val="24"/>
                <w:szCs w:val="24"/>
                <w:lang w:eastAsia="ru-RU"/>
              </w:rPr>
              <w:t>к</w:t>
            </w:r>
            <w:r w:rsidRPr="009C5B66">
              <w:rPr>
                <w:rFonts w:ascii="Times New Roman" w:hAnsi="Times New Roman" w:cs="Times New Roman"/>
                <w:sz w:val="24"/>
                <w:szCs w:val="24"/>
                <w:lang w:eastAsia="ru-RU"/>
              </w:rPr>
              <w:t>тования   отдела по делам архивов Администрации муниц</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пального образования «Дебёсский район» сверх установле</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ных  законодательством сроков их временного хранения;</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обеспечить перевод в цифровую форму 6</w:t>
            </w:r>
            <w:r w:rsidRPr="009C5B66">
              <w:rPr>
                <w:rFonts w:ascii="Times New Roman" w:hAnsi="Times New Roman" w:cs="Times New Roman"/>
                <w:color w:val="000000"/>
                <w:sz w:val="24"/>
                <w:szCs w:val="24"/>
                <w:lang w:eastAsia="ru-RU"/>
              </w:rPr>
              <w:t>%</w:t>
            </w:r>
            <w:r w:rsidRPr="009C5B66">
              <w:rPr>
                <w:rFonts w:ascii="Times New Roman" w:hAnsi="Times New Roman" w:cs="Times New Roman"/>
                <w:sz w:val="24"/>
                <w:szCs w:val="24"/>
                <w:lang w:eastAsia="ru-RU"/>
              </w:rPr>
              <w:t xml:space="preserve"> документов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хивного фонда Удмуртской Республики для формирования  фонда пользования особо ценных и наиболее востребованных архивных фондов  и доступ пользователей к справочно-поисковым средствам и электронным копиям документов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хивного фонда Удмуртской Республики, в том числе на основе удаленного доступа через сеть «Интернет»;</w:t>
            </w:r>
          </w:p>
          <w:p w:rsidR="009C5B66" w:rsidRPr="009C5B66" w:rsidRDefault="009C5B66" w:rsidP="004B633B">
            <w:pPr>
              <w:numPr>
                <w:ilvl w:val="0"/>
                <w:numId w:val="13"/>
              </w:numPr>
              <w:autoSpaceDE w:val="0"/>
              <w:autoSpaceDN w:val="0"/>
              <w:adjustRightInd w:val="0"/>
              <w:spacing w:after="0" w:line="240" w:lineRule="auto"/>
              <w:jc w:val="both"/>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повысить уровень патриотического и гражданского сознания жителей Дебёсского района путем пропаганды документов Архивного Фонда Удмуртской Республики.</w:t>
            </w:r>
          </w:p>
        </w:tc>
      </w:tr>
    </w:tbl>
    <w:p w:rsidR="009C5B66" w:rsidRPr="009C5B66" w:rsidRDefault="009C5B66" w:rsidP="009C5B66">
      <w:pPr>
        <w:spacing w:after="0" w:line="240" w:lineRule="auto"/>
        <w:jc w:val="center"/>
        <w:rPr>
          <w:rFonts w:ascii="Times New Roman" w:hAnsi="Times New Roman" w:cs="Times New Roman"/>
          <w:b/>
          <w:sz w:val="24"/>
          <w:szCs w:val="24"/>
          <w:lang w:eastAsia="ru-RU"/>
        </w:rPr>
      </w:pPr>
    </w:p>
    <w:p w:rsidR="003B1FAC"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 xml:space="preserve">5.1.Характеристика состояния  архивного дела в Дебёсском районе, </w:t>
      </w: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основные проблемы и прогнозы развития</w:t>
      </w:r>
    </w:p>
    <w:p w:rsidR="003B1FAC" w:rsidRPr="009C5B66" w:rsidRDefault="003B1FAC" w:rsidP="009C5B66">
      <w:pPr>
        <w:spacing w:after="0" w:line="240" w:lineRule="auto"/>
        <w:jc w:val="center"/>
        <w:rPr>
          <w:rFonts w:ascii="Times New Roman" w:hAnsi="Times New Roman" w:cs="Times New Roman"/>
          <w:b/>
          <w:sz w:val="24"/>
          <w:szCs w:val="24"/>
          <w:lang w:eastAsia="ru-RU"/>
        </w:rPr>
      </w:pP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В  отделе по делам архивов Администрации муниципального образования «Дебёсский район» (далее –</w:t>
      </w:r>
      <w:r w:rsidR="00F80D86">
        <w:rPr>
          <w:rFonts w:ascii="Times New Roman" w:hAnsi="Times New Roman" w:cs="Times New Roman"/>
          <w:sz w:val="24"/>
          <w:szCs w:val="24"/>
          <w:lang w:eastAsia="ru-RU"/>
        </w:rPr>
        <w:t xml:space="preserve"> </w:t>
      </w:r>
      <w:r w:rsidRPr="009C5B66">
        <w:rPr>
          <w:rFonts w:ascii="Times New Roman" w:hAnsi="Times New Roman" w:cs="Times New Roman"/>
          <w:sz w:val="24"/>
          <w:szCs w:val="24"/>
          <w:lang w:eastAsia="ru-RU"/>
        </w:rPr>
        <w:t xml:space="preserve">отдел по делам архивов) по состоянию на 01.01.2014 года хранится более 27,1 тыс. единиц хранения за 1929-2012 годы, в том числе:  </w:t>
      </w: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w:t>
      </w:r>
      <w:proofErr w:type="gramStart"/>
      <w:r w:rsidRPr="009C5B66">
        <w:rPr>
          <w:rFonts w:ascii="Times New Roman" w:hAnsi="Times New Roman" w:cs="Times New Roman"/>
          <w:sz w:val="24"/>
          <w:szCs w:val="24"/>
          <w:lang w:eastAsia="ru-RU"/>
        </w:rPr>
        <w:t>управленческая</w:t>
      </w:r>
      <w:proofErr w:type="gramEnd"/>
      <w:r w:rsidRPr="009C5B66">
        <w:rPr>
          <w:rFonts w:ascii="Times New Roman" w:hAnsi="Times New Roman" w:cs="Times New Roman"/>
          <w:sz w:val="24"/>
          <w:szCs w:val="24"/>
          <w:lang w:eastAsia="ru-RU"/>
        </w:rPr>
        <w:t xml:space="preserve"> документации – 20630 ед.хр. (из них 65 ед.хр. особо ценных док</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t>ментов);</w:t>
      </w: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научно-техническая документация – 120 ед.хр.;</w:t>
      </w: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документов личного происхождения – 321 ед.хр.;</w:t>
      </w: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документов по личному составу – 5829 ед.хр.;</w:t>
      </w: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-аудиовизуальных документов – 212 ед.хр.  (из них 7 ед.хр. электронных документов).</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От общего объема документов, хранящихся в отделе по делам архивов, 41% соста</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ляют документы государственной собственности Удмуртской Республики.</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Отдел по делам архивов  находится в приспособленном помещении. Доля архивных документов, хранящихся в нормативных условиях, составляет 100 %.</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В источники комплектования включено 70 организаций, в которых на временном хр</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нении до передачи на постоянное хранение в  отдел по делам архивов на 01.12.2013 г.  нах</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дилось  4693 ед.хр. документов Архивного фонда Удмуртской Республики. Нарушений зак</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нодательно установленных сроков временного хранения документов в организациях – и</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точниках комплектования отдела по делам архивов нет.</w:t>
      </w:r>
    </w:p>
    <w:p w:rsidR="009C5B66" w:rsidRPr="009C5B66" w:rsidRDefault="009C5B66" w:rsidP="009C5B66">
      <w:pPr>
        <w:spacing w:after="0" w:line="240" w:lineRule="auto"/>
        <w:jc w:val="both"/>
        <w:rPr>
          <w:rFonts w:ascii="Times New Roman" w:hAnsi="Times New Roman" w:cs="Times New Roman"/>
          <w:iCs/>
          <w:sz w:val="24"/>
          <w:szCs w:val="24"/>
        </w:rPr>
      </w:pPr>
      <w:r w:rsidRPr="009C5B66">
        <w:rPr>
          <w:rFonts w:ascii="Times New Roman" w:hAnsi="Times New Roman" w:cs="Times New Roman"/>
          <w:sz w:val="24"/>
          <w:szCs w:val="24"/>
          <w:lang w:eastAsia="ru-RU"/>
        </w:rPr>
        <w:tab/>
      </w:r>
      <w:r w:rsidRPr="009C5B66">
        <w:rPr>
          <w:rFonts w:ascii="Times New Roman" w:hAnsi="Times New Roman" w:cs="Times New Roman"/>
          <w:iCs/>
          <w:sz w:val="24"/>
          <w:szCs w:val="24"/>
        </w:rPr>
        <w:t xml:space="preserve">На 01.01.2014 году в отделе </w:t>
      </w:r>
      <w:r w:rsidRPr="009C5B66">
        <w:rPr>
          <w:rFonts w:ascii="Times New Roman" w:hAnsi="Times New Roman" w:cs="Times New Roman"/>
          <w:sz w:val="24"/>
          <w:szCs w:val="24"/>
          <w:lang w:eastAsia="ru-RU"/>
        </w:rPr>
        <w:t>по делам архивов</w:t>
      </w:r>
      <w:r w:rsidRPr="009C5B66">
        <w:rPr>
          <w:rFonts w:ascii="Times New Roman" w:hAnsi="Times New Roman" w:cs="Times New Roman"/>
          <w:iCs/>
          <w:sz w:val="24"/>
          <w:szCs w:val="24"/>
        </w:rPr>
        <w:t xml:space="preserve"> оцифровано 188 ед.хр. документов, в т.ч. документов на бумажной основе 39 ед.хр. (отсканировано 10497 листов), аудиовизуал</w:t>
      </w:r>
      <w:r w:rsidRPr="009C5B66">
        <w:rPr>
          <w:rFonts w:ascii="Times New Roman" w:hAnsi="Times New Roman" w:cs="Times New Roman"/>
          <w:iCs/>
          <w:sz w:val="24"/>
          <w:szCs w:val="24"/>
        </w:rPr>
        <w:t>ь</w:t>
      </w:r>
      <w:r w:rsidRPr="009C5B66">
        <w:rPr>
          <w:rFonts w:ascii="Times New Roman" w:hAnsi="Times New Roman" w:cs="Times New Roman"/>
          <w:iCs/>
          <w:sz w:val="24"/>
          <w:szCs w:val="24"/>
        </w:rPr>
        <w:t>ных документов – 149 ед.хр. Объем документов, переведенных в электронную форму, в о</w:t>
      </w:r>
      <w:r w:rsidRPr="009C5B66">
        <w:rPr>
          <w:rFonts w:ascii="Times New Roman" w:hAnsi="Times New Roman" w:cs="Times New Roman"/>
          <w:iCs/>
          <w:sz w:val="24"/>
          <w:szCs w:val="24"/>
        </w:rPr>
        <w:t>б</w:t>
      </w:r>
      <w:r w:rsidRPr="009C5B66">
        <w:rPr>
          <w:rFonts w:ascii="Times New Roman" w:hAnsi="Times New Roman" w:cs="Times New Roman"/>
          <w:iCs/>
          <w:sz w:val="24"/>
          <w:szCs w:val="24"/>
        </w:rPr>
        <w:t>щем объеме документов составляет 0,88 %.</w:t>
      </w:r>
      <w:r w:rsidRPr="009C5B66">
        <w:rPr>
          <w:rFonts w:ascii="Times New Roman" w:hAnsi="Times New Roman" w:cs="Times New Roman"/>
          <w:iCs/>
          <w:sz w:val="24"/>
          <w:szCs w:val="24"/>
        </w:rPr>
        <w:tab/>
      </w:r>
    </w:p>
    <w:p w:rsidR="009C5B66" w:rsidRPr="009C5B66" w:rsidRDefault="009C5B66" w:rsidP="009C5B66">
      <w:pPr>
        <w:spacing w:after="0" w:line="240" w:lineRule="auto"/>
        <w:ind w:firstLine="709"/>
        <w:jc w:val="both"/>
        <w:rPr>
          <w:rFonts w:ascii="Times New Roman" w:hAnsi="Times New Roman" w:cs="Times New Roman"/>
          <w:iCs/>
          <w:sz w:val="24"/>
          <w:szCs w:val="24"/>
        </w:rPr>
      </w:pPr>
      <w:r w:rsidRPr="009C5B66">
        <w:rPr>
          <w:rFonts w:ascii="Times New Roman" w:hAnsi="Times New Roman" w:cs="Times New Roman"/>
          <w:iCs/>
          <w:sz w:val="24"/>
          <w:szCs w:val="24"/>
        </w:rPr>
        <w:t>На все учтенные особо ценные документы создан страховой фонд.</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Для ускорения поиска информации ведутся 3 автоматизированные  базы данных. В автоматизированную систему государственного учета  документов Архивного фонда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включено 100% фондов и 100% дел, находящихся на хранении в отд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ле по делам архивов.</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Документы Архивного фонда Удмуртской Республики широко используются в соц</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альных и научно-просветительских целях. Ежегодно проводится  более 20 информационных мероприятий (выставок, школьных уроков, подборок архивных документов и др.), напра</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 xml:space="preserve">ленных на популяризацию архивных документов, исполняется  около 700 запросов граждан и организаций. В отделе по делам архивов организован прием граждан в режиме «Одного окна». </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В целях осуществления межведомственного взаимодействия при предоставлении го</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ударственных и муниципальных услуг осуществляется обмен электронными документами по телекоммуникационным системам связи  с территориальными органами Пенсионного фонда РФ в Удмуртской Республике, Комитетом по делам архивов при Правительстве УР.</w:t>
      </w:r>
    </w:p>
    <w:p w:rsidR="009C5B66" w:rsidRPr="009C5B66" w:rsidRDefault="009C5B66" w:rsidP="009C5B66">
      <w:pPr>
        <w:spacing w:after="0" w:line="240" w:lineRule="auto"/>
        <w:rPr>
          <w:rFonts w:ascii="Times New Roman" w:hAnsi="Times New Roman" w:cs="Times New Roman"/>
          <w:sz w:val="24"/>
          <w:szCs w:val="24"/>
          <w:lang w:eastAsia="ru-RU"/>
        </w:rPr>
      </w:pPr>
    </w:p>
    <w:p w:rsidR="009C5B66" w:rsidRPr="009C5B66" w:rsidRDefault="009C5B66" w:rsidP="009C5B66">
      <w:p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Основными проблемами развития архивного дела в Дебёсском районе являются:</w:t>
      </w:r>
    </w:p>
    <w:p w:rsidR="009C5B66" w:rsidRPr="009C5B66" w:rsidRDefault="009C5B66" w:rsidP="004B633B">
      <w:pPr>
        <w:numPr>
          <w:ilvl w:val="0"/>
          <w:numId w:val="14"/>
        </w:num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Отсутствие резервных площадей архивохранилища.</w:t>
      </w:r>
    </w:p>
    <w:p w:rsidR="009C5B66" w:rsidRPr="009C5B66" w:rsidRDefault="009C5B66" w:rsidP="004B633B">
      <w:pPr>
        <w:numPr>
          <w:ilvl w:val="0"/>
          <w:numId w:val="14"/>
        </w:num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Низкие темпы сканирования  и оцифровки архивных документов из-за нехватки штатной численности специалистов отдела по делам архивов.</w:t>
      </w:r>
    </w:p>
    <w:p w:rsidR="009C5B66" w:rsidRPr="009C5B66" w:rsidRDefault="009C5B66" w:rsidP="004B633B">
      <w:pPr>
        <w:numPr>
          <w:ilvl w:val="0"/>
          <w:numId w:val="14"/>
        </w:num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Отсутствие обособленного помещения для приема посетителей.</w:t>
      </w:r>
    </w:p>
    <w:p w:rsidR="009C5B66" w:rsidRDefault="009C5B66" w:rsidP="004B633B">
      <w:pPr>
        <w:numPr>
          <w:ilvl w:val="0"/>
          <w:numId w:val="14"/>
        </w:num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Отсутствие обособленного читального зала для работы пользователей с архивными документами и широкого доступа к информационным ресурсам отдела по делам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хивов.</w:t>
      </w:r>
    </w:p>
    <w:p w:rsidR="003B1FAC" w:rsidRPr="009C5B66" w:rsidRDefault="003B1FAC" w:rsidP="003B1FAC">
      <w:pPr>
        <w:spacing w:after="0" w:line="240" w:lineRule="auto"/>
        <w:ind w:left="720"/>
        <w:rPr>
          <w:rFonts w:ascii="Times New Roman" w:hAnsi="Times New Roman" w:cs="Times New Roman"/>
          <w:sz w:val="24"/>
          <w:szCs w:val="24"/>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5.2.Приоритеты, цели и задачи развития архивного дела</w:t>
      </w:r>
    </w:p>
    <w:p w:rsidR="003B1FAC" w:rsidRPr="009C5B66" w:rsidRDefault="003B1FAC" w:rsidP="009C5B66">
      <w:pPr>
        <w:spacing w:after="0" w:line="240" w:lineRule="auto"/>
        <w:jc w:val="center"/>
        <w:rPr>
          <w:rFonts w:ascii="Times New Roman" w:hAnsi="Times New Roman" w:cs="Times New Roman"/>
          <w:b/>
          <w:sz w:val="24"/>
          <w:szCs w:val="24"/>
          <w:lang w:eastAsia="ru-RU"/>
        </w:rPr>
      </w:pP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Полномочиями муниципального образования «Дебёсский район» в сфере реализации подпрограммы являются:</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1) формирование и содержание муниципального архива, включая хранение архивных фондов поселений,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w:t>
      </w:r>
      <w:r w:rsidRPr="009C5B66">
        <w:rPr>
          <w:rFonts w:ascii="Times New Roman" w:hAnsi="Times New Roman" w:cs="Times New Roman"/>
          <w:sz w:val="24"/>
          <w:szCs w:val="24"/>
        </w:rPr>
        <w:t xml:space="preserve"> от 22 октября 2004 г. N 125-ФЗ "Об архивном деле в Российской Ф</w:t>
      </w:r>
      <w:r w:rsidRPr="009C5B66">
        <w:rPr>
          <w:rFonts w:ascii="Times New Roman" w:hAnsi="Times New Roman" w:cs="Times New Roman"/>
          <w:sz w:val="24"/>
          <w:szCs w:val="24"/>
        </w:rPr>
        <w:t>е</w:t>
      </w:r>
      <w:r w:rsidRPr="009C5B66">
        <w:rPr>
          <w:rFonts w:ascii="Times New Roman" w:hAnsi="Times New Roman" w:cs="Times New Roman"/>
          <w:sz w:val="24"/>
          <w:szCs w:val="24"/>
        </w:rPr>
        <w:t>дерации" (с изм. от 4 декабря 2006 г., 1 декабря 2007 г., 13 мая 2008</w:t>
      </w:r>
      <w:proofErr w:type="gramEnd"/>
      <w:r w:rsidRPr="009C5B66">
        <w:rPr>
          <w:rFonts w:ascii="Times New Roman" w:hAnsi="Times New Roman" w:cs="Times New Roman"/>
          <w:sz w:val="24"/>
          <w:szCs w:val="24"/>
        </w:rPr>
        <w:t xml:space="preserve"> </w:t>
      </w:r>
      <w:proofErr w:type="gramStart"/>
      <w:r w:rsidRPr="009C5B66">
        <w:rPr>
          <w:rFonts w:ascii="Times New Roman" w:hAnsi="Times New Roman" w:cs="Times New Roman"/>
          <w:sz w:val="24"/>
          <w:szCs w:val="24"/>
        </w:rPr>
        <w:t>г</w:t>
      </w:r>
      <w:proofErr w:type="gramEnd"/>
      <w:r w:rsidRPr="009C5B66">
        <w:rPr>
          <w:rFonts w:ascii="Times New Roman" w:hAnsi="Times New Roman" w:cs="Times New Roman"/>
          <w:sz w:val="24"/>
          <w:szCs w:val="24"/>
        </w:rPr>
        <w:t xml:space="preserve">.); </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2) осуществление  отдельных государственных полномочий  в области архивного дела, пер</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данных муниципальному образованию «Дебёсский район» в соответствии с Законом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от 29 декабря 2005 года № 82-РЗ «О наделении органов местного с</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моуправления отдельными государственными полномочиями Удмуртской Республики в о</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ласти архивного дела».</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Приоритетами реализации подпрограммы являются: </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обеспечение сохранности архивных документов, комплектование, учет и использования документов Архивного фонда Удмуртской Республики и других архивных документов  в интересах граждан, общества и государства;</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качественное оказание государственных и муниципальных услуг;</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обеспечение широкого доступа населения к документам Архивного фонда  Удмуртской Республики, в том числе  на основе внедрения  информационных и телекоммуникацио</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ных технологий.</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Приоритетные направления реализации подпрограммы определены в соответствии </w:t>
      </w:r>
      <w:proofErr w:type="gramStart"/>
      <w:r w:rsidRPr="009C5B66">
        <w:rPr>
          <w:rFonts w:ascii="Times New Roman" w:hAnsi="Times New Roman" w:cs="Times New Roman"/>
          <w:sz w:val="24"/>
          <w:szCs w:val="24"/>
          <w:lang w:eastAsia="ru-RU"/>
        </w:rPr>
        <w:t>с</w:t>
      </w:r>
      <w:proofErr w:type="gramEnd"/>
      <w:r w:rsidRPr="009C5B66">
        <w:rPr>
          <w:rFonts w:ascii="Times New Roman" w:hAnsi="Times New Roman" w:cs="Times New Roman"/>
          <w:sz w:val="24"/>
          <w:szCs w:val="24"/>
          <w:lang w:eastAsia="ru-RU"/>
        </w:rPr>
        <w:t>:</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контрольными значениями показателей развития информационного общества, пред</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t xml:space="preserve">смотренных  Стратегией развития информационного общества в Российской Федерации, утвержденной Президентом Российской Федерации 07.02.2008,  Пр-212; </w:t>
      </w:r>
    </w:p>
    <w:p w:rsidR="009C5B66" w:rsidRPr="009C5B66" w:rsidRDefault="009C5B66" w:rsidP="009C5B66">
      <w:pPr>
        <w:spacing w:after="0" w:line="240" w:lineRule="auto"/>
        <w:jc w:val="both"/>
        <w:rPr>
          <w:rFonts w:ascii="Times New Roman" w:hAnsi="Times New Roman" w:cs="Times New Roman"/>
          <w:sz w:val="24"/>
          <w:szCs w:val="24"/>
        </w:rPr>
      </w:pPr>
      <w:r w:rsidRPr="009C5B66">
        <w:rPr>
          <w:rFonts w:ascii="Times New Roman" w:hAnsi="Times New Roman" w:cs="Times New Roman"/>
          <w:sz w:val="24"/>
          <w:szCs w:val="24"/>
        </w:rPr>
        <w:t xml:space="preserve">     - Федеральным законом от 22 октября 2004 г. N 125-ФЗ "Об архивном деле в Российской Федерации" (с изм. от 4 декабря 2006 г., 1 декабря </w:t>
      </w:r>
      <w:r w:rsidR="003B1FAC">
        <w:rPr>
          <w:rFonts w:ascii="Times New Roman" w:hAnsi="Times New Roman" w:cs="Times New Roman"/>
          <w:sz w:val="24"/>
          <w:szCs w:val="24"/>
        </w:rPr>
        <w:t>2007 г., 13 мая 2008 г.);</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 государственной программой Российской Федерации «Информационно общество (2011-2020 годы)», утвержденной распоряжением Правительства Российской Федерации от 20 о</w:t>
      </w:r>
      <w:r w:rsidRPr="009C5B66">
        <w:rPr>
          <w:rFonts w:ascii="Times New Roman" w:hAnsi="Times New Roman" w:cs="Times New Roman"/>
          <w:sz w:val="24"/>
          <w:szCs w:val="24"/>
          <w:lang w:eastAsia="ru-RU"/>
        </w:rPr>
        <w:t>к</w:t>
      </w:r>
      <w:r w:rsidRPr="009C5B66">
        <w:rPr>
          <w:rFonts w:ascii="Times New Roman" w:hAnsi="Times New Roman" w:cs="Times New Roman"/>
          <w:sz w:val="24"/>
          <w:szCs w:val="24"/>
          <w:lang w:eastAsia="ru-RU"/>
        </w:rPr>
        <w:t xml:space="preserve">тября 2010 г. № 1815-р; </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государственной программой Российской Федерации «Развитие культуры и туризма на 2013-2020 годы», утвержденной Правительством Российской Федерации от 27 декабря 2012 года № 2567-р; </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федеральной целевой программой «Культура России (2012-2018 годы)», утвержденной постановлением Правительства Российской Федерации от 3 марта 2012 года №186;  </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программой информатизации Федерального архивного агентства и подведомственных ему учреждений на 2011-2020 годы, утвержденной приказом Федерального архивного агентства от 2 декабря 2011 года № 104;</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rPr>
        <w:t>- Законом Удмуртской Республики от 15 июня 2005 года №  36-РЗ</w:t>
      </w:r>
      <w:r w:rsidRPr="009C5B66">
        <w:rPr>
          <w:rFonts w:ascii="Times New Roman" w:hAnsi="Times New Roman" w:cs="Times New Roman"/>
          <w:sz w:val="24"/>
          <w:szCs w:val="24"/>
          <w:lang w:eastAsia="ru-RU"/>
        </w:rPr>
        <w:t xml:space="preserve"> </w:t>
      </w:r>
      <w:r w:rsidRPr="009C5B66">
        <w:rPr>
          <w:rFonts w:ascii="Times New Roman" w:hAnsi="Times New Roman" w:cs="Times New Roman"/>
          <w:sz w:val="24"/>
          <w:szCs w:val="24"/>
        </w:rPr>
        <w:t>"Об архивном деле в Удмуртской Республике»;</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государственной программой Удмуртской Республики «Развитие информационного общества в Удмуртской Республике (2014-2020 годы)», утвержденной постановлением Пр</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вительства Удмуртской Республики от 1 июля 2013 года № 268.</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государственной программой Удмуртской Республики «Развитие архивного дела на 2013-2020 годы», утвержденной Постановлением Правительства Удмуртской Республики от 01 июля 2013 года № 273 (с изм.</w:t>
      </w:r>
      <w:proofErr w:type="gramStart"/>
      <w:r w:rsidRPr="009C5B66">
        <w:rPr>
          <w:rFonts w:ascii="Times New Roman" w:hAnsi="Times New Roman" w:cs="Times New Roman"/>
          <w:sz w:val="24"/>
          <w:szCs w:val="24"/>
          <w:lang w:eastAsia="ru-RU"/>
        </w:rPr>
        <w:t>,в</w:t>
      </w:r>
      <w:proofErr w:type="gramEnd"/>
      <w:r w:rsidRPr="009C5B66">
        <w:rPr>
          <w:rFonts w:ascii="Times New Roman" w:hAnsi="Times New Roman" w:cs="Times New Roman"/>
          <w:sz w:val="24"/>
          <w:szCs w:val="24"/>
          <w:lang w:eastAsia="ru-RU"/>
        </w:rPr>
        <w:t xml:space="preserve">несенными постановлением Правительства УР от 11.03.2014 № 90); </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Цель подпрограммы:  обеспечение хранения, комплектования, учета и использования документов Архивного фонда Удмуртской Республики и других архивных документов  в и</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тересах граждан, общества и государства</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Для достижения цели будут решаться следующие задачи:</w:t>
      </w:r>
    </w:p>
    <w:p w:rsidR="009C5B66" w:rsidRPr="009C5B66" w:rsidRDefault="009C5B66" w:rsidP="004B633B">
      <w:pPr>
        <w:numPr>
          <w:ilvl w:val="0"/>
          <w:numId w:val="20"/>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обеспечение сохранности, комплектования и использования документов Архивного фонда Удмуртской  Республики и других архивных документов;</w:t>
      </w:r>
    </w:p>
    <w:p w:rsidR="009C5B66" w:rsidRPr="009C5B66" w:rsidRDefault="009C5B66" w:rsidP="004B633B">
      <w:pPr>
        <w:numPr>
          <w:ilvl w:val="0"/>
          <w:numId w:val="20"/>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удовлетворение потребностей населения на получение информации, содержащейся в документах Архивного фонда Удмуртской Республики и других архивных докуме</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тах, хранящихся в архивном отделе Администрации муниципального образования «Дебёсский район»;</w:t>
      </w:r>
    </w:p>
    <w:p w:rsidR="009C5B66" w:rsidRPr="009C5B66" w:rsidRDefault="009C5B66" w:rsidP="004B633B">
      <w:pPr>
        <w:numPr>
          <w:ilvl w:val="0"/>
          <w:numId w:val="20"/>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повышение качества и доступности  муниципальных и государственных услуг в обл</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сти архивного дела, расширение доступа населения к документам Архивного фонда Удмуртской Республики, в том числе на основе внедрения информационных и тел</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коммуникационных технологий;</w:t>
      </w:r>
    </w:p>
    <w:p w:rsidR="009C5B66" w:rsidRPr="009C5B66" w:rsidRDefault="009C5B66" w:rsidP="004B633B">
      <w:pPr>
        <w:numPr>
          <w:ilvl w:val="0"/>
          <w:numId w:val="20"/>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осуществление  отдельных государственных полномочий  в области архивного дела, переданных муниципальному образованию «Дебёсский район».</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p>
    <w:p w:rsidR="009C5B66" w:rsidRDefault="009C5B66" w:rsidP="003B1FAC">
      <w:pPr>
        <w:spacing w:after="0" w:line="240" w:lineRule="auto"/>
        <w:ind w:left="720"/>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5.3. Целевые показатели, характеризующие развитие архивного дела:</w:t>
      </w:r>
    </w:p>
    <w:p w:rsidR="003B1FAC" w:rsidRPr="009C5B66" w:rsidRDefault="003B1FAC" w:rsidP="009C5B66">
      <w:pPr>
        <w:spacing w:after="0" w:line="240" w:lineRule="auto"/>
        <w:ind w:left="720"/>
        <w:jc w:val="both"/>
        <w:rPr>
          <w:rFonts w:ascii="Times New Roman" w:hAnsi="Times New Roman" w:cs="Times New Roman"/>
          <w:b/>
          <w:sz w:val="24"/>
          <w:szCs w:val="24"/>
          <w:lang w:eastAsia="ru-RU"/>
        </w:rPr>
      </w:pP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Целевыми показателями развития архивного дела в Дебёсском районе являются:</w:t>
      </w:r>
    </w:p>
    <w:p w:rsidR="009C5B66" w:rsidRPr="009C5B66" w:rsidRDefault="009C5B66" w:rsidP="004B633B">
      <w:pPr>
        <w:numPr>
          <w:ilvl w:val="0"/>
          <w:numId w:val="15"/>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Предоставление заявителям государственных и муниципальных услуг в области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хивного дела в установленные законодательством сроки от общего количества пред</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ставленных государственных услуг и муниципальных услуг в области архивного дела, в процентах.</w:t>
      </w:r>
    </w:p>
    <w:p w:rsidR="009C5B66" w:rsidRPr="009C5B66" w:rsidRDefault="009C5B66" w:rsidP="009C5B66">
      <w:pPr>
        <w:spacing w:after="0" w:line="240" w:lineRule="auto"/>
        <w:ind w:firstLine="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Показатель характеризует степень качественного предоставление  отделом по делам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хивов Администрации муниципального образования «Дебёсский район» государственных и муниципальных услуг с целью удовлетворения потребности граждан и организаций в архи</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ной информации, оказания методической и практической помощи по вопросам делопрои</w:t>
      </w:r>
      <w:r w:rsidRPr="009C5B66">
        <w:rPr>
          <w:rFonts w:ascii="Times New Roman" w:hAnsi="Times New Roman" w:cs="Times New Roman"/>
          <w:sz w:val="24"/>
          <w:szCs w:val="24"/>
          <w:lang w:eastAsia="ru-RU"/>
        </w:rPr>
        <w:t>з</w:t>
      </w:r>
      <w:r w:rsidRPr="009C5B66">
        <w:rPr>
          <w:rFonts w:ascii="Times New Roman" w:hAnsi="Times New Roman" w:cs="Times New Roman"/>
          <w:sz w:val="24"/>
          <w:szCs w:val="24"/>
          <w:lang w:eastAsia="ru-RU"/>
        </w:rPr>
        <w:t>водства и архивного дела;</w:t>
      </w:r>
    </w:p>
    <w:p w:rsidR="009C5B66" w:rsidRPr="009C5B66" w:rsidRDefault="009C5B66" w:rsidP="004B633B">
      <w:pPr>
        <w:numPr>
          <w:ilvl w:val="0"/>
          <w:numId w:val="15"/>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Доля архивных документов, хранящихся в отделе по делам архивов в нормативных условиях, обеспечивающих их постоянное (вечное) хранение, в общем  количестве документов отдела по делам архивов Администрации МО «Дебёсский район», в пр</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центах.</w:t>
      </w:r>
    </w:p>
    <w:p w:rsidR="009C5B66" w:rsidRPr="009C5B66" w:rsidRDefault="009C5B66" w:rsidP="009C5B66">
      <w:pPr>
        <w:pStyle w:val="afe"/>
        <w:spacing w:after="0" w:line="240" w:lineRule="auto"/>
        <w:ind w:left="360" w:firstLine="34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Показатель характеризует условия хранения архивных документов, позволяет оценить решение задач по созданию условий для обеспечения сохранности документов Архивн</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го фонда Удмуртской Республики и других архивных документов, хранящихся в отделе по делам архивов Администрации муниципального образования «Дебёсский район»;</w:t>
      </w:r>
    </w:p>
    <w:p w:rsidR="009C5B66" w:rsidRPr="009C5B66" w:rsidRDefault="009C5B66" w:rsidP="004B633B">
      <w:pPr>
        <w:numPr>
          <w:ilvl w:val="0"/>
          <w:numId w:val="15"/>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Удельный вес архивных единиц хранения, включенных в автоматизированные и</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формационно-поисковые системы отдела по делам архивов Администрации МО «Д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бёсский район», в процентах;</w:t>
      </w:r>
    </w:p>
    <w:p w:rsidR="009C5B66" w:rsidRPr="009C5B66" w:rsidRDefault="009C5B66" w:rsidP="009C5B66">
      <w:pPr>
        <w:spacing w:after="0" w:line="240" w:lineRule="auto"/>
        <w:ind w:left="360" w:firstLine="34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Показатель характеризует работу по включению архивных документов в автоматиз</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рованные информационно-поисковые системы  отдела по дела архивов Администрации муниципального образования «Дебёсский район»;</w:t>
      </w:r>
    </w:p>
    <w:p w:rsidR="009C5B66" w:rsidRPr="009C5B66" w:rsidRDefault="009C5B66" w:rsidP="004B633B">
      <w:pPr>
        <w:numPr>
          <w:ilvl w:val="0"/>
          <w:numId w:val="15"/>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Удельный вес документов Архивного фонда Удмуртской Республики, хранящихся сверх установленных сроков их временного хранения  в организациях-источниках комплектования  системы отдела по делам архивов Администрации муниципального образования «Дебёсский район», в процентах;</w:t>
      </w:r>
    </w:p>
    <w:p w:rsidR="009C5B66" w:rsidRPr="009C5B66" w:rsidRDefault="009C5B66" w:rsidP="009C5B66">
      <w:pPr>
        <w:spacing w:after="0" w:line="240" w:lineRule="auto"/>
        <w:ind w:left="360" w:firstLine="34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Показатель характеризует степень решения проблемы  </w:t>
      </w:r>
      <w:proofErr w:type="gramStart"/>
      <w:r w:rsidRPr="009C5B66">
        <w:rPr>
          <w:rFonts w:ascii="Times New Roman" w:hAnsi="Times New Roman" w:cs="Times New Roman"/>
          <w:sz w:val="24"/>
          <w:szCs w:val="24"/>
          <w:lang w:eastAsia="ru-RU"/>
        </w:rPr>
        <w:t>с созданием резерва площадей для приема архивных документов на постоянное хранение в отдел по делам</w:t>
      </w:r>
      <w:proofErr w:type="gramEnd"/>
      <w:r w:rsidRPr="009C5B66">
        <w:rPr>
          <w:rFonts w:ascii="Times New Roman" w:hAnsi="Times New Roman" w:cs="Times New Roman"/>
          <w:sz w:val="24"/>
          <w:szCs w:val="24"/>
          <w:lang w:eastAsia="ru-RU"/>
        </w:rPr>
        <w:t xml:space="preserve"> архивов а</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министрации муниципального образования «Дебёсский район»;</w:t>
      </w:r>
    </w:p>
    <w:p w:rsidR="009C5B66" w:rsidRPr="009C5B66" w:rsidRDefault="009C5B66" w:rsidP="004B633B">
      <w:pPr>
        <w:numPr>
          <w:ilvl w:val="0"/>
          <w:numId w:val="15"/>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Доля архивных документов, включая фонды аудио- и видеоархивов, переведенных в электронную форму, в общем  объеме документов хранящихся в  отделе по делам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хивов Администрации муниципального образования «Дебёсский район», в процентах.</w:t>
      </w:r>
    </w:p>
    <w:p w:rsidR="009C5B66" w:rsidRPr="009C5B66" w:rsidRDefault="009C5B66" w:rsidP="009C5B66">
      <w:pPr>
        <w:spacing w:after="0" w:line="240" w:lineRule="auto"/>
        <w:ind w:left="360" w:firstLine="34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Показатель характеризует процесс расширения доступа пользователей к документам Архивного фонда Удмуртской Республики на основе внедрения информационных и тел</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 xml:space="preserve">коммуникационных технологий. </w:t>
      </w:r>
    </w:p>
    <w:p w:rsidR="009C5B66" w:rsidRPr="009C5B66" w:rsidRDefault="009C5B66" w:rsidP="009C5B66">
      <w:pPr>
        <w:spacing w:after="0" w:line="240" w:lineRule="auto"/>
        <w:ind w:left="360" w:firstLine="34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Сведения о составе и значениях целевых показателей (индикаторов) подпрограммы представлены в приложении 1.</w:t>
      </w:r>
    </w:p>
    <w:p w:rsidR="00022775" w:rsidRDefault="00022775" w:rsidP="009C5B66">
      <w:pPr>
        <w:spacing w:after="0" w:line="240" w:lineRule="auto"/>
        <w:jc w:val="center"/>
        <w:rPr>
          <w:rFonts w:ascii="Times New Roman" w:hAnsi="Times New Roman" w:cs="Times New Roman"/>
          <w:b/>
          <w:sz w:val="24"/>
          <w:szCs w:val="24"/>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5.4.Сроки и этапы реализации подпрограммы</w:t>
      </w:r>
    </w:p>
    <w:p w:rsidR="00022775" w:rsidRPr="009C5B66" w:rsidRDefault="00022775" w:rsidP="009C5B66">
      <w:pPr>
        <w:spacing w:after="0" w:line="240" w:lineRule="auto"/>
        <w:jc w:val="center"/>
        <w:rPr>
          <w:rFonts w:ascii="Times New Roman" w:hAnsi="Times New Roman" w:cs="Times New Roman"/>
          <w:b/>
          <w:sz w:val="24"/>
          <w:szCs w:val="24"/>
          <w:lang w:eastAsia="ru-RU"/>
        </w:rPr>
      </w:pP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Подпрограмма рассчитана на 2015-2020 годы. Этапы реализации подпрограммы не предусмотрены.</w:t>
      </w:r>
    </w:p>
    <w:p w:rsidR="009C5B66" w:rsidRP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 xml:space="preserve">5.5. Основные мероприятия, направленные на достижение целей и задач в сфере </w:t>
      </w: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реализации подпрограммы</w:t>
      </w:r>
    </w:p>
    <w:p w:rsidR="00022775" w:rsidRPr="009C5B66" w:rsidRDefault="00022775" w:rsidP="009C5B66">
      <w:pPr>
        <w:spacing w:after="0" w:line="240" w:lineRule="auto"/>
        <w:jc w:val="center"/>
        <w:rPr>
          <w:rFonts w:ascii="Times New Roman" w:hAnsi="Times New Roman" w:cs="Times New Roman"/>
          <w:b/>
          <w:sz w:val="24"/>
          <w:szCs w:val="24"/>
          <w:lang w:eastAsia="ru-RU"/>
        </w:rPr>
      </w:pP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Основными мероприятиями реализации подпрограммы являются:</w:t>
      </w:r>
    </w:p>
    <w:p w:rsidR="009C5B66" w:rsidRPr="009C5B66" w:rsidRDefault="009C5B66" w:rsidP="004B633B">
      <w:pPr>
        <w:numPr>
          <w:ilvl w:val="0"/>
          <w:numId w:val="17"/>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Организация хранения, учета, комплектования и использования документов  Архи</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ного фонда УР и других архивных документов.</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В рамках данного основного мероприятия реализуются следующие мероприятия: </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работы по повышению уровня безопасности архивов и сохранности архивных фо</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дов (реализация противопожарных мер, обеспечение охраны объектов, оснащение оборудованием и материалами для хранения документов на различных видах носит</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лей);</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физико-химическая и техническая обработка документов Архивного фонда Удмур</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ской Республики и других архивных документов;</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комплектование Архивного фонда Удмуртской Республики;</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расширение доступа к документам Архивного фонда Удмуртской Республики и их популяризация;</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государственный учет документов Архивного фонда УР, хранящихся в отделе по 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лам архивов Администрации МО «Дебёсский район»;</w:t>
      </w:r>
    </w:p>
    <w:p w:rsidR="009C5B66" w:rsidRPr="009C5B66" w:rsidRDefault="009C5B66" w:rsidP="004B633B">
      <w:pPr>
        <w:numPr>
          <w:ilvl w:val="0"/>
          <w:numId w:val="17"/>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Модернизация технологий работы на основе внедрения современных информацио</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ных и телекоммуникационных технологий;</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В рамках данного основного  мероприятия осуществляется следующие мероприятия:</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внедрение автоматизированных программных комплексов, баз данных к архивным  документам, хранящимся в  отделе по делам архивов Администрации муниципальн</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го образования «Дебёсский район»;</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перевод архивных документов, хранящихся в отделе по делам архивов Администр</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ции муниципального образования «Дебёсский район», в электронный вид (оцифро</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ка);</w:t>
      </w:r>
    </w:p>
    <w:p w:rsidR="009C5B66" w:rsidRPr="009C5B66" w:rsidRDefault="009C5B66" w:rsidP="009C5B66">
      <w:pPr>
        <w:spacing w:after="0" w:line="240" w:lineRule="auto"/>
        <w:ind w:left="72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оснащение в  отделе по делам архивов Администрации муниципального образования «Дебёсский район» общественного места доступа к информационным ресурсам;</w:t>
      </w:r>
    </w:p>
    <w:p w:rsidR="009C5B66" w:rsidRPr="009C5B66" w:rsidRDefault="009C5B66" w:rsidP="004B633B">
      <w:pPr>
        <w:numPr>
          <w:ilvl w:val="0"/>
          <w:numId w:val="17"/>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Предоставление муниципальных и государственных услуг юридическим и физич</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ским лицам;</w:t>
      </w:r>
    </w:p>
    <w:p w:rsidR="009C5B66" w:rsidRPr="009C5B66" w:rsidRDefault="009C5B66" w:rsidP="009C5B66">
      <w:pPr>
        <w:spacing w:after="0" w:line="240" w:lineRule="auto"/>
        <w:ind w:left="142" w:firstLine="57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В рамках данного основного мероприятия реализуются следующие мероприятия: </w:t>
      </w:r>
    </w:p>
    <w:p w:rsidR="009C5B66" w:rsidRPr="009C5B66" w:rsidRDefault="009C5B66" w:rsidP="009C5B66">
      <w:pPr>
        <w:spacing w:after="0" w:line="240" w:lineRule="auto"/>
        <w:ind w:left="142" w:firstLine="57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предоставление гражданам и организациям архивной информации и копий архивных документов;</w:t>
      </w:r>
    </w:p>
    <w:p w:rsidR="009C5B66" w:rsidRPr="009C5B66" w:rsidRDefault="009C5B66" w:rsidP="009C5B66">
      <w:pPr>
        <w:spacing w:after="0" w:line="240" w:lineRule="auto"/>
        <w:ind w:left="142" w:firstLine="57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обеспечение доступа к архивным документам (копиям) и справочно-поисковым с</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стемам в читальном зале отдела по делам архивов Администрации муниципального образ</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вания «Дебёсский район»;</w:t>
      </w:r>
    </w:p>
    <w:p w:rsidR="009C5B66" w:rsidRPr="009C5B66" w:rsidRDefault="009C5B66" w:rsidP="009C5B66">
      <w:pPr>
        <w:spacing w:after="0" w:line="240" w:lineRule="auto"/>
        <w:ind w:left="142" w:firstLine="57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оказание методической и практической  помощи в работе по организации докуме</w:t>
      </w:r>
      <w:r w:rsidRPr="009C5B66">
        <w:rPr>
          <w:rFonts w:ascii="Times New Roman" w:hAnsi="Times New Roman" w:cs="Times New Roman"/>
          <w:sz w:val="24"/>
          <w:szCs w:val="24"/>
          <w:lang w:eastAsia="ru-RU"/>
        </w:rPr>
        <w:t>н</w:t>
      </w:r>
      <w:r w:rsidRPr="009C5B66">
        <w:rPr>
          <w:rFonts w:ascii="Times New Roman" w:hAnsi="Times New Roman" w:cs="Times New Roman"/>
          <w:sz w:val="24"/>
          <w:szCs w:val="24"/>
          <w:lang w:eastAsia="ru-RU"/>
        </w:rPr>
        <w:t>тов в делопроизводстве, отбору и передаче в состав Архивного фонда Удмуртской Респу</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лики архивных документов, находящихся на временном хранении, подготовке нормати</w:t>
      </w:r>
      <w:r w:rsidRPr="009C5B66">
        <w:rPr>
          <w:rFonts w:ascii="Times New Roman" w:hAnsi="Times New Roman" w:cs="Times New Roman"/>
          <w:sz w:val="24"/>
          <w:szCs w:val="24"/>
          <w:lang w:eastAsia="ru-RU"/>
        </w:rPr>
        <w:t>в</w:t>
      </w:r>
      <w:r w:rsidRPr="009C5B66">
        <w:rPr>
          <w:rFonts w:ascii="Times New Roman" w:hAnsi="Times New Roman" w:cs="Times New Roman"/>
          <w:sz w:val="24"/>
          <w:szCs w:val="24"/>
          <w:lang w:eastAsia="ru-RU"/>
        </w:rPr>
        <w:t>ных и методических документов по вопросам делопроизводства и архивного дела;</w:t>
      </w:r>
    </w:p>
    <w:p w:rsidR="009C5B66" w:rsidRPr="009C5B66" w:rsidRDefault="009C5B66" w:rsidP="009C5B66">
      <w:pPr>
        <w:spacing w:after="0" w:line="240" w:lineRule="auto"/>
        <w:ind w:left="142" w:firstLine="57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предоставление архивных документов, относящихся к собственности Удмуртской Республики, временно хранящихся в архивном отделе, пользователям в читальный зал  о</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дела по делам архивов Администрации муниципального образования «Дебёсский район»;</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 оказание методической помощи государственным и унитарным предприятиям Удмур</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ской Республики, включая казенные предприятия, и государственным учреждениям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расположенным на территории Дебёсского района, по обеспеч</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нию сохранности, упорядочению, комплектованию, учету и использованию архивных д</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кументов;</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предоставление государственным организациям Удмуртской Республики, иным орган</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зациям и гражданам оформленных в установленном порядке архивных справок или к</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пий архивных документов, относящихся к собственности Удмуртской Республики;</w:t>
      </w:r>
    </w:p>
    <w:p w:rsidR="009C5B66" w:rsidRPr="009C5B66" w:rsidRDefault="009C5B66" w:rsidP="004B633B">
      <w:pPr>
        <w:numPr>
          <w:ilvl w:val="0"/>
          <w:numId w:val="17"/>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Реализация переданных отдельных государственных полномочий по хранению, ко</w:t>
      </w:r>
      <w:r w:rsidRPr="009C5B66">
        <w:rPr>
          <w:rFonts w:ascii="Times New Roman" w:hAnsi="Times New Roman" w:cs="Times New Roman"/>
          <w:sz w:val="24"/>
          <w:szCs w:val="24"/>
          <w:lang w:eastAsia="ru-RU"/>
        </w:rPr>
        <w:t>м</w:t>
      </w:r>
      <w:r w:rsidRPr="009C5B66">
        <w:rPr>
          <w:rFonts w:ascii="Times New Roman" w:hAnsi="Times New Roman" w:cs="Times New Roman"/>
          <w:sz w:val="24"/>
          <w:szCs w:val="24"/>
          <w:lang w:eastAsia="ru-RU"/>
        </w:rPr>
        <w:t>плектованию, учету и использованию архивных документов, относящихся к со</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ственности Удмуртской Республики, временно хранящихся в  отделе по делам арх</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вов Администрации муниципального образования  «Дебёсский район».</w:t>
      </w:r>
    </w:p>
    <w:p w:rsidR="009C5B66" w:rsidRPr="009C5B66" w:rsidRDefault="009C5B66" w:rsidP="009C5B66">
      <w:pPr>
        <w:spacing w:after="0" w:line="240" w:lineRule="auto"/>
        <w:ind w:left="142" w:firstLine="567"/>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Мероприятия осуществляются в соответствии с </w:t>
      </w:r>
      <w:r w:rsidRPr="009C5B66">
        <w:rPr>
          <w:rStyle w:val="apple-converted-space"/>
          <w:rFonts w:ascii="Times New Roman" w:hAnsi="Times New Roman" w:cs="Times New Roman"/>
          <w:color w:val="1B1B1B"/>
          <w:sz w:val="24"/>
          <w:szCs w:val="24"/>
        </w:rPr>
        <w:t> </w:t>
      </w:r>
      <w:r w:rsidRPr="009C5B66">
        <w:rPr>
          <w:rFonts w:ascii="Times New Roman" w:hAnsi="Times New Roman" w:cs="Times New Roman"/>
          <w:bCs/>
          <w:color w:val="1B1B1B"/>
          <w:sz w:val="24"/>
          <w:szCs w:val="24"/>
          <w:shd w:val="clear" w:color="auto" w:fill="FFFFFF"/>
        </w:rPr>
        <w:t>Законом  УР от 29 декабря 2005 г. N 82-РЗ "О наделении органов местного самоуправления отдельными государственными по</w:t>
      </w:r>
      <w:r w:rsidRPr="009C5B66">
        <w:rPr>
          <w:rFonts w:ascii="Times New Roman" w:hAnsi="Times New Roman" w:cs="Times New Roman"/>
          <w:bCs/>
          <w:color w:val="1B1B1B"/>
          <w:sz w:val="24"/>
          <w:szCs w:val="24"/>
          <w:shd w:val="clear" w:color="auto" w:fill="FFFFFF"/>
        </w:rPr>
        <w:t>л</w:t>
      </w:r>
      <w:r w:rsidRPr="009C5B66">
        <w:rPr>
          <w:rFonts w:ascii="Times New Roman" w:hAnsi="Times New Roman" w:cs="Times New Roman"/>
          <w:bCs/>
          <w:color w:val="1B1B1B"/>
          <w:sz w:val="24"/>
          <w:szCs w:val="24"/>
          <w:shd w:val="clear" w:color="auto" w:fill="FFFFFF"/>
        </w:rPr>
        <w:t>номочиями Удмуртской Республики в области архивного дела».</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В рамках данного основного мероприятия реализуются следующие мероприятия: </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временное хранение в отделе по делам архивов Администрации МО «Дебёсский район» архивных документов, относящихся к собственности Удмуртской Республики;</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комплектование  отдела по делам архивов архивными документами, отнесенными к собственности Удмуртской Республики;</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государственный учет архивных документов, отнесенных к собственности Удмуртской Республики, временно хранящихся в  отделе по делам архивов Администрации МО «Д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бёсский район»;</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использование архивных документов, отнесенных к собственности Удмуртской Респу</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лики временно хранящихся в  отделе по делам архивов Администрации МО «Дебёсский район»;</w:t>
      </w:r>
    </w:p>
    <w:p w:rsid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Перечень мероприятий, сроки их выполнения и ожидаемый непосредственный результат представлены в приложении 2.</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p>
    <w:p w:rsidR="009C5B66" w:rsidRDefault="009C5B66" w:rsidP="009C5B66">
      <w:pPr>
        <w:spacing w:after="0" w:line="240" w:lineRule="auto"/>
        <w:ind w:left="720"/>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5.6. Меры муниципального регулирования, направленные на достижение целей и задач в сфере реализации подпрограммы</w:t>
      </w:r>
    </w:p>
    <w:p w:rsidR="009C5B66" w:rsidRPr="009C5B66" w:rsidRDefault="009C5B66" w:rsidP="009C5B66">
      <w:pPr>
        <w:spacing w:after="0" w:line="240" w:lineRule="auto"/>
        <w:ind w:left="720"/>
        <w:jc w:val="center"/>
        <w:rPr>
          <w:rFonts w:ascii="Times New Roman" w:hAnsi="Times New Roman" w:cs="Times New Roman"/>
          <w:b/>
          <w:sz w:val="24"/>
          <w:szCs w:val="24"/>
          <w:lang w:eastAsia="ru-RU"/>
        </w:rPr>
      </w:pP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Правовое регулирование сферы реализации подпрограммы осуществляется:</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Федеральным законом от 22 октября 2004 года № 125-ФЗ «Об архивном деле в Российской Федерации», который регулирует отношения в области организации, хранения, комплект</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вания, учета и использования документов Архивного фонда  Российской Федерации и других архивных документов в интересах граждан, общества и государства;</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Федеральным законом от 6 октября 2003 года № 131-ФЗ «Об общих принципах организ</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ции местного самоуправления в Российской Федерации», в котором к вопросам местного значения отнесены для муниципальных районов – формирование и содержание муниципал</w:t>
      </w:r>
      <w:r w:rsidRPr="009C5B66">
        <w:rPr>
          <w:rFonts w:ascii="Times New Roman" w:hAnsi="Times New Roman" w:cs="Times New Roman"/>
          <w:sz w:val="24"/>
          <w:szCs w:val="24"/>
          <w:lang w:eastAsia="ru-RU"/>
        </w:rPr>
        <w:t>ь</w:t>
      </w:r>
      <w:r w:rsidRPr="009C5B66">
        <w:rPr>
          <w:rFonts w:ascii="Times New Roman" w:hAnsi="Times New Roman" w:cs="Times New Roman"/>
          <w:sz w:val="24"/>
          <w:szCs w:val="24"/>
          <w:lang w:eastAsia="ru-RU"/>
        </w:rPr>
        <w:t>ного архива, включая хранение архивных фондов поселений;</w:t>
      </w:r>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Законом Удмуртской Республики от 30 июня 2005 года № 36-</w:t>
      </w:r>
      <w:r w:rsidRPr="009C5B66">
        <w:rPr>
          <w:rFonts w:ascii="Times New Roman" w:hAnsi="Times New Roman" w:cs="Times New Roman"/>
          <w:sz w:val="24"/>
          <w:szCs w:val="24"/>
          <w:lang w:val="en-US" w:eastAsia="ru-RU"/>
        </w:rPr>
        <w:t>P</w:t>
      </w:r>
      <w:r w:rsidRPr="009C5B66">
        <w:rPr>
          <w:rFonts w:ascii="Times New Roman" w:hAnsi="Times New Roman" w:cs="Times New Roman"/>
          <w:sz w:val="24"/>
          <w:szCs w:val="24"/>
          <w:lang w:eastAsia="ru-RU"/>
        </w:rPr>
        <w:t>З «Об архивном деле в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Республике», который регулирует отношения в области организации, комплект</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вания, учета и использования документов Архивного фонда Удмуртской Республики Фед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рации и других архивных документов в интересах граждан, общества и государства;</w:t>
      </w:r>
    </w:p>
    <w:p w:rsidR="009C5B66" w:rsidRPr="009C5B66" w:rsidRDefault="009C5B66" w:rsidP="009C5B66">
      <w:pPr>
        <w:spacing w:after="0" w:line="240" w:lineRule="auto"/>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  Законом Удмуртской Республики  от 29 декабря 2005 года № 82-РЗ «О наделении органов местного самоуправления отдельными  государственными полномочиями Удмуртской Ре</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публики в области архивного дела», который регулирует вопросы осуществления органами местного самоуправления отдельных государственных полномочий по хранению, компле</w:t>
      </w:r>
      <w:r w:rsidRPr="009C5B66">
        <w:rPr>
          <w:rFonts w:ascii="Times New Roman" w:hAnsi="Times New Roman" w:cs="Times New Roman"/>
          <w:sz w:val="24"/>
          <w:szCs w:val="24"/>
          <w:lang w:eastAsia="ru-RU"/>
        </w:rPr>
        <w:t>к</w:t>
      </w:r>
      <w:r w:rsidRPr="009C5B66">
        <w:rPr>
          <w:rFonts w:ascii="Times New Roman" w:hAnsi="Times New Roman" w:cs="Times New Roman"/>
          <w:sz w:val="24"/>
          <w:szCs w:val="24"/>
          <w:lang w:eastAsia="ru-RU"/>
        </w:rPr>
        <w:t>тованию, учету и использованию архивных документов, относящихся к собственности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и временно хранящихся в муниципальном архиве.</w:t>
      </w:r>
      <w:proofErr w:type="gramEnd"/>
    </w:p>
    <w:p w:rsidR="009C5B66" w:rsidRPr="009C5B66" w:rsidRDefault="009C5B66" w:rsidP="009C5B66">
      <w:p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ab/>
        <w:t xml:space="preserve">Отдел по делам архивов Администрации муниципального образования «Дебёсский  район» предоставляет следующие муниципальные услуги:  </w:t>
      </w:r>
    </w:p>
    <w:p w:rsidR="009C5B66" w:rsidRPr="009C5B66" w:rsidRDefault="009C5B66" w:rsidP="004B633B">
      <w:pPr>
        <w:numPr>
          <w:ilvl w:val="0"/>
          <w:numId w:val="18"/>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предоставление гражданам и организациям архивной информации и копий архивных документов;</w:t>
      </w:r>
    </w:p>
    <w:p w:rsidR="009C5B66" w:rsidRPr="009C5B66" w:rsidRDefault="009C5B66" w:rsidP="004B633B">
      <w:pPr>
        <w:numPr>
          <w:ilvl w:val="0"/>
          <w:numId w:val="18"/>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обеспечение доступа к архивным документам (копиям) и справочно-поисковым сре</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ствам к ним в читальном зале отдела по делам архивов  Администрации муниципал</w:t>
      </w:r>
      <w:r w:rsidRPr="009C5B66">
        <w:rPr>
          <w:rFonts w:ascii="Times New Roman" w:hAnsi="Times New Roman" w:cs="Times New Roman"/>
          <w:sz w:val="24"/>
          <w:szCs w:val="24"/>
          <w:lang w:eastAsia="ru-RU"/>
        </w:rPr>
        <w:t>ь</w:t>
      </w:r>
      <w:r w:rsidRPr="009C5B66">
        <w:rPr>
          <w:rFonts w:ascii="Times New Roman" w:hAnsi="Times New Roman" w:cs="Times New Roman"/>
          <w:sz w:val="24"/>
          <w:szCs w:val="24"/>
          <w:lang w:eastAsia="ru-RU"/>
        </w:rPr>
        <w:t>ного образования «Дебёсский район»;</w:t>
      </w:r>
    </w:p>
    <w:p w:rsidR="009C5B66" w:rsidRPr="009C5B66" w:rsidRDefault="009C5B66" w:rsidP="004B633B">
      <w:pPr>
        <w:numPr>
          <w:ilvl w:val="0"/>
          <w:numId w:val="18"/>
        </w:numPr>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оказание методической и практической  помощи в работе по организации документов в делопроизводстве, отбору и передаче в состав Архивного фонда Удмуртской Ре</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публики архивных документов, находящихся на временном хранении, подготовке нормативных и методических документов по вопросам делопроизводства и архивного дела.</w:t>
      </w:r>
    </w:p>
    <w:p w:rsidR="009C5B66" w:rsidRPr="009C5B66" w:rsidRDefault="009C5B66" w:rsidP="009C5B66">
      <w:pPr>
        <w:spacing w:after="0" w:line="240" w:lineRule="auto"/>
        <w:ind w:firstLine="709"/>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Административные регламенты предоставления  отделом по делам архивов Админ</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страции муниципального образования «Дебёсский район»  муниципальных услуг утвержд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ны Постановлениями Администрации муниципального образования «Дебёсский район» от 28 сентября 2011 года № 334, № 335, № 336 в редакции постановлений Администрации м</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t>ниципального образования «Дебёсский район» от 21 мая 2012 года № 112, № 113, № 114  и от 12 февраля 2014года № 19, № 20, № 21.</w:t>
      </w:r>
      <w:proofErr w:type="gramEnd"/>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Отдел по делам архивов Администрации муниципального образования «Дебёсский район» предоставляет следующие переданные государственные  услуги:  </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предоставление архивных документов, относящихся к собственности Удмуртской Ре</w:t>
      </w:r>
      <w:r w:rsidRPr="009C5B66">
        <w:rPr>
          <w:rFonts w:ascii="Times New Roman" w:hAnsi="Times New Roman" w:cs="Times New Roman"/>
          <w:sz w:val="24"/>
          <w:szCs w:val="24"/>
          <w:lang w:eastAsia="ru-RU"/>
        </w:rPr>
        <w:t>с</w:t>
      </w:r>
      <w:r w:rsidRPr="009C5B66">
        <w:rPr>
          <w:rFonts w:ascii="Times New Roman" w:hAnsi="Times New Roman" w:cs="Times New Roman"/>
          <w:sz w:val="24"/>
          <w:szCs w:val="24"/>
          <w:lang w:eastAsia="ru-RU"/>
        </w:rPr>
        <w:t>публики, временно хранящихся в архивном отделе, пользователям в читальный зале о</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дела по делам архивов Администрации муниципального образования «Дебёсский район»;</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оказание методической помощи государственным и унитарным предприятиям Удмур</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ской Республики, включая казённые предприятия, и государственным учреждениям У</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муртской Республики, расположенным на территории Дебёсского района, по обеспеч</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нию сохранности, упорядочению, комплектованию, учету и использованию архивных д</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кументов;</w:t>
      </w:r>
    </w:p>
    <w:p w:rsidR="009C5B66" w:rsidRPr="009C5B66" w:rsidRDefault="009C5B66" w:rsidP="009C5B66">
      <w:pPr>
        <w:spacing w:after="0" w:line="240" w:lineRule="auto"/>
        <w:ind w:left="360"/>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предоставление государственным организациям Удмуртской Республики, иным орган</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зациям и гражданам оформленных в установленном порядке архивных справок или к</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пий архивных документов, относящихся к собственности Удмуртской Республики.</w:t>
      </w:r>
    </w:p>
    <w:p w:rsidR="009C5B66" w:rsidRPr="009C5B66" w:rsidRDefault="009C5B66" w:rsidP="009C5B66">
      <w:p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Административные регламенты предоставления органами местного самоуправления соответствующих государственных услуг утверждены приказами Комитета по делам архивов при Правительстве Удмуртской Республики от 27 августа 2012 года № 79-п, № 80-п, № 81-п.</w:t>
      </w:r>
    </w:p>
    <w:p w:rsidR="009C5B66" w:rsidRPr="009C5B66" w:rsidRDefault="009C5B66" w:rsidP="009C5B66">
      <w:p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ab/>
        <w:t>Финансовые средства, необходимые для осуществления отдельных государственных полномочий Удмуртской Республики ежегодно передаются из бюджета Удмуртской Респу</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 xml:space="preserve">лики в бюджет муниципального образования «Дебёсский район» на очередной финансовый год в форме субвенций. </w:t>
      </w:r>
    </w:p>
    <w:p w:rsidR="009C5B66" w:rsidRDefault="009C5B66" w:rsidP="009C5B66">
      <w:p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Меры муниципального регулирования по предоставлению (выполнению) платных  услуг (работ) и предоставлению льгот в рамках подпрограммы не предусмотрены (прилож</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ние3.)</w:t>
      </w:r>
    </w:p>
    <w:p w:rsidR="009C5B66" w:rsidRPr="009C5B66" w:rsidRDefault="009C5B66" w:rsidP="009C5B66">
      <w:pPr>
        <w:spacing w:after="0" w:line="240" w:lineRule="auto"/>
        <w:rPr>
          <w:rFonts w:ascii="Times New Roman" w:hAnsi="Times New Roman" w:cs="Times New Roman"/>
          <w:sz w:val="24"/>
          <w:szCs w:val="24"/>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5.7. Прогноз сводных показателей муниципальных заданий на оказание муниципал</w:t>
      </w:r>
      <w:r w:rsidRPr="009C5B66">
        <w:rPr>
          <w:rFonts w:ascii="Times New Roman" w:hAnsi="Times New Roman" w:cs="Times New Roman"/>
          <w:b/>
          <w:sz w:val="24"/>
          <w:szCs w:val="24"/>
          <w:lang w:eastAsia="ru-RU"/>
        </w:rPr>
        <w:t>ь</w:t>
      </w:r>
      <w:r w:rsidRPr="009C5B66">
        <w:rPr>
          <w:rFonts w:ascii="Times New Roman" w:hAnsi="Times New Roman" w:cs="Times New Roman"/>
          <w:b/>
          <w:sz w:val="24"/>
          <w:szCs w:val="24"/>
          <w:lang w:eastAsia="ru-RU"/>
        </w:rPr>
        <w:t>ных услуг (выполнение работ), осуществляемых в рамках подпрограммы</w:t>
      </w:r>
    </w:p>
    <w:p w:rsidR="009C5B66" w:rsidRPr="009C5B66" w:rsidRDefault="009C5B66" w:rsidP="009C5B66">
      <w:pPr>
        <w:spacing w:after="0" w:line="240" w:lineRule="auto"/>
        <w:jc w:val="center"/>
        <w:rPr>
          <w:rFonts w:ascii="Times New Roman" w:hAnsi="Times New Roman" w:cs="Times New Roman"/>
          <w:b/>
          <w:sz w:val="24"/>
          <w:szCs w:val="24"/>
          <w:lang w:eastAsia="ru-RU"/>
        </w:rPr>
      </w:pPr>
    </w:p>
    <w:p w:rsidR="009C5B66" w:rsidRPr="009C5B66" w:rsidRDefault="009C5B66" w:rsidP="009C5B66">
      <w:pPr>
        <w:spacing w:after="0" w:line="240" w:lineRule="auto"/>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Муниципальные задания на оказание услуг, выполнение работ в рамках подпрогра</w:t>
      </w:r>
      <w:r w:rsidRPr="009C5B66">
        <w:rPr>
          <w:rFonts w:ascii="Times New Roman" w:hAnsi="Times New Roman" w:cs="Times New Roman"/>
          <w:sz w:val="24"/>
          <w:szCs w:val="24"/>
          <w:lang w:eastAsia="ru-RU"/>
        </w:rPr>
        <w:t>м</w:t>
      </w:r>
      <w:r w:rsidRPr="009C5B66">
        <w:rPr>
          <w:rFonts w:ascii="Times New Roman" w:hAnsi="Times New Roman" w:cs="Times New Roman"/>
          <w:sz w:val="24"/>
          <w:szCs w:val="24"/>
          <w:lang w:eastAsia="ru-RU"/>
        </w:rPr>
        <w:t>мы не формируются (приложение 4).</w:t>
      </w:r>
    </w:p>
    <w:p w:rsidR="009C5B66" w:rsidRPr="009C5B66" w:rsidRDefault="009C5B66" w:rsidP="009C5B66">
      <w:pPr>
        <w:spacing w:after="0" w:line="240" w:lineRule="auto"/>
        <w:jc w:val="center"/>
        <w:rPr>
          <w:rFonts w:ascii="Times New Roman" w:hAnsi="Times New Roman" w:cs="Times New Roman"/>
          <w:b/>
          <w:sz w:val="24"/>
          <w:szCs w:val="24"/>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5.8. Взаимодействие с органами государственной власти  Удмуртской Республики, п</w:t>
      </w:r>
      <w:r w:rsidRPr="009C5B66">
        <w:rPr>
          <w:rFonts w:ascii="Times New Roman" w:hAnsi="Times New Roman" w:cs="Times New Roman"/>
          <w:b/>
          <w:sz w:val="24"/>
          <w:szCs w:val="24"/>
          <w:lang w:eastAsia="ru-RU"/>
        </w:rPr>
        <w:t>о</w:t>
      </w:r>
      <w:r w:rsidRPr="009C5B66">
        <w:rPr>
          <w:rFonts w:ascii="Times New Roman" w:hAnsi="Times New Roman" w:cs="Times New Roman"/>
          <w:b/>
          <w:sz w:val="24"/>
          <w:szCs w:val="24"/>
          <w:lang w:eastAsia="ru-RU"/>
        </w:rPr>
        <w:t>селениями, организациями и гражданами для достижения  целей подпрограммы</w:t>
      </w:r>
    </w:p>
    <w:p w:rsidR="009C5B66" w:rsidRPr="00562122" w:rsidRDefault="009C5B66" w:rsidP="009C5B66">
      <w:pPr>
        <w:spacing w:after="0" w:line="240" w:lineRule="auto"/>
        <w:jc w:val="center"/>
        <w:rPr>
          <w:rFonts w:ascii="Times New Roman" w:hAnsi="Times New Roman" w:cs="Times New Roman"/>
          <w:b/>
          <w:sz w:val="16"/>
          <w:szCs w:val="16"/>
          <w:lang w:eastAsia="ru-RU"/>
        </w:rPr>
      </w:pP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 xml:space="preserve">Отдел по делам архивов Администрации муниципального образования «Дебёсский район» при реализации подпрограммы взаимодействует </w:t>
      </w:r>
      <w:proofErr w:type="gramStart"/>
      <w:r w:rsidRPr="009C5B66">
        <w:rPr>
          <w:rFonts w:ascii="Times New Roman" w:hAnsi="Times New Roman" w:cs="Times New Roman"/>
          <w:sz w:val="24"/>
          <w:szCs w:val="24"/>
          <w:lang w:eastAsia="ru-RU"/>
        </w:rPr>
        <w:t>с</w:t>
      </w:r>
      <w:proofErr w:type="gramEnd"/>
      <w:r w:rsidRPr="009C5B66">
        <w:rPr>
          <w:rFonts w:ascii="Times New Roman" w:hAnsi="Times New Roman" w:cs="Times New Roman"/>
          <w:sz w:val="24"/>
          <w:szCs w:val="24"/>
          <w:lang w:eastAsia="ru-RU"/>
        </w:rPr>
        <w:t>:</w:t>
      </w:r>
    </w:p>
    <w:p w:rsidR="009C5B66" w:rsidRPr="009C5B66" w:rsidRDefault="009C5B66" w:rsidP="004B633B">
      <w:pPr>
        <w:numPr>
          <w:ilvl w:val="0"/>
          <w:numId w:val="19"/>
        </w:numPr>
        <w:spacing w:after="0" w:line="240" w:lineRule="auto"/>
        <w:ind w:left="0" w:firstLine="708"/>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Комитетом по делам архивов при Правительстве Удмуртской Республики, в соответствии с Законом Удмуртской Республики  от 29 декабря 2005 года № 82-РЗ «О над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лении органов местного самоуправления отдельными  государственными полномочиями Удмуртской Республики в области архивного дела»  Комитет по делам архивов при Прав</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тельстве УР осуществляет меры по  координации деятельности  отдела по делам архивов Администрации МО «Дебёсский район»  при осуществлении отдельных государственных полномочий;</w:t>
      </w:r>
      <w:proofErr w:type="gramEnd"/>
    </w:p>
    <w:p w:rsidR="009C5B66" w:rsidRPr="009C5B66" w:rsidRDefault="009C5B66" w:rsidP="004B633B">
      <w:pPr>
        <w:numPr>
          <w:ilvl w:val="0"/>
          <w:numId w:val="19"/>
        </w:numPr>
        <w:spacing w:after="0" w:line="240" w:lineRule="auto"/>
        <w:ind w:left="0" w:firstLine="708"/>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Территориальными органами Отделения Пенсионного фонда Российской Ф</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дерации в Удмуртской Республике в соответствии с Соглашением об обмене электронными документами в системе электронного документооборота ПФР по телекоммуникационным каналам связи от 29 декабря 2011 года № 317П/11 в части получения архивных справок, а</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хивных выписок и архивных копий о стаже и заработной плате застрахованных лиц и иных юридически значимых документов в целях пенсионного обеспечения</w:t>
      </w:r>
      <w:proofErr w:type="gramEnd"/>
      <w:r w:rsidRPr="009C5B66">
        <w:rPr>
          <w:rFonts w:ascii="Times New Roman" w:hAnsi="Times New Roman" w:cs="Times New Roman"/>
          <w:sz w:val="24"/>
          <w:szCs w:val="24"/>
          <w:lang w:eastAsia="ru-RU"/>
        </w:rPr>
        <w:t xml:space="preserve"> граждан;</w:t>
      </w:r>
    </w:p>
    <w:p w:rsidR="009C5B66" w:rsidRDefault="009C5B66" w:rsidP="004B633B">
      <w:pPr>
        <w:numPr>
          <w:ilvl w:val="0"/>
          <w:numId w:val="19"/>
        </w:numPr>
        <w:spacing w:after="0" w:line="240" w:lineRule="auto"/>
        <w:ind w:left="0" w:firstLine="708"/>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Организациями – источниками комплектования отдела по делам архивов А</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министрации муниципального образования «Дебёсский район» в соответствии со списком организаций – источников комплектования  отдела по делам архивов Администрации мун</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ципального образования «Дебёсский район», утвержденного постановлением Администр</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ции МО «Дебёсский район» от 4 июня 2013 года № 84, в целях комплектования Архивного фонда Удмуртской Республики (включение документов в состав Архивного фонда Удмур</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ской Республики, прием-передача документов на хранение, оказание</w:t>
      </w:r>
      <w:proofErr w:type="gramEnd"/>
      <w:r w:rsidRPr="009C5B66">
        <w:rPr>
          <w:rFonts w:ascii="Times New Roman" w:hAnsi="Times New Roman" w:cs="Times New Roman"/>
          <w:sz w:val="24"/>
          <w:szCs w:val="24"/>
          <w:lang w:eastAsia="ru-RU"/>
        </w:rPr>
        <w:t xml:space="preserve"> методической и пра</w:t>
      </w:r>
      <w:r w:rsidRPr="009C5B66">
        <w:rPr>
          <w:rFonts w:ascii="Times New Roman" w:hAnsi="Times New Roman" w:cs="Times New Roman"/>
          <w:sz w:val="24"/>
          <w:szCs w:val="24"/>
          <w:lang w:eastAsia="ru-RU"/>
        </w:rPr>
        <w:t>к</w:t>
      </w:r>
      <w:r w:rsidRPr="009C5B66">
        <w:rPr>
          <w:rFonts w:ascii="Times New Roman" w:hAnsi="Times New Roman" w:cs="Times New Roman"/>
          <w:sz w:val="24"/>
          <w:szCs w:val="24"/>
          <w:lang w:eastAsia="ru-RU"/>
        </w:rPr>
        <w:t xml:space="preserve">тической помощи и др.) </w:t>
      </w:r>
    </w:p>
    <w:p w:rsidR="009C5B66" w:rsidRPr="009C5B66" w:rsidRDefault="009C5B66" w:rsidP="009C5B66">
      <w:pPr>
        <w:spacing w:after="0" w:line="240" w:lineRule="auto"/>
        <w:ind w:left="1068"/>
        <w:jc w:val="both"/>
        <w:rPr>
          <w:rFonts w:ascii="Times New Roman" w:hAnsi="Times New Roman" w:cs="Times New Roman"/>
          <w:sz w:val="24"/>
          <w:szCs w:val="24"/>
          <w:lang w:eastAsia="ru-RU"/>
        </w:rPr>
      </w:pPr>
    </w:p>
    <w:p w:rsidR="009C5B66" w:rsidRDefault="009C5B66" w:rsidP="009C5B66">
      <w:pPr>
        <w:spacing w:after="0" w:line="240" w:lineRule="auto"/>
        <w:ind w:firstLine="708"/>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5.9.Ресурсное обеспечение подпрограммы</w:t>
      </w:r>
    </w:p>
    <w:p w:rsidR="009C5B66" w:rsidRPr="009C5B66" w:rsidRDefault="009C5B66" w:rsidP="009C5B66">
      <w:pPr>
        <w:spacing w:after="0" w:line="240" w:lineRule="auto"/>
        <w:ind w:firstLine="708"/>
        <w:jc w:val="center"/>
        <w:rPr>
          <w:rFonts w:ascii="Times New Roman" w:hAnsi="Times New Roman" w:cs="Times New Roman"/>
          <w:b/>
          <w:sz w:val="24"/>
          <w:szCs w:val="24"/>
          <w:lang w:eastAsia="ru-RU"/>
        </w:rPr>
      </w:pPr>
    </w:p>
    <w:p w:rsid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Подпрограмма финансируется за счет средств муниципального бюджета и средств, переданных из бюджета УР на осуществление отдельных государственных полномочий в области архивного дела с учетом процентного соотношения документов муниципальной со</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ственности и собственности УР, хранящихся в отделе по делам архивов Администрации м</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t>ниципального образования «Дебёсский район». Сведения о ресурсном обеспечении подпр</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граммы представлены в приложениях 5,6.</w:t>
      </w:r>
    </w:p>
    <w:p w:rsidR="009C5B66" w:rsidRPr="00562122" w:rsidRDefault="009C5B66" w:rsidP="009C5B66">
      <w:pPr>
        <w:spacing w:after="0" w:line="240" w:lineRule="auto"/>
        <w:ind w:firstLine="708"/>
        <w:jc w:val="both"/>
        <w:rPr>
          <w:rFonts w:ascii="Times New Roman" w:hAnsi="Times New Roman" w:cs="Times New Roman"/>
          <w:sz w:val="16"/>
          <w:szCs w:val="16"/>
          <w:lang w:eastAsia="ru-RU"/>
        </w:rPr>
      </w:pP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5.10. Анализ рисков и описание мер управления рисками</w:t>
      </w:r>
    </w:p>
    <w:p w:rsidR="009C5B66" w:rsidRPr="00562122" w:rsidRDefault="009C5B66" w:rsidP="009C5B66">
      <w:pPr>
        <w:spacing w:after="0" w:line="240" w:lineRule="auto"/>
        <w:jc w:val="center"/>
        <w:rPr>
          <w:rFonts w:ascii="Times New Roman" w:hAnsi="Times New Roman" w:cs="Times New Roman"/>
          <w:b/>
          <w:sz w:val="16"/>
          <w:szCs w:val="16"/>
          <w:lang w:eastAsia="ru-RU"/>
        </w:rPr>
      </w:pPr>
    </w:p>
    <w:p w:rsidR="009C5B66" w:rsidRPr="009C5B66" w:rsidRDefault="009C5B66" w:rsidP="009C5B66">
      <w:pPr>
        <w:spacing w:after="0" w:line="240" w:lineRule="auto"/>
        <w:ind w:firstLine="709"/>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К рискам реализации подпрограммы можно отнести: </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возможность возникновения чрезвычайных ситуаций природного и техногенного х</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рактера, а также преступных посягательств. Возникновение таких ситуаций влечет за собой утрату архивных документов.  Для минимизации риска осуществляются меры по укрепл</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нию противопожарного и охранного режимов в  отделе по делам архивов Администрации муниципального образования «Дебёсский район», создаются  копии фонда пользования  на наиболее значимые документы Архивного фонда УР в электронном виде;</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финансовые риски, связанные с возможным  сокращением бюджетного финансиров</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 xml:space="preserve">ния, нецелевого и неэффективного использования бюджетных средств. В качестве мер для управления риском будут применяться меры внутреннего финансового </w:t>
      </w:r>
      <w:proofErr w:type="gramStart"/>
      <w:r w:rsidRPr="009C5B66">
        <w:rPr>
          <w:rFonts w:ascii="Times New Roman" w:hAnsi="Times New Roman" w:cs="Times New Roman"/>
          <w:sz w:val="24"/>
          <w:szCs w:val="24"/>
          <w:lang w:eastAsia="ru-RU"/>
        </w:rPr>
        <w:t>контроля за</w:t>
      </w:r>
      <w:proofErr w:type="gramEnd"/>
      <w:r w:rsidRPr="009C5B66">
        <w:rPr>
          <w:rFonts w:ascii="Times New Roman" w:hAnsi="Times New Roman" w:cs="Times New Roman"/>
          <w:sz w:val="24"/>
          <w:szCs w:val="24"/>
          <w:lang w:eastAsia="ru-RU"/>
        </w:rPr>
        <w:t xml:space="preserve"> испол</w:t>
      </w:r>
      <w:r w:rsidRPr="009C5B66">
        <w:rPr>
          <w:rFonts w:ascii="Times New Roman" w:hAnsi="Times New Roman" w:cs="Times New Roman"/>
          <w:sz w:val="24"/>
          <w:szCs w:val="24"/>
          <w:lang w:eastAsia="ru-RU"/>
        </w:rPr>
        <w:t>ь</w:t>
      </w:r>
      <w:r w:rsidRPr="009C5B66">
        <w:rPr>
          <w:rFonts w:ascii="Times New Roman" w:hAnsi="Times New Roman" w:cs="Times New Roman"/>
          <w:sz w:val="24"/>
          <w:szCs w:val="24"/>
          <w:lang w:eastAsia="ru-RU"/>
        </w:rPr>
        <w:t>зованием субвенций на исполнение отдельных государственных полномочий Удмуртской Республики;</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правовые риски, связанные с возможностью возникновения ситуаций, следствием к</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торых является значительное увеличение потребности граждан и (или) организаций в пред</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ставлении государственных и муниципальных услуг в области архивного дела; В качестве мер для управления риском будут создаваться автоматизированные поисковые системы, п</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ревод документов в электронный вид.</w:t>
      </w:r>
    </w:p>
    <w:p w:rsidR="009C5B66" w:rsidRP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lastRenderedPageBreak/>
        <w:t>кадровые риски, связанные с недостаточной квалификацией работников отдела А</w:t>
      </w:r>
      <w:r w:rsidRPr="009C5B66">
        <w:rPr>
          <w:rFonts w:ascii="Times New Roman" w:hAnsi="Times New Roman" w:cs="Times New Roman"/>
          <w:sz w:val="24"/>
          <w:szCs w:val="24"/>
          <w:lang w:eastAsia="ru-RU"/>
        </w:rPr>
        <w:t>д</w:t>
      </w:r>
      <w:r w:rsidRPr="009C5B66">
        <w:rPr>
          <w:rFonts w:ascii="Times New Roman" w:hAnsi="Times New Roman" w:cs="Times New Roman"/>
          <w:sz w:val="24"/>
          <w:szCs w:val="24"/>
          <w:lang w:eastAsia="ru-RU"/>
        </w:rPr>
        <w:t>министрации муниципального образования «Дебёсский район» по работе с новыми инфо</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мационными технологиями. Для минимизации риска проводится повышение квалификации работников, стажировки на базе государственных архивов, участие в семинарах и обуча</w:t>
      </w:r>
      <w:r w:rsidRPr="009C5B66">
        <w:rPr>
          <w:rFonts w:ascii="Times New Roman" w:hAnsi="Times New Roman" w:cs="Times New Roman"/>
          <w:sz w:val="24"/>
          <w:szCs w:val="24"/>
          <w:lang w:eastAsia="ru-RU"/>
        </w:rPr>
        <w:t>ю</w:t>
      </w:r>
      <w:r w:rsidRPr="009C5B66">
        <w:rPr>
          <w:rFonts w:ascii="Times New Roman" w:hAnsi="Times New Roman" w:cs="Times New Roman"/>
          <w:sz w:val="24"/>
          <w:szCs w:val="24"/>
          <w:lang w:eastAsia="ru-RU"/>
        </w:rPr>
        <w:t>щих мероприятиях по внедрению программных комплексов;</w:t>
      </w:r>
    </w:p>
    <w:p w:rsidR="009C5B66" w:rsidRDefault="009C5B66" w:rsidP="009C5B66">
      <w:pPr>
        <w:spacing w:after="0" w:line="240" w:lineRule="auto"/>
        <w:ind w:firstLine="708"/>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организационно-управленческие риски, связанные с ошибками в управлении подпр</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 xml:space="preserve">граммой, неисполнением в установленные сроки и в полном объеме отдельных мероприятий ответственными исполнителями или участниками подпрограммы. Для  минимизации риска </w:t>
      </w:r>
      <w:proofErr w:type="gramStart"/>
      <w:r w:rsidRPr="009C5B66">
        <w:rPr>
          <w:rFonts w:ascii="Times New Roman" w:hAnsi="Times New Roman" w:cs="Times New Roman"/>
          <w:sz w:val="24"/>
          <w:szCs w:val="24"/>
          <w:lang w:eastAsia="ru-RU"/>
        </w:rPr>
        <w:t>будет</w:t>
      </w:r>
      <w:proofErr w:type="gramEnd"/>
      <w:r w:rsidRPr="009C5B66">
        <w:rPr>
          <w:rFonts w:ascii="Times New Roman" w:hAnsi="Times New Roman" w:cs="Times New Roman"/>
          <w:sz w:val="24"/>
          <w:szCs w:val="24"/>
          <w:lang w:eastAsia="ru-RU"/>
        </w:rPr>
        <w:t xml:space="preserve"> осуществляется мониторинг реализации подпрограммы, а также регулярная и откр</w:t>
      </w:r>
      <w:r w:rsidRPr="009C5B66">
        <w:rPr>
          <w:rFonts w:ascii="Times New Roman" w:hAnsi="Times New Roman" w:cs="Times New Roman"/>
          <w:sz w:val="24"/>
          <w:szCs w:val="24"/>
          <w:lang w:eastAsia="ru-RU"/>
        </w:rPr>
        <w:t>ы</w:t>
      </w:r>
      <w:r w:rsidRPr="009C5B66">
        <w:rPr>
          <w:rFonts w:ascii="Times New Roman" w:hAnsi="Times New Roman" w:cs="Times New Roman"/>
          <w:sz w:val="24"/>
          <w:szCs w:val="24"/>
          <w:lang w:eastAsia="ru-RU"/>
        </w:rPr>
        <w:t>тая публикация данных о ходе ее реализации, проведение совещаний, обучение.</w:t>
      </w:r>
    </w:p>
    <w:p w:rsidR="009C5B66" w:rsidRPr="00562122" w:rsidRDefault="009C5B66" w:rsidP="009C5B66">
      <w:pPr>
        <w:spacing w:after="0" w:line="240" w:lineRule="auto"/>
        <w:ind w:firstLine="708"/>
        <w:jc w:val="both"/>
        <w:rPr>
          <w:rFonts w:ascii="Times New Roman" w:hAnsi="Times New Roman" w:cs="Times New Roman"/>
          <w:sz w:val="16"/>
          <w:szCs w:val="16"/>
          <w:lang w:eastAsia="ru-RU"/>
        </w:rPr>
      </w:pPr>
    </w:p>
    <w:p w:rsidR="00EC160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5.11.  Конечные результаты реализации</w:t>
      </w:r>
      <w:r w:rsidR="00562122">
        <w:rPr>
          <w:rFonts w:ascii="Times New Roman" w:hAnsi="Times New Roman" w:cs="Times New Roman"/>
          <w:b/>
          <w:sz w:val="24"/>
          <w:szCs w:val="24"/>
          <w:lang w:eastAsia="ru-RU"/>
        </w:rPr>
        <w:t xml:space="preserve"> </w:t>
      </w:r>
      <w:r w:rsidRPr="009C5B66">
        <w:rPr>
          <w:rFonts w:ascii="Times New Roman" w:hAnsi="Times New Roman" w:cs="Times New Roman"/>
          <w:b/>
          <w:sz w:val="24"/>
          <w:szCs w:val="24"/>
          <w:lang w:eastAsia="ru-RU"/>
        </w:rPr>
        <w:t xml:space="preserve"> подпрограммы  и оценка  </w:t>
      </w:r>
    </w:p>
    <w:p w:rsidR="009C5B66" w:rsidRDefault="009C5B66" w:rsidP="009C5B66">
      <w:pPr>
        <w:spacing w:after="0" w:line="240" w:lineRule="auto"/>
        <w:jc w:val="center"/>
        <w:rPr>
          <w:rFonts w:ascii="Times New Roman" w:hAnsi="Times New Roman" w:cs="Times New Roman"/>
          <w:b/>
          <w:sz w:val="24"/>
          <w:szCs w:val="24"/>
          <w:lang w:eastAsia="ru-RU"/>
        </w:rPr>
      </w:pPr>
      <w:r w:rsidRPr="009C5B66">
        <w:rPr>
          <w:rFonts w:ascii="Times New Roman" w:hAnsi="Times New Roman" w:cs="Times New Roman"/>
          <w:b/>
          <w:sz w:val="24"/>
          <w:szCs w:val="24"/>
          <w:lang w:eastAsia="ru-RU"/>
        </w:rPr>
        <w:t>планируемой эффективности ее реализации</w:t>
      </w:r>
    </w:p>
    <w:p w:rsidR="00EC1606" w:rsidRPr="00562122" w:rsidRDefault="00EC1606" w:rsidP="009C5B66">
      <w:pPr>
        <w:spacing w:after="0" w:line="240" w:lineRule="auto"/>
        <w:jc w:val="center"/>
        <w:rPr>
          <w:rFonts w:ascii="Times New Roman" w:hAnsi="Times New Roman" w:cs="Times New Roman"/>
          <w:b/>
          <w:sz w:val="16"/>
          <w:szCs w:val="16"/>
          <w:lang w:eastAsia="ru-RU"/>
        </w:rPr>
      </w:pPr>
    </w:p>
    <w:p w:rsidR="009C5B66" w:rsidRPr="009C5B66" w:rsidRDefault="009C5B66" w:rsidP="009C5B66">
      <w:pPr>
        <w:spacing w:after="0" w:line="240" w:lineRule="auto"/>
        <w:rPr>
          <w:rFonts w:ascii="Times New Roman" w:hAnsi="Times New Roman" w:cs="Times New Roman"/>
          <w:b/>
          <w:sz w:val="24"/>
          <w:szCs w:val="24"/>
          <w:lang w:eastAsia="ru-RU"/>
        </w:rPr>
      </w:pPr>
      <w:r w:rsidRPr="009C5B66">
        <w:rPr>
          <w:rFonts w:ascii="Times New Roman" w:hAnsi="Times New Roman" w:cs="Times New Roman"/>
          <w:sz w:val="24"/>
          <w:szCs w:val="24"/>
          <w:lang w:eastAsia="ru-RU"/>
        </w:rPr>
        <w:t>Ожидаемыми конечными результатами реализации подпрограммы являются:</w:t>
      </w:r>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повышение доступности и качества предоставления государственных и муниципал</w:t>
      </w:r>
      <w:r w:rsidRPr="009C5B66">
        <w:rPr>
          <w:rFonts w:ascii="Times New Roman" w:hAnsi="Times New Roman" w:cs="Times New Roman"/>
          <w:sz w:val="24"/>
          <w:szCs w:val="24"/>
          <w:lang w:eastAsia="ru-RU"/>
        </w:rPr>
        <w:t>ь</w:t>
      </w:r>
      <w:r w:rsidRPr="009C5B66">
        <w:rPr>
          <w:rFonts w:ascii="Times New Roman" w:hAnsi="Times New Roman" w:cs="Times New Roman"/>
          <w:sz w:val="24"/>
          <w:szCs w:val="24"/>
          <w:lang w:eastAsia="ru-RU"/>
        </w:rPr>
        <w:t>ных услуг в области архивного дела;</w:t>
      </w:r>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повышение оперативности  исполнения запросов пользователей по архивным док</w:t>
      </w:r>
      <w:r w:rsidRPr="009C5B66">
        <w:rPr>
          <w:rFonts w:ascii="Times New Roman" w:hAnsi="Times New Roman" w:cs="Times New Roman"/>
          <w:sz w:val="24"/>
          <w:szCs w:val="24"/>
          <w:lang w:eastAsia="ru-RU"/>
        </w:rPr>
        <w:t>у</w:t>
      </w:r>
      <w:r w:rsidRPr="009C5B66">
        <w:rPr>
          <w:rFonts w:ascii="Times New Roman" w:hAnsi="Times New Roman" w:cs="Times New Roman"/>
          <w:sz w:val="24"/>
          <w:szCs w:val="24"/>
          <w:lang w:eastAsia="ru-RU"/>
        </w:rPr>
        <w:t>ментам для обеспечения гарантий их конституционных прав;</w:t>
      </w:r>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повышение </w:t>
      </w:r>
      <w:proofErr w:type="gramStart"/>
      <w:r w:rsidRPr="009C5B66">
        <w:rPr>
          <w:rFonts w:ascii="Times New Roman" w:hAnsi="Times New Roman" w:cs="Times New Roman"/>
          <w:sz w:val="24"/>
          <w:szCs w:val="24"/>
          <w:lang w:eastAsia="ru-RU"/>
        </w:rPr>
        <w:t>уровня безопасности документов Архивного фонда  Удмуртской Респу</w:t>
      </w:r>
      <w:r w:rsidRPr="009C5B66">
        <w:rPr>
          <w:rFonts w:ascii="Times New Roman" w:hAnsi="Times New Roman" w:cs="Times New Roman"/>
          <w:sz w:val="24"/>
          <w:szCs w:val="24"/>
          <w:lang w:eastAsia="ru-RU"/>
        </w:rPr>
        <w:t>б</w:t>
      </w:r>
      <w:r w:rsidRPr="009C5B66">
        <w:rPr>
          <w:rFonts w:ascii="Times New Roman" w:hAnsi="Times New Roman" w:cs="Times New Roman"/>
          <w:sz w:val="24"/>
          <w:szCs w:val="24"/>
          <w:lang w:eastAsia="ru-RU"/>
        </w:rPr>
        <w:t>лики</w:t>
      </w:r>
      <w:proofErr w:type="gramEnd"/>
      <w:r w:rsidRPr="009C5B66">
        <w:rPr>
          <w:rFonts w:ascii="Times New Roman" w:hAnsi="Times New Roman" w:cs="Times New Roman"/>
          <w:sz w:val="24"/>
          <w:szCs w:val="24"/>
          <w:lang w:eastAsia="ru-RU"/>
        </w:rPr>
        <w:t xml:space="preserve"> за счет создания современной материально-технической базы  отдела по делам архивов Администрации муниципального образования «Дебёсский район», включать 100% архивных дел, ежегодно принимаемых на постоянное хранение в отдел  по д</w:t>
      </w:r>
      <w:r w:rsidRPr="009C5B66">
        <w:rPr>
          <w:rFonts w:ascii="Times New Roman" w:hAnsi="Times New Roman" w:cs="Times New Roman"/>
          <w:sz w:val="24"/>
          <w:szCs w:val="24"/>
          <w:lang w:eastAsia="ru-RU"/>
        </w:rPr>
        <w:t>е</w:t>
      </w:r>
      <w:r w:rsidRPr="009C5B66">
        <w:rPr>
          <w:rFonts w:ascii="Times New Roman" w:hAnsi="Times New Roman" w:cs="Times New Roman"/>
          <w:sz w:val="24"/>
          <w:szCs w:val="24"/>
          <w:lang w:eastAsia="ru-RU"/>
        </w:rPr>
        <w:t>лам архивов Администрации МО «Дебёсский район», в атоматизированную систему централизованного учета;</w:t>
      </w:r>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пополнение Архивного фонда Удмуртской Республики документами, востребованн</w:t>
      </w:r>
      <w:r w:rsidRPr="009C5B66">
        <w:rPr>
          <w:rFonts w:ascii="Times New Roman" w:hAnsi="Times New Roman" w:cs="Times New Roman"/>
          <w:sz w:val="24"/>
          <w:szCs w:val="24"/>
          <w:lang w:eastAsia="ru-RU"/>
        </w:rPr>
        <w:t>ы</w:t>
      </w:r>
      <w:r w:rsidRPr="009C5B66">
        <w:rPr>
          <w:rFonts w:ascii="Times New Roman" w:hAnsi="Times New Roman" w:cs="Times New Roman"/>
          <w:sz w:val="24"/>
          <w:szCs w:val="24"/>
          <w:lang w:eastAsia="ru-RU"/>
        </w:rPr>
        <w:t>ми в исторической перспективе;</w:t>
      </w:r>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отсутствие  документов Архивного фонда Удмуртской Республики, хранящихся в о</w:t>
      </w:r>
      <w:r w:rsidRPr="009C5B66">
        <w:rPr>
          <w:rFonts w:ascii="Times New Roman" w:hAnsi="Times New Roman" w:cs="Times New Roman"/>
          <w:sz w:val="24"/>
          <w:szCs w:val="24"/>
          <w:lang w:eastAsia="ru-RU"/>
        </w:rPr>
        <w:t>р</w:t>
      </w:r>
      <w:r w:rsidRPr="009C5B66">
        <w:rPr>
          <w:rFonts w:ascii="Times New Roman" w:hAnsi="Times New Roman" w:cs="Times New Roman"/>
          <w:sz w:val="24"/>
          <w:szCs w:val="24"/>
          <w:lang w:eastAsia="ru-RU"/>
        </w:rPr>
        <w:t>ганизациях – источниках комплектования   отдела по делам архивов Администрации муниципального образования «Дебёсский район» сверх установленных  законод</w:t>
      </w:r>
      <w:r w:rsidRPr="009C5B66">
        <w:rPr>
          <w:rFonts w:ascii="Times New Roman" w:hAnsi="Times New Roman" w:cs="Times New Roman"/>
          <w:sz w:val="24"/>
          <w:szCs w:val="24"/>
          <w:lang w:eastAsia="ru-RU"/>
        </w:rPr>
        <w:t>а</w:t>
      </w:r>
      <w:r w:rsidRPr="009C5B66">
        <w:rPr>
          <w:rFonts w:ascii="Times New Roman" w:hAnsi="Times New Roman" w:cs="Times New Roman"/>
          <w:sz w:val="24"/>
          <w:szCs w:val="24"/>
          <w:lang w:eastAsia="ru-RU"/>
        </w:rPr>
        <w:t>тельством сроков их временного хранения;</w:t>
      </w:r>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proofErr w:type="gramStart"/>
      <w:r w:rsidRPr="009C5B66">
        <w:rPr>
          <w:rFonts w:ascii="Times New Roman" w:hAnsi="Times New Roman" w:cs="Times New Roman"/>
          <w:sz w:val="24"/>
          <w:szCs w:val="24"/>
          <w:lang w:eastAsia="ru-RU"/>
        </w:rPr>
        <w:t>обеспечение перевода в цифровую форму 6% документов Архивного фонда Удмур</w:t>
      </w:r>
      <w:r w:rsidRPr="009C5B66">
        <w:rPr>
          <w:rFonts w:ascii="Times New Roman" w:hAnsi="Times New Roman" w:cs="Times New Roman"/>
          <w:sz w:val="24"/>
          <w:szCs w:val="24"/>
          <w:lang w:eastAsia="ru-RU"/>
        </w:rPr>
        <w:t>т</w:t>
      </w:r>
      <w:r w:rsidRPr="009C5B66">
        <w:rPr>
          <w:rFonts w:ascii="Times New Roman" w:hAnsi="Times New Roman" w:cs="Times New Roman"/>
          <w:sz w:val="24"/>
          <w:szCs w:val="24"/>
          <w:lang w:eastAsia="ru-RU"/>
        </w:rPr>
        <w:t>ской Республики, хранящихся в  отделе по делам архивов Администрации муниц</w:t>
      </w:r>
      <w:r w:rsidRPr="009C5B66">
        <w:rPr>
          <w:rFonts w:ascii="Times New Roman" w:hAnsi="Times New Roman" w:cs="Times New Roman"/>
          <w:sz w:val="24"/>
          <w:szCs w:val="24"/>
          <w:lang w:eastAsia="ru-RU"/>
        </w:rPr>
        <w:t>и</w:t>
      </w:r>
      <w:r w:rsidRPr="009C5B66">
        <w:rPr>
          <w:rFonts w:ascii="Times New Roman" w:hAnsi="Times New Roman" w:cs="Times New Roman"/>
          <w:sz w:val="24"/>
          <w:szCs w:val="24"/>
          <w:lang w:eastAsia="ru-RU"/>
        </w:rPr>
        <w:t>пального образования «Дебёсский район», для формирования  фонда пользования особо ценных и наиболее востребованных архивных фондов  и доступ пользователей к справочно-поисковым системам и электронным копиям документов Архивного фонда Удмуртской Республики, в том числе на основе удаленного доступа через сеть «Интернет»;</w:t>
      </w:r>
      <w:proofErr w:type="gramEnd"/>
    </w:p>
    <w:p w:rsidR="009C5B66" w:rsidRPr="009C5B66" w:rsidRDefault="009C5B66" w:rsidP="004B633B">
      <w:pPr>
        <w:numPr>
          <w:ilvl w:val="0"/>
          <w:numId w:val="16"/>
        </w:numPr>
        <w:autoSpaceDE w:val="0"/>
        <w:autoSpaceDN w:val="0"/>
        <w:adjustRightInd w:val="0"/>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повышение уровня патриотического и гражданского сознания жителей Дебёсского района путем пропаганды документов Архивного фонда Удмуртской Республики.</w:t>
      </w:r>
      <w:r w:rsidRPr="009C5B66">
        <w:rPr>
          <w:rFonts w:ascii="Times New Roman" w:hAnsi="Times New Roman" w:cs="Times New Roman"/>
          <w:sz w:val="24"/>
          <w:szCs w:val="24"/>
        </w:rPr>
        <w:t xml:space="preserve"> </w:t>
      </w:r>
    </w:p>
    <w:p w:rsidR="009C5B66" w:rsidRPr="009C5B66" w:rsidRDefault="009C5B66" w:rsidP="009C5B66">
      <w:pPr>
        <w:tabs>
          <w:tab w:val="left" w:pos="1134"/>
        </w:tabs>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xml:space="preserve">         Для оценки эффективности подпрограммы  используются следующие критерии:</w:t>
      </w:r>
    </w:p>
    <w:p w:rsidR="009C5B66" w:rsidRPr="009C5B66" w:rsidRDefault="009C5B66" w:rsidP="009C5B66">
      <w:pPr>
        <w:tabs>
          <w:tab w:val="left" w:pos="1134"/>
        </w:tabs>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степень достижения плановых значений целевых показателей (индикаторов);</w:t>
      </w:r>
    </w:p>
    <w:p w:rsidR="009C5B66" w:rsidRPr="009C5B66" w:rsidRDefault="009C5B66" w:rsidP="009C5B66">
      <w:pPr>
        <w:tabs>
          <w:tab w:val="left" w:pos="1134"/>
        </w:tabs>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степень реализации основных мероприятий, мероприятий и достижения ожидаемых неп</w:t>
      </w:r>
      <w:r w:rsidRPr="009C5B66">
        <w:rPr>
          <w:rFonts w:ascii="Times New Roman" w:hAnsi="Times New Roman" w:cs="Times New Roman"/>
          <w:sz w:val="24"/>
          <w:szCs w:val="24"/>
          <w:lang w:eastAsia="ru-RU"/>
        </w:rPr>
        <w:t>о</w:t>
      </w:r>
      <w:r w:rsidRPr="009C5B66">
        <w:rPr>
          <w:rFonts w:ascii="Times New Roman" w:hAnsi="Times New Roman" w:cs="Times New Roman"/>
          <w:sz w:val="24"/>
          <w:szCs w:val="24"/>
          <w:lang w:eastAsia="ru-RU"/>
        </w:rPr>
        <w:t>средственных результатов их реализации;</w:t>
      </w:r>
    </w:p>
    <w:p w:rsidR="009C5B66" w:rsidRPr="009C5B66" w:rsidRDefault="009C5B66" w:rsidP="009C5B66">
      <w:pPr>
        <w:tabs>
          <w:tab w:val="left" w:pos="1134"/>
        </w:tabs>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степень соответствия фактических расходов запланированному уровню расходов бюджета муниципального образования «Дебёсский район»;</w:t>
      </w:r>
    </w:p>
    <w:p w:rsidR="009C5B66" w:rsidRPr="009C5B66" w:rsidRDefault="009C5B66" w:rsidP="009C5B66">
      <w:pPr>
        <w:tabs>
          <w:tab w:val="left" w:pos="1134"/>
        </w:tabs>
        <w:spacing w:after="0" w:line="240" w:lineRule="auto"/>
        <w:jc w:val="both"/>
        <w:rPr>
          <w:rFonts w:ascii="Times New Roman" w:hAnsi="Times New Roman" w:cs="Times New Roman"/>
          <w:sz w:val="24"/>
          <w:szCs w:val="24"/>
          <w:lang w:eastAsia="ru-RU"/>
        </w:rPr>
      </w:pPr>
      <w:r w:rsidRPr="009C5B66">
        <w:rPr>
          <w:rFonts w:ascii="Times New Roman" w:hAnsi="Times New Roman" w:cs="Times New Roman"/>
          <w:sz w:val="24"/>
          <w:szCs w:val="24"/>
          <w:lang w:eastAsia="ru-RU"/>
        </w:rPr>
        <w:t>- эффективность использования средств бюджета муниципального образования «Дебёсский район».</w:t>
      </w:r>
    </w:p>
    <w:p w:rsidR="009C5B66" w:rsidRDefault="009C5B66" w:rsidP="0027791F">
      <w:pPr>
        <w:spacing w:after="0" w:line="240" w:lineRule="auto"/>
        <w:rPr>
          <w:rFonts w:ascii="Times New Roman" w:hAnsi="Times New Roman"/>
          <w:sz w:val="24"/>
          <w:szCs w:val="24"/>
          <w:lang w:eastAsia="ru-RU"/>
        </w:rPr>
        <w:sectPr w:rsidR="009C5B66" w:rsidSect="00562122">
          <w:pgSz w:w="11906" w:h="16838"/>
          <w:pgMar w:top="1134" w:right="567" w:bottom="1134" w:left="1701" w:header="709" w:footer="709" w:gutter="0"/>
          <w:cols w:space="708"/>
          <w:titlePg/>
          <w:docGrid w:linePitch="360"/>
        </w:sectPr>
      </w:pPr>
    </w:p>
    <w:p w:rsidR="009C5B66" w:rsidRDefault="009C5B66" w:rsidP="0027791F">
      <w:pPr>
        <w:spacing w:after="0" w:line="240" w:lineRule="auto"/>
        <w:rPr>
          <w:rFonts w:ascii="Times New Roman" w:hAnsi="Times New Roman"/>
          <w:sz w:val="24"/>
          <w:szCs w:val="24"/>
          <w:lang w:eastAsia="ru-RU"/>
        </w:rPr>
      </w:pPr>
    </w:p>
    <w:p w:rsidR="003B1FAC" w:rsidRDefault="00022775" w:rsidP="003B1FAC">
      <w:pPr>
        <w:spacing w:after="0" w:line="240" w:lineRule="auto"/>
        <w:jc w:val="right"/>
        <w:rPr>
          <w:rFonts w:ascii="Times New Roman" w:hAnsi="Times New Roman" w:cs="Times New Roman"/>
          <w:sz w:val="20"/>
          <w:szCs w:val="20"/>
          <w:lang w:eastAsia="ru-RU"/>
        </w:rPr>
      </w:pPr>
      <w:r w:rsidRPr="003B1FAC">
        <w:rPr>
          <w:rFonts w:ascii="Times New Roman" w:hAnsi="Times New Roman" w:cs="Times New Roman"/>
          <w:sz w:val="20"/>
          <w:szCs w:val="20"/>
          <w:lang w:eastAsia="ru-RU"/>
        </w:rPr>
        <w:t xml:space="preserve">Приложение </w:t>
      </w:r>
      <w:r w:rsidR="003B1FAC">
        <w:rPr>
          <w:rFonts w:ascii="Times New Roman" w:hAnsi="Times New Roman" w:cs="Times New Roman"/>
          <w:sz w:val="20"/>
          <w:szCs w:val="20"/>
          <w:lang w:eastAsia="ru-RU"/>
        </w:rPr>
        <w:t>1</w:t>
      </w:r>
    </w:p>
    <w:p w:rsidR="003B1FAC" w:rsidRDefault="003B1FAC" w:rsidP="003B1FAC">
      <w:pPr>
        <w:spacing w:after="0" w:line="240" w:lineRule="auto"/>
        <w:ind w:firstLine="11624"/>
        <w:jc w:val="right"/>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3B1FAC" w:rsidRDefault="003B1FAC" w:rsidP="003B1FAC">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3B1FAC" w:rsidRPr="003B1FAC" w:rsidRDefault="003B1FAC" w:rsidP="003B1FAC">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«Архивное дело»</w:t>
      </w:r>
    </w:p>
    <w:p w:rsidR="00022775" w:rsidRPr="00C86B95" w:rsidRDefault="00022775" w:rsidP="00C86B95">
      <w:pPr>
        <w:spacing w:after="0" w:line="240" w:lineRule="auto"/>
        <w:jc w:val="center"/>
        <w:rPr>
          <w:rFonts w:ascii="Times New Roman" w:hAnsi="Times New Roman" w:cs="Times New Roman"/>
          <w:b/>
          <w:sz w:val="24"/>
          <w:szCs w:val="24"/>
          <w:lang w:eastAsia="ru-RU"/>
        </w:rPr>
      </w:pPr>
      <w:r w:rsidRPr="00C86B95">
        <w:rPr>
          <w:rFonts w:ascii="Times New Roman" w:hAnsi="Times New Roman" w:cs="Times New Roman"/>
          <w:b/>
          <w:sz w:val="24"/>
          <w:szCs w:val="24"/>
          <w:lang w:eastAsia="ru-RU"/>
        </w:rPr>
        <w:t>Сведения о составе и значениях целевых показателей подпрограммы</w:t>
      </w:r>
    </w:p>
    <w:p w:rsidR="00C86B95" w:rsidRPr="00022775" w:rsidRDefault="00C86B95" w:rsidP="00C86B95">
      <w:pPr>
        <w:spacing w:after="0" w:line="240" w:lineRule="auto"/>
        <w:jc w:val="center"/>
        <w:rPr>
          <w:rFonts w:ascii="Times New Roman" w:hAnsi="Times New Roman" w:cs="Times New Roman"/>
          <w:sz w:val="20"/>
          <w:szCs w:val="20"/>
          <w:lang w:eastAsia="ru-RU"/>
        </w:rPr>
      </w:pPr>
    </w:p>
    <w:tbl>
      <w:tblPr>
        <w:tblW w:w="15212"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3"/>
        <w:gridCol w:w="708"/>
        <w:gridCol w:w="458"/>
        <w:gridCol w:w="3639"/>
        <w:gridCol w:w="724"/>
        <w:gridCol w:w="1120"/>
        <w:gridCol w:w="1120"/>
        <w:gridCol w:w="1120"/>
        <w:gridCol w:w="1120"/>
        <w:gridCol w:w="1120"/>
        <w:gridCol w:w="1120"/>
        <w:gridCol w:w="1120"/>
        <w:gridCol w:w="1120"/>
      </w:tblGrid>
      <w:tr w:rsidR="00022775" w:rsidRPr="00022775" w:rsidTr="00022775">
        <w:trPr>
          <w:trHeight w:val="20"/>
          <w:tblHeader/>
        </w:trPr>
        <w:tc>
          <w:tcPr>
            <w:tcW w:w="1431" w:type="dxa"/>
            <w:gridSpan w:val="2"/>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аналит</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ческой пр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граммной классифик</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ции</w:t>
            </w:r>
          </w:p>
        </w:tc>
        <w:tc>
          <w:tcPr>
            <w:tcW w:w="458"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w:t>
            </w:r>
            <w:proofErr w:type="gramStart"/>
            <w:r w:rsidRPr="00022775">
              <w:rPr>
                <w:rFonts w:ascii="Times New Roman" w:hAnsi="Times New Roman" w:cs="Times New Roman"/>
                <w:sz w:val="20"/>
                <w:szCs w:val="20"/>
                <w:lang w:eastAsia="ru-RU"/>
              </w:rPr>
              <w:t>п</w:t>
            </w:r>
            <w:proofErr w:type="gramEnd"/>
            <w:r w:rsidRPr="00022775">
              <w:rPr>
                <w:rFonts w:ascii="Times New Roman" w:hAnsi="Times New Roman" w:cs="Times New Roman"/>
                <w:sz w:val="20"/>
                <w:szCs w:val="20"/>
                <w:lang w:eastAsia="ru-RU"/>
              </w:rPr>
              <w:t>/п</w:t>
            </w:r>
          </w:p>
        </w:tc>
        <w:tc>
          <w:tcPr>
            <w:tcW w:w="3639"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целевого показателя (индикатора)</w:t>
            </w:r>
          </w:p>
        </w:tc>
        <w:tc>
          <w:tcPr>
            <w:tcW w:w="724"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Ед</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ница изм</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рения</w:t>
            </w: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jc w:val="center"/>
              <w:rPr>
                <w:rFonts w:ascii="Times New Roman" w:hAnsi="Times New Roman" w:cs="Times New Roman"/>
                <w:sz w:val="20"/>
                <w:szCs w:val="20"/>
                <w:lang w:eastAsia="ru-RU"/>
              </w:rPr>
            </w:pPr>
          </w:p>
        </w:tc>
        <w:tc>
          <w:tcPr>
            <w:tcW w:w="7840" w:type="dxa"/>
            <w:gridSpan w:val="7"/>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Значения целевых показателей (индикаторов)</w:t>
            </w:r>
          </w:p>
        </w:tc>
      </w:tr>
      <w:tr w:rsidR="00022775" w:rsidRPr="00022775" w:rsidTr="00022775">
        <w:trPr>
          <w:trHeight w:val="20"/>
          <w:tblHeader/>
        </w:trPr>
        <w:tc>
          <w:tcPr>
            <w:tcW w:w="1431" w:type="dxa"/>
            <w:gridSpan w:val="2"/>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458"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3639"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724"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2013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2014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2015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2016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2017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2018 год</w:t>
            </w: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jc w:val="center"/>
              <w:rPr>
                <w:rFonts w:ascii="Times New Roman" w:hAnsi="Times New Roman" w:cs="Times New Roman"/>
                <w:sz w:val="20"/>
                <w:szCs w:val="20"/>
                <w:lang w:eastAsia="ru-RU"/>
              </w:rPr>
            </w:pPr>
          </w:p>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2019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2020 год</w:t>
            </w:r>
          </w:p>
        </w:tc>
      </w:tr>
      <w:tr w:rsidR="00022775" w:rsidRPr="00022775" w:rsidTr="00022775">
        <w:trPr>
          <w:trHeight w:val="20"/>
          <w:tblHeader/>
        </w:trPr>
        <w:tc>
          <w:tcPr>
            <w:tcW w:w="723"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МП</w:t>
            </w:r>
          </w:p>
        </w:tc>
        <w:tc>
          <w:tcPr>
            <w:tcW w:w="708"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Пп</w:t>
            </w:r>
          </w:p>
        </w:tc>
        <w:tc>
          <w:tcPr>
            <w:tcW w:w="458"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3639"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724"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отчет</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оценка</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прогноз</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прогноз</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прогноз</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прогноз</w:t>
            </w: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прогноз</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прогноз</w:t>
            </w:r>
          </w:p>
        </w:tc>
      </w:tr>
      <w:tr w:rsidR="00022775" w:rsidRPr="00022775" w:rsidTr="00022775">
        <w:trPr>
          <w:trHeight w:val="20"/>
        </w:trPr>
        <w:tc>
          <w:tcPr>
            <w:tcW w:w="723" w:type="dxa"/>
            <w:vMerge w:val="restart"/>
            <w:tcBorders>
              <w:top w:val="single" w:sz="4" w:space="0" w:color="595959"/>
              <w:left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708" w:type="dxa"/>
            <w:vMerge w:val="restart"/>
            <w:tcBorders>
              <w:top w:val="single" w:sz="4" w:space="0" w:color="595959"/>
              <w:left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458"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3323" w:type="dxa"/>
            <w:gridSpan w:val="10"/>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Архивное  дело</w:t>
            </w:r>
          </w:p>
          <w:p w:rsidR="00022775" w:rsidRPr="00022775" w:rsidRDefault="00022775" w:rsidP="00022775">
            <w:pPr>
              <w:spacing w:after="0" w:line="240" w:lineRule="auto"/>
              <w:jc w:val="center"/>
              <w:rPr>
                <w:rFonts w:ascii="Times New Roman" w:hAnsi="Times New Roman" w:cs="Times New Roman"/>
                <w:b/>
                <w:sz w:val="20"/>
                <w:szCs w:val="20"/>
                <w:lang w:eastAsia="ru-RU"/>
              </w:rPr>
            </w:pPr>
          </w:p>
        </w:tc>
      </w:tr>
      <w:tr w:rsidR="00022775" w:rsidRPr="00022775" w:rsidTr="00022775">
        <w:trPr>
          <w:trHeight w:val="20"/>
        </w:trPr>
        <w:tc>
          <w:tcPr>
            <w:tcW w:w="723" w:type="dxa"/>
            <w:vMerge/>
            <w:tcBorders>
              <w:left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708" w:type="dxa"/>
            <w:vMerge/>
            <w:tcBorders>
              <w:left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458"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w:t>
            </w:r>
          </w:p>
        </w:tc>
        <w:tc>
          <w:tcPr>
            <w:tcW w:w="3639"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022775">
            <w:pPr>
              <w:spacing w:after="0" w:line="240" w:lineRule="auto"/>
              <w:jc w:val="both"/>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заявителям госуда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ственных и муниципальных услуг в области архивного дела в установле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ные законодательством сроки от общ</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го количества предоставленных гос</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дарственных услуг в области архивного дела</w:t>
            </w:r>
          </w:p>
        </w:tc>
        <w:tc>
          <w:tcPr>
            <w:tcW w:w="7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p>
          <w:p w:rsidR="00022775" w:rsidRPr="00022775" w:rsidRDefault="00022775" w:rsidP="00022775">
            <w:pPr>
              <w:spacing w:after="0" w:line="240" w:lineRule="auto"/>
              <w:jc w:val="center"/>
              <w:rPr>
                <w:rFonts w:ascii="Times New Roman" w:hAnsi="Times New Roman" w:cs="Times New Roman"/>
                <w:sz w:val="20"/>
                <w:szCs w:val="20"/>
                <w:lang w:eastAsia="ru-RU"/>
              </w:rPr>
            </w:pPr>
          </w:p>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r>
      <w:tr w:rsidR="00022775" w:rsidRPr="00022775" w:rsidTr="00C86B95">
        <w:trPr>
          <w:trHeight w:val="20"/>
        </w:trPr>
        <w:tc>
          <w:tcPr>
            <w:tcW w:w="723" w:type="dxa"/>
            <w:vMerge/>
            <w:tcBorders>
              <w:left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708" w:type="dxa"/>
            <w:vMerge/>
            <w:tcBorders>
              <w:left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458"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w:t>
            </w:r>
          </w:p>
        </w:tc>
        <w:tc>
          <w:tcPr>
            <w:tcW w:w="3639" w:type="dxa"/>
            <w:tcBorders>
              <w:top w:val="single" w:sz="4" w:space="0" w:color="595959"/>
              <w:left w:val="single" w:sz="4" w:space="0" w:color="595959"/>
              <w:bottom w:val="single" w:sz="4" w:space="0" w:color="595959"/>
              <w:right w:val="single" w:sz="4" w:space="0" w:color="595959"/>
            </w:tcBorders>
            <w:noWrap/>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документов, хранящи</w:t>
            </w:r>
            <w:r w:rsidRPr="00022775">
              <w:rPr>
                <w:rFonts w:ascii="Times New Roman" w:hAnsi="Times New Roman" w:cs="Times New Roman"/>
                <w:sz w:val="20"/>
                <w:szCs w:val="20"/>
                <w:lang w:eastAsia="ru-RU"/>
              </w:rPr>
              <w:t>х</w:t>
            </w:r>
            <w:r w:rsidRPr="00022775">
              <w:rPr>
                <w:rFonts w:ascii="Times New Roman" w:hAnsi="Times New Roman" w:cs="Times New Roman"/>
                <w:sz w:val="20"/>
                <w:szCs w:val="20"/>
                <w:lang w:eastAsia="ru-RU"/>
              </w:rPr>
              <w:t>ся в муниципальных архивах в норм</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тивных условиях, обеспечивающих их постоянное (вечное) хранение, в общем  количестве документов  отдела по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лам архивов Администрации МО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бёсский район»</w:t>
            </w:r>
          </w:p>
        </w:tc>
        <w:tc>
          <w:tcPr>
            <w:tcW w:w="724"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r>
      <w:tr w:rsidR="00022775" w:rsidRPr="00022775" w:rsidTr="00C86B95">
        <w:trPr>
          <w:trHeight w:val="894"/>
        </w:trPr>
        <w:tc>
          <w:tcPr>
            <w:tcW w:w="723" w:type="dxa"/>
            <w:vMerge/>
            <w:tcBorders>
              <w:left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708" w:type="dxa"/>
            <w:vMerge/>
            <w:tcBorders>
              <w:left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458"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3</w:t>
            </w:r>
          </w:p>
        </w:tc>
        <w:tc>
          <w:tcPr>
            <w:tcW w:w="3639" w:type="dxa"/>
            <w:tcBorders>
              <w:top w:val="single" w:sz="4" w:space="0" w:color="595959"/>
              <w:left w:val="single" w:sz="4" w:space="0" w:color="595959"/>
              <w:bottom w:val="single" w:sz="4" w:space="0" w:color="595959"/>
              <w:right w:val="single" w:sz="4" w:space="0" w:color="595959"/>
            </w:tcBorders>
            <w:noWrap/>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архивных единиц хран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ния, включенных в автоматизирова</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ные информационно-поисковые сист</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 xml:space="preserve">мы </w:t>
            </w:r>
          </w:p>
        </w:tc>
        <w:tc>
          <w:tcPr>
            <w:tcW w:w="724" w:type="dxa"/>
            <w:tcBorders>
              <w:top w:val="single" w:sz="4" w:space="0" w:color="595959"/>
              <w:left w:val="single" w:sz="4" w:space="0" w:color="595959"/>
              <w:bottom w:val="single" w:sz="4" w:space="0" w:color="595959"/>
              <w:right w:val="single" w:sz="4" w:space="0" w:color="595959"/>
            </w:tcBorders>
            <w:noWrap/>
            <w:vAlign w:val="bottom"/>
            <w:hideMark/>
          </w:tcPr>
          <w:p w:rsidR="00C86B95" w:rsidRDefault="00C86B95" w:rsidP="00022775">
            <w:pPr>
              <w:spacing w:after="0" w:line="240" w:lineRule="auto"/>
              <w:jc w:val="center"/>
              <w:rPr>
                <w:rFonts w:ascii="Times New Roman" w:hAnsi="Times New Roman" w:cs="Times New Roman"/>
                <w:sz w:val="20"/>
                <w:szCs w:val="20"/>
                <w:lang w:eastAsia="ru-RU"/>
              </w:rPr>
            </w:pPr>
          </w:p>
          <w:p w:rsid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p w:rsidR="00C86B95" w:rsidRDefault="00C86B95" w:rsidP="00022775">
            <w:pPr>
              <w:spacing w:after="0" w:line="240" w:lineRule="auto"/>
              <w:jc w:val="center"/>
              <w:rPr>
                <w:rFonts w:ascii="Times New Roman" w:hAnsi="Times New Roman" w:cs="Times New Roman"/>
                <w:sz w:val="20"/>
                <w:szCs w:val="20"/>
                <w:lang w:eastAsia="ru-RU"/>
              </w:rPr>
            </w:pPr>
          </w:p>
          <w:p w:rsidR="00C86B95" w:rsidRPr="00022775" w:rsidRDefault="00C86B95" w:rsidP="00C86B9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100</w:t>
            </w:r>
          </w:p>
        </w:tc>
        <w:tc>
          <w:tcPr>
            <w:tcW w:w="1120" w:type="dxa"/>
            <w:tcBorders>
              <w:top w:val="single" w:sz="4" w:space="0" w:color="595959"/>
              <w:left w:val="single" w:sz="4" w:space="0" w:color="595959"/>
              <w:bottom w:val="single" w:sz="4" w:space="0" w:color="595959"/>
              <w:right w:val="single" w:sz="4" w:space="0" w:color="595959"/>
            </w:tcBorders>
            <w:noWrap/>
            <w:vAlign w:val="bottom"/>
            <w:hideMark/>
          </w:tcPr>
          <w:p w:rsid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100</w:t>
            </w:r>
          </w:p>
          <w:p w:rsidR="00C86B95" w:rsidRDefault="00C86B95" w:rsidP="00022775">
            <w:pPr>
              <w:spacing w:after="0" w:line="240" w:lineRule="auto"/>
              <w:rPr>
                <w:rFonts w:ascii="Times New Roman" w:hAnsi="Times New Roman" w:cs="Times New Roman"/>
                <w:sz w:val="20"/>
                <w:szCs w:val="20"/>
                <w:lang w:eastAsia="ru-RU"/>
              </w:rPr>
            </w:pPr>
          </w:p>
          <w:p w:rsidR="00C86B95" w:rsidRDefault="00C86B95" w:rsidP="00022775">
            <w:pPr>
              <w:spacing w:after="0" w:line="240" w:lineRule="auto"/>
              <w:rPr>
                <w:rFonts w:ascii="Times New Roman" w:hAnsi="Times New Roman" w:cs="Times New Roman"/>
                <w:sz w:val="20"/>
                <w:szCs w:val="20"/>
                <w:lang w:eastAsia="ru-RU"/>
              </w:rPr>
            </w:pPr>
          </w:p>
          <w:p w:rsidR="00C86B95" w:rsidRPr="00022775" w:rsidRDefault="00C86B95" w:rsidP="0002277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723" w:type="dxa"/>
            <w:vMerge/>
            <w:tcBorders>
              <w:left w:val="single" w:sz="4" w:space="0" w:color="595959"/>
              <w:right w:val="single" w:sz="4" w:space="0" w:color="595959"/>
            </w:tcBorders>
            <w:vAlign w:val="center"/>
          </w:tcPr>
          <w:p w:rsidR="00022775" w:rsidRPr="00022775" w:rsidRDefault="00022775" w:rsidP="00022775">
            <w:pPr>
              <w:spacing w:after="0" w:line="240" w:lineRule="auto"/>
              <w:rPr>
                <w:rFonts w:ascii="Times New Roman" w:hAnsi="Times New Roman" w:cs="Times New Roman"/>
                <w:sz w:val="20"/>
                <w:szCs w:val="20"/>
                <w:lang w:eastAsia="ru-RU"/>
              </w:rPr>
            </w:pPr>
          </w:p>
        </w:tc>
        <w:tc>
          <w:tcPr>
            <w:tcW w:w="708" w:type="dxa"/>
            <w:vMerge/>
            <w:tcBorders>
              <w:left w:val="single" w:sz="4" w:space="0" w:color="595959"/>
              <w:right w:val="single" w:sz="4" w:space="0" w:color="595959"/>
            </w:tcBorders>
            <w:vAlign w:val="center"/>
          </w:tcPr>
          <w:p w:rsidR="00022775" w:rsidRPr="00022775" w:rsidRDefault="00022775" w:rsidP="00022775">
            <w:pPr>
              <w:spacing w:after="0" w:line="240" w:lineRule="auto"/>
              <w:rPr>
                <w:rFonts w:ascii="Times New Roman" w:hAnsi="Times New Roman" w:cs="Times New Roman"/>
                <w:sz w:val="20"/>
                <w:szCs w:val="20"/>
                <w:lang w:eastAsia="ru-RU"/>
              </w:rPr>
            </w:pPr>
          </w:p>
        </w:tc>
        <w:tc>
          <w:tcPr>
            <w:tcW w:w="458"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4</w:t>
            </w:r>
          </w:p>
        </w:tc>
        <w:tc>
          <w:tcPr>
            <w:tcW w:w="3639"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jc w:val="both"/>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документов Архивного фонда Удмуртской Республики,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сверх установленных сроков их временного хранения  в организац</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ях-источниках комплектования   отдела по делам архивов Администрации МО «Дебёсский район»</w:t>
            </w:r>
          </w:p>
        </w:tc>
        <w:tc>
          <w:tcPr>
            <w:tcW w:w="7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c>
          <w:tcPr>
            <w:tcW w:w="1120"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w:t>
            </w:r>
          </w:p>
        </w:tc>
      </w:tr>
      <w:tr w:rsidR="00022775" w:rsidRPr="00022775" w:rsidTr="00022775">
        <w:trPr>
          <w:trHeight w:val="20"/>
        </w:trPr>
        <w:tc>
          <w:tcPr>
            <w:tcW w:w="723" w:type="dxa"/>
            <w:vMerge/>
            <w:tcBorders>
              <w:left w:val="single" w:sz="4" w:space="0" w:color="595959"/>
              <w:bottom w:val="single" w:sz="4" w:space="0" w:color="595959"/>
              <w:right w:val="single" w:sz="4" w:space="0" w:color="595959"/>
            </w:tcBorders>
            <w:vAlign w:val="center"/>
          </w:tcPr>
          <w:p w:rsidR="00022775" w:rsidRPr="00022775" w:rsidRDefault="00022775" w:rsidP="00022775">
            <w:pPr>
              <w:spacing w:after="0" w:line="240" w:lineRule="auto"/>
              <w:rPr>
                <w:rFonts w:ascii="Times New Roman" w:hAnsi="Times New Roman" w:cs="Times New Roman"/>
                <w:sz w:val="20"/>
                <w:szCs w:val="20"/>
                <w:lang w:eastAsia="ru-RU"/>
              </w:rPr>
            </w:pPr>
          </w:p>
        </w:tc>
        <w:tc>
          <w:tcPr>
            <w:tcW w:w="708" w:type="dxa"/>
            <w:vMerge/>
            <w:tcBorders>
              <w:left w:val="single" w:sz="4" w:space="0" w:color="595959"/>
              <w:bottom w:val="single" w:sz="4" w:space="0" w:color="595959"/>
              <w:right w:val="single" w:sz="4" w:space="0" w:color="595959"/>
            </w:tcBorders>
            <w:vAlign w:val="center"/>
          </w:tcPr>
          <w:p w:rsidR="00022775" w:rsidRPr="00022775" w:rsidRDefault="00022775" w:rsidP="00022775">
            <w:pPr>
              <w:spacing w:after="0" w:line="240" w:lineRule="auto"/>
              <w:rPr>
                <w:rFonts w:ascii="Times New Roman" w:hAnsi="Times New Roman" w:cs="Times New Roman"/>
                <w:sz w:val="20"/>
                <w:szCs w:val="20"/>
                <w:lang w:eastAsia="ru-RU"/>
              </w:rPr>
            </w:pPr>
          </w:p>
        </w:tc>
        <w:tc>
          <w:tcPr>
            <w:tcW w:w="458"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5</w:t>
            </w:r>
          </w:p>
        </w:tc>
        <w:tc>
          <w:tcPr>
            <w:tcW w:w="3639"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022775">
            <w:pPr>
              <w:spacing w:after="0" w:line="240" w:lineRule="auto"/>
              <w:jc w:val="both"/>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документов, включая фонды аудио- и видеоархивов, перев</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денных в электронную форму, в общем  объеме документов хранящихся в   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деле по делам архивов Администрации МО «Дебёсский район»</w:t>
            </w:r>
          </w:p>
        </w:tc>
        <w:tc>
          <w:tcPr>
            <w:tcW w:w="724" w:type="dxa"/>
            <w:tcBorders>
              <w:top w:val="single" w:sz="4" w:space="0" w:color="595959"/>
              <w:left w:val="single" w:sz="4" w:space="0" w:color="595959"/>
              <w:bottom w:val="single" w:sz="4" w:space="0" w:color="595959"/>
              <w:right w:val="single" w:sz="4" w:space="0" w:color="595959"/>
            </w:tcBorders>
            <w:noWrap/>
            <w:vAlign w:val="bottom"/>
          </w:tcPr>
          <w:p w:rsid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p w:rsidR="00C86B95" w:rsidRDefault="00C86B95" w:rsidP="00022775">
            <w:pPr>
              <w:spacing w:after="0" w:line="240" w:lineRule="auto"/>
              <w:jc w:val="center"/>
              <w:rPr>
                <w:rFonts w:ascii="Times New Roman" w:hAnsi="Times New Roman" w:cs="Times New Roman"/>
                <w:sz w:val="20"/>
                <w:szCs w:val="20"/>
                <w:lang w:eastAsia="ru-RU"/>
              </w:rPr>
            </w:pPr>
          </w:p>
          <w:p w:rsidR="00C86B95" w:rsidRDefault="00C86B95" w:rsidP="00022775">
            <w:pPr>
              <w:spacing w:after="0" w:line="240" w:lineRule="auto"/>
              <w:jc w:val="center"/>
              <w:rPr>
                <w:rFonts w:ascii="Times New Roman" w:hAnsi="Times New Roman" w:cs="Times New Roman"/>
                <w:sz w:val="20"/>
                <w:szCs w:val="20"/>
                <w:lang w:eastAsia="ru-RU"/>
              </w:rPr>
            </w:pPr>
          </w:p>
          <w:p w:rsidR="00C86B95" w:rsidRPr="00022775" w:rsidRDefault="00C86B95" w:rsidP="00022775">
            <w:pPr>
              <w:spacing w:after="0" w:line="240" w:lineRule="auto"/>
              <w:jc w:val="center"/>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0,88</w:t>
            </w: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1,6</w:t>
            </w: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2,2</w:t>
            </w: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2,8</w:t>
            </w: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3,4</w:t>
            </w: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4,0</w:t>
            </w:r>
          </w:p>
        </w:tc>
        <w:tc>
          <w:tcPr>
            <w:tcW w:w="1120"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5,0</w:t>
            </w:r>
          </w:p>
        </w:tc>
        <w:tc>
          <w:tcPr>
            <w:tcW w:w="1120" w:type="dxa"/>
            <w:tcBorders>
              <w:top w:val="single" w:sz="4" w:space="0" w:color="595959"/>
              <w:left w:val="single" w:sz="4" w:space="0" w:color="595959"/>
              <w:bottom w:val="single" w:sz="4" w:space="0" w:color="595959"/>
              <w:right w:val="single" w:sz="4" w:space="0" w:color="595959"/>
            </w:tcBorders>
            <w:noWrap/>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6</w:t>
            </w:r>
          </w:p>
        </w:tc>
      </w:tr>
    </w:tbl>
    <w:p w:rsidR="00022775" w:rsidRPr="00022775" w:rsidRDefault="00022775" w:rsidP="00022775">
      <w:pPr>
        <w:spacing w:after="0" w:line="240" w:lineRule="auto"/>
        <w:rPr>
          <w:rFonts w:ascii="Times New Roman" w:hAnsi="Times New Roman" w:cs="Times New Roman"/>
          <w:sz w:val="20"/>
          <w:szCs w:val="20"/>
          <w:lang w:eastAsia="ru-RU"/>
        </w:rPr>
        <w:sectPr w:rsidR="00022775" w:rsidRPr="00022775" w:rsidSect="003B1FAC">
          <w:pgSz w:w="16838" w:h="11906" w:orient="landscape"/>
          <w:pgMar w:top="1135" w:right="962" w:bottom="851" w:left="1134" w:header="709" w:footer="709" w:gutter="0"/>
          <w:cols w:space="720"/>
        </w:sectPr>
      </w:pPr>
    </w:p>
    <w:p w:rsidR="00C86B95" w:rsidRDefault="00C86B95" w:rsidP="00C86B95">
      <w:pPr>
        <w:spacing w:after="0" w:line="240" w:lineRule="auto"/>
        <w:jc w:val="right"/>
        <w:rPr>
          <w:rFonts w:ascii="Times New Roman" w:hAnsi="Times New Roman" w:cs="Times New Roman"/>
          <w:sz w:val="20"/>
          <w:szCs w:val="20"/>
          <w:lang w:eastAsia="ru-RU"/>
        </w:rPr>
      </w:pPr>
      <w:r w:rsidRPr="003B1FAC">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2</w:t>
      </w:r>
    </w:p>
    <w:p w:rsidR="00C86B95" w:rsidRDefault="00C86B95" w:rsidP="00C86B95">
      <w:pPr>
        <w:spacing w:after="0" w:line="240" w:lineRule="auto"/>
        <w:ind w:firstLine="11624"/>
        <w:jc w:val="right"/>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C86B95" w:rsidRDefault="00C86B95" w:rsidP="00C86B95">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C86B95" w:rsidRDefault="00C86B95" w:rsidP="00C86B95">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«Архивное дело»</w:t>
      </w:r>
    </w:p>
    <w:p w:rsidR="00C86B95" w:rsidRPr="003B1FAC" w:rsidRDefault="00C86B95" w:rsidP="00C86B95">
      <w:pPr>
        <w:spacing w:after="0" w:line="240" w:lineRule="auto"/>
        <w:jc w:val="right"/>
        <w:rPr>
          <w:rFonts w:ascii="Times New Roman" w:hAnsi="Times New Roman" w:cs="Times New Roman"/>
          <w:sz w:val="20"/>
          <w:szCs w:val="20"/>
          <w:lang w:eastAsia="ru-RU"/>
        </w:rPr>
      </w:pPr>
    </w:p>
    <w:p w:rsidR="00022775" w:rsidRPr="00C86B95" w:rsidRDefault="00022775" w:rsidP="00C86B95">
      <w:pPr>
        <w:spacing w:after="0" w:line="240" w:lineRule="auto"/>
        <w:jc w:val="center"/>
        <w:rPr>
          <w:rFonts w:ascii="Times New Roman" w:hAnsi="Times New Roman" w:cs="Times New Roman"/>
          <w:b/>
          <w:sz w:val="24"/>
          <w:szCs w:val="24"/>
          <w:lang w:eastAsia="ru-RU"/>
        </w:rPr>
      </w:pPr>
      <w:r w:rsidRPr="00C86B95">
        <w:rPr>
          <w:rFonts w:ascii="Times New Roman" w:hAnsi="Times New Roman" w:cs="Times New Roman"/>
          <w:b/>
          <w:sz w:val="24"/>
          <w:szCs w:val="24"/>
          <w:lang w:eastAsia="ru-RU"/>
        </w:rPr>
        <w:t>Перечень основных мероприятий подпрограммы</w:t>
      </w:r>
    </w:p>
    <w:p w:rsidR="00C86B95" w:rsidRPr="00022775" w:rsidRDefault="00C86B95" w:rsidP="00022775">
      <w:pPr>
        <w:spacing w:after="0" w:line="240" w:lineRule="auto"/>
        <w:rPr>
          <w:rFonts w:ascii="Times New Roman" w:hAnsi="Times New Roman" w:cs="Times New Roman"/>
          <w:sz w:val="20"/>
          <w:szCs w:val="20"/>
          <w:lang w:eastAsia="ru-RU"/>
        </w:rPr>
      </w:pPr>
    </w:p>
    <w:tbl>
      <w:tblPr>
        <w:tblW w:w="1532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39"/>
        <w:gridCol w:w="468"/>
        <w:gridCol w:w="539"/>
        <w:gridCol w:w="460"/>
        <w:gridCol w:w="3879"/>
        <w:gridCol w:w="2424"/>
        <w:gridCol w:w="1843"/>
        <w:gridCol w:w="2693"/>
        <w:gridCol w:w="2479"/>
      </w:tblGrid>
      <w:tr w:rsidR="00022775" w:rsidRPr="00022775" w:rsidTr="00022775">
        <w:trPr>
          <w:trHeight w:val="20"/>
        </w:trPr>
        <w:tc>
          <w:tcPr>
            <w:tcW w:w="1934" w:type="dxa"/>
            <w:gridSpan w:val="4"/>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аналитической программной кла</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сификации</w:t>
            </w:r>
          </w:p>
        </w:tc>
        <w:tc>
          <w:tcPr>
            <w:tcW w:w="3879"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подпрограммы, основного мероприятия, мероприятия</w:t>
            </w:r>
          </w:p>
        </w:tc>
        <w:tc>
          <w:tcPr>
            <w:tcW w:w="2424"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Ответственный исполн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тель, соисполнители</w:t>
            </w:r>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Срок выполнения</w:t>
            </w:r>
          </w:p>
        </w:tc>
        <w:tc>
          <w:tcPr>
            <w:tcW w:w="269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Ожидаемый непосредстве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ный результат</w:t>
            </w:r>
          </w:p>
        </w:tc>
        <w:tc>
          <w:tcPr>
            <w:tcW w:w="2551"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Взаимосвязь с целевыми показателями (индикат</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рами)</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МП</w:t>
            </w:r>
          </w:p>
        </w:tc>
        <w:tc>
          <w:tcPr>
            <w:tcW w:w="46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Пп</w:t>
            </w:r>
          </w:p>
        </w:tc>
        <w:tc>
          <w:tcPr>
            <w:tcW w:w="507"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ОМ</w:t>
            </w:r>
          </w:p>
        </w:tc>
        <w:tc>
          <w:tcPr>
            <w:tcW w:w="46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w:t>
            </w: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p>
        </w:tc>
        <w:tc>
          <w:tcPr>
            <w:tcW w:w="2424"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p>
        </w:tc>
        <w:tc>
          <w:tcPr>
            <w:tcW w:w="2551"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Подпрограмма «Архивное дело»</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rPr>
                <w:rFonts w:ascii="Times New Roman" w:eastAsia="Calibri" w:hAnsi="Times New Roman" w:cs="Times New Roman"/>
                <w:sz w:val="20"/>
                <w:szCs w:val="20"/>
                <w:lang w:eastAsia="ru-RU"/>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Организация хранения, комплектования и использования документов  Архивного фонда УР и других архивных документов</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Отдел по делам архивов Администрации МО «Дебёсский район»</w:t>
            </w: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Хранение, комплектование, учет и использование док</w:t>
            </w:r>
            <w:r w:rsidRPr="00494F68">
              <w:rPr>
                <w:rFonts w:ascii="Times New Roman" w:hAnsi="Times New Roman" w:cs="Times New Roman"/>
                <w:sz w:val="20"/>
                <w:szCs w:val="20"/>
                <w:lang w:eastAsia="ru-RU"/>
              </w:rPr>
              <w:t>у</w:t>
            </w:r>
            <w:r w:rsidRPr="00494F68">
              <w:rPr>
                <w:rFonts w:ascii="Times New Roman" w:hAnsi="Times New Roman" w:cs="Times New Roman"/>
                <w:sz w:val="20"/>
                <w:szCs w:val="20"/>
                <w:lang w:eastAsia="ru-RU"/>
              </w:rPr>
              <w:t>ментов Архивного фонда УР и других архивных док</w:t>
            </w:r>
            <w:r w:rsidRPr="00494F68">
              <w:rPr>
                <w:rFonts w:ascii="Times New Roman" w:hAnsi="Times New Roman" w:cs="Times New Roman"/>
                <w:sz w:val="20"/>
                <w:szCs w:val="20"/>
                <w:lang w:eastAsia="ru-RU"/>
              </w:rPr>
              <w:t>у</w:t>
            </w:r>
            <w:r w:rsidRPr="00494F68">
              <w:rPr>
                <w:rFonts w:ascii="Times New Roman" w:hAnsi="Times New Roman" w:cs="Times New Roman"/>
                <w:sz w:val="20"/>
                <w:szCs w:val="20"/>
                <w:lang w:eastAsia="ru-RU"/>
              </w:rPr>
              <w:t>ментов</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Работы по повышению уровня безопасн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сти архивов и сохранности архивных фондов (реализация противопожарных мер, обеспечение охраны объектов, осн</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 xml:space="preserve">щение оборудованием и материалами для хранения документов на различных видах носителей) </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Поддержание в рабочем состоянии пожаро-охранной сигнализации, системы ве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тиляции и кондициониров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ния воздуха до 100%. Ко</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троль температурно-влажностного режима – до 100%. Картонирование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 xml:space="preserve">хивных документов – до 100%. </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хранящихся в мун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ципальных архивах в нормативных условиях, обеспечивающих их п</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стоянное (вечное) хран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ние, в общем  количестве документов  отдела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Физико-химическая и техническая обр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ботка документов Архивного фонда У</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t>муртской Республики и других архивных документов</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Выполнение работ по р</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ставрации, подшивке и п</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реплету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на бумажном носителе (10 дел или 15-20 листов ежегодно). Консервационно-профилактическая обрабо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ка аудиовизуальных и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тронных документов.</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хранящихся в мун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ципальных архивах в нормативных условиях, обеспечивающих их п</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стоянное (вечное) хран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ние, в общем  количестве документов  отдела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3</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Комплектование Архивного фонда  У</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lastRenderedPageBreak/>
              <w:t xml:space="preserve">муртской Республики </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 xml:space="preserve">Отдел по делам архивов </w:t>
            </w:r>
            <w:r w:rsidRPr="00022775">
              <w:rPr>
                <w:rFonts w:ascii="Times New Roman" w:hAnsi="Times New Roman" w:cs="Times New Roman"/>
                <w:sz w:val="20"/>
                <w:szCs w:val="20"/>
                <w:lang w:eastAsia="ru-RU"/>
              </w:rPr>
              <w:lastRenderedPageBreak/>
              <w:t>Администрации МО</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autoSpaceDE w:val="0"/>
              <w:autoSpaceDN w:val="0"/>
              <w:adjustRightInd w:val="0"/>
              <w:spacing w:after="0" w:line="240" w:lineRule="auto"/>
              <w:jc w:val="both"/>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Прием на постоянное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lastRenderedPageBreak/>
              <w:t>нение в  отдел по делам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хивов 2 400 дел и отсутствие  документов Архивного фо</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да Удмуртской Республики, хранящихся в организациях – источниках комплектов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ния   отдела по делам арх</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вов Администрации мун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 xml:space="preserve">ципального образования «Дебёсский район» сверх установленных  </w:t>
            </w:r>
            <w:proofErr w:type="gramStart"/>
            <w:r w:rsidRPr="00022775">
              <w:rPr>
                <w:rFonts w:ascii="Times New Roman" w:hAnsi="Times New Roman" w:cs="Times New Roman"/>
                <w:sz w:val="20"/>
                <w:szCs w:val="20"/>
                <w:lang w:eastAsia="ru-RU"/>
              </w:rPr>
              <w:t>законодат-ельством</w:t>
            </w:r>
            <w:proofErr w:type="gramEnd"/>
            <w:r w:rsidRPr="00022775">
              <w:rPr>
                <w:rFonts w:ascii="Times New Roman" w:hAnsi="Times New Roman" w:cs="Times New Roman"/>
                <w:sz w:val="20"/>
                <w:szCs w:val="20"/>
                <w:lang w:eastAsia="ru-RU"/>
              </w:rPr>
              <w:t xml:space="preserve"> сроков их време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ного хранения;</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 xml:space="preserve">Удельный вес документов </w:t>
            </w:r>
            <w:r w:rsidRPr="00022775">
              <w:rPr>
                <w:rFonts w:ascii="Times New Roman" w:hAnsi="Times New Roman" w:cs="Times New Roman"/>
                <w:sz w:val="20"/>
                <w:szCs w:val="20"/>
                <w:lang w:eastAsia="ru-RU"/>
              </w:rPr>
              <w:lastRenderedPageBreak/>
              <w:t>Архивного фонда У</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t>муртской Республики, хранящихся сверх уст</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новленных сроков их временного хранения  в организациях-источниках комплектования   отдела по делам архивов Адм</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нистрации МО «Дебё</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01</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4</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Расширение доступа к документам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хивного фонда Удмуртской Республики и их популяризация</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Отдел по делам архивов Администрации МО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Проведение 120 информ</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ционных мероприятий фо</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ме  экспонирование док</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ментальных выставок, по</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t>готовка радиопередач, пу</w:t>
            </w:r>
            <w:r w:rsidRPr="00022775">
              <w:rPr>
                <w:rFonts w:ascii="Times New Roman" w:hAnsi="Times New Roman" w:cs="Times New Roman"/>
                <w:sz w:val="20"/>
                <w:szCs w:val="20"/>
                <w:lang w:eastAsia="ru-RU"/>
              </w:rPr>
              <w:t>б</w:t>
            </w:r>
            <w:r w:rsidRPr="00022775">
              <w:rPr>
                <w:rFonts w:ascii="Times New Roman" w:hAnsi="Times New Roman" w:cs="Times New Roman"/>
                <w:sz w:val="20"/>
                <w:szCs w:val="20"/>
                <w:lang w:eastAsia="ru-RU"/>
              </w:rPr>
              <w:t>ликация статей и подборок документов, в том числе в сети Интернет  </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отделепо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01</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5</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Государственный учет документов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хивного фонда УР, хранящихся в отделе по делам архивов Администрации МО «Дебёсский район»</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Отдел по делам архивов Администрации МО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proofErr w:type="gramStart"/>
            <w:r w:rsidRPr="00022775">
              <w:rPr>
                <w:rFonts w:ascii="Times New Roman" w:hAnsi="Times New Roman" w:cs="Times New Roman"/>
                <w:sz w:val="20"/>
                <w:szCs w:val="20"/>
                <w:lang w:eastAsia="ru-RU"/>
              </w:rPr>
              <w:t>Ведение государственного учета архивных документов, хранящихся в  отделе по делам архивов по устано</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ленным формам учета и 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четности, обеспечение еж</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годного включения в о</w:t>
            </w:r>
            <w:r w:rsidRPr="00022775">
              <w:rPr>
                <w:rFonts w:ascii="Times New Roman" w:hAnsi="Times New Roman" w:cs="Times New Roman"/>
                <w:sz w:val="20"/>
                <w:szCs w:val="20"/>
                <w:lang w:eastAsia="ru-RU"/>
              </w:rPr>
              <w:t>б</w:t>
            </w:r>
            <w:r w:rsidRPr="00022775">
              <w:rPr>
                <w:rFonts w:ascii="Times New Roman" w:hAnsi="Times New Roman" w:cs="Times New Roman"/>
                <w:sz w:val="20"/>
                <w:szCs w:val="20"/>
                <w:lang w:eastAsia="ru-RU"/>
              </w:rPr>
              <w:t>щеотраслевой учетный пр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граммный  комплекс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хивный фонд» 100 % архи</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ных дел, принятых на п</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 xml:space="preserve">стоянное хранение </w:t>
            </w:r>
            <w:proofErr w:type="gramEnd"/>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архивных единиц хранения, вкл</w:t>
            </w:r>
            <w:r w:rsidRPr="00022775">
              <w:rPr>
                <w:rFonts w:ascii="Times New Roman" w:hAnsi="Times New Roman" w:cs="Times New Roman"/>
                <w:sz w:val="20"/>
                <w:szCs w:val="20"/>
                <w:lang w:eastAsia="ru-RU"/>
              </w:rPr>
              <w:t>ю</w:t>
            </w:r>
            <w:r w:rsidRPr="00022775">
              <w:rPr>
                <w:rFonts w:ascii="Times New Roman" w:hAnsi="Times New Roman" w:cs="Times New Roman"/>
                <w:sz w:val="20"/>
                <w:szCs w:val="20"/>
                <w:lang w:eastAsia="ru-RU"/>
              </w:rPr>
              <w:t>ченных в автоматизир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ванные информационно-поисковые системы отд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 по делам архивов А</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t>министрации МО «Дебё</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02</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rPr>
                <w:rFonts w:ascii="Times New Roman" w:eastAsia="Calibri" w:hAnsi="Times New Roman" w:cs="Times New Roman"/>
                <w:sz w:val="20"/>
                <w:szCs w:val="20"/>
                <w:lang w:eastAsia="ru-RU"/>
              </w:rPr>
            </w:pP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Модернизация технологий работы на о</w:t>
            </w:r>
            <w:r w:rsidRPr="00494F68">
              <w:rPr>
                <w:rFonts w:ascii="Times New Roman" w:hAnsi="Times New Roman" w:cs="Times New Roman"/>
                <w:sz w:val="20"/>
                <w:szCs w:val="20"/>
                <w:lang w:eastAsia="ru-RU"/>
              </w:rPr>
              <w:t>с</w:t>
            </w:r>
            <w:r w:rsidRPr="00494F68">
              <w:rPr>
                <w:rFonts w:ascii="Times New Roman" w:hAnsi="Times New Roman" w:cs="Times New Roman"/>
                <w:sz w:val="20"/>
                <w:szCs w:val="20"/>
                <w:lang w:eastAsia="ru-RU"/>
              </w:rPr>
              <w:t>новании внедрения современных инфо</w:t>
            </w:r>
            <w:r w:rsidRPr="00494F68">
              <w:rPr>
                <w:rFonts w:ascii="Times New Roman" w:hAnsi="Times New Roman" w:cs="Times New Roman"/>
                <w:sz w:val="20"/>
                <w:szCs w:val="20"/>
                <w:lang w:eastAsia="ru-RU"/>
              </w:rPr>
              <w:t>р</w:t>
            </w:r>
            <w:r w:rsidRPr="00494F68">
              <w:rPr>
                <w:rFonts w:ascii="Times New Roman" w:hAnsi="Times New Roman" w:cs="Times New Roman"/>
                <w:sz w:val="20"/>
                <w:szCs w:val="20"/>
                <w:lang w:eastAsia="ru-RU"/>
              </w:rPr>
              <w:t xml:space="preserve">мационных и телекоммуникационных технологий </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Отдел по делам архивов Администрации МО</w:t>
            </w:r>
          </w:p>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 xml:space="preserve"> «Дебёсский район»</w:t>
            </w:r>
          </w:p>
          <w:p w:rsidR="00022775" w:rsidRPr="00494F68" w:rsidRDefault="00022775" w:rsidP="00C86B95">
            <w:pPr>
              <w:spacing w:after="0" w:line="240" w:lineRule="auto"/>
              <w:jc w:val="center"/>
              <w:rPr>
                <w:rFonts w:ascii="Times New Roman" w:hAnsi="Times New Roman" w:cs="Times New Roman"/>
                <w:sz w:val="20"/>
                <w:szCs w:val="20"/>
                <w:lang w:eastAsia="ru-RU"/>
              </w:rPr>
            </w:pPr>
          </w:p>
          <w:p w:rsidR="00022775" w:rsidRPr="00494F68"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 2015-2020 годы</w:t>
            </w:r>
          </w:p>
          <w:p w:rsidR="00022775" w:rsidRPr="00494F68" w:rsidRDefault="00022775" w:rsidP="00C86B95">
            <w:pPr>
              <w:spacing w:after="0" w:line="240" w:lineRule="auto"/>
              <w:rPr>
                <w:rFonts w:ascii="Times New Roman" w:hAnsi="Times New Roman" w:cs="Times New Roman"/>
                <w:sz w:val="20"/>
                <w:szCs w:val="20"/>
                <w:lang w:eastAsia="ru-RU"/>
              </w:rPr>
            </w:pPr>
          </w:p>
          <w:p w:rsidR="00022775" w:rsidRPr="00494F68" w:rsidRDefault="00022775" w:rsidP="00C86B95">
            <w:pPr>
              <w:spacing w:after="0" w:line="240" w:lineRule="auto"/>
              <w:rPr>
                <w:rFonts w:ascii="Times New Roman" w:hAnsi="Times New Roman" w:cs="Times New Roman"/>
                <w:sz w:val="20"/>
                <w:szCs w:val="20"/>
                <w:lang w:eastAsia="ru-RU"/>
              </w:rPr>
            </w:pPr>
          </w:p>
          <w:p w:rsidR="00022775" w:rsidRPr="00494F68" w:rsidRDefault="00022775" w:rsidP="00C86B95">
            <w:pPr>
              <w:spacing w:after="0" w:line="240" w:lineRule="auto"/>
              <w:rPr>
                <w:rFonts w:ascii="Times New Roman" w:hAnsi="Times New Roman" w:cs="Times New Roman"/>
                <w:sz w:val="20"/>
                <w:szCs w:val="20"/>
                <w:lang w:eastAsia="ru-RU"/>
              </w:rPr>
            </w:pPr>
          </w:p>
          <w:p w:rsidR="00022775" w:rsidRPr="00494F68" w:rsidRDefault="00022775" w:rsidP="00C86B95">
            <w:pPr>
              <w:spacing w:after="0" w:line="240" w:lineRule="auto"/>
              <w:rPr>
                <w:rFonts w:ascii="Times New Roman" w:hAnsi="Times New Roman" w:cs="Times New Roman"/>
                <w:sz w:val="20"/>
                <w:szCs w:val="20"/>
                <w:lang w:eastAsia="ru-RU"/>
              </w:rPr>
            </w:pP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Оцифровка  архивных дел, внедрение автоматизир</w:t>
            </w:r>
            <w:r w:rsidRPr="00494F68">
              <w:rPr>
                <w:rFonts w:ascii="Times New Roman" w:hAnsi="Times New Roman" w:cs="Times New Roman"/>
                <w:sz w:val="20"/>
                <w:szCs w:val="20"/>
                <w:lang w:eastAsia="ru-RU"/>
              </w:rPr>
              <w:t>о</w:t>
            </w:r>
            <w:r w:rsidRPr="00494F68">
              <w:rPr>
                <w:rFonts w:ascii="Times New Roman" w:hAnsi="Times New Roman" w:cs="Times New Roman"/>
                <w:sz w:val="20"/>
                <w:szCs w:val="20"/>
                <w:lang w:eastAsia="ru-RU"/>
              </w:rPr>
              <w:t>ванных программных ко</w:t>
            </w:r>
            <w:r w:rsidRPr="00494F68">
              <w:rPr>
                <w:rFonts w:ascii="Times New Roman" w:hAnsi="Times New Roman" w:cs="Times New Roman"/>
                <w:sz w:val="20"/>
                <w:szCs w:val="20"/>
                <w:lang w:eastAsia="ru-RU"/>
              </w:rPr>
              <w:t>м</w:t>
            </w:r>
            <w:r w:rsidRPr="00494F68">
              <w:rPr>
                <w:rFonts w:ascii="Times New Roman" w:hAnsi="Times New Roman" w:cs="Times New Roman"/>
                <w:sz w:val="20"/>
                <w:szCs w:val="20"/>
                <w:lang w:eastAsia="ru-RU"/>
              </w:rPr>
              <w:t>плексов, формирование а</w:t>
            </w:r>
            <w:r w:rsidRPr="00494F68">
              <w:rPr>
                <w:rFonts w:ascii="Times New Roman" w:hAnsi="Times New Roman" w:cs="Times New Roman"/>
                <w:sz w:val="20"/>
                <w:szCs w:val="20"/>
                <w:lang w:eastAsia="ru-RU"/>
              </w:rPr>
              <w:t>в</w:t>
            </w:r>
            <w:r w:rsidRPr="00494F68">
              <w:rPr>
                <w:rFonts w:ascii="Times New Roman" w:hAnsi="Times New Roman" w:cs="Times New Roman"/>
                <w:sz w:val="20"/>
                <w:szCs w:val="20"/>
                <w:lang w:eastAsia="ru-RU"/>
              </w:rPr>
              <w:t>томатизированных баз да</w:t>
            </w:r>
            <w:r w:rsidRPr="00494F68">
              <w:rPr>
                <w:rFonts w:ascii="Times New Roman" w:hAnsi="Times New Roman" w:cs="Times New Roman"/>
                <w:sz w:val="20"/>
                <w:szCs w:val="20"/>
                <w:lang w:eastAsia="ru-RU"/>
              </w:rPr>
              <w:t>н</w:t>
            </w:r>
            <w:r w:rsidRPr="00494F68">
              <w:rPr>
                <w:rFonts w:ascii="Times New Roman" w:hAnsi="Times New Roman" w:cs="Times New Roman"/>
                <w:sz w:val="20"/>
                <w:szCs w:val="20"/>
                <w:lang w:eastAsia="ru-RU"/>
              </w:rPr>
              <w:lastRenderedPageBreak/>
              <w:t>ных, оснащение в архивном отделе общественного места доступа к информационным ресурсам</w:t>
            </w:r>
          </w:p>
          <w:p w:rsidR="00022775" w:rsidRPr="00494F68" w:rsidRDefault="00022775" w:rsidP="00C86B95">
            <w:pPr>
              <w:spacing w:after="0" w:line="240" w:lineRule="auto"/>
              <w:jc w:val="center"/>
              <w:rPr>
                <w:rFonts w:ascii="Times New Roman" w:hAnsi="Times New Roman" w:cs="Times New Roman"/>
                <w:sz w:val="20"/>
                <w:szCs w:val="20"/>
                <w:lang w:eastAsia="ru-RU"/>
              </w:rPr>
            </w:pP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02</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1</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b/>
                <w:i/>
                <w:sz w:val="20"/>
                <w:szCs w:val="20"/>
                <w:lang w:eastAsia="ru-RU"/>
              </w:rPr>
            </w:pPr>
            <w:r w:rsidRPr="00022775">
              <w:rPr>
                <w:rFonts w:ascii="Times New Roman" w:hAnsi="Times New Roman" w:cs="Times New Roman"/>
                <w:sz w:val="20"/>
                <w:szCs w:val="20"/>
                <w:lang w:eastAsia="ru-RU"/>
              </w:rPr>
              <w:t>Внедрение автоматизированных пр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граммных комплексов, баз данных  к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хивным документам, хранящимся в  отд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ле по делам архивов Администрации м</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ниципального образования «Дебёсский район»</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b/>
                <w:i/>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b/>
                <w:i/>
                <w:sz w:val="20"/>
                <w:szCs w:val="20"/>
                <w:lang w:eastAsia="ru-RU"/>
              </w:rPr>
            </w:pP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Введение в базу данных «Архивный фонд» 100% сведений  по всем разделам и  полям</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Заполнение 3 тематических баз данных: ПТУ к решен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ям исполкома, Фотокат</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лог</w:t>
            </w:r>
            <w:proofErr w:type="gramStart"/>
            <w:r w:rsidRPr="00022775">
              <w:rPr>
                <w:rFonts w:ascii="Times New Roman" w:hAnsi="Times New Roman" w:cs="Times New Roman"/>
                <w:sz w:val="20"/>
                <w:szCs w:val="20"/>
                <w:lang w:eastAsia="ru-RU"/>
              </w:rPr>
              <w:t>,А</w:t>
            </w:r>
            <w:proofErr w:type="gramEnd"/>
            <w:r w:rsidRPr="00022775">
              <w:rPr>
                <w:rFonts w:ascii="Times New Roman" w:hAnsi="Times New Roman" w:cs="Times New Roman"/>
                <w:sz w:val="20"/>
                <w:szCs w:val="20"/>
                <w:lang w:eastAsia="ru-RU"/>
              </w:rPr>
              <w:t>кты ввода в эксплуат</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цию законченных стро</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тельством объектов</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архивных единиц хранения, вкл</w:t>
            </w:r>
            <w:r w:rsidRPr="00022775">
              <w:rPr>
                <w:rFonts w:ascii="Times New Roman" w:hAnsi="Times New Roman" w:cs="Times New Roman"/>
                <w:sz w:val="20"/>
                <w:szCs w:val="20"/>
                <w:lang w:eastAsia="ru-RU"/>
              </w:rPr>
              <w:t>ю</w:t>
            </w:r>
            <w:r w:rsidRPr="00022775">
              <w:rPr>
                <w:rFonts w:ascii="Times New Roman" w:hAnsi="Times New Roman" w:cs="Times New Roman"/>
                <w:sz w:val="20"/>
                <w:szCs w:val="20"/>
                <w:lang w:eastAsia="ru-RU"/>
              </w:rPr>
              <w:t>ченных в автоматизир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ванные информационно-поисковые системы м</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ниципальных архивов.</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02</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2</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Перевод архивных документов, хран</w:t>
            </w:r>
            <w:r w:rsidRPr="00022775">
              <w:rPr>
                <w:rFonts w:ascii="Times New Roman" w:hAnsi="Times New Roman" w:cs="Times New Roman"/>
                <w:sz w:val="20"/>
                <w:szCs w:val="20"/>
                <w:lang w:eastAsia="ru-RU"/>
              </w:rPr>
              <w:t>я</w:t>
            </w:r>
            <w:r w:rsidRPr="00022775">
              <w:rPr>
                <w:rFonts w:ascii="Times New Roman" w:hAnsi="Times New Roman" w:cs="Times New Roman"/>
                <w:sz w:val="20"/>
                <w:szCs w:val="20"/>
                <w:lang w:eastAsia="ru-RU"/>
              </w:rPr>
              <w:t>щихся в  отделе по делам архивов Адм</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нистрации муниципального образования «Дебёсский район», в электронный вид (оцифровка)</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b/>
                <w:i/>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b/>
                <w:i/>
                <w:sz w:val="20"/>
                <w:szCs w:val="20"/>
                <w:lang w:eastAsia="ru-RU"/>
              </w:rPr>
            </w:pP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Оцифровка 6% архивных дел, хранящихся в отделе по делам архивов Администр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ции муниципального обр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 xml:space="preserve">зования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«Дебёсский район» </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02</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3</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Оснащение в отделе по делам архивов Администрации муниципального образ</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вания «Дебёсский район» общественного места доступа к информационным ресу</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сам</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b/>
                <w:i/>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b/>
                <w:i/>
                <w:sz w:val="20"/>
                <w:szCs w:val="20"/>
                <w:lang w:eastAsia="ru-RU"/>
              </w:rPr>
            </w:pP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Оснащение необходимым компьютерным оборудов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нием с выходом в сеть «И</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тернет» в отделе по делам архивов Администрации муниципального образов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ния «Дебёсский район» о</w:t>
            </w:r>
            <w:r w:rsidRPr="00022775">
              <w:rPr>
                <w:rFonts w:ascii="Times New Roman" w:hAnsi="Times New Roman" w:cs="Times New Roman"/>
                <w:sz w:val="20"/>
                <w:szCs w:val="20"/>
                <w:lang w:eastAsia="ru-RU"/>
              </w:rPr>
              <w:t>б</w:t>
            </w:r>
            <w:r w:rsidRPr="00022775">
              <w:rPr>
                <w:rFonts w:ascii="Times New Roman" w:hAnsi="Times New Roman" w:cs="Times New Roman"/>
                <w:sz w:val="20"/>
                <w:szCs w:val="20"/>
                <w:lang w:eastAsia="ru-RU"/>
              </w:rPr>
              <w:t>щественного места доступа граждан  к информацио</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 xml:space="preserve">ным ресурсам </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архивных единиц хранения, вкл</w:t>
            </w:r>
            <w:r w:rsidRPr="00022775">
              <w:rPr>
                <w:rFonts w:ascii="Times New Roman" w:hAnsi="Times New Roman" w:cs="Times New Roman"/>
                <w:sz w:val="20"/>
                <w:szCs w:val="20"/>
                <w:lang w:eastAsia="ru-RU"/>
              </w:rPr>
              <w:t>ю</w:t>
            </w:r>
            <w:r w:rsidRPr="00022775">
              <w:rPr>
                <w:rFonts w:ascii="Times New Roman" w:hAnsi="Times New Roman" w:cs="Times New Roman"/>
                <w:sz w:val="20"/>
                <w:szCs w:val="20"/>
                <w:lang w:eastAsia="ru-RU"/>
              </w:rPr>
              <w:t>ченных в автоматизир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ванные информационно-поисковые системы м</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ниципальных архивов.</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lastRenderedPageBreak/>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rPr>
                <w:rFonts w:ascii="Times New Roman" w:eastAsia="Calibri" w:hAnsi="Times New Roman" w:cs="Times New Roman"/>
                <w:sz w:val="20"/>
                <w:szCs w:val="20"/>
                <w:lang w:eastAsia="ru-RU"/>
              </w:rPr>
            </w:pP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Предоставление муниципальных  и пер</w:t>
            </w:r>
            <w:r w:rsidRPr="00494F68">
              <w:rPr>
                <w:rFonts w:ascii="Times New Roman" w:hAnsi="Times New Roman" w:cs="Times New Roman"/>
                <w:sz w:val="20"/>
                <w:szCs w:val="20"/>
                <w:lang w:eastAsia="ru-RU"/>
              </w:rPr>
              <w:t>е</w:t>
            </w:r>
            <w:r w:rsidRPr="00494F68">
              <w:rPr>
                <w:rFonts w:ascii="Times New Roman" w:hAnsi="Times New Roman" w:cs="Times New Roman"/>
                <w:sz w:val="20"/>
                <w:szCs w:val="20"/>
                <w:lang w:eastAsia="ru-RU"/>
              </w:rPr>
              <w:t>данных государственных  услуг юридич</w:t>
            </w:r>
            <w:r w:rsidRPr="00494F68">
              <w:rPr>
                <w:rFonts w:ascii="Times New Roman" w:hAnsi="Times New Roman" w:cs="Times New Roman"/>
                <w:sz w:val="20"/>
                <w:szCs w:val="20"/>
                <w:lang w:eastAsia="ru-RU"/>
              </w:rPr>
              <w:t>е</w:t>
            </w:r>
            <w:r w:rsidRPr="00494F68">
              <w:rPr>
                <w:rFonts w:ascii="Times New Roman" w:hAnsi="Times New Roman" w:cs="Times New Roman"/>
                <w:sz w:val="20"/>
                <w:szCs w:val="20"/>
                <w:lang w:eastAsia="ru-RU"/>
              </w:rPr>
              <w:t>ским и физическим лицам</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 Отдел по делам архивов Администрации МО «Дебёсский район»</w:t>
            </w: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Предоставление муниц</w:t>
            </w:r>
            <w:r w:rsidRPr="00494F68">
              <w:rPr>
                <w:rFonts w:ascii="Times New Roman" w:hAnsi="Times New Roman" w:cs="Times New Roman"/>
                <w:sz w:val="20"/>
                <w:szCs w:val="20"/>
                <w:lang w:eastAsia="ru-RU"/>
              </w:rPr>
              <w:t>и</w:t>
            </w:r>
            <w:r w:rsidRPr="00494F68">
              <w:rPr>
                <w:rFonts w:ascii="Times New Roman" w:hAnsi="Times New Roman" w:cs="Times New Roman"/>
                <w:sz w:val="20"/>
                <w:szCs w:val="20"/>
                <w:lang w:eastAsia="ru-RU"/>
              </w:rPr>
              <w:t>пальных  услуг юридич</w:t>
            </w:r>
            <w:r w:rsidRPr="00494F68">
              <w:rPr>
                <w:rFonts w:ascii="Times New Roman" w:hAnsi="Times New Roman" w:cs="Times New Roman"/>
                <w:sz w:val="20"/>
                <w:szCs w:val="20"/>
                <w:lang w:eastAsia="ru-RU"/>
              </w:rPr>
              <w:t>е</w:t>
            </w:r>
            <w:r w:rsidRPr="00494F68">
              <w:rPr>
                <w:rFonts w:ascii="Times New Roman" w:hAnsi="Times New Roman" w:cs="Times New Roman"/>
                <w:sz w:val="20"/>
                <w:szCs w:val="20"/>
                <w:lang w:eastAsia="ru-RU"/>
              </w:rPr>
              <w:t>ским и физическим лицам</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1</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pStyle w:val="afe"/>
              <w:spacing w:after="0" w:line="240" w:lineRule="auto"/>
              <w:ind w:left="0"/>
              <w:rPr>
                <w:rFonts w:ascii="Times New Roman" w:hAnsi="Times New Roman" w:cs="Times New Roman"/>
                <w:sz w:val="20"/>
                <w:szCs w:val="20"/>
              </w:rPr>
            </w:pPr>
            <w:r w:rsidRPr="00022775">
              <w:rPr>
                <w:rFonts w:ascii="Times New Roman" w:hAnsi="Times New Roman" w:cs="Times New Roman"/>
                <w:sz w:val="20"/>
                <w:szCs w:val="20"/>
              </w:rPr>
              <w:t>Предоставление гражданам и организац</w:t>
            </w:r>
            <w:r w:rsidRPr="00022775">
              <w:rPr>
                <w:rFonts w:ascii="Times New Roman" w:hAnsi="Times New Roman" w:cs="Times New Roman"/>
                <w:sz w:val="20"/>
                <w:szCs w:val="20"/>
              </w:rPr>
              <w:t>и</w:t>
            </w:r>
            <w:r w:rsidRPr="00022775">
              <w:rPr>
                <w:rFonts w:ascii="Times New Roman" w:hAnsi="Times New Roman" w:cs="Times New Roman"/>
                <w:sz w:val="20"/>
                <w:szCs w:val="20"/>
              </w:rPr>
              <w:t>ям архивной информации и копий архи</w:t>
            </w:r>
            <w:r w:rsidRPr="00022775">
              <w:rPr>
                <w:rFonts w:ascii="Times New Roman" w:hAnsi="Times New Roman" w:cs="Times New Roman"/>
                <w:sz w:val="20"/>
                <w:szCs w:val="20"/>
              </w:rPr>
              <w:t>в</w:t>
            </w:r>
            <w:r w:rsidRPr="00022775">
              <w:rPr>
                <w:rFonts w:ascii="Times New Roman" w:hAnsi="Times New Roman" w:cs="Times New Roman"/>
                <w:sz w:val="20"/>
                <w:szCs w:val="20"/>
              </w:rPr>
              <w:t>ных документов</w:t>
            </w:r>
          </w:p>
          <w:p w:rsidR="00022775" w:rsidRPr="00022775" w:rsidRDefault="00022775" w:rsidP="00C86B95">
            <w:pPr>
              <w:spacing w:after="0" w:line="240" w:lineRule="auto"/>
              <w:rPr>
                <w:rFonts w:ascii="Times New Roman" w:hAnsi="Times New Roman" w:cs="Times New Roman"/>
                <w:sz w:val="20"/>
                <w:szCs w:val="20"/>
                <w:lang w:eastAsia="ru-RU"/>
              </w:rPr>
            </w:pP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Прием и исполнение 2400 запросов граждан и орган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заций о предоставлении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хивной информации в зак</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нодательно установленные сроки, в том числе в режиме «Одного окна»</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заявит</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лям государственных и муниципальных услуг в области архивного дела в установленные законод</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тельством сроки от общ</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го количества предоста</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ленных государственных услуг в области архивн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го дела.</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2</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rPr>
            </w:pPr>
            <w:r w:rsidRPr="00022775">
              <w:rPr>
                <w:rFonts w:ascii="Times New Roman" w:hAnsi="Times New Roman" w:cs="Times New Roman"/>
                <w:sz w:val="20"/>
                <w:szCs w:val="20"/>
              </w:rPr>
              <w:t>Обеспечение доступа к архивным док</w:t>
            </w:r>
            <w:r w:rsidRPr="00022775">
              <w:rPr>
                <w:rFonts w:ascii="Times New Roman" w:hAnsi="Times New Roman" w:cs="Times New Roman"/>
                <w:sz w:val="20"/>
                <w:szCs w:val="20"/>
              </w:rPr>
              <w:t>у</w:t>
            </w:r>
            <w:r w:rsidRPr="00022775">
              <w:rPr>
                <w:rFonts w:ascii="Times New Roman" w:hAnsi="Times New Roman" w:cs="Times New Roman"/>
                <w:sz w:val="20"/>
                <w:szCs w:val="20"/>
              </w:rPr>
              <w:t xml:space="preserve">ментам (копиям) и справочно-поисковым системам к ним в читальном зале  отдела по делам архивов </w:t>
            </w:r>
            <w:r w:rsidRPr="00022775">
              <w:rPr>
                <w:rFonts w:ascii="Times New Roman" w:hAnsi="Times New Roman" w:cs="Times New Roman"/>
                <w:sz w:val="20"/>
                <w:szCs w:val="20"/>
                <w:lang w:eastAsia="ru-RU"/>
              </w:rPr>
              <w:t>Администрации МО «Дебёсский район»</w:t>
            </w:r>
          </w:p>
          <w:p w:rsidR="00022775" w:rsidRPr="00022775" w:rsidRDefault="00022775" w:rsidP="00C86B95">
            <w:pPr>
              <w:spacing w:after="0" w:line="240" w:lineRule="auto"/>
              <w:rPr>
                <w:rFonts w:ascii="Times New Roman" w:hAnsi="Times New Roman" w:cs="Times New Roman"/>
                <w:sz w:val="20"/>
                <w:szCs w:val="20"/>
                <w:lang w:eastAsia="ru-RU"/>
              </w:rPr>
            </w:pP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Предоставление доступа в читальном зале архивного отдела 60 пользователям к 500 архивным документам  </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 xml:space="preserve">страции МО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заявит</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лям государственных и муниципальных услуг в области архивного дела в установленные законод</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lastRenderedPageBreak/>
              <w:t>тельством сроки от общ</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го количества предоста</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ленных государственных услуг в области архивн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го дела Администрации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3</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rPr>
            </w:pPr>
            <w:r w:rsidRPr="00022775">
              <w:rPr>
                <w:rFonts w:ascii="Times New Roman" w:hAnsi="Times New Roman" w:cs="Times New Roman"/>
                <w:sz w:val="20"/>
                <w:szCs w:val="20"/>
              </w:rPr>
              <w:t>Оказание методической и практической помощи в работе по организации док</w:t>
            </w:r>
            <w:r w:rsidRPr="00022775">
              <w:rPr>
                <w:rFonts w:ascii="Times New Roman" w:hAnsi="Times New Roman" w:cs="Times New Roman"/>
                <w:sz w:val="20"/>
                <w:szCs w:val="20"/>
              </w:rPr>
              <w:t>у</w:t>
            </w:r>
            <w:r w:rsidRPr="00022775">
              <w:rPr>
                <w:rFonts w:ascii="Times New Roman" w:hAnsi="Times New Roman" w:cs="Times New Roman"/>
                <w:sz w:val="20"/>
                <w:szCs w:val="20"/>
              </w:rPr>
              <w:t>ментов в делопроизводстве, отбору и п</w:t>
            </w:r>
            <w:r w:rsidRPr="00022775">
              <w:rPr>
                <w:rFonts w:ascii="Times New Roman" w:hAnsi="Times New Roman" w:cs="Times New Roman"/>
                <w:sz w:val="20"/>
                <w:szCs w:val="20"/>
              </w:rPr>
              <w:t>е</w:t>
            </w:r>
            <w:r w:rsidRPr="00022775">
              <w:rPr>
                <w:rFonts w:ascii="Times New Roman" w:hAnsi="Times New Roman" w:cs="Times New Roman"/>
                <w:sz w:val="20"/>
                <w:szCs w:val="20"/>
              </w:rPr>
              <w:t>редаче в состав Архивного фонда У</w:t>
            </w:r>
            <w:r w:rsidRPr="00022775">
              <w:rPr>
                <w:rFonts w:ascii="Times New Roman" w:hAnsi="Times New Roman" w:cs="Times New Roman"/>
                <w:sz w:val="20"/>
                <w:szCs w:val="20"/>
              </w:rPr>
              <w:t>д</w:t>
            </w:r>
            <w:r w:rsidRPr="00022775">
              <w:rPr>
                <w:rFonts w:ascii="Times New Roman" w:hAnsi="Times New Roman" w:cs="Times New Roman"/>
                <w:sz w:val="20"/>
                <w:szCs w:val="20"/>
              </w:rPr>
              <w:t>муртской Республики архивных докуме</w:t>
            </w:r>
            <w:r w:rsidRPr="00022775">
              <w:rPr>
                <w:rFonts w:ascii="Times New Roman" w:hAnsi="Times New Roman" w:cs="Times New Roman"/>
                <w:sz w:val="20"/>
                <w:szCs w:val="20"/>
              </w:rPr>
              <w:t>н</w:t>
            </w:r>
            <w:r w:rsidRPr="00022775">
              <w:rPr>
                <w:rFonts w:ascii="Times New Roman" w:hAnsi="Times New Roman" w:cs="Times New Roman"/>
                <w:sz w:val="20"/>
                <w:szCs w:val="20"/>
              </w:rPr>
              <w:t>тов, находящихся на временном хранении, подготовке нормативных и методических документов по вопросам делопроизво</w:t>
            </w:r>
            <w:r w:rsidRPr="00022775">
              <w:rPr>
                <w:rFonts w:ascii="Times New Roman" w:hAnsi="Times New Roman" w:cs="Times New Roman"/>
                <w:sz w:val="20"/>
                <w:szCs w:val="20"/>
              </w:rPr>
              <w:t>д</w:t>
            </w:r>
            <w:r w:rsidRPr="00022775">
              <w:rPr>
                <w:rFonts w:ascii="Times New Roman" w:hAnsi="Times New Roman" w:cs="Times New Roman"/>
                <w:sz w:val="20"/>
                <w:szCs w:val="20"/>
              </w:rPr>
              <w:t>ства и архивного дела</w:t>
            </w:r>
          </w:p>
          <w:p w:rsidR="00022775" w:rsidRPr="00022775" w:rsidRDefault="00022775" w:rsidP="00C86B95">
            <w:pPr>
              <w:spacing w:after="0" w:line="240" w:lineRule="auto"/>
              <w:rPr>
                <w:rFonts w:ascii="Times New Roman" w:hAnsi="Times New Roman" w:cs="Times New Roman"/>
                <w:sz w:val="20"/>
                <w:szCs w:val="20"/>
                <w:lang w:eastAsia="ru-RU"/>
              </w:rPr>
            </w:pP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Проведение 400 меропри</w:t>
            </w:r>
            <w:r w:rsidRPr="00022775">
              <w:rPr>
                <w:rFonts w:ascii="Times New Roman" w:hAnsi="Times New Roman" w:cs="Times New Roman"/>
                <w:sz w:val="20"/>
                <w:szCs w:val="20"/>
                <w:lang w:eastAsia="ru-RU"/>
              </w:rPr>
              <w:t>я</w:t>
            </w:r>
            <w:r w:rsidRPr="00022775">
              <w:rPr>
                <w:rFonts w:ascii="Times New Roman" w:hAnsi="Times New Roman" w:cs="Times New Roman"/>
                <w:sz w:val="20"/>
                <w:szCs w:val="20"/>
                <w:lang w:eastAsia="ru-RU"/>
              </w:rPr>
              <w:t>тий отдела по вопросам ок</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зания методической и пра</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тической помощи организ</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циям-источникам компле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тования  отдела по делам  архивов Администрации муниципального образов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ния «Дебёсский район»</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документов архивного фонда Удмур</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ской Республики, хран</w:t>
            </w:r>
            <w:r w:rsidRPr="00022775">
              <w:rPr>
                <w:rFonts w:ascii="Times New Roman" w:hAnsi="Times New Roman" w:cs="Times New Roman"/>
                <w:sz w:val="20"/>
                <w:szCs w:val="20"/>
                <w:lang w:eastAsia="ru-RU"/>
              </w:rPr>
              <w:t>я</w:t>
            </w:r>
            <w:r w:rsidRPr="00022775">
              <w:rPr>
                <w:rFonts w:ascii="Times New Roman" w:hAnsi="Times New Roman" w:cs="Times New Roman"/>
                <w:sz w:val="20"/>
                <w:szCs w:val="20"/>
                <w:lang w:eastAsia="ru-RU"/>
              </w:rPr>
              <w:t>щихся сверх установле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ных сроков их временн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го хранения  в организ</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циях-источниках ко</w:t>
            </w:r>
            <w:r w:rsidRPr="00022775">
              <w:rPr>
                <w:rFonts w:ascii="Times New Roman" w:hAnsi="Times New Roman" w:cs="Times New Roman"/>
                <w:sz w:val="20"/>
                <w:szCs w:val="20"/>
                <w:lang w:eastAsia="ru-RU"/>
              </w:rPr>
              <w:t>м</w:t>
            </w:r>
            <w:r w:rsidRPr="00022775">
              <w:rPr>
                <w:rFonts w:ascii="Times New Roman" w:hAnsi="Times New Roman" w:cs="Times New Roman"/>
                <w:sz w:val="20"/>
                <w:szCs w:val="20"/>
                <w:lang w:eastAsia="ru-RU"/>
              </w:rPr>
              <w:t>плектования   отдела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4</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государственных услуг по предоставлению архивных документов, относящихся к собственности УР време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но хранящихся в архивном отделе, пол</w:t>
            </w:r>
            <w:r w:rsidRPr="00022775">
              <w:rPr>
                <w:rFonts w:ascii="Times New Roman" w:hAnsi="Times New Roman" w:cs="Times New Roman"/>
                <w:sz w:val="20"/>
                <w:szCs w:val="20"/>
                <w:lang w:eastAsia="ru-RU"/>
              </w:rPr>
              <w:t>ь</w:t>
            </w:r>
            <w:r w:rsidRPr="00022775">
              <w:rPr>
                <w:rFonts w:ascii="Times New Roman" w:hAnsi="Times New Roman" w:cs="Times New Roman"/>
                <w:sz w:val="20"/>
                <w:szCs w:val="20"/>
                <w:lang w:eastAsia="ru-RU"/>
              </w:rPr>
              <w:t>зователям в читальный зал  отдела по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лам архивов Администрации МО «Дебё</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ский район».</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Предоставление доступа  пользователям в читальном зале архивного отдела к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хивным документам, отн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сенным к собственности УР</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архивных единиц хранения, вкл</w:t>
            </w:r>
            <w:r w:rsidRPr="00022775">
              <w:rPr>
                <w:rFonts w:ascii="Times New Roman" w:hAnsi="Times New Roman" w:cs="Times New Roman"/>
                <w:sz w:val="20"/>
                <w:szCs w:val="20"/>
                <w:lang w:eastAsia="ru-RU"/>
              </w:rPr>
              <w:t>ю</w:t>
            </w:r>
            <w:r w:rsidRPr="00022775">
              <w:rPr>
                <w:rFonts w:ascii="Times New Roman" w:hAnsi="Times New Roman" w:cs="Times New Roman"/>
                <w:sz w:val="20"/>
                <w:szCs w:val="20"/>
                <w:lang w:eastAsia="ru-RU"/>
              </w:rPr>
              <w:t>ченных в автоматизир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ванные информационно-поисковые системы м</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ниципальных архивов;</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5</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государственных услуг по оказанию методической помощи орг</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нам государственной власти УР, госуда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ственным и унитарным предприятиям УР, включая казенные предприятия, и гос</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дарственным  учреждениям УР, распол</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lastRenderedPageBreak/>
              <w:t>женным на территории Дебёсского рай</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на, по обеспечению сохранности, упор</w:t>
            </w:r>
            <w:r w:rsidRPr="00022775">
              <w:rPr>
                <w:rFonts w:ascii="Times New Roman" w:hAnsi="Times New Roman" w:cs="Times New Roman"/>
                <w:sz w:val="20"/>
                <w:szCs w:val="20"/>
                <w:lang w:eastAsia="ru-RU"/>
              </w:rPr>
              <w:t>я</w:t>
            </w:r>
            <w:r w:rsidRPr="00022775">
              <w:rPr>
                <w:rFonts w:ascii="Times New Roman" w:hAnsi="Times New Roman" w:cs="Times New Roman"/>
                <w:sz w:val="20"/>
                <w:szCs w:val="20"/>
                <w:lang w:eastAsia="ru-RU"/>
              </w:rPr>
              <w:t>дочению, комплектованию, учету и и</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пользованию архивных документов</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Отдел по делам архивов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Оказание методической п</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мощи органам госуда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ственной власти УР, гос</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 xml:space="preserve">дарственным и унитарным предприятиям УР, включая казенные предприятия, и </w:t>
            </w:r>
            <w:r w:rsidRPr="00022775">
              <w:rPr>
                <w:rFonts w:ascii="Times New Roman" w:hAnsi="Times New Roman" w:cs="Times New Roman"/>
                <w:sz w:val="20"/>
                <w:szCs w:val="20"/>
                <w:lang w:eastAsia="ru-RU"/>
              </w:rPr>
              <w:lastRenderedPageBreak/>
              <w:t>государственным  учрежд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ниям УР, расположенным на территории Дебёсского ра</w:t>
            </w:r>
            <w:r w:rsidRPr="00022775">
              <w:rPr>
                <w:rFonts w:ascii="Times New Roman" w:hAnsi="Times New Roman" w:cs="Times New Roman"/>
                <w:sz w:val="20"/>
                <w:szCs w:val="20"/>
                <w:lang w:eastAsia="ru-RU"/>
              </w:rPr>
              <w:t>й</w:t>
            </w:r>
            <w:r w:rsidRPr="00022775">
              <w:rPr>
                <w:rFonts w:ascii="Times New Roman" w:hAnsi="Times New Roman" w:cs="Times New Roman"/>
                <w:sz w:val="20"/>
                <w:szCs w:val="20"/>
                <w:lang w:eastAsia="ru-RU"/>
              </w:rPr>
              <w:t>она, по обеспечению с</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хранности, упорядочению, комплектованию, учету и использованию архивных документов</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Удельный вес документов архивного фонда Удмур</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ской Республики, хран</w:t>
            </w:r>
            <w:r w:rsidRPr="00022775">
              <w:rPr>
                <w:rFonts w:ascii="Times New Roman" w:hAnsi="Times New Roman" w:cs="Times New Roman"/>
                <w:sz w:val="20"/>
                <w:szCs w:val="20"/>
                <w:lang w:eastAsia="ru-RU"/>
              </w:rPr>
              <w:t>я</w:t>
            </w:r>
            <w:r w:rsidRPr="00022775">
              <w:rPr>
                <w:rFonts w:ascii="Times New Roman" w:hAnsi="Times New Roman" w:cs="Times New Roman"/>
                <w:sz w:val="20"/>
                <w:szCs w:val="20"/>
                <w:lang w:eastAsia="ru-RU"/>
              </w:rPr>
              <w:t>щихся сверх установле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ных сроков их временн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го хранения  в организ</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lastRenderedPageBreak/>
              <w:t>циях-источниках ко</w:t>
            </w:r>
            <w:r w:rsidRPr="00022775">
              <w:rPr>
                <w:rFonts w:ascii="Times New Roman" w:hAnsi="Times New Roman" w:cs="Times New Roman"/>
                <w:sz w:val="20"/>
                <w:szCs w:val="20"/>
                <w:lang w:eastAsia="ru-RU"/>
              </w:rPr>
              <w:t>м</w:t>
            </w:r>
            <w:r w:rsidRPr="00022775">
              <w:rPr>
                <w:rFonts w:ascii="Times New Roman" w:hAnsi="Times New Roman" w:cs="Times New Roman"/>
                <w:sz w:val="20"/>
                <w:szCs w:val="20"/>
                <w:lang w:eastAsia="ru-RU"/>
              </w:rPr>
              <w:t>плектования  отдела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03</w:t>
            </w:r>
          </w:p>
        </w:tc>
        <w:tc>
          <w:tcPr>
            <w:tcW w:w="460"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6</w:t>
            </w:r>
          </w:p>
        </w:tc>
        <w:tc>
          <w:tcPr>
            <w:tcW w:w="3879" w:type="dxa"/>
            <w:tcBorders>
              <w:top w:val="single" w:sz="4" w:space="0" w:color="595959"/>
              <w:left w:val="single" w:sz="4" w:space="0" w:color="595959"/>
              <w:bottom w:val="single" w:sz="4" w:space="0" w:color="595959"/>
              <w:right w:val="single" w:sz="4" w:space="0" w:color="595959"/>
            </w:tcBorders>
            <w:noWrap/>
            <w:vAlign w:val="center"/>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государственной услуги по предоставлению государственным о</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ганизациям УР, иным организациям и гражданам оформленных в установленном порядке  архивных справок или копий архивных документов, относящихся к собственности УР</w:t>
            </w:r>
          </w:p>
        </w:tc>
        <w:tc>
          <w:tcPr>
            <w:tcW w:w="2424"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Прием и исполнение более 1300 запросов граждан и организаций по архивным документам, отнесенным к  собственности УР, в уст</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новленные законодател</w:t>
            </w:r>
            <w:r w:rsidRPr="00022775">
              <w:rPr>
                <w:rFonts w:ascii="Times New Roman" w:hAnsi="Times New Roman" w:cs="Times New Roman"/>
                <w:sz w:val="20"/>
                <w:szCs w:val="20"/>
                <w:lang w:eastAsia="ru-RU"/>
              </w:rPr>
              <w:t>ь</w:t>
            </w:r>
            <w:r w:rsidRPr="00022775">
              <w:rPr>
                <w:rFonts w:ascii="Times New Roman" w:hAnsi="Times New Roman" w:cs="Times New Roman"/>
                <w:sz w:val="20"/>
                <w:szCs w:val="20"/>
                <w:lang w:eastAsia="ru-RU"/>
              </w:rPr>
              <w:t>ством сроки, в том числе в режиме «Одного окна»</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заявит</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лям государственных и муниципальных услуг в области архивного дела в установленные законод</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тельством сроки от общ</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го количества предоста</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ленных государственных услуг в области архивн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го дела Администрации 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архивных единиц хранения, вкл</w:t>
            </w:r>
            <w:r w:rsidRPr="00022775">
              <w:rPr>
                <w:rFonts w:ascii="Times New Roman" w:hAnsi="Times New Roman" w:cs="Times New Roman"/>
                <w:sz w:val="20"/>
                <w:szCs w:val="20"/>
                <w:lang w:eastAsia="ru-RU"/>
              </w:rPr>
              <w:t>ю</w:t>
            </w:r>
            <w:r w:rsidRPr="00022775">
              <w:rPr>
                <w:rFonts w:ascii="Times New Roman" w:hAnsi="Times New Roman" w:cs="Times New Roman"/>
                <w:sz w:val="20"/>
                <w:szCs w:val="20"/>
                <w:lang w:eastAsia="ru-RU"/>
              </w:rPr>
              <w:t>ченных в автоматизир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ванные информационно-поисковые системы  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дела по делам архивов  Администрации МО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t>04</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rPr>
                <w:rFonts w:ascii="Times New Roman" w:eastAsia="Calibri" w:hAnsi="Times New Roman" w:cs="Times New Roman"/>
                <w:sz w:val="20"/>
                <w:szCs w:val="20"/>
                <w:lang w:eastAsia="ru-RU"/>
              </w:rPr>
            </w:pP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Реализация переданных отдельных гос</w:t>
            </w:r>
            <w:r w:rsidRPr="00494F68">
              <w:rPr>
                <w:rFonts w:ascii="Times New Roman" w:hAnsi="Times New Roman" w:cs="Times New Roman"/>
                <w:sz w:val="20"/>
                <w:szCs w:val="20"/>
                <w:lang w:eastAsia="ru-RU"/>
              </w:rPr>
              <w:t>у</w:t>
            </w:r>
            <w:r w:rsidRPr="00494F68">
              <w:rPr>
                <w:rFonts w:ascii="Times New Roman" w:hAnsi="Times New Roman" w:cs="Times New Roman"/>
                <w:sz w:val="20"/>
                <w:szCs w:val="20"/>
                <w:lang w:eastAsia="ru-RU"/>
              </w:rPr>
              <w:t xml:space="preserve">дарственных полномочий по хранению, комплектованию, учету и использованию архивных документов, относящихся к </w:t>
            </w:r>
            <w:r w:rsidRPr="00494F68">
              <w:rPr>
                <w:rFonts w:ascii="Times New Roman" w:hAnsi="Times New Roman" w:cs="Times New Roman"/>
                <w:sz w:val="20"/>
                <w:szCs w:val="20"/>
                <w:lang w:eastAsia="ru-RU"/>
              </w:rPr>
              <w:lastRenderedPageBreak/>
              <w:t>собственности Удмуртской Республики, временно хранящихся в отделе по делам архивов  Администрации муниципального образования  «Дебёсский район»</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494F68" w:rsidRDefault="00022775" w:rsidP="00C86B95">
            <w:pPr>
              <w:spacing w:after="0" w:line="240" w:lineRule="auto"/>
              <w:jc w:val="center"/>
              <w:rPr>
                <w:rFonts w:ascii="Times New Roman" w:hAnsi="Times New Roman" w:cs="Times New Roman"/>
                <w:sz w:val="20"/>
                <w:szCs w:val="20"/>
                <w:lang w:eastAsia="ru-RU"/>
              </w:rPr>
            </w:pPr>
            <w:r w:rsidRPr="00494F68">
              <w:rPr>
                <w:rFonts w:ascii="Times New Roman" w:hAnsi="Times New Roman" w:cs="Times New Roman"/>
                <w:sz w:val="20"/>
                <w:szCs w:val="20"/>
                <w:lang w:eastAsia="ru-RU"/>
              </w:rPr>
              <w:lastRenderedPageBreak/>
              <w:t>Отдел по делам архивов Администрации МО «Дебёсский район»</w:t>
            </w:r>
          </w:p>
          <w:p w:rsidR="00022775" w:rsidRPr="00494F68" w:rsidRDefault="00022775" w:rsidP="00C86B95">
            <w:pPr>
              <w:spacing w:after="0" w:line="240" w:lineRule="auto"/>
              <w:jc w:val="center"/>
              <w:rPr>
                <w:rFonts w:ascii="Times New Roman" w:hAnsi="Times New Roman" w:cs="Times New Roman"/>
                <w:sz w:val="20"/>
                <w:szCs w:val="20"/>
                <w:lang w:eastAsia="ru-RU"/>
              </w:rPr>
            </w:pPr>
          </w:p>
          <w:p w:rsidR="00022775" w:rsidRPr="00494F68" w:rsidRDefault="00022775" w:rsidP="00C86B95">
            <w:pPr>
              <w:spacing w:after="0" w:line="240" w:lineRule="auto"/>
              <w:jc w:val="center"/>
              <w:rPr>
                <w:rFonts w:ascii="Times New Roman" w:hAnsi="Times New Roman" w:cs="Times New Roman"/>
                <w:sz w:val="20"/>
                <w:szCs w:val="20"/>
                <w:lang w:eastAsia="ru-RU"/>
              </w:rPr>
            </w:pPr>
          </w:p>
          <w:p w:rsidR="00022775" w:rsidRPr="00494F68"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lastRenderedPageBreak/>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494F68" w:rsidRDefault="00022775" w:rsidP="00C86B95">
            <w:pPr>
              <w:spacing w:after="0" w:line="240" w:lineRule="auto"/>
              <w:rPr>
                <w:rFonts w:ascii="Times New Roman" w:hAnsi="Times New Roman" w:cs="Times New Roman"/>
                <w:sz w:val="20"/>
                <w:szCs w:val="20"/>
                <w:lang w:eastAsia="ru-RU"/>
              </w:rPr>
            </w:pPr>
            <w:r w:rsidRPr="00494F68">
              <w:rPr>
                <w:rFonts w:ascii="Times New Roman" w:hAnsi="Times New Roman" w:cs="Times New Roman"/>
                <w:sz w:val="20"/>
                <w:szCs w:val="20"/>
                <w:lang w:eastAsia="ru-RU"/>
              </w:rPr>
              <w:t xml:space="preserve"> Выполнение переданных отдельных государственных полномочий  Удмуртской Республики надлежащим </w:t>
            </w:r>
            <w:r w:rsidRPr="00494F68">
              <w:rPr>
                <w:rFonts w:ascii="Times New Roman" w:hAnsi="Times New Roman" w:cs="Times New Roman"/>
                <w:sz w:val="20"/>
                <w:szCs w:val="20"/>
                <w:lang w:eastAsia="ru-RU"/>
              </w:rPr>
              <w:lastRenderedPageBreak/>
              <w:t>образом в соответствии  с Законом Удмуртской Ре</w:t>
            </w:r>
            <w:r w:rsidRPr="00494F68">
              <w:rPr>
                <w:rFonts w:ascii="Times New Roman" w:hAnsi="Times New Roman" w:cs="Times New Roman"/>
                <w:sz w:val="20"/>
                <w:szCs w:val="20"/>
                <w:lang w:eastAsia="ru-RU"/>
              </w:rPr>
              <w:t>с</w:t>
            </w:r>
            <w:r w:rsidRPr="00494F68">
              <w:rPr>
                <w:rFonts w:ascii="Times New Roman" w:hAnsi="Times New Roman" w:cs="Times New Roman"/>
                <w:sz w:val="20"/>
                <w:szCs w:val="20"/>
                <w:lang w:eastAsia="ru-RU"/>
              </w:rPr>
              <w:t>публики от 29 декабря 2005 года № 82-РЗ «О наделении органов местного сам</w:t>
            </w:r>
            <w:r w:rsidRPr="00494F68">
              <w:rPr>
                <w:rFonts w:ascii="Times New Roman" w:hAnsi="Times New Roman" w:cs="Times New Roman"/>
                <w:sz w:val="20"/>
                <w:szCs w:val="20"/>
                <w:lang w:eastAsia="ru-RU"/>
              </w:rPr>
              <w:t>о</w:t>
            </w:r>
            <w:r w:rsidRPr="00494F68">
              <w:rPr>
                <w:rFonts w:ascii="Times New Roman" w:hAnsi="Times New Roman" w:cs="Times New Roman"/>
                <w:sz w:val="20"/>
                <w:szCs w:val="20"/>
                <w:lang w:eastAsia="ru-RU"/>
              </w:rPr>
              <w:t>управления отдельными государственными полн</w:t>
            </w:r>
            <w:r w:rsidRPr="00494F68">
              <w:rPr>
                <w:rFonts w:ascii="Times New Roman" w:hAnsi="Times New Roman" w:cs="Times New Roman"/>
                <w:sz w:val="20"/>
                <w:szCs w:val="20"/>
                <w:lang w:eastAsia="ru-RU"/>
              </w:rPr>
              <w:t>о</w:t>
            </w:r>
            <w:r w:rsidRPr="00494F68">
              <w:rPr>
                <w:rFonts w:ascii="Times New Roman" w:hAnsi="Times New Roman" w:cs="Times New Roman"/>
                <w:sz w:val="20"/>
                <w:szCs w:val="20"/>
                <w:lang w:eastAsia="ru-RU"/>
              </w:rPr>
              <w:t>мочиями в области архивн</w:t>
            </w:r>
            <w:r w:rsidRPr="00494F68">
              <w:rPr>
                <w:rFonts w:ascii="Times New Roman" w:hAnsi="Times New Roman" w:cs="Times New Roman"/>
                <w:sz w:val="20"/>
                <w:szCs w:val="20"/>
                <w:lang w:eastAsia="ru-RU"/>
              </w:rPr>
              <w:t>о</w:t>
            </w:r>
            <w:r w:rsidRPr="00494F68">
              <w:rPr>
                <w:rFonts w:ascii="Times New Roman" w:hAnsi="Times New Roman" w:cs="Times New Roman"/>
                <w:sz w:val="20"/>
                <w:szCs w:val="20"/>
                <w:lang w:eastAsia="ru-RU"/>
              </w:rPr>
              <w:t>го дела»</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04</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1</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Обеспечение временного  хранения в  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деле  по  делам архивов Администрации МО «Дебёсский район» архивных док</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ментов, относящихся к собственности Удмуртской Республики</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Отдел по делам архивов Администрации МО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Обеспечить временное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нение более 11 тыс. дел, отнесенных к  собственн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сти УР</w:t>
            </w: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хранящихся в мун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ципальных архивах в нормативных условиях, обеспечивающих их п</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стоянное (вечное) хран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ние, в общем  количестве документов  отдела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022775">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04</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2</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Организация приема в  архивный отдел архивных документов, отнесенных  к со</w:t>
            </w:r>
            <w:r w:rsidRPr="00022775">
              <w:rPr>
                <w:rFonts w:ascii="Times New Roman" w:hAnsi="Times New Roman" w:cs="Times New Roman"/>
                <w:sz w:val="20"/>
                <w:szCs w:val="20"/>
                <w:lang w:eastAsia="ru-RU"/>
              </w:rPr>
              <w:t>б</w:t>
            </w:r>
            <w:r w:rsidRPr="00022775">
              <w:rPr>
                <w:rFonts w:ascii="Times New Roman" w:hAnsi="Times New Roman" w:cs="Times New Roman"/>
                <w:sz w:val="20"/>
                <w:szCs w:val="20"/>
                <w:lang w:eastAsia="ru-RU"/>
              </w:rPr>
              <w:t>ственности Удмуртской Республики</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Отдел по делам архивов Администрации МО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Планируется принять 150 дел, отнесенных к собстве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ности Удмуртской Респу</w:t>
            </w:r>
            <w:r w:rsidRPr="00022775">
              <w:rPr>
                <w:rFonts w:ascii="Times New Roman" w:hAnsi="Times New Roman" w:cs="Times New Roman"/>
                <w:sz w:val="20"/>
                <w:szCs w:val="20"/>
                <w:lang w:eastAsia="ru-RU"/>
              </w:rPr>
              <w:t>б</w:t>
            </w:r>
            <w:r w:rsidRPr="00022775">
              <w:rPr>
                <w:rFonts w:ascii="Times New Roman" w:hAnsi="Times New Roman" w:cs="Times New Roman"/>
                <w:sz w:val="20"/>
                <w:szCs w:val="20"/>
                <w:lang w:eastAsia="ru-RU"/>
              </w:rPr>
              <w:t>лики</w:t>
            </w:r>
          </w:p>
          <w:p w:rsidR="00022775" w:rsidRPr="00022775" w:rsidRDefault="00022775" w:rsidP="00C86B95">
            <w:pPr>
              <w:spacing w:after="0" w:line="240" w:lineRule="auto"/>
              <w:rPr>
                <w:rFonts w:ascii="Times New Roman" w:hAnsi="Times New Roman" w:cs="Times New Roman"/>
                <w:sz w:val="20"/>
                <w:szCs w:val="20"/>
                <w:lang w:eastAsia="ru-RU"/>
              </w:rPr>
            </w:pPr>
          </w:p>
          <w:p w:rsidR="00022775" w:rsidRPr="00022775" w:rsidRDefault="00022775" w:rsidP="00C86B95">
            <w:pPr>
              <w:spacing w:after="0" w:line="240" w:lineRule="auto"/>
              <w:rPr>
                <w:rFonts w:ascii="Times New Roman" w:hAnsi="Times New Roman" w:cs="Times New Roman"/>
                <w:sz w:val="20"/>
                <w:szCs w:val="20"/>
                <w:lang w:eastAsia="ru-RU"/>
              </w:rPr>
            </w:pP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Удельный вес документов архивного фонда Удмур</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ской Республики, хран</w:t>
            </w:r>
            <w:r w:rsidRPr="00022775">
              <w:rPr>
                <w:rFonts w:ascii="Times New Roman" w:hAnsi="Times New Roman" w:cs="Times New Roman"/>
                <w:sz w:val="20"/>
                <w:szCs w:val="20"/>
                <w:lang w:eastAsia="ru-RU"/>
              </w:rPr>
              <w:t>я</w:t>
            </w:r>
            <w:r w:rsidRPr="00022775">
              <w:rPr>
                <w:rFonts w:ascii="Times New Roman" w:hAnsi="Times New Roman" w:cs="Times New Roman"/>
                <w:sz w:val="20"/>
                <w:szCs w:val="20"/>
                <w:lang w:eastAsia="ru-RU"/>
              </w:rPr>
              <w:t>щихся сверх установле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ных сроков их временн</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го хранения  в организ</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циях-источниках ко</w:t>
            </w:r>
            <w:r w:rsidRPr="00022775">
              <w:rPr>
                <w:rFonts w:ascii="Times New Roman" w:hAnsi="Times New Roman" w:cs="Times New Roman"/>
                <w:sz w:val="20"/>
                <w:szCs w:val="20"/>
                <w:lang w:eastAsia="ru-RU"/>
              </w:rPr>
              <w:t>м</w:t>
            </w:r>
            <w:r w:rsidRPr="00022775">
              <w:rPr>
                <w:rFonts w:ascii="Times New Roman" w:hAnsi="Times New Roman" w:cs="Times New Roman"/>
                <w:sz w:val="20"/>
                <w:szCs w:val="20"/>
                <w:lang w:eastAsia="ru-RU"/>
              </w:rPr>
              <w:t>плектования   отдела по делам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 «Дебёсский район».</w:t>
            </w:r>
          </w:p>
        </w:tc>
      </w:tr>
      <w:tr w:rsidR="00022775" w:rsidRPr="00022775" w:rsidTr="001F2D13">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04</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3</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Государственный учет архивных док</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ментов, отнесенных к собственности УР, временно хранящихся в  отделе по делам архивов Администрации МО «Дебёсский район»</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1F2D13">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proofErr w:type="gramStart"/>
            <w:r w:rsidRPr="00022775">
              <w:rPr>
                <w:rFonts w:ascii="Times New Roman" w:hAnsi="Times New Roman" w:cs="Times New Roman"/>
                <w:sz w:val="20"/>
                <w:szCs w:val="20"/>
                <w:lang w:eastAsia="ru-RU"/>
              </w:rPr>
              <w:t>Ведение государственного учета архивных документов,  отнесенных к собственности УР, временно хранящихся в  отделе по делам архивов Администрации МО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бёсский район» по устано</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ленным формам учета и 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 xml:space="preserve">четности, обеспечение </w:t>
            </w:r>
            <w:r w:rsidRPr="00022775">
              <w:rPr>
                <w:rFonts w:ascii="Times New Roman" w:hAnsi="Times New Roman" w:cs="Times New Roman"/>
                <w:sz w:val="20"/>
                <w:szCs w:val="20"/>
                <w:lang w:eastAsia="ru-RU"/>
              </w:rPr>
              <w:lastRenderedPageBreak/>
              <w:t>включения в общеотрасл</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вой учетный программный  комплекс «Архивный фонд» 100 % архивных дел гос</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дарственной собственности УР. </w:t>
            </w:r>
            <w:proofErr w:type="gramEnd"/>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Удельный вес архивных единиц хранения, вкл</w:t>
            </w:r>
            <w:r w:rsidRPr="00022775">
              <w:rPr>
                <w:rFonts w:ascii="Times New Roman" w:hAnsi="Times New Roman" w:cs="Times New Roman"/>
                <w:sz w:val="20"/>
                <w:szCs w:val="20"/>
                <w:lang w:eastAsia="ru-RU"/>
              </w:rPr>
              <w:t>ю</w:t>
            </w:r>
            <w:r w:rsidRPr="00022775">
              <w:rPr>
                <w:rFonts w:ascii="Times New Roman" w:hAnsi="Times New Roman" w:cs="Times New Roman"/>
                <w:sz w:val="20"/>
                <w:szCs w:val="20"/>
                <w:lang w:eastAsia="ru-RU"/>
              </w:rPr>
              <w:t>ченных в автоматизир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ванные информационно-поисковые системы отд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 по делам архивов А</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t>министрации МО «Дебё</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ский район»</w:t>
            </w:r>
          </w:p>
        </w:tc>
      </w:tr>
      <w:tr w:rsidR="00022775" w:rsidRPr="00022775" w:rsidTr="001F2D13">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lastRenderedPageBreak/>
              <w:t>09</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04</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eastAsia="Calibri" w:hAnsi="Times New Roman" w:cs="Times New Roman"/>
                <w:sz w:val="20"/>
                <w:szCs w:val="20"/>
                <w:lang w:eastAsia="ru-RU"/>
              </w:rPr>
            </w:pPr>
            <w:r w:rsidRPr="00022775">
              <w:rPr>
                <w:rFonts w:ascii="Times New Roman" w:eastAsia="Calibri" w:hAnsi="Times New Roman" w:cs="Times New Roman"/>
                <w:sz w:val="20"/>
                <w:szCs w:val="20"/>
                <w:lang w:eastAsia="ru-RU"/>
              </w:rPr>
              <w:t>4</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C86B9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Использование архивных документов го</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ударственной собственности УР временно хранящихся в отделе по делам архивов Администрации МО «Дебёсский район»</w:t>
            </w:r>
          </w:p>
        </w:tc>
        <w:tc>
          <w:tcPr>
            <w:tcW w:w="2424"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Администрации МО</w:t>
            </w:r>
            <w:proofErr w:type="gramStart"/>
            <w:r w:rsidRPr="00022775">
              <w:rPr>
                <w:rFonts w:ascii="Times New Roman" w:hAnsi="Times New Roman" w:cs="Times New Roman"/>
                <w:sz w:val="20"/>
                <w:szCs w:val="20"/>
                <w:lang w:eastAsia="ru-RU"/>
              </w:rPr>
              <w:t>«Д</w:t>
            </w:r>
            <w:proofErr w:type="gramEnd"/>
            <w:r w:rsidRPr="00022775">
              <w:rPr>
                <w:rFonts w:ascii="Times New Roman" w:hAnsi="Times New Roman" w:cs="Times New Roman"/>
                <w:sz w:val="20"/>
                <w:szCs w:val="20"/>
                <w:lang w:eastAsia="ru-RU"/>
              </w:rPr>
              <w:t>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p w:rsidR="00022775" w:rsidRPr="00022775" w:rsidRDefault="00022775" w:rsidP="00C86B95">
            <w:pPr>
              <w:spacing w:after="0" w:line="240" w:lineRule="auto"/>
              <w:rPr>
                <w:rFonts w:ascii="Times New Roman" w:hAnsi="Times New Roman" w:cs="Times New Roman"/>
                <w:sz w:val="20"/>
                <w:szCs w:val="20"/>
                <w:lang w:eastAsia="ru-RU"/>
              </w:rPr>
            </w:pP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1843"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1F2D13">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2015-2020 годы</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Организация и проведение информационных меропр</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ятий в форме подготовки выставок, радиопередач, статей и др. на основе а</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хивных документов, отн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сенных к  собственности УР, временно хранящихся в о</w:t>
            </w:r>
            <w:r w:rsidRPr="00022775">
              <w:rPr>
                <w:rFonts w:ascii="Times New Roman" w:hAnsi="Times New Roman" w:cs="Times New Roman"/>
                <w:sz w:val="20"/>
                <w:szCs w:val="20"/>
                <w:lang w:eastAsia="ru-RU"/>
              </w:rPr>
              <w:t>т</w:t>
            </w:r>
            <w:r w:rsidRPr="00022775">
              <w:rPr>
                <w:rFonts w:ascii="Times New Roman" w:hAnsi="Times New Roman" w:cs="Times New Roman"/>
                <w:sz w:val="20"/>
                <w:szCs w:val="20"/>
                <w:lang w:eastAsia="ru-RU"/>
              </w:rPr>
              <w:t xml:space="preserve">деле по делам архивов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Администрации </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МО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c>
          <w:tcPr>
            <w:tcW w:w="2551" w:type="dxa"/>
            <w:tcBorders>
              <w:top w:val="single" w:sz="4" w:space="0" w:color="595959"/>
              <w:left w:val="single" w:sz="4" w:space="0" w:color="595959"/>
              <w:bottom w:val="single" w:sz="4" w:space="0" w:color="595959"/>
              <w:right w:val="single" w:sz="4" w:space="0" w:color="595959"/>
            </w:tcBorders>
          </w:tcPr>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Доля архивных докуме</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тов, включая фонды аудио- и видеоархивов, переведенных в эле</w:t>
            </w:r>
            <w:r w:rsidRPr="00022775">
              <w:rPr>
                <w:rFonts w:ascii="Times New Roman" w:hAnsi="Times New Roman" w:cs="Times New Roman"/>
                <w:sz w:val="20"/>
                <w:szCs w:val="20"/>
                <w:lang w:eastAsia="ru-RU"/>
              </w:rPr>
              <w:t>к</w:t>
            </w:r>
            <w:r w:rsidRPr="00022775">
              <w:rPr>
                <w:rFonts w:ascii="Times New Roman" w:hAnsi="Times New Roman" w:cs="Times New Roman"/>
                <w:sz w:val="20"/>
                <w:szCs w:val="20"/>
                <w:lang w:eastAsia="ru-RU"/>
              </w:rPr>
              <w:t>тронную форму, в общем  объеме документов хр</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нящихся в  отделе по д</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лам архивов Админ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страции МО</w:t>
            </w:r>
          </w:p>
          <w:p w:rsidR="00022775" w:rsidRPr="00022775" w:rsidRDefault="00022775" w:rsidP="00C86B9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«Дебёсский район»</w:t>
            </w:r>
          </w:p>
          <w:p w:rsidR="00022775" w:rsidRPr="00022775" w:rsidRDefault="00022775" w:rsidP="00C86B95">
            <w:pPr>
              <w:spacing w:after="0" w:line="240" w:lineRule="auto"/>
              <w:jc w:val="center"/>
              <w:rPr>
                <w:rFonts w:ascii="Times New Roman" w:hAnsi="Times New Roman" w:cs="Times New Roman"/>
                <w:sz w:val="20"/>
                <w:szCs w:val="20"/>
                <w:lang w:eastAsia="ru-RU"/>
              </w:rPr>
            </w:pPr>
          </w:p>
        </w:tc>
      </w:tr>
    </w:tbl>
    <w:p w:rsidR="00022775" w:rsidRPr="00022775" w:rsidRDefault="00022775" w:rsidP="00022775">
      <w:pPr>
        <w:spacing w:after="0" w:line="240" w:lineRule="auto"/>
        <w:rPr>
          <w:rFonts w:ascii="Times New Roman" w:hAnsi="Times New Roman" w:cs="Times New Roman"/>
          <w:sz w:val="20"/>
          <w:szCs w:val="20"/>
          <w:lang w:eastAsia="ru-RU"/>
        </w:rPr>
      </w:pPr>
    </w:p>
    <w:p w:rsidR="00022775" w:rsidRPr="00022775" w:rsidRDefault="00022775" w:rsidP="00022775">
      <w:pPr>
        <w:spacing w:after="0" w:line="240" w:lineRule="auto"/>
        <w:rPr>
          <w:rFonts w:ascii="Times New Roman" w:hAnsi="Times New Roman" w:cs="Times New Roman"/>
          <w:sz w:val="20"/>
          <w:szCs w:val="20"/>
          <w:lang w:eastAsia="ru-RU"/>
        </w:rPr>
        <w:sectPr w:rsidR="00022775" w:rsidRPr="00022775" w:rsidSect="00C86B95">
          <w:pgSz w:w="16838" w:h="11906" w:orient="landscape"/>
          <w:pgMar w:top="851" w:right="1134" w:bottom="851" w:left="1134" w:header="709" w:footer="709" w:gutter="0"/>
          <w:cols w:space="720"/>
        </w:sectPr>
      </w:pPr>
    </w:p>
    <w:p w:rsidR="001F2D13" w:rsidRDefault="001F2D13" w:rsidP="001F2D13">
      <w:pPr>
        <w:spacing w:after="0" w:line="240" w:lineRule="auto"/>
        <w:jc w:val="right"/>
        <w:rPr>
          <w:rFonts w:ascii="Times New Roman" w:hAnsi="Times New Roman" w:cs="Times New Roman"/>
          <w:sz w:val="20"/>
          <w:szCs w:val="20"/>
          <w:lang w:eastAsia="ru-RU"/>
        </w:rPr>
      </w:pPr>
      <w:r w:rsidRPr="003B1FAC">
        <w:rPr>
          <w:rFonts w:ascii="Times New Roman" w:hAnsi="Times New Roman" w:cs="Times New Roman"/>
          <w:sz w:val="20"/>
          <w:szCs w:val="20"/>
          <w:lang w:eastAsia="ru-RU"/>
        </w:rPr>
        <w:lastRenderedPageBreak/>
        <w:t xml:space="preserve">Приложение </w:t>
      </w:r>
      <w:r>
        <w:rPr>
          <w:rFonts w:ascii="Times New Roman" w:hAnsi="Times New Roman" w:cs="Times New Roman"/>
          <w:sz w:val="20"/>
          <w:szCs w:val="20"/>
          <w:lang w:eastAsia="ru-RU"/>
        </w:rPr>
        <w:t>3</w:t>
      </w:r>
    </w:p>
    <w:p w:rsidR="001F2D13" w:rsidRDefault="001F2D13" w:rsidP="001F2D13">
      <w:pPr>
        <w:spacing w:after="0" w:line="240" w:lineRule="auto"/>
        <w:ind w:firstLine="11624"/>
        <w:jc w:val="right"/>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«Архивное дело»</w:t>
      </w:r>
    </w:p>
    <w:p w:rsidR="001F2D13" w:rsidRDefault="001F2D13" w:rsidP="001F2D13">
      <w:pPr>
        <w:spacing w:after="0" w:line="240" w:lineRule="auto"/>
        <w:jc w:val="right"/>
        <w:rPr>
          <w:rFonts w:ascii="Times New Roman" w:hAnsi="Times New Roman" w:cs="Times New Roman"/>
          <w:b/>
          <w:sz w:val="20"/>
          <w:szCs w:val="20"/>
          <w:lang w:eastAsia="ru-RU"/>
        </w:rPr>
      </w:pPr>
    </w:p>
    <w:p w:rsidR="00022775" w:rsidRPr="001F2D13" w:rsidRDefault="00022775" w:rsidP="001F2D13">
      <w:pPr>
        <w:spacing w:after="0" w:line="240" w:lineRule="auto"/>
        <w:jc w:val="center"/>
        <w:rPr>
          <w:rFonts w:ascii="Times New Roman" w:hAnsi="Times New Roman" w:cs="Times New Roman"/>
          <w:b/>
          <w:sz w:val="24"/>
          <w:szCs w:val="24"/>
          <w:lang w:eastAsia="ru-RU"/>
        </w:rPr>
      </w:pPr>
      <w:r w:rsidRPr="001F2D13">
        <w:rPr>
          <w:rFonts w:ascii="Times New Roman" w:hAnsi="Times New Roman" w:cs="Times New Roman"/>
          <w:b/>
          <w:sz w:val="24"/>
          <w:szCs w:val="24"/>
          <w:lang w:eastAsia="ru-RU"/>
        </w:rPr>
        <w:t>Финансовая оценка применения мер муниципального регулирования</w:t>
      </w:r>
    </w:p>
    <w:p w:rsidR="001F2D13" w:rsidRPr="00022775" w:rsidRDefault="001F2D13" w:rsidP="00022775">
      <w:pPr>
        <w:spacing w:after="0" w:line="240" w:lineRule="auto"/>
        <w:rPr>
          <w:rFonts w:ascii="Times New Roman" w:hAnsi="Times New Roman" w:cs="Times New Roman"/>
          <w:sz w:val="20"/>
          <w:szCs w:val="20"/>
          <w:lang w:eastAsia="ru-RU"/>
        </w:rPr>
      </w:pPr>
    </w:p>
    <w:tbl>
      <w:tblPr>
        <w:tblW w:w="1447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66"/>
        <w:gridCol w:w="871"/>
        <w:gridCol w:w="2645"/>
        <w:gridCol w:w="1843"/>
        <w:gridCol w:w="1120"/>
        <w:gridCol w:w="1119"/>
        <w:gridCol w:w="1119"/>
        <w:gridCol w:w="1101"/>
        <w:gridCol w:w="1216"/>
        <w:gridCol w:w="2574"/>
      </w:tblGrid>
      <w:tr w:rsidR="00022775" w:rsidRPr="00022775" w:rsidTr="00022775">
        <w:trPr>
          <w:trHeight w:val="20"/>
        </w:trPr>
        <w:tc>
          <w:tcPr>
            <w:tcW w:w="1737" w:type="dxa"/>
            <w:gridSpan w:val="2"/>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аналитич</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ской програм</w:t>
            </w:r>
            <w:r w:rsidRPr="00022775">
              <w:rPr>
                <w:rFonts w:ascii="Times New Roman" w:hAnsi="Times New Roman" w:cs="Times New Roman"/>
                <w:sz w:val="20"/>
                <w:szCs w:val="20"/>
                <w:lang w:eastAsia="ru-RU"/>
              </w:rPr>
              <w:t>м</w:t>
            </w:r>
            <w:r w:rsidRPr="00022775">
              <w:rPr>
                <w:rFonts w:ascii="Times New Roman" w:hAnsi="Times New Roman" w:cs="Times New Roman"/>
                <w:sz w:val="20"/>
                <w:szCs w:val="20"/>
                <w:lang w:eastAsia="ru-RU"/>
              </w:rPr>
              <w:t>ной классифик</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ции</w:t>
            </w:r>
          </w:p>
        </w:tc>
        <w:tc>
          <w:tcPr>
            <w:tcW w:w="267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меры                                        муниципального регулир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вания</w:t>
            </w:r>
          </w:p>
        </w:tc>
        <w:tc>
          <w:tcPr>
            <w:tcW w:w="1860"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Показатель пр</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менения меры</w:t>
            </w:r>
          </w:p>
        </w:tc>
        <w:tc>
          <w:tcPr>
            <w:tcW w:w="5600" w:type="dxa"/>
            <w:gridSpan w:val="5"/>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Финансовая оценка результата, тыс. руб.</w:t>
            </w:r>
          </w:p>
        </w:tc>
        <w:tc>
          <w:tcPr>
            <w:tcW w:w="2604"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Краткое обоснование необходимости примен</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ния меры</w:t>
            </w:r>
          </w:p>
        </w:tc>
      </w:tr>
      <w:tr w:rsidR="00022775" w:rsidRPr="00022775" w:rsidTr="00022775">
        <w:trPr>
          <w:trHeight w:val="20"/>
        </w:trPr>
        <w:tc>
          <w:tcPr>
            <w:tcW w:w="866"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МП</w:t>
            </w:r>
          </w:p>
        </w:tc>
        <w:tc>
          <w:tcPr>
            <w:tcW w:w="871"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Пп</w:t>
            </w: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очередной год</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первый год пл</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нового периода</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второй год пл</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нового периода</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tc>
        <w:tc>
          <w:tcPr>
            <w:tcW w:w="1120"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год заве</w:t>
            </w:r>
            <w:r w:rsidRPr="00022775">
              <w:rPr>
                <w:rFonts w:ascii="Times New Roman" w:hAnsi="Times New Roman" w:cs="Times New Roman"/>
                <w:sz w:val="20"/>
                <w:szCs w:val="20"/>
                <w:lang w:eastAsia="ru-RU"/>
              </w:rPr>
              <w:t>р</w:t>
            </w:r>
            <w:r w:rsidRPr="00022775">
              <w:rPr>
                <w:rFonts w:ascii="Times New Roman" w:hAnsi="Times New Roman" w:cs="Times New Roman"/>
                <w:sz w:val="20"/>
                <w:szCs w:val="20"/>
                <w:lang w:eastAsia="ru-RU"/>
              </w:rPr>
              <w:t>шения де</w:t>
            </w:r>
            <w:r w:rsidRPr="00022775">
              <w:rPr>
                <w:rFonts w:ascii="Times New Roman" w:hAnsi="Times New Roman" w:cs="Times New Roman"/>
                <w:sz w:val="20"/>
                <w:szCs w:val="20"/>
                <w:lang w:eastAsia="ru-RU"/>
              </w:rPr>
              <w:t>й</w:t>
            </w:r>
            <w:r w:rsidRPr="00022775">
              <w:rPr>
                <w:rFonts w:ascii="Times New Roman" w:hAnsi="Times New Roman" w:cs="Times New Roman"/>
                <w:sz w:val="20"/>
                <w:szCs w:val="20"/>
                <w:lang w:eastAsia="ru-RU"/>
              </w:rPr>
              <w:t>ствия пр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граммы</w:t>
            </w: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866"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871"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12737" w:type="dxa"/>
            <w:gridSpan w:val="8"/>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Меры муниципального регулирования по предоставлению (выполнению) платных  услу</w:t>
            </w:r>
            <w:proofErr w:type="gramStart"/>
            <w:r w:rsidRPr="00022775">
              <w:rPr>
                <w:rFonts w:ascii="Times New Roman" w:hAnsi="Times New Roman" w:cs="Times New Roman"/>
                <w:sz w:val="20"/>
                <w:szCs w:val="20"/>
                <w:lang w:eastAsia="ru-RU"/>
              </w:rPr>
              <w:t>г(</w:t>
            </w:r>
            <w:proofErr w:type="gramEnd"/>
            <w:r w:rsidRPr="00022775">
              <w:rPr>
                <w:rFonts w:ascii="Times New Roman" w:hAnsi="Times New Roman" w:cs="Times New Roman"/>
                <w:sz w:val="20"/>
                <w:szCs w:val="20"/>
                <w:lang w:eastAsia="ru-RU"/>
              </w:rPr>
              <w:t>работ) и предоставлению льгот в рамках подпрограммы Архивное дело не предусмотрены</w:t>
            </w:r>
          </w:p>
        </w:tc>
      </w:tr>
    </w:tbl>
    <w:p w:rsidR="00022775" w:rsidRDefault="00022775"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1F2D13">
      <w:pPr>
        <w:spacing w:after="0" w:line="240" w:lineRule="auto"/>
        <w:jc w:val="right"/>
        <w:rPr>
          <w:rFonts w:ascii="Times New Roman" w:hAnsi="Times New Roman" w:cs="Times New Roman"/>
          <w:sz w:val="20"/>
          <w:szCs w:val="20"/>
          <w:lang w:eastAsia="ru-RU"/>
        </w:rPr>
      </w:pPr>
      <w:r w:rsidRPr="003B1FAC">
        <w:rPr>
          <w:rFonts w:ascii="Times New Roman" w:hAnsi="Times New Roman" w:cs="Times New Roman"/>
          <w:sz w:val="20"/>
          <w:szCs w:val="20"/>
          <w:lang w:eastAsia="ru-RU"/>
        </w:rPr>
        <w:t xml:space="preserve">Приложение </w:t>
      </w:r>
      <w:r>
        <w:rPr>
          <w:rFonts w:ascii="Times New Roman" w:hAnsi="Times New Roman" w:cs="Times New Roman"/>
          <w:sz w:val="20"/>
          <w:szCs w:val="20"/>
          <w:lang w:eastAsia="ru-RU"/>
        </w:rPr>
        <w:t>4</w:t>
      </w:r>
    </w:p>
    <w:p w:rsidR="001F2D13" w:rsidRDefault="001F2D13" w:rsidP="001F2D13">
      <w:pPr>
        <w:spacing w:after="0" w:line="240" w:lineRule="auto"/>
        <w:ind w:firstLine="11624"/>
        <w:jc w:val="right"/>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«Архивное дело»</w:t>
      </w:r>
    </w:p>
    <w:p w:rsidR="001F2D13" w:rsidRDefault="001F2D13" w:rsidP="001F2D13">
      <w:pPr>
        <w:spacing w:after="0" w:line="240" w:lineRule="auto"/>
        <w:jc w:val="right"/>
        <w:rPr>
          <w:rFonts w:ascii="Times New Roman" w:hAnsi="Times New Roman" w:cs="Times New Roman"/>
          <w:sz w:val="20"/>
          <w:szCs w:val="20"/>
          <w:lang w:eastAsia="ru-RU"/>
        </w:rPr>
      </w:pPr>
    </w:p>
    <w:p w:rsidR="001F2D13" w:rsidRPr="00022775" w:rsidRDefault="001F2D13" w:rsidP="00022775">
      <w:pPr>
        <w:spacing w:after="0" w:line="240" w:lineRule="auto"/>
        <w:rPr>
          <w:rFonts w:ascii="Times New Roman" w:hAnsi="Times New Roman" w:cs="Times New Roman"/>
          <w:sz w:val="20"/>
          <w:szCs w:val="20"/>
          <w:lang w:eastAsia="ru-RU"/>
        </w:rPr>
      </w:pPr>
    </w:p>
    <w:p w:rsidR="00022775" w:rsidRPr="001F2D13" w:rsidRDefault="00022775" w:rsidP="001F2D13">
      <w:pPr>
        <w:spacing w:after="0" w:line="240" w:lineRule="auto"/>
        <w:jc w:val="center"/>
        <w:rPr>
          <w:rFonts w:ascii="Times New Roman" w:hAnsi="Times New Roman" w:cs="Times New Roman"/>
          <w:b/>
          <w:sz w:val="24"/>
          <w:szCs w:val="24"/>
          <w:lang w:eastAsia="ru-RU"/>
        </w:rPr>
      </w:pPr>
      <w:r w:rsidRPr="001F2D13">
        <w:rPr>
          <w:rFonts w:ascii="Times New Roman" w:hAnsi="Times New Roman" w:cs="Times New Roman"/>
          <w:b/>
          <w:sz w:val="24"/>
          <w:szCs w:val="24"/>
          <w:lang w:eastAsia="ru-RU"/>
        </w:rPr>
        <w:t>Прогноз сводных показателей муниципальных заданий на оказание муниципальных услуг (выполнение работ)</w:t>
      </w:r>
    </w:p>
    <w:p w:rsidR="001F2D13" w:rsidRPr="00022775" w:rsidRDefault="001F2D13" w:rsidP="001F2D13">
      <w:pPr>
        <w:spacing w:after="0" w:line="240" w:lineRule="auto"/>
        <w:jc w:val="center"/>
        <w:rPr>
          <w:rFonts w:ascii="Times New Roman" w:hAnsi="Times New Roman" w:cs="Times New Roman"/>
          <w:sz w:val="20"/>
          <w:szCs w:val="20"/>
          <w:lang w:eastAsia="ru-RU"/>
        </w:rPr>
      </w:pPr>
    </w:p>
    <w:tbl>
      <w:tblPr>
        <w:tblW w:w="14640"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08"/>
        <w:gridCol w:w="501"/>
        <w:gridCol w:w="567"/>
        <w:gridCol w:w="425"/>
        <w:gridCol w:w="709"/>
        <w:gridCol w:w="1843"/>
        <w:gridCol w:w="3531"/>
        <w:gridCol w:w="1023"/>
        <w:gridCol w:w="1108"/>
        <w:gridCol w:w="1103"/>
        <w:gridCol w:w="1103"/>
        <w:gridCol w:w="1103"/>
        <w:gridCol w:w="1116"/>
      </w:tblGrid>
      <w:tr w:rsidR="00022775" w:rsidRPr="00022775" w:rsidTr="00022775">
        <w:trPr>
          <w:trHeight w:val="20"/>
          <w:tblHeader/>
        </w:trPr>
        <w:tc>
          <w:tcPr>
            <w:tcW w:w="2001" w:type="dxa"/>
            <w:gridSpan w:val="4"/>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аналитической программной кла</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сификации</w:t>
            </w:r>
          </w:p>
        </w:tc>
        <w:tc>
          <w:tcPr>
            <w:tcW w:w="709"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ГРБС</w:t>
            </w:r>
          </w:p>
        </w:tc>
        <w:tc>
          <w:tcPr>
            <w:tcW w:w="184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муниципальной услуги (работы)</w:t>
            </w:r>
          </w:p>
        </w:tc>
        <w:tc>
          <w:tcPr>
            <w:tcW w:w="3531"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показателя</w:t>
            </w:r>
          </w:p>
        </w:tc>
        <w:tc>
          <w:tcPr>
            <w:tcW w:w="102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Единица измер</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 xml:space="preserve">ния </w:t>
            </w:r>
          </w:p>
        </w:tc>
        <w:tc>
          <w:tcPr>
            <w:tcW w:w="1108"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очере</w:t>
            </w:r>
            <w:r w:rsidRPr="00022775">
              <w:rPr>
                <w:rFonts w:ascii="Times New Roman" w:hAnsi="Times New Roman" w:cs="Times New Roman"/>
                <w:sz w:val="20"/>
                <w:szCs w:val="20"/>
                <w:lang w:eastAsia="ru-RU"/>
              </w:rPr>
              <w:t>д</w:t>
            </w:r>
            <w:r w:rsidRPr="00022775">
              <w:rPr>
                <w:rFonts w:ascii="Times New Roman" w:hAnsi="Times New Roman" w:cs="Times New Roman"/>
                <w:sz w:val="20"/>
                <w:szCs w:val="20"/>
                <w:lang w:eastAsia="ru-RU"/>
              </w:rPr>
              <w:t>ной год</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первый год пл</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нового периода</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второй год пл</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нового периода</w:t>
            </w:r>
          </w:p>
        </w:tc>
        <w:tc>
          <w:tcPr>
            <w:tcW w:w="1103"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w:t>
            </w:r>
          </w:p>
        </w:tc>
        <w:tc>
          <w:tcPr>
            <w:tcW w:w="1116" w:type="dxa"/>
            <w:vMerge w:val="restart"/>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год з</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вершения действия програ</w:t>
            </w:r>
            <w:r w:rsidRPr="00022775">
              <w:rPr>
                <w:rFonts w:ascii="Times New Roman" w:hAnsi="Times New Roman" w:cs="Times New Roman"/>
                <w:sz w:val="20"/>
                <w:szCs w:val="20"/>
                <w:lang w:eastAsia="ru-RU"/>
              </w:rPr>
              <w:t>м</w:t>
            </w:r>
            <w:r w:rsidRPr="00022775">
              <w:rPr>
                <w:rFonts w:ascii="Times New Roman" w:hAnsi="Times New Roman" w:cs="Times New Roman"/>
                <w:sz w:val="20"/>
                <w:szCs w:val="20"/>
                <w:lang w:eastAsia="ru-RU"/>
              </w:rPr>
              <w:t>мы</w:t>
            </w:r>
          </w:p>
        </w:tc>
      </w:tr>
      <w:tr w:rsidR="00022775" w:rsidRPr="00022775" w:rsidTr="00022775">
        <w:trPr>
          <w:trHeight w:val="20"/>
          <w:tblHeader/>
        </w:trPr>
        <w:tc>
          <w:tcPr>
            <w:tcW w:w="508"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МП</w:t>
            </w:r>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Пп</w:t>
            </w:r>
          </w:p>
        </w:tc>
        <w:tc>
          <w:tcPr>
            <w:tcW w:w="567" w:type="dxa"/>
            <w:tcBorders>
              <w:top w:val="single" w:sz="4" w:space="0" w:color="595959"/>
              <w:left w:val="single" w:sz="4" w:space="0" w:color="595959"/>
              <w:bottom w:val="single" w:sz="4" w:space="0" w:color="595959"/>
              <w:right w:val="single" w:sz="4" w:space="0" w:color="595959"/>
            </w:tcBorders>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ОМ</w:t>
            </w:r>
          </w:p>
        </w:tc>
        <w:tc>
          <w:tcPr>
            <w:tcW w:w="425" w:type="dxa"/>
            <w:tcBorders>
              <w:top w:val="single" w:sz="4" w:space="0" w:color="595959"/>
              <w:left w:val="single" w:sz="4" w:space="0" w:color="595959"/>
              <w:bottom w:val="single" w:sz="4" w:space="0" w:color="595959"/>
              <w:right w:val="single" w:sz="4" w:space="0" w:color="595959"/>
            </w:tcBorders>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w:t>
            </w:r>
          </w:p>
        </w:tc>
        <w:tc>
          <w:tcPr>
            <w:tcW w:w="709"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843"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3531"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023"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08"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03"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c>
          <w:tcPr>
            <w:tcW w:w="1116" w:type="dxa"/>
            <w:vMerge/>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p>
        </w:tc>
      </w:tr>
      <w:tr w:rsidR="00022775" w:rsidRPr="00022775" w:rsidTr="00022775">
        <w:trPr>
          <w:trHeight w:val="20"/>
        </w:trPr>
        <w:tc>
          <w:tcPr>
            <w:tcW w:w="508" w:type="dxa"/>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501"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567"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jc w:val="center"/>
              <w:rPr>
                <w:rFonts w:ascii="Times New Roman" w:hAnsi="Times New Roman" w:cs="Times New Roman"/>
                <w:sz w:val="20"/>
                <w:szCs w:val="20"/>
                <w:lang w:eastAsia="ru-RU"/>
              </w:rPr>
            </w:pPr>
          </w:p>
        </w:tc>
        <w:tc>
          <w:tcPr>
            <w:tcW w:w="425" w:type="dxa"/>
            <w:tcBorders>
              <w:top w:val="single" w:sz="4" w:space="0" w:color="595959"/>
              <w:left w:val="single" w:sz="4" w:space="0" w:color="595959"/>
              <w:bottom w:val="single" w:sz="4" w:space="0" w:color="595959"/>
              <w:right w:val="single" w:sz="4" w:space="0" w:color="595959"/>
            </w:tcBorders>
          </w:tcPr>
          <w:p w:rsidR="00022775" w:rsidRPr="00022775" w:rsidRDefault="00022775" w:rsidP="00022775">
            <w:pPr>
              <w:spacing w:after="0" w:line="240" w:lineRule="auto"/>
              <w:jc w:val="center"/>
              <w:rPr>
                <w:rFonts w:ascii="Times New Roman" w:hAnsi="Times New Roman" w:cs="Times New Roman"/>
                <w:sz w:val="20"/>
                <w:szCs w:val="20"/>
                <w:lang w:eastAsia="ru-RU"/>
              </w:rPr>
            </w:pPr>
          </w:p>
        </w:tc>
        <w:tc>
          <w:tcPr>
            <w:tcW w:w="709" w:type="dxa"/>
            <w:tcBorders>
              <w:top w:val="single" w:sz="4" w:space="0" w:color="595959"/>
              <w:left w:val="single" w:sz="4" w:space="0" w:color="595959"/>
              <w:bottom w:val="single" w:sz="4" w:space="0" w:color="595959"/>
              <w:right w:val="single" w:sz="4" w:space="0" w:color="595959"/>
            </w:tcBorders>
            <w:vAlign w:val="center"/>
            <w:hideMark/>
          </w:tcPr>
          <w:p w:rsidR="00022775" w:rsidRPr="00022775" w:rsidRDefault="00022775" w:rsidP="00022775">
            <w:pPr>
              <w:spacing w:after="0" w:line="240" w:lineRule="auto"/>
              <w:rPr>
                <w:rFonts w:ascii="Times New Roman" w:eastAsia="Calibri" w:hAnsi="Times New Roman" w:cs="Times New Roman"/>
                <w:sz w:val="20"/>
                <w:szCs w:val="20"/>
                <w:lang w:eastAsia="ru-RU"/>
              </w:rPr>
            </w:pPr>
          </w:p>
        </w:tc>
        <w:tc>
          <w:tcPr>
            <w:tcW w:w="11930" w:type="dxa"/>
            <w:gridSpan w:val="8"/>
            <w:tcBorders>
              <w:top w:val="single" w:sz="4" w:space="0" w:color="595959"/>
              <w:left w:val="single" w:sz="4" w:space="0" w:color="595959"/>
              <w:bottom w:val="single" w:sz="4" w:space="0" w:color="595959"/>
              <w:right w:val="single" w:sz="4" w:space="0" w:color="595959"/>
            </w:tcBorders>
            <w:noWrap/>
            <w:vAlign w:val="center"/>
            <w:hideMark/>
          </w:tcPr>
          <w:p w:rsidR="00022775" w:rsidRPr="00022775" w:rsidRDefault="00022775" w:rsidP="00022775">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Муниципальные задания на оказание услуг, выполнение работ в рамках подпрограммы Архивное дело не формируются</w:t>
            </w:r>
          </w:p>
        </w:tc>
      </w:tr>
    </w:tbl>
    <w:p w:rsidR="001F2D13" w:rsidRDefault="001F2D13" w:rsidP="00022775">
      <w:pPr>
        <w:spacing w:after="0" w:line="240" w:lineRule="auto"/>
        <w:rPr>
          <w:rFonts w:ascii="Times New Roman" w:hAnsi="Times New Roman" w:cs="Times New Roman"/>
          <w:sz w:val="20"/>
          <w:szCs w:val="20"/>
          <w:lang w:eastAsia="ru-RU"/>
        </w:rPr>
      </w:pPr>
    </w:p>
    <w:p w:rsidR="00494F68" w:rsidRDefault="00494F68" w:rsidP="00022775">
      <w:pPr>
        <w:spacing w:after="0" w:line="240" w:lineRule="auto"/>
        <w:rPr>
          <w:rFonts w:ascii="Times New Roman" w:hAnsi="Times New Roman" w:cs="Times New Roman"/>
          <w:sz w:val="20"/>
          <w:szCs w:val="20"/>
          <w:lang w:eastAsia="ru-RU"/>
        </w:rPr>
      </w:pPr>
    </w:p>
    <w:p w:rsidR="00494F68" w:rsidRDefault="00494F68" w:rsidP="00022775">
      <w:pPr>
        <w:spacing w:after="0" w:line="240" w:lineRule="auto"/>
        <w:rPr>
          <w:rFonts w:ascii="Times New Roman" w:hAnsi="Times New Roman" w:cs="Times New Roman"/>
          <w:sz w:val="20"/>
          <w:szCs w:val="20"/>
          <w:lang w:eastAsia="ru-RU"/>
        </w:rPr>
      </w:pPr>
    </w:p>
    <w:p w:rsidR="00494F68" w:rsidRDefault="00494F68" w:rsidP="00022775">
      <w:pPr>
        <w:spacing w:after="0" w:line="240" w:lineRule="auto"/>
        <w:rPr>
          <w:rFonts w:ascii="Times New Roman" w:hAnsi="Times New Roman" w:cs="Times New Roman"/>
          <w:sz w:val="20"/>
          <w:szCs w:val="20"/>
          <w:lang w:eastAsia="ru-RU"/>
        </w:rPr>
      </w:pPr>
    </w:p>
    <w:p w:rsidR="00494F68" w:rsidRDefault="00494F68" w:rsidP="00022775">
      <w:pPr>
        <w:spacing w:after="0" w:line="240" w:lineRule="auto"/>
        <w:rPr>
          <w:rFonts w:ascii="Times New Roman" w:hAnsi="Times New Roman" w:cs="Times New Roman"/>
          <w:sz w:val="20"/>
          <w:szCs w:val="20"/>
          <w:lang w:eastAsia="ru-RU"/>
        </w:rPr>
      </w:pPr>
    </w:p>
    <w:p w:rsidR="001F2D13" w:rsidRDefault="001F2D13" w:rsidP="001F2D13">
      <w:pPr>
        <w:spacing w:after="0" w:line="240" w:lineRule="auto"/>
        <w:jc w:val="right"/>
        <w:rPr>
          <w:rFonts w:ascii="Times New Roman" w:hAnsi="Times New Roman" w:cs="Times New Roman"/>
          <w:sz w:val="20"/>
          <w:szCs w:val="20"/>
          <w:lang w:eastAsia="ru-RU"/>
        </w:rPr>
      </w:pPr>
      <w:r w:rsidRPr="003B1FAC">
        <w:rPr>
          <w:rFonts w:ascii="Times New Roman" w:hAnsi="Times New Roman" w:cs="Times New Roman"/>
          <w:sz w:val="20"/>
          <w:szCs w:val="20"/>
          <w:lang w:eastAsia="ru-RU"/>
        </w:rPr>
        <w:lastRenderedPageBreak/>
        <w:t>Приложение</w:t>
      </w:r>
      <w:r>
        <w:rPr>
          <w:rFonts w:ascii="Times New Roman" w:hAnsi="Times New Roman" w:cs="Times New Roman"/>
          <w:sz w:val="20"/>
          <w:szCs w:val="20"/>
          <w:lang w:eastAsia="ru-RU"/>
        </w:rPr>
        <w:t xml:space="preserve"> 5 </w:t>
      </w:r>
    </w:p>
    <w:p w:rsidR="001F2D13" w:rsidRDefault="001F2D13" w:rsidP="001F2D13">
      <w:pPr>
        <w:spacing w:after="0" w:line="240" w:lineRule="auto"/>
        <w:ind w:firstLine="11624"/>
        <w:jc w:val="right"/>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«Архивное дело»</w:t>
      </w:r>
    </w:p>
    <w:p w:rsidR="001F2D13" w:rsidRDefault="001F2D13" w:rsidP="001F2D13">
      <w:pPr>
        <w:spacing w:after="0" w:line="240" w:lineRule="auto"/>
        <w:jc w:val="right"/>
        <w:rPr>
          <w:rFonts w:ascii="Times New Roman" w:hAnsi="Times New Roman" w:cs="Times New Roman"/>
          <w:sz w:val="20"/>
          <w:szCs w:val="20"/>
          <w:lang w:eastAsia="ru-RU"/>
        </w:rPr>
      </w:pPr>
    </w:p>
    <w:p w:rsidR="001F2D13" w:rsidRPr="001F2D13" w:rsidRDefault="001F2D13" w:rsidP="001F2D13">
      <w:pPr>
        <w:spacing w:after="0" w:line="240" w:lineRule="auto"/>
        <w:jc w:val="center"/>
        <w:rPr>
          <w:rFonts w:ascii="Times New Roman" w:hAnsi="Times New Roman" w:cs="Times New Roman"/>
          <w:b/>
          <w:sz w:val="24"/>
          <w:szCs w:val="24"/>
          <w:lang w:eastAsia="ru-RU"/>
        </w:rPr>
      </w:pPr>
      <w:r w:rsidRPr="001F2D13">
        <w:rPr>
          <w:rFonts w:ascii="Times New Roman" w:hAnsi="Times New Roman" w:cs="Times New Roman"/>
          <w:b/>
          <w:sz w:val="24"/>
          <w:szCs w:val="24"/>
          <w:lang w:eastAsia="ru-RU"/>
        </w:rPr>
        <w:t>Ресурсное обеспечение реализации подпрограммы  за счет средств бюджета муниципального образования</w:t>
      </w:r>
    </w:p>
    <w:p w:rsidR="001F2D13" w:rsidRPr="00022775" w:rsidRDefault="001F2D13" w:rsidP="001F2D13">
      <w:pPr>
        <w:spacing w:after="0" w:line="240" w:lineRule="auto"/>
        <w:rPr>
          <w:rFonts w:ascii="Times New Roman" w:hAnsi="Times New Roman" w:cs="Times New Roman"/>
          <w:sz w:val="20"/>
          <w:szCs w:val="20"/>
          <w:lang w:eastAsia="ru-RU"/>
        </w:rPr>
      </w:pPr>
    </w:p>
    <w:tbl>
      <w:tblPr>
        <w:tblW w:w="14794"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39"/>
        <w:gridCol w:w="468"/>
        <w:gridCol w:w="539"/>
        <w:gridCol w:w="397"/>
        <w:gridCol w:w="362"/>
        <w:gridCol w:w="2341"/>
        <w:gridCol w:w="1679"/>
        <w:gridCol w:w="692"/>
        <w:gridCol w:w="466"/>
        <w:gridCol w:w="466"/>
        <w:gridCol w:w="966"/>
        <w:gridCol w:w="616"/>
        <w:gridCol w:w="769"/>
        <w:gridCol w:w="707"/>
        <w:gridCol w:w="850"/>
        <w:gridCol w:w="851"/>
        <w:gridCol w:w="1020"/>
        <w:gridCol w:w="1066"/>
      </w:tblGrid>
      <w:tr w:rsidR="001F2D13" w:rsidRPr="00022775" w:rsidTr="004A352F">
        <w:trPr>
          <w:trHeight w:val="574"/>
          <w:tblHeader/>
        </w:trPr>
        <w:tc>
          <w:tcPr>
            <w:tcW w:w="2175" w:type="dxa"/>
            <w:gridSpan w:val="5"/>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аналитической программной класс</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фикации</w:t>
            </w:r>
          </w:p>
        </w:tc>
        <w:tc>
          <w:tcPr>
            <w:tcW w:w="2464" w:type="dxa"/>
            <w:vMerge w:val="restart"/>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муниц</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пальной программы, подпрограммы, осно</w:t>
            </w:r>
            <w:r w:rsidRPr="00022775">
              <w:rPr>
                <w:rFonts w:ascii="Times New Roman" w:hAnsi="Times New Roman" w:cs="Times New Roman"/>
                <w:sz w:val="20"/>
                <w:szCs w:val="20"/>
                <w:lang w:eastAsia="ru-RU"/>
              </w:rPr>
              <w:t>в</w:t>
            </w:r>
            <w:r w:rsidRPr="00022775">
              <w:rPr>
                <w:rFonts w:ascii="Times New Roman" w:hAnsi="Times New Roman" w:cs="Times New Roman"/>
                <w:sz w:val="20"/>
                <w:szCs w:val="20"/>
                <w:lang w:eastAsia="ru-RU"/>
              </w:rPr>
              <w:t>ного мероприятия, м</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роприятия</w:t>
            </w:r>
          </w:p>
        </w:tc>
        <w:tc>
          <w:tcPr>
            <w:tcW w:w="1897" w:type="dxa"/>
            <w:vMerge w:val="restart"/>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Ответственный исполнитель, соисполнитель</w:t>
            </w:r>
          </w:p>
        </w:tc>
        <w:tc>
          <w:tcPr>
            <w:tcW w:w="2888" w:type="dxa"/>
            <w:gridSpan w:val="5"/>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бюджетной классификации</w:t>
            </w:r>
          </w:p>
        </w:tc>
        <w:tc>
          <w:tcPr>
            <w:tcW w:w="5370" w:type="dxa"/>
            <w:gridSpan w:val="6"/>
            <w:tcBorders>
              <w:top w:val="single" w:sz="4" w:space="0" w:color="595959"/>
              <w:left w:val="single" w:sz="4" w:space="0" w:color="595959"/>
              <w:bottom w:val="single" w:sz="4" w:space="0" w:color="595959"/>
              <w:right w:val="single" w:sz="4" w:space="0" w:color="595959"/>
            </w:tcBorders>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Расходы бюджета муниципального образования, тыс. ру</w:t>
            </w:r>
            <w:r w:rsidRPr="00022775">
              <w:rPr>
                <w:rFonts w:ascii="Times New Roman" w:hAnsi="Times New Roman" w:cs="Times New Roman"/>
                <w:sz w:val="20"/>
                <w:szCs w:val="20"/>
                <w:lang w:eastAsia="ru-RU"/>
              </w:rPr>
              <w:t>б</w:t>
            </w:r>
            <w:r w:rsidRPr="00022775">
              <w:rPr>
                <w:rFonts w:ascii="Times New Roman" w:hAnsi="Times New Roman" w:cs="Times New Roman"/>
                <w:sz w:val="20"/>
                <w:szCs w:val="20"/>
                <w:lang w:eastAsia="ru-RU"/>
              </w:rPr>
              <w:t>лей</w:t>
            </w:r>
          </w:p>
        </w:tc>
      </w:tr>
      <w:tr w:rsidR="001F2D13" w:rsidRPr="00022775" w:rsidTr="004A352F">
        <w:trPr>
          <w:trHeight w:val="743"/>
          <w:tblHeader/>
        </w:trPr>
        <w:tc>
          <w:tcPr>
            <w:tcW w:w="491"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МП</w:t>
            </w:r>
          </w:p>
        </w:tc>
        <w:tc>
          <w:tcPr>
            <w:tcW w:w="430"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Пп</w:t>
            </w:r>
          </w:p>
        </w:tc>
        <w:tc>
          <w:tcPr>
            <w:tcW w:w="490"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ОМ</w:t>
            </w:r>
          </w:p>
        </w:tc>
        <w:tc>
          <w:tcPr>
            <w:tcW w:w="397"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w:t>
            </w:r>
          </w:p>
        </w:tc>
        <w:tc>
          <w:tcPr>
            <w:tcW w:w="367"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И</w:t>
            </w:r>
          </w:p>
        </w:tc>
        <w:tc>
          <w:tcPr>
            <w:tcW w:w="2464" w:type="dxa"/>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620"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ГРБС</w:t>
            </w:r>
          </w:p>
        </w:tc>
        <w:tc>
          <w:tcPr>
            <w:tcW w:w="429"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Рз</w:t>
            </w:r>
          </w:p>
        </w:tc>
        <w:tc>
          <w:tcPr>
            <w:tcW w:w="429"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proofErr w:type="gramStart"/>
            <w:r w:rsidRPr="00022775">
              <w:rPr>
                <w:rFonts w:ascii="Times New Roman" w:hAnsi="Times New Roman" w:cs="Times New Roman"/>
                <w:sz w:val="20"/>
                <w:szCs w:val="20"/>
                <w:lang w:eastAsia="ru-RU"/>
              </w:rPr>
              <w:t>Пр</w:t>
            </w:r>
            <w:proofErr w:type="gramEnd"/>
          </w:p>
        </w:tc>
        <w:tc>
          <w:tcPr>
            <w:tcW w:w="854"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ЦС</w:t>
            </w:r>
          </w:p>
        </w:tc>
        <w:tc>
          <w:tcPr>
            <w:tcW w:w="556"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ВР</w:t>
            </w:r>
          </w:p>
        </w:tc>
        <w:tc>
          <w:tcPr>
            <w:tcW w:w="769"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2015 год</w:t>
            </w:r>
          </w:p>
        </w:tc>
        <w:tc>
          <w:tcPr>
            <w:tcW w:w="814" w:type="dxa"/>
            <w:tcBorders>
              <w:top w:val="single" w:sz="4" w:space="0" w:color="595959"/>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2016  год</w:t>
            </w:r>
          </w:p>
        </w:tc>
        <w:tc>
          <w:tcPr>
            <w:tcW w:w="850" w:type="dxa"/>
            <w:tcBorders>
              <w:top w:val="single" w:sz="4" w:space="0" w:color="595959"/>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2017  год</w:t>
            </w:r>
          </w:p>
        </w:tc>
        <w:tc>
          <w:tcPr>
            <w:tcW w:w="851" w:type="dxa"/>
            <w:tcBorders>
              <w:top w:val="single" w:sz="4" w:space="0" w:color="595959"/>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2018  год</w:t>
            </w:r>
          </w:p>
        </w:tc>
        <w:tc>
          <w:tcPr>
            <w:tcW w:w="1020" w:type="dxa"/>
            <w:tcBorders>
              <w:top w:val="single" w:sz="4" w:space="0" w:color="595959"/>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2019</w:t>
            </w: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год</w:t>
            </w:r>
          </w:p>
        </w:tc>
        <w:tc>
          <w:tcPr>
            <w:tcW w:w="1066"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2020 </w:t>
            </w: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год</w:t>
            </w:r>
          </w:p>
        </w:tc>
      </w:tr>
      <w:tr w:rsidR="001F2D13" w:rsidRPr="00022775" w:rsidTr="004A352F">
        <w:trPr>
          <w:trHeight w:val="259"/>
        </w:trPr>
        <w:tc>
          <w:tcPr>
            <w:tcW w:w="491"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09</w:t>
            </w:r>
          </w:p>
        </w:tc>
        <w:tc>
          <w:tcPr>
            <w:tcW w:w="43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05</w:t>
            </w:r>
          </w:p>
        </w:tc>
        <w:tc>
          <w:tcPr>
            <w:tcW w:w="490"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rPr>
                <w:rFonts w:ascii="Times New Roman" w:eastAsia="Calibri" w:hAnsi="Times New Roman" w:cs="Times New Roman"/>
                <w:sz w:val="20"/>
                <w:szCs w:val="20"/>
                <w:lang w:eastAsia="ru-RU"/>
              </w:rPr>
            </w:pPr>
          </w:p>
        </w:tc>
        <w:tc>
          <w:tcPr>
            <w:tcW w:w="397" w:type="dxa"/>
            <w:vMerge w:val="restart"/>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rPr>
                <w:rFonts w:ascii="Times New Roman" w:eastAsia="Calibri" w:hAnsi="Times New Roman" w:cs="Times New Roman"/>
                <w:sz w:val="20"/>
                <w:szCs w:val="20"/>
                <w:lang w:eastAsia="ru-RU"/>
              </w:rPr>
            </w:pPr>
          </w:p>
        </w:tc>
        <w:tc>
          <w:tcPr>
            <w:tcW w:w="367" w:type="dxa"/>
            <w:vMerge w:val="restart"/>
            <w:tcBorders>
              <w:top w:val="single" w:sz="4" w:space="0" w:color="595959"/>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b/>
                <w:bCs/>
                <w:sz w:val="20"/>
                <w:szCs w:val="20"/>
                <w:lang w:eastAsia="ru-RU"/>
              </w:rPr>
            </w:pPr>
          </w:p>
        </w:tc>
        <w:tc>
          <w:tcPr>
            <w:tcW w:w="2464" w:type="dxa"/>
            <w:vMerge w:val="restart"/>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 xml:space="preserve">Архивное дело </w:t>
            </w:r>
          </w:p>
        </w:tc>
        <w:tc>
          <w:tcPr>
            <w:tcW w:w="1897"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Всего</w:t>
            </w:r>
          </w:p>
        </w:tc>
        <w:tc>
          <w:tcPr>
            <w:tcW w:w="620"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 </w:t>
            </w:r>
          </w:p>
        </w:tc>
        <w:tc>
          <w:tcPr>
            <w:tcW w:w="429"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 </w:t>
            </w:r>
          </w:p>
        </w:tc>
        <w:tc>
          <w:tcPr>
            <w:tcW w:w="429"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 </w:t>
            </w:r>
          </w:p>
        </w:tc>
        <w:tc>
          <w:tcPr>
            <w:tcW w:w="854"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 </w:t>
            </w:r>
          </w:p>
        </w:tc>
        <w:tc>
          <w:tcPr>
            <w:tcW w:w="556"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b/>
                <w:bCs/>
                <w:sz w:val="20"/>
                <w:szCs w:val="20"/>
                <w:lang w:eastAsia="ru-RU"/>
              </w:rPr>
            </w:pPr>
            <w:r w:rsidRPr="00022775">
              <w:rPr>
                <w:rFonts w:ascii="Times New Roman" w:hAnsi="Times New Roman" w:cs="Times New Roman"/>
                <w:b/>
                <w:bCs/>
                <w:sz w:val="20"/>
                <w:szCs w:val="20"/>
                <w:lang w:eastAsia="ru-RU"/>
              </w:rPr>
              <w:t> </w:t>
            </w:r>
          </w:p>
        </w:tc>
        <w:tc>
          <w:tcPr>
            <w:tcW w:w="769" w:type="dxa"/>
            <w:tcBorders>
              <w:top w:val="single" w:sz="4" w:space="0" w:color="595959"/>
              <w:left w:val="single" w:sz="4" w:space="0" w:color="595959"/>
              <w:bottom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700,3</w:t>
            </w:r>
          </w:p>
        </w:tc>
        <w:tc>
          <w:tcPr>
            <w:tcW w:w="814" w:type="dxa"/>
            <w:tcBorders>
              <w:top w:val="single" w:sz="4" w:space="0" w:color="595959"/>
              <w:left w:val="single" w:sz="4" w:space="0" w:color="595959"/>
              <w:bottom w:val="single" w:sz="4" w:space="0" w:color="595959"/>
              <w:right w:val="single" w:sz="4" w:space="0" w:color="595959"/>
            </w:tcBorders>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735,3</w:t>
            </w:r>
          </w:p>
        </w:tc>
        <w:tc>
          <w:tcPr>
            <w:tcW w:w="850" w:type="dxa"/>
            <w:tcBorders>
              <w:top w:val="single" w:sz="4" w:space="0" w:color="595959"/>
              <w:left w:val="single" w:sz="4" w:space="0" w:color="595959"/>
              <w:bottom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772,0</w:t>
            </w:r>
          </w:p>
        </w:tc>
        <w:tc>
          <w:tcPr>
            <w:tcW w:w="851" w:type="dxa"/>
            <w:tcBorders>
              <w:top w:val="single" w:sz="4" w:space="0" w:color="595959"/>
              <w:left w:val="single" w:sz="4" w:space="0" w:color="595959"/>
              <w:bottom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810,7</w:t>
            </w:r>
          </w:p>
        </w:tc>
        <w:tc>
          <w:tcPr>
            <w:tcW w:w="1020" w:type="dxa"/>
            <w:tcBorders>
              <w:top w:val="single" w:sz="4" w:space="0" w:color="595959"/>
              <w:left w:val="single" w:sz="4" w:space="0" w:color="595959"/>
              <w:bottom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851,2</w:t>
            </w:r>
          </w:p>
        </w:tc>
        <w:tc>
          <w:tcPr>
            <w:tcW w:w="1066" w:type="dxa"/>
            <w:tcBorders>
              <w:top w:val="single" w:sz="4" w:space="0" w:color="595959"/>
              <w:left w:val="single" w:sz="4" w:space="0" w:color="595959"/>
              <w:bottom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893,8</w:t>
            </w:r>
          </w:p>
        </w:tc>
      </w:tr>
      <w:tr w:rsidR="001F2D13" w:rsidRPr="00022775" w:rsidTr="004A352F">
        <w:trPr>
          <w:trHeight w:val="259"/>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bCs/>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bCs/>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eastAsia="Calibri"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bCs/>
                <w:sz w:val="20"/>
                <w:szCs w:val="20"/>
                <w:lang w:eastAsia="ru-RU"/>
              </w:rPr>
            </w:pPr>
          </w:p>
        </w:tc>
        <w:tc>
          <w:tcPr>
            <w:tcW w:w="2464" w:type="dxa"/>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bCs/>
                <w:sz w:val="20"/>
                <w:szCs w:val="20"/>
                <w:lang w:eastAsia="ru-RU"/>
              </w:rPr>
            </w:pPr>
          </w:p>
        </w:tc>
        <w:tc>
          <w:tcPr>
            <w:tcW w:w="1897"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 xml:space="preserve">нистрации МО «Дебёсский </w:t>
            </w: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район»</w:t>
            </w:r>
          </w:p>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 </w:t>
            </w:r>
          </w:p>
        </w:tc>
        <w:tc>
          <w:tcPr>
            <w:tcW w:w="620"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263</w:t>
            </w:r>
          </w:p>
        </w:tc>
        <w:tc>
          <w:tcPr>
            <w:tcW w:w="42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p>
        </w:tc>
        <w:tc>
          <w:tcPr>
            <w:tcW w:w="429"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p>
        </w:tc>
        <w:tc>
          <w:tcPr>
            <w:tcW w:w="854"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p>
        </w:tc>
        <w:tc>
          <w:tcPr>
            <w:tcW w:w="556" w:type="dxa"/>
            <w:tcBorders>
              <w:top w:val="single" w:sz="4" w:space="0" w:color="595959"/>
              <w:left w:val="single" w:sz="4" w:space="0" w:color="595959"/>
              <w:bottom w:val="single" w:sz="4" w:space="0" w:color="595959"/>
              <w:right w:val="single" w:sz="4" w:space="0" w:color="595959"/>
            </w:tcBorders>
            <w:shd w:val="clear" w:color="auto" w:fill="auto"/>
            <w:noWrap/>
            <w:vAlign w:val="center"/>
            <w:hideMark/>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 </w:t>
            </w:r>
          </w:p>
        </w:tc>
        <w:tc>
          <w:tcPr>
            <w:tcW w:w="769" w:type="dxa"/>
            <w:tcBorders>
              <w:top w:val="single" w:sz="4" w:space="0" w:color="595959"/>
              <w:left w:val="single" w:sz="4" w:space="0" w:color="595959"/>
              <w:bottom w:val="single" w:sz="4" w:space="0" w:color="595959"/>
              <w:right w:val="single" w:sz="4" w:space="0" w:color="595959"/>
            </w:tcBorders>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700,3</w:t>
            </w:r>
          </w:p>
        </w:tc>
        <w:tc>
          <w:tcPr>
            <w:tcW w:w="814" w:type="dxa"/>
            <w:tcBorders>
              <w:top w:val="single" w:sz="4" w:space="0" w:color="595959"/>
              <w:left w:val="single" w:sz="4" w:space="0" w:color="595959"/>
              <w:bottom w:val="single" w:sz="4" w:space="0" w:color="595959"/>
              <w:right w:val="single" w:sz="4" w:space="0" w:color="595959"/>
            </w:tcBorders>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735,3</w:t>
            </w:r>
          </w:p>
        </w:tc>
        <w:tc>
          <w:tcPr>
            <w:tcW w:w="850" w:type="dxa"/>
            <w:tcBorders>
              <w:top w:val="single" w:sz="4" w:space="0" w:color="595959"/>
              <w:left w:val="single" w:sz="4" w:space="0" w:color="595959"/>
              <w:bottom w:val="single" w:sz="4" w:space="0" w:color="595959"/>
              <w:right w:val="single" w:sz="4" w:space="0" w:color="595959"/>
            </w:tcBorders>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772,0</w:t>
            </w:r>
          </w:p>
        </w:tc>
        <w:tc>
          <w:tcPr>
            <w:tcW w:w="851" w:type="dxa"/>
            <w:tcBorders>
              <w:top w:val="single" w:sz="4" w:space="0" w:color="595959"/>
              <w:left w:val="single" w:sz="4" w:space="0" w:color="595959"/>
              <w:bottom w:val="single" w:sz="4" w:space="0" w:color="595959"/>
              <w:right w:val="single" w:sz="4" w:space="0" w:color="595959"/>
            </w:tcBorders>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810,7</w:t>
            </w:r>
          </w:p>
        </w:tc>
        <w:tc>
          <w:tcPr>
            <w:tcW w:w="1020" w:type="dxa"/>
            <w:tcBorders>
              <w:top w:val="single" w:sz="4" w:space="0" w:color="595959"/>
              <w:left w:val="single" w:sz="4" w:space="0" w:color="595959"/>
              <w:bottom w:val="single" w:sz="4" w:space="0" w:color="595959"/>
              <w:right w:val="single" w:sz="4" w:space="0" w:color="595959"/>
            </w:tcBorders>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851,2</w:t>
            </w:r>
          </w:p>
        </w:tc>
        <w:tc>
          <w:tcPr>
            <w:tcW w:w="1066" w:type="dxa"/>
            <w:tcBorders>
              <w:top w:val="single" w:sz="4" w:space="0" w:color="595959"/>
              <w:left w:val="single" w:sz="4" w:space="0" w:color="595959"/>
              <w:bottom w:val="single" w:sz="4" w:space="0" w:color="595959"/>
              <w:right w:val="single" w:sz="4" w:space="0" w:color="595959"/>
            </w:tcBorders>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893,8</w:t>
            </w:r>
          </w:p>
        </w:tc>
      </w:tr>
      <w:tr w:rsidR="001F2D13" w:rsidRPr="00022775" w:rsidTr="004A352F">
        <w:trPr>
          <w:trHeight w:val="1253"/>
        </w:trPr>
        <w:tc>
          <w:tcPr>
            <w:tcW w:w="491"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430"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490"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01</w:t>
            </w:r>
          </w:p>
        </w:tc>
        <w:tc>
          <w:tcPr>
            <w:tcW w:w="397" w:type="dxa"/>
            <w:tcBorders>
              <w:top w:val="single" w:sz="4" w:space="0" w:color="595959"/>
              <w:left w:val="single" w:sz="4" w:space="0" w:color="595959"/>
              <w:bottom w:val="single" w:sz="4" w:space="0" w:color="595959"/>
              <w:right w:val="single" w:sz="4" w:space="0" w:color="595959"/>
            </w:tcBorders>
            <w:noWrap/>
            <w:vAlign w:val="center"/>
            <w:hideMark/>
          </w:tcPr>
          <w:p w:rsidR="001F2D13" w:rsidRPr="00022775" w:rsidRDefault="001F2D13" w:rsidP="004A352F">
            <w:pPr>
              <w:spacing w:after="0" w:line="240" w:lineRule="auto"/>
              <w:rPr>
                <w:rFonts w:ascii="Times New Roman" w:eastAsia="Calibri" w:hAnsi="Times New Roman" w:cs="Times New Roman"/>
                <w:sz w:val="20"/>
                <w:szCs w:val="20"/>
                <w:lang w:eastAsia="ru-RU"/>
              </w:rPr>
            </w:pPr>
          </w:p>
        </w:tc>
        <w:tc>
          <w:tcPr>
            <w:tcW w:w="367" w:type="dxa"/>
            <w:tcBorders>
              <w:top w:val="single" w:sz="4" w:space="0" w:color="595959"/>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2464" w:type="dxa"/>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b/>
                <w:i/>
                <w:sz w:val="20"/>
                <w:szCs w:val="20"/>
                <w:lang w:eastAsia="ru-RU"/>
              </w:rPr>
            </w:pPr>
            <w:r w:rsidRPr="00022775">
              <w:rPr>
                <w:rFonts w:ascii="Times New Roman" w:hAnsi="Times New Roman" w:cs="Times New Roman"/>
                <w:sz w:val="20"/>
                <w:szCs w:val="20"/>
                <w:lang w:eastAsia="ru-RU"/>
              </w:rPr>
              <w:t>Организация хранения, комплектования и и</w:t>
            </w:r>
            <w:r w:rsidRPr="00022775">
              <w:rPr>
                <w:rFonts w:ascii="Times New Roman" w:hAnsi="Times New Roman" w:cs="Times New Roman"/>
                <w:sz w:val="20"/>
                <w:szCs w:val="20"/>
                <w:lang w:eastAsia="ru-RU"/>
              </w:rPr>
              <w:t>с</w:t>
            </w:r>
            <w:r w:rsidRPr="00022775">
              <w:rPr>
                <w:rFonts w:ascii="Times New Roman" w:hAnsi="Times New Roman" w:cs="Times New Roman"/>
                <w:sz w:val="20"/>
                <w:szCs w:val="20"/>
                <w:lang w:eastAsia="ru-RU"/>
              </w:rPr>
              <w:t>пользования документов  Архивного фонда УР и других архивных док</w:t>
            </w:r>
            <w:r w:rsidRPr="00022775">
              <w:rPr>
                <w:rFonts w:ascii="Times New Roman" w:hAnsi="Times New Roman" w:cs="Times New Roman"/>
                <w:sz w:val="20"/>
                <w:szCs w:val="20"/>
                <w:lang w:eastAsia="ru-RU"/>
              </w:rPr>
              <w:t>у</w:t>
            </w:r>
            <w:r w:rsidRPr="00022775">
              <w:rPr>
                <w:rFonts w:ascii="Times New Roman" w:hAnsi="Times New Roman" w:cs="Times New Roman"/>
                <w:sz w:val="20"/>
                <w:szCs w:val="20"/>
                <w:lang w:eastAsia="ru-RU"/>
              </w:rPr>
              <w:t>ментов;</w:t>
            </w:r>
            <w:r w:rsidRPr="00022775">
              <w:rPr>
                <w:rFonts w:ascii="Times New Roman" w:hAnsi="Times New Roman" w:cs="Times New Roman"/>
                <w:b/>
                <w:i/>
                <w:sz w:val="20"/>
                <w:szCs w:val="20"/>
                <w:lang w:eastAsia="ru-RU"/>
              </w:rPr>
              <w:t xml:space="preserve"> </w:t>
            </w:r>
          </w:p>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Модернизация технол</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гий работы на основ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нии внедрения совр</w:t>
            </w:r>
            <w:r w:rsidRPr="00022775">
              <w:rPr>
                <w:rFonts w:ascii="Times New Roman" w:hAnsi="Times New Roman" w:cs="Times New Roman"/>
                <w:sz w:val="20"/>
                <w:szCs w:val="20"/>
                <w:lang w:eastAsia="ru-RU"/>
              </w:rPr>
              <w:t>е</w:t>
            </w:r>
            <w:r w:rsidRPr="00022775">
              <w:rPr>
                <w:rFonts w:ascii="Times New Roman" w:hAnsi="Times New Roman" w:cs="Times New Roman"/>
                <w:sz w:val="20"/>
                <w:szCs w:val="20"/>
                <w:lang w:eastAsia="ru-RU"/>
              </w:rPr>
              <w:t>менных информацио</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ных и телекоммуник</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 xml:space="preserve">ционных технологий; </w:t>
            </w:r>
          </w:p>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Предоставление мун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ципальных  и переда</w:t>
            </w:r>
            <w:r w:rsidRPr="00022775">
              <w:rPr>
                <w:rFonts w:ascii="Times New Roman" w:hAnsi="Times New Roman" w:cs="Times New Roman"/>
                <w:sz w:val="20"/>
                <w:szCs w:val="20"/>
                <w:lang w:eastAsia="ru-RU"/>
              </w:rPr>
              <w:t>н</w:t>
            </w:r>
            <w:r w:rsidRPr="00022775">
              <w:rPr>
                <w:rFonts w:ascii="Times New Roman" w:hAnsi="Times New Roman" w:cs="Times New Roman"/>
                <w:sz w:val="20"/>
                <w:szCs w:val="20"/>
                <w:lang w:eastAsia="ru-RU"/>
              </w:rPr>
              <w:t>ных государственных  услуг юридическим и физическим лицам</w:t>
            </w:r>
          </w:p>
          <w:p w:rsidR="001F2D13" w:rsidRPr="00022775" w:rsidRDefault="001F2D13" w:rsidP="004A352F">
            <w:pPr>
              <w:spacing w:after="0" w:line="240" w:lineRule="auto"/>
              <w:rPr>
                <w:rFonts w:ascii="Times New Roman" w:hAnsi="Times New Roman" w:cs="Times New Roman"/>
                <w:sz w:val="20"/>
                <w:szCs w:val="20"/>
                <w:lang w:eastAsia="ru-RU"/>
              </w:rPr>
            </w:pPr>
          </w:p>
        </w:tc>
        <w:tc>
          <w:tcPr>
            <w:tcW w:w="1897" w:type="dxa"/>
            <w:tcBorders>
              <w:top w:val="single" w:sz="4" w:space="0" w:color="595959"/>
              <w:left w:val="single" w:sz="4" w:space="0" w:color="595959"/>
              <w:right w:val="single" w:sz="4" w:space="0" w:color="595959"/>
            </w:tcBorders>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Отдел по делам архивов Адм</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 xml:space="preserve">нистрации МО «Дебёсский </w:t>
            </w: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район»</w:t>
            </w:r>
          </w:p>
          <w:p w:rsidR="001F2D13" w:rsidRPr="00022775" w:rsidRDefault="001F2D13" w:rsidP="004A352F">
            <w:pPr>
              <w:spacing w:after="0" w:line="240" w:lineRule="auto"/>
              <w:rPr>
                <w:rFonts w:ascii="Times New Roman" w:hAnsi="Times New Roman" w:cs="Times New Roman"/>
                <w:sz w:val="20"/>
                <w:szCs w:val="20"/>
                <w:lang w:eastAsia="ru-RU"/>
              </w:rPr>
            </w:pPr>
          </w:p>
        </w:tc>
        <w:tc>
          <w:tcPr>
            <w:tcW w:w="620" w:type="dxa"/>
            <w:tcBorders>
              <w:top w:val="single" w:sz="4" w:space="0" w:color="595959"/>
              <w:left w:val="single" w:sz="4" w:space="0" w:color="595959"/>
              <w:right w:val="single" w:sz="4" w:space="0" w:color="595959"/>
            </w:tcBorders>
            <w:shd w:val="clear" w:color="auto" w:fill="auto"/>
            <w:noWrap/>
            <w:vAlign w:val="center"/>
          </w:tcPr>
          <w:p w:rsidR="001F2D13" w:rsidRPr="00022775" w:rsidRDefault="001F2D13" w:rsidP="004A352F">
            <w:pPr>
              <w:spacing w:after="0" w:line="240" w:lineRule="auto"/>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263</w:t>
            </w:r>
          </w:p>
        </w:tc>
        <w:tc>
          <w:tcPr>
            <w:tcW w:w="429" w:type="dxa"/>
            <w:tcBorders>
              <w:top w:val="single" w:sz="4" w:space="0" w:color="595959"/>
              <w:left w:val="single" w:sz="4" w:space="0" w:color="595959"/>
              <w:right w:val="single" w:sz="4" w:space="0" w:color="595959"/>
            </w:tcBorders>
            <w:shd w:val="clear" w:color="auto" w:fill="auto"/>
            <w:noWrap/>
            <w:vAlign w:val="center"/>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 01</w:t>
            </w:r>
          </w:p>
        </w:tc>
        <w:tc>
          <w:tcPr>
            <w:tcW w:w="429" w:type="dxa"/>
            <w:tcBorders>
              <w:top w:val="single" w:sz="4" w:space="0" w:color="595959"/>
              <w:left w:val="single" w:sz="4" w:space="0" w:color="595959"/>
              <w:right w:val="single" w:sz="4" w:space="0" w:color="595959"/>
            </w:tcBorders>
            <w:shd w:val="clear" w:color="auto" w:fill="auto"/>
            <w:noWrap/>
            <w:vAlign w:val="center"/>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04 </w:t>
            </w:r>
          </w:p>
        </w:tc>
        <w:tc>
          <w:tcPr>
            <w:tcW w:w="854" w:type="dxa"/>
            <w:tcBorders>
              <w:top w:val="single" w:sz="4" w:space="0" w:color="595959"/>
              <w:left w:val="single" w:sz="4" w:space="0" w:color="595959"/>
              <w:right w:val="single" w:sz="4" w:space="0" w:color="595959"/>
            </w:tcBorders>
            <w:shd w:val="clear" w:color="auto" w:fill="auto"/>
            <w:noWrap/>
            <w:vAlign w:val="center"/>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1210436 </w:t>
            </w:r>
          </w:p>
        </w:tc>
        <w:tc>
          <w:tcPr>
            <w:tcW w:w="556" w:type="dxa"/>
            <w:tcBorders>
              <w:top w:val="single" w:sz="4" w:space="0" w:color="595959"/>
              <w:left w:val="single" w:sz="4" w:space="0" w:color="595959"/>
              <w:right w:val="single" w:sz="4" w:space="0" w:color="595959"/>
            </w:tcBorders>
            <w:shd w:val="clear" w:color="auto" w:fill="auto"/>
            <w:noWrap/>
            <w:vAlign w:val="center"/>
          </w:tcPr>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 121,</w:t>
            </w:r>
          </w:p>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242,</w:t>
            </w:r>
          </w:p>
          <w:p w:rsidR="001F2D13" w:rsidRPr="00022775" w:rsidRDefault="001F2D13" w:rsidP="004A352F">
            <w:pPr>
              <w:spacing w:after="0" w:line="240" w:lineRule="auto"/>
              <w:jc w:val="center"/>
              <w:rPr>
                <w:rFonts w:ascii="Times New Roman" w:hAnsi="Times New Roman" w:cs="Times New Roman"/>
                <w:color w:val="000000"/>
                <w:sz w:val="20"/>
                <w:szCs w:val="20"/>
                <w:lang w:eastAsia="ru-RU"/>
              </w:rPr>
            </w:pPr>
            <w:r w:rsidRPr="00022775">
              <w:rPr>
                <w:rFonts w:ascii="Times New Roman" w:hAnsi="Times New Roman" w:cs="Times New Roman"/>
                <w:color w:val="000000"/>
                <w:sz w:val="20"/>
                <w:szCs w:val="20"/>
                <w:lang w:eastAsia="ru-RU"/>
              </w:rPr>
              <w:t>244</w:t>
            </w:r>
          </w:p>
        </w:tc>
        <w:tc>
          <w:tcPr>
            <w:tcW w:w="769" w:type="dxa"/>
            <w:tcBorders>
              <w:top w:val="single" w:sz="4" w:space="0" w:color="595959"/>
              <w:left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700,3</w:t>
            </w:r>
          </w:p>
        </w:tc>
        <w:tc>
          <w:tcPr>
            <w:tcW w:w="814" w:type="dxa"/>
            <w:tcBorders>
              <w:top w:val="single" w:sz="4" w:space="0" w:color="595959"/>
              <w:left w:val="single" w:sz="4" w:space="0" w:color="595959"/>
              <w:right w:val="single" w:sz="4" w:space="0" w:color="595959"/>
            </w:tcBorders>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735,3</w:t>
            </w:r>
          </w:p>
        </w:tc>
        <w:tc>
          <w:tcPr>
            <w:tcW w:w="850" w:type="dxa"/>
            <w:tcBorders>
              <w:top w:val="single" w:sz="4" w:space="0" w:color="595959"/>
              <w:left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772,0</w:t>
            </w:r>
          </w:p>
        </w:tc>
        <w:tc>
          <w:tcPr>
            <w:tcW w:w="851" w:type="dxa"/>
            <w:tcBorders>
              <w:top w:val="single" w:sz="4" w:space="0" w:color="595959"/>
              <w:left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810,7</w:t>
            </w:r>
          </w:p>
        </w:tc>
        <w:tc>
          <w:tcPr>
            <w:tcW w:w="1020" w:type="dxa"/>
            <w:tcBorders>
              <w:top w:val="single" w:sz="4" w:space="0" w:color="595959"/>
              <w:left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851,2</w:t>
            </w:r>
          </w:p>
        </w:tc>
        <w:tc>
          <w:tcPr>
            <w:tcW w:w="1066" w:type="dxa"/>
            <w:tcBorders>
              <w:top w:val="single" w:sz="4" w:space="0" w:color="595959"/>
              <w:left w:val="single" w:sz="4" w:space="0" w:color="595959"/>
              <w:right w:val="single" w:sz="4" w:space="0" w:color="595959"/>
            </w:tcBorders>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893,8</w:t>
            </w:r>
          </w:p>
        </w:tc>
      </w:tr>
    </w:tbl>
    <w:p w:rsidR="001F2D13" w:rsidRPr="00022775" w:rsidRDefault="001F2D13" w:rsidP="001F2D13">
      <w:pPr>
        <w:spacing w:after="0" w:line="240" w:lineRule="auto"/>
        <w:rPr>
          <w:rFonts w:ascii="Times New Roman" w:hAnsi="Times New Roman" w:cs="Times New Roman"/>
          <w:sz w:val="20"/>
          <w:szCs w:val="20"/>
          <w:lang w:eastAsia="ru-RU"/>
        </w:rPr>
        <w:sectPr w:rsidR="001F2D13" w:rsidRPr="00022775" w:rsidSect="001F2D13">
          <w:pgSz w:w="16838" w:h="11906" w:orient="landscape"/>
          <w:pgMar w:top="1134" w:right="678" w:bottom="851" w:left="1418" w:header="709" w:footer="709" w:gutter="0"/>
          <w:cols w:space="720"/>
        </w:sectPr>
      </w:pPr>
    </w:p>
    <w:p w:rsidR="001F2D13" w:rsidRDefault="001F2D13" w:rsidP="001F2D13">
      <w:pPr>
        <w:spacing w:after="0" w:line="240" w:lineRule="auto"/>
        <w:jc w:val="right"/>
        <w:rPr>
          <w:rFonts w:ascii="Times New Roman" w:hAnsi="Times New Roman" w:cs="Times New Roman"/>
          <w:sz w:val="20"/>
          <w:szCs w:val="20"/>
          <w:lang w:eastAsia="ru-RU"/>
        </w:rPr>
      </w:pPr>
      <w:r w:rsidRPr="003B1FAC">
        <w:rPr>
          <w:rFonts w:ascii="Times New Roman" w:hAnsi="Times New Roman" w:cs="Times New Roman"/>
          <w:sz w:val="20"/>
          <w:szCs w:val="20"/>
          <w:lang w:eastAsia="ru-RU"/>
        </w:rPr>
        <w:lastRenderedPageBreak/>
        <w:t>Приложение</w:t>
      </w:r>
      <w:r>
        <w:rPr>
          <w:rFonts w:ascii="Times New Roman" w:hAnsi="Times New Roman" w:cs="Times New Roman"/>
          <w:sz w:val="20"/>
          <w:szCs w:val="20"/>
          <w:lang w:eastAsia="ru-RU"/>
        </w:rPr>
        <w:t xml:space="preserve"> </w:t>
      </w:r>
      <w:r w:rsidR="00276E45">
        <w:rPr>
          <w:rFonts w:ascii="Times New Roman" w:hAnsi="Times New Roman" w:cs="Times New Roman"/>
          <w:sz w:val="20"/>
          <w:szCs w:val="20"/>
          <w:lang w:eastAsia="ru-RU"/>
        </w:rPr>
        <w:t>6</w:t>
      </w:r>
      <w:r>
        <w:rPr>
          <w:rFonts w:ascii="Times New Roman" w:hAnsi="Times New Roman" w:cs="Times New Roman"/>
          <w:sz w:val="20"/>
          <w:szCs w:val="20"/>
          <w:lang w:eastAsia="ru-RU"/>
        </w:rPr>
        <w:t xml:space="preserve"> </w:t>
      </w:r>
    </w:p>
    <w:p w:rsidR="001F2D13" w:rsidRDefault="001F2D13" w:rsidP="001F2D13">
      <w:pPr>
        <w:spacing w:after="0" w:line="240" w:lineRule="auto"/>
        <w:ind w:firstLine="11624"/>
        <w:jc w:val="right"/>
        <w:rPr>
          <w:rFonts w:ascii="Times New Roman" w:hAnsi="Times New Roman" w:cs="Times New Roman"/>
          <w:sz w:val="20"/>
          <w:szCs w:val="20"/>
          <w:lang w:eastAsia="ru-RU"/>
        </w:rPr>
      </w:pPr>
      <w:r w:rsidRPr="003E2DCC">
        <w:rPr>
          <w:rFonts w:ascii="Times New Roman" w:hAnsi="Times New Roman" w:cs="Times New Roman"/>
          <w:sz w:val="20"/>
          <w:szCs w:val="20"/>
          <w:lang w:eastAsia="ru-RU"/>
        </w:rPr>
        <w:t>к муниципальной подпрограмме</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МО «Дебесский район»</w:t>
      </w:r>
    </w:p>
    <w:p w:rsidR="001F2D13" w:rsidRDefault="001F2D13" w:rsidP="001F2D13">
      <w:pPr>
        <w:spacing w:after="0" w:line="240" w:lineRule="auto"/>
        <w:jc w:val="right"/>
        <w:rPr>
          <w:rFonts w:ascii="Times New Roman" w:hAnsi="Times New Roman" w:cs="Times New Roman"/>
          <w:sz w:val="20"/>
          <w:szCs w:val="20"/>
          <w:lang w:eastAsia="ru-RU"/>
        </w:rPr>
      </w:pPr>
      <w:r>
        <w:rPr>
          <w:rFonts w:ascii="Times New Roman" w:hAnsi="Times New Roman" w:cs="Times New Roman"/>
          <w:sz w:val="20"/>
          <w:szCs w:val="20"/>
          <w:lang w:eastAsia="ru-RU"/>
        </w:rPr>
        <w:t>«Архивное дело»</w:t>
      </w: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1F2D13">
      <w:pPr>
        <w:spacing w:after="0" w:line="240" w:lineRule="auto"/>
        <w:jc w:val="center"/>
        <w:rPr>
          <w:rFonts w:ascii="Times New Roman" w:hAnsi="Times New Roman" w:cs="Times New Roman"/>
          <w:b/>
          <w:sz w:val="24"/>
          <w:szCs w:val="24"/>
          <w:lang w:eastAsia="ru-RU"/>
        </w:rPr>
      </w:pPr>
      <w:r w:rsidRPr="001F2D13">
        <w:rPr>
          <w:rFonts w:ascii="Times New Roman" w:hAnsi="Times New Roman" w:cs="Times New Roman"/>
          <w:b/>
          <w:sz w:val="24"/>
          <w:szCs w:val="24"/>
          <w:lang w:eastAsia="ru-RU"/>
        </w:rPr>
        <w:t xml:space="preserve">Прогнозная (справочная) оценка ресурсного обеспечения реализации муниципальной подпрограммы </w:t>
      </w:r>
    </w:p>
    <w:p w:rsidR="001F2D13" w:rsidRPr="001F2D13" w:rsidRDefault="001F2D13" w:rsidP="001F2D13">
      <w:pPr>
        <w:spacing w:after="0" w:line="240" w:lineRule="auto"/>
        <w:jc w:val="center"/>
        <w:rPr>
          <w:rFonts w:ascii="Times New Roman" w:hAnsi="Times New Roman" w:cs="Times New Roman"/>
          <w:b/>
          <w:sz w:val="24"/>
          <w:szCs w:val="24"/>
          <w:lang w:eastAsia="ru-RU"/>
        </w:rPr>
      </w:pPr>
      <w:r w:rsidRPr="001F2D13">
        <w:rPr>
          <w:rFonts w:ascii="Times New Roman" w:hAnsi="Times New Roman" w:cs="Times New Roman"/>
          <w:b/>
          <w:sz w:val="24"/>
          <w:szCs w:val="24"/>
          <w:lang w:eastAsia="ru-RU"/>
        </w:rPr>
        <w:t>за счет всех источников финансирования</w:t>
      </w:r>
    </w:p>
    <w:p w:rsidR="001F2D13" w:rsidRPr="00022775" w:rsidRDefault="001F2D13" w:rsidP="001F2D13">
      <w:pPr>
        <w:spacing w:after="0" w:line="240" w:lineRule="auto"/>
        <w:rPr>
          <w:rFonts w:ascii="Times New Roman" w:hAnsi="Times New Roman" w:cs="Times New Roman"/>
          <w:sz w:val="20"/>
          <w:szCs w:val="20"/>
          <w:lang w:eastAsia="ru-RU"/>
        </w:rPr>
      </w:pPr>
    </w:p>
    <w:tbl>
      <w:tblPr>
        <w:tblW w:w="1472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803"/>
        <w:gridCol w:w="727"/>
        <w:gridCol w:w="2260"/>
        <w:gridCol w:w="3384"/>
        <w:gridCol w:w="1014"/>
        <w:gridCol w:w="11"/>
        <w:gridCol w:w="1109"/>
        <w:gridCol w:w="1120"/>
        <w:gridCol w:w="1120"/>
        <w:gridCol w:w="1120"/>
        <w:gridCol w:w="935"/>
        <w:gridCol w:w="1120"/>
      </w:tblGrid>
      <w:tr w:rsidR="001F2D13" w:rsidRPr="00022775" w:rsidTr="004A352F">
        <w:trPr>
          <w:trHeight w:val="20"/>
          <w:tblHeader/>
        </w:trPr>
        <w:tc>
          <w:tcPr>
            <w:tcW w:w="1433" w:type="dxa"/>
            <w:gridSpan w:val="2"/>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Код аналит</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ческой пр</w:t>
            </w:r>
            <w:r w:rsidRPr="00022775">
              <w:rPr>
                <w:rFonts w:ascii="Times New Roman" w:hAnsi="Times New Roman" w:cs="Times New Roman"/>
                <w:sz w:val="20"/>
                <w:szCs w:val="20"/>
                <w:lang w:eastAsia="ru-RU"/>
              </w:rPr>
              <w:t>о</w:t>
            </w:r>
            <w:r w:rsidRPr="00022775">
              <w:rPr>
                <w:rFonts w:ascii="Times New Roman" w:hAnsi="Times New Roman" w:cs="Times New Roman"/>
                <w:sz w:val="20"/>
                <w:szCs w:val="20"/>
                <w:lang w:eastAsia="ru-RU"/>
              </w:rPr>
              <w:t>граммной классификации</w:t>
            </w:r>
          </w:p>
        </w:tc>
        <w:tc>
          <w:tcPr>
            <w:tcW w:w="2286" w:type="dxa"/>
            <w:vMerge w:val="restart"/>
            <w:tcBorders>
              <w:top w:val="single" w:sz="4" w:space="0" w:color="595959"/>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Наименование мун</w:t>
            </w:r>
            <w:r w:rsidRPr="00022775">
              <w:rPr>
                <w:rFonts w:ascii="Times New Roman" w:hAnsi="Times New Roman" w:cs="Times New Roman"/>
                <w:sz w:val="20"/>
                <w:szCs w:val="20"/>
                <w:lang w:eastAsia="ru-RU"/>
              </w:rPr>
              <w:t>и</w:t>
            </w:r>
            <w:r w:rsidRPr="00022775">
              <w:rPr>
                <w:rFonts w:ascii="Times New Roman" w:hAnsi="Times New Roman" w:cs="Times New Roman"/>
                <w:sz w:val="20"/>
                <w:szCs w:val="20"/>
                <w:lang w:eastAsia="ru-RU"/>
              </w:rPr>
              <w:t>ципальной программы, подпрограммы</w:t>
            </w:r>
          </w:p>
        </w:tc>
        <w:tc>
          <w:tcPr>
            <w:tcW w:w="344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Источник финансирования</w:t>
            </w:r>
          </w:p>
        </w:tc>
        <w:tc>
          <w:tcPr>
            <w:tcW w:w="1034" w:type="dxa"/>
            <w:gridSpan w:val="2"/>
            <w:tcBorders>
              <w:top w:val="single" w:sz="4" w:space="0" w:color="595959"/>
              <w:left w:val="single" w:sz="4" w:space="0" w:color="595959"/>
              <w:bottom w:val="single" w:sz="4" w:space="0" w:color="595959"/>
              <w:right w:val="single" w:sz="4" w:space="0" w:color="595959"/>
            </w:tcBorders>
            <w:shd w:val="clear" w:color="auto" w:fill="FFFFFF"/>
          </w:tcPr>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6530" w:type="dxa"/>
            <w:gridSpan w:val="6"/>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Оценка расходов, тыс. рублей</w:t>
            </w:r>
          </w:p>
        </w:tc>
      </w:tr>
      <w:tr w:rsidR="001F2D13" w:rsidRPr="00022775" w:rsidTr="004A352F">
        <w:trPr>
          <w:trHeight w:val="453"/>
          <w:tblHeader/>
        </w:trPr>
        <w:tc>
          <w:tcPr>
            <w:tcW w:w="0" w:type="auto"/>
            <w:gridSpan w:val="2"/>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1023"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 xml:space="preserve">Итого </w:t>
            </w:r>
          </w:p>
        </w:tc>
        <w:tc>
          <w:tcPr>
            <w:tcW w:w="1120" w:type="dxa"/>
            <w:gridSpan w:val="2"/>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2015 год</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2016 год</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2017 год</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2018 год</w:t>
            </w:r>
          </w:p>
        </w:tc>
        <w:tc>
          <w:tcPr>
            <w:tcW w:w="941" w:type="dxa"/>
            <w:vMerge w:val="restart"/>
            <w:tcBorders>
              <w:top w:val="single" w:sz="4" w:space="0" w:color="595959"/>
              <w:left w:val="single" w:sz="4" w:space="0" w:color="595959"/>
              <w:right w:val="single" w:sz="4" w:space="0" w:color="595959"/>
            </w:tcBorders>
            <w:shd w:val="clear" w:color="auto" w:fill="FFFFFF"/>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2019 год</w:t>
            </w:r>
          </w:p>
        </w:tc>
        <w:tc>
          <w:tcPr>
            <w:tcW w:w="1120" w:type="dxa"/>
            <w:vMerge w:val="restart"/>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2020 год</w:t>
            </w:r>
          </w:p>
        </w:tc>
      </w:tr>
      <w:tr w:rsidR="001F2D13" w:rsidRPr="00022775" w:rsidTr="004A352F">
        <w:trPr>
          <w:trHeight w:val="293"/>
          <w:tblHeader/>
        </w:trPr>
        <w:tc>
          <w:tcPr>
            <w:tcW w:w="724" w:type="dxa"/>
            <w:vMerge w:val="restart"/>
            <w:tcBorders>
              <w:top w:val="single" w:sz="4" w:space="0" w:color="595959"/>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МП</w:t>
            </w:r>
          </w:p>
        </w:tc>
        <w:tc>
          <w:tcPr>
            <w:tcW w:w="709" w:type="dxa"/>
            <w:vMerge w:val="restart"/>
            <w:tcBorders>
              <w:top w:val="single" w:sz="4" w:space="0" w:color="595959"/>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Пп</w:t>
            </w:r>
          </w:p>
        </w:tc>
        <w:tc>
          <w:tcPr>
            <w:tcW w:w="0" w:type="auto"/>
            <w:vMerge/>
            <w:tcBorders>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gridSpan w:val="2"/>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bottom w:val="single" w:sz="4" w:space="0" w:color="595959"/>
              <w:right w:val="single" w:sz="4" w:space="0" w:color="595959"/>
            </w:tcBorders>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r>
      <w:tr w:rsidR="001F2D13" w:rsidRPr="00022775" w:rsidTr="004A352F">
        <w:trPr>
          <w:trHeight w:val="20"/>
        </w:trPr>
        <w:tc>
          <w:tcPr>
            <w:tcW w:w="0" w:type="auto"/>
            <w:vMerge/>
            <w:tcBorders>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bottom w:val="single" w:sz="4" w:space="0" w:color="595959"/>
              <w:right w:val="single" w:sz="4" w:space="0" w:color="595959"/>
            </w:tcBorders>
            <w:vAlign w:val="center"/>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right w:val="single" w:sz="4" w:space="0" w:color="595959"/>
            </w:tcBorders>
            <w:shd w:val="clear" w:color="auto" w:fill="FFFFFF"/>
            <w:vAlign w:val="center"/>
          </w:tcPr>
          <w:p w:rsidR="001F2D13" w:rsidRPr="00022775" w:rsidRDefault="001F2D13" w:rsidP="004A352F">
            <w:pPr>
              <w:spacing w:after="0" w:line="240" w:lineRule="auto"/>
              <w:rPr>
                <w:rFonts w:ascii="Times New Roman" w:hAnsi="Times New Roman" w:cs="Times New Roman"/>
                <w:b/>
                <w:sz w:val="20"/>
                <w:szCs w:val="20"/>
                <w:lang w:eastAsia="ru-RU"/>
              </w:rPr>
            </w:pPr>
          </w:p>
        </w:tc>
        <w:tc>
          <w:tcPr>
            <w:tcW w:w="3440"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Всего</w:t>
            </w:r>
          </w:p>
        </w:tc>
        <w:tc>
          <w:tcPr>
            <w:tcW w:w="10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8320,2</w:t>
            </w:r>
          </w:p>
        </w:tc>
        <w:tc>
          <w:tcPr>
            <w:tcW w:w="1120" w:type="dxa"/>
            <w:gridSpan w:val="2"/>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1245,3</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1280,4</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1344,4</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1411,6</w:t>
            </w:r>
          </w:p>
        </w:tc>
        <w:tc>
          <w:tcPr>
            <w:tcW w:w="941"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1482,2</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1556,3</w:t>
            </w:r>
          </w:p>
        </w:tc>
      </w:tr>
      <w:tr w:rsidR="001F2D13" w:rsidRPr="00022775" w:rsidTr="004A352F">
        <w:trPr>
          <w:trHeight w:val="20"/>
        </w:trPr>
        <w:tc>
          <w:tcPr>
            <w:tcW w:w="0" w:type="auto"/>
            <w:vMerge w:val="restart"/>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09</w:t>
            </w:r>
          </w:p>
        </w:tc>
        <w:tc>
          <w:tcPr>
            <w:tcW w:w="0" w:type="auto"/>
            <w:vMerge w:val="restart"/>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05</w:t>
            </w:r>
          </w:p>
        </w:tc>
        <w:tc>
          <w:tcPr>
            <w:tcW w:w="0" w:type="auto"/>
            <w:vMerge w:val="restart"/>
            <w:tcBorders>
              <w:top w:val="single" w:sz="4" w:space="0" w:color="595959"/>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b/>
                <w:sz w:val="20"/>
                <w:szCs w:val="20"/>
                <w:lang w:eastAsia="ru-RU"/>
              </w:rPr>
            </w:pPr>
            <w:r w:rsidRPr="00022775">
              <w:rPr>
                <w:rFonts w:ascii="Times New Roman" w:hAnsi="Times New Roman" w:cs="Times New Roman"/>
                <w:b/>
                <w:sz w:val="20"/>
                <w:szCs w:val="20"/>
                <w:lang w:eastAsia="ru-RU"/>
              </w:rPr>
              <w:t>Архивное дело</w:t>
            </w:r>
          </w:p>
        </w:tc>
        <w:tc>
          <w:tcPr>
            <w:tcW w:w="3440"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r w:rsidRPr="00022775">
              <w:rPr>
                <w:rFonts w:ascii="Times New Roman" w:hAnsi="Times New Roman" w:cs="Times New Roman"/>
                <w:sz w:val="20"/>
                <w:szCs w:val="20"/>
                <w:lang w:eastAsia="ru-RU"/>
              </w:rPr>
              <w:t>бюджет муниципального образов</w:t>
            </w:r>
            <w:r w:rsidRPr="00022775">
              <w:rPr>
                <w:rFonts w:ascii="Times New Roman" w:hAnsi="Times New Roman" w:cs="Times New Roman"/>
                <w:sz w:val="20"/>
                <w:szCs w:val="20"/>
                <w:lang w:eastAsia="ru-RU"/>
              </w:rPr>
              <w:t>а</w:t>
            </w:r>
            <w:r w:rsidRPr="00022775">
              <w:rPr>
                <w:rFonts w:ascii="Times New Roman" w:hAnsi="Times New Roman" w:cs="Times New Roman"/>
                <w:sz w:val="20"/>
                <w:szCs w:val="20"/>
                <w:lang w:eastAsia="ru-RU"/>
              </w:rPr>
              <w:t>ния</w:t>
            </w:r>
          </w:p>
        </w:tc>
        <w:tc>
          <w:tcPr>
            <w:tcW w:w="1023"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120" w:type="dxa"/>
            <w:gridSpan w:val="2"/>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tcPr>
          <w:p w:rsidR="001F2D13" w:rsidRPr="00022775" w:rsidRDefault="001F2D13" w:rsidP="004A352F">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rPr>
                <w:rFonts w:ascii="Times New Roman" w:hAnsi="Times New Roman" w:cs="Times New Roman"/>
                <w:sz w:val="20"/>
                <w:szCs w:val="20"/>
                <w:lang w:eastAsia="ru-RU"/>
              </w:rPr>
            </w:pPr>
          </w:p>
        </w:tc>
        <w:tc>
          <w:tcPr>
            <w:tcW w:w="941" w:type="dxa"/>
            <w:tcBorders>
              <w:top w:val="single" w:sz="4" w:space="0" w:color="595959"/>
              <w:left w:val="single" w:sz="4" w:space="0" w:color="595959"/>
              <w:bottom w:val="single" w:sz="4" w:space="0" w:color="595959"/>
              <w:right w:val="single" w:sz="4" w:space="0" w:color="595959"/>
            </w:tcBorders>
            <w:shd w:val="clear" w:color="auto" w:fill="FFFFFF"/>
            <w:vAlign w:val="bottom"/>
          </w:tcPr>
          <w:p w:rsidR="001F2D13" w:rsidRPr="00022775" w:rsidRDefault="001F2D13" w:rsidP="004A352F">
            <w:pPr>
              <w:spacing w:after="0" w:line="240" w:lineRule="auto"/>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bottom"/>
          </w:tcPr>
          <w:p w:rsidR="001F2D13" w:rsidRPr="00022775" w:rsidRDefault="001F2D13" w:rsidP="004A352F">
            <w:pPr>
              <w:spacing w:after="0" w:line="240" w:lineRule="auto"/>
              <w:rPr>
                <w:rFonts w:ascii="Times New Roman" w:hAnsi="Times New Roman" w:cs="Times New Roman"/>
                <w:sz w:val="20"/>
                <w:szCs w:val="20"/>
                <w:lang w:eastAsia="ru-RU"/>
              </w:rPr>
            </w:pPr>
          </w:p>
        </w:tc>
      </w:tr>
      <w:tr w:rsidR="001F2D13" w:rsidRPr="00022775" w:rsidTr="004A352F">
        <w:trPr>
          <w:trHeight w:val="20"/>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3440"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ind w:firstLineChars="100" w:firstLine="200"/>
              <w:rPr>
                <w:rFonts w:ascii="Times New Roman" w:hAnsi="Times New Roman" w:cs="Times New Roman"/>
                <w:sz w:val="20"/>
                <w:szCs w:val="20"/>
                <w:lang w:eastAsia="ru-RU"/>
              </w:rPr>
            </w:pPr>
            <w:r w:rsidRPr="00022775">
              <w:rPr>
                <w:rFonts w:ascii="Times New Roman" w:hAnsi="Times New Roman" w:cs="Times New Roman"/>
                <w:sz w:val="20"/>
                <w:szCs w:val="20"/>
                <w:lang w:eastAsia="ru-RU"/>
              </w:rPr>
              <w:t>в том числе:</w:t>
            </w:r>
          </w:p>
        </w:tc>
        <w:tc>
          <w:tcPr>
            <w:tcW w:w="1023" w:type="dxa"/>
            <w:tcBorders>
              <w:top w:val="single" w:sz="4" w:space="0" w:color="595959"/>
              <w:left w:val="single" w:sz="4" w:space="0" w:color="595959"/>
              <w:bottom w:val="single" w:sz="4" w:space="0" w:color="595959"/>
              <w:right w:val="single" w:sz="4" w:space="0" w:color="595959"/>
            </w:tcBorders>
            <w:shd w:val="clear" w:color="auto" w:fill="auto"/>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120" w:type="dxa"/>
            <w:gridSpan w:val="2"/>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c>
          <w:tcPr>
            <w:tcW w:w="941" w:type="dxa"/>
            <w:tcBorders>
              <w:top w:val="single" w:sz="4" w:space="0" w:color="595959"/>
              <w:left w:val="single" w:sz="4" w:space="0" w:color="595959"/>
              <w:bottom w:val="single" w:sz="4" w:space="0" w:color="595959"/>
              <w:right w:val="single" w:sz="4" w:space="0" w:color="595959"/>
            </w:tcBorders>
            <w:shd w:val="clear" w:color="auto" w:fill="FFFFFF"/>
          </w:tcPr>
          <w:p w:rsidR="001F2D13" w:rsidRPr="00022775" w:rsidRDefault="001F2D13" w:rsidP="004A352F">
            <w:pPr>
              <w:spacing w:after="0" w:line="240" w:lineRule="auto"/>
              <w:jc w:val="right"/>
              <w:rPr>
                <w:rFonts w:ascii="Times New Roman" w:hAnsi="Times New Roman" w:cs="Times New Roman"/>
                <w:sz w:val="20"/>
                <w:szCs w:val="20"/>
                <w:lang w:eastAsia="ru-RU"/>
              </w:rPr>
            </w:pPr>
          </w:p>
        </w:tc>
        <w:tc>
          <w:tcPr>
            <w:tcW w:w="1120" w:type="dxa"/>
            <w:tcBorders>
              <w:top w:val="single" w:sz="4" w:space="0" w:color="595959"/>
              <w:left w:val="single" w:sz="4" w:space="0" w:color="595959"/>
              <w:bottom w:val="single" w:sz="4" w:space="0" w:color="595959"/>
              <w:right w:val="single" w:sz="4" w:space="0" w:color="595959"/>
            </w:tcBorders>
            <w:shd w:val="clear" w:color="auto" w:fill="FFFFFF"/>
            <w:noWrap/>
            <w:vAlign w:val="center"/>
            <w:hideMark/>
          </w:tcPr>
          <w:p w:rsidR="001F2D13" w:rsidRPr="00022775" w:rsidRDefault="001F2D13" w:rsidP="004A352F">
            <w:pPr>
              <w:spacing w:after="0" w:line="240" w:lineRule="auto"/>
              <w:jc w:val="right"/>
              <w:rPr>
                <w:rFonts w:ascii="Times New Roman" w:hAnsi="Times New Roman" w:cs="Times New Roman"/>
                <w:sz w:val="20"/>
                <w:szCs w:val="20"/>
                <w:lang w:eastAsia="ru-RU"/>
              </w:rPr>
            </w:pPr>
            <w:r w:rsidRPr="00022775">
              <w:rPr>
                <w:rFonts w:ascii="Times New Roman" w:hAnsi="Times New Roman" w:cs="Times New Roman"/>
                <w:sz w:val="20"/>
                <w:szCs w:val="20"/>
                <w:lang w:eastAsia="ru-RU"/>
              </w:rPr>
              <w:t> </w:t>
            </w:r>
          </w:p>
        </w:tc>
      </w:tr>
      <w:tr w:rsidR="001F2D13" w:rsidRPr="00022775" w:rsidTr="00276E45">
        <w:trPr>
          <w:trHeight w:val="627"/>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3440" w:type="dxa"/>
            <w:tcBorders>
              <w:top w:val="single" w:sz="4" w:space="0" w:color="595959"/>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ind w:left="230"/>
              <w:rPr>
                <w:rFonts w:ascii="Times New Roman" w:hAnsi="Times New Roman" w:cs="Times New Roman"/>
                <w:sz w:val="20"/>
                <w:szCs w:val="20"/>
                <w:lang w:eastAsia="ru-RU"/>
              </w:rPr>
            </w:pPr>
            <w:r w:rsidRPr="00022775">
              <w:rPr>
                <w:rFonts w:ascii="Times New Roman" w:hAnsi="Times New Roman" w:cs="Times New Roman"/>
                <w:sz w:val="20"/>
                <w:szCs w:val="20"/>
                <w:lang w:eastAsia="ru-RU"/>
              </w:rPr>
              <w:t>собственные средства бюджета муниципального образования</w:t>
            </w:r>
          </w:p>
        </w:tc>
        <w:tc>
          <w:tcPr>
            <w:tcW w:w="1023" w:type="dxa"/>
            <w:tcBorders>
              <w:top w:val="single" w:sz="4" w:space="0" w:color="595959"/>
              <w:left w:val="single" w:sz="4" w:space="0" w:color="595959"/>
              <w:right w:val="single" w:sz="4" w:space="0" w:color="595959"/>
            </w:tcBorders>
            <w:shd w:val="clear" w:color="auto" w:fill="auto"/>
            <w:vAlign w:val="center"/>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4763,3</w:t>
            </w:r>
          </w:p>
        </w:tc>
        <w:tc>
          <w:tcPr>
            <w:tcW w:w="1120" w:type="dxa"/>
            <w:gridSpan w:val="2"/>
            <w:tcBorders>
              <w:top w:val="single" w:sz="4" w:space="0" w:color="595959"/>
              <w:left w:val="single" w:sz="4" w:space="0" w:color="595959"/>
              <w:right w:val="single" w:sz="4" w:space="0" w:color="595959"/>
            </w:tcBorders>
            <w:shd w:val="clear" w:color="auto" w:fill="FFFFFF"/>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700,3</w:t>
            </w:r>
          </w:p>
        </w:tc>
        <w:tc>
          <w:tcPr>
            <w:tcW w:w="1120" w:type="dxa"/>
            <w:tcBorders>
              <w:top w:val="single" w:sz="4" w:space="0" w:color="595959"/>
              <w:left w:val="single" w:sz="4" w:space="0" w:color="595959"/>
              <w:right w:val="single" w:sz="4" w:space="0" w:color="595959"/>
            </w:tcBorders>
            <w:shd w:val="clear" w:color="auto" w:fill="FFFFFF"/>
            <w:noWrap/>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735,3</w:t>
            </w:r>
          </w:p>
        </w:tc>
        <w:tc>
          <w:tcPr>
            <w:tcW w:w="1120" w:type="dxa"/>
            <w:tcBorders>
              <w:top w:val="single" w:sz="4" w:space="0" w:color="595959"/>
              <w:left w:val="single" w:sz="4" w:space="0" w:color="595959"/>
              <w:right w:val="single" w:sz="4" w:space="0" w:color="595959"/>
            </w:tcBorders>
            <w:shd w:val="clear" w:color="auto" w:fill="FFFFFF"/>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772,0</w:t>
            </w:r>
          </w:p>
        </w:tc>
        <w:tc>
          <w:tcPr>
            <w:tcW w:w="1120" w:type="dxa"/>
            <w:tcBorders>
              <w:top w:val="single" w:sz="4" w:space="0" w:color="595959"/>
              <w:left w:val="single" w:sz="4" w:space="0" w:color="595959"/>
              <w:right w:val="single" w:sz="4" w:space="0" w:color="595959"/>
            </w:tcBorders>
            <w:shd w:val="clear" w:color="auto" w:fill="FFFFFF"/>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810,7</w:t>
            </w:r>
          </w:p>
        </w:tc>
        <w:tc>
          <w:tcPr>
            <w:tcW w:w="941" w:type="dxa"/>
            <w:tcBorders>
              <w:top w:val="single" w:sz="4" w:space="0" w:color="595959"/>
              <w:left w:val="single" w:sz="4" w:space="0" w:color="595959"/>
              <w:right w:val="single" w:sz="4" w:space="0" w:color="595959"/>
            </w:tcBorders>
            <w:shd w:val="clear" w:color="auto" w:fill="FFFFFF"/>
            <w:vAlign w:val="bottom"/>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851,2</w:t>
            </w:r>
          </w:p>
        </w:tc>
        <w:tc>
          <w:tcPr>
            <w:tcW w:w="1120" w:type="dxa"/>
            <w:tcBorders>
              <w:top w:val="single" w:sz="4" w:space="0" w:color="595959"/>
              <w:left w:val="single" w:sz="4" w:space="0" w:color="595959"/>
              <w:right w:val="single" w:sz="4" w:space="0" w:color="595959"/>
            </w:tcBorders>
            <w:shd w:val="clear" w:color="auto" w:fill="FFFFFF"/>
            <w:noWrap/>
            <w:vAlign w:val="bottom"/>
            <w:hideMark/>
          </w:tcPr>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893,8</w:t>
            </w:r>
          </w:p>
        </w:tc>
      </w:tr>
      <w:tr w:rsidR="001F2D13" w:rsidRPr="00022775" w:rsidTr="004A352F">
        <w:trPr>
          <w:trHeight w:val="551"/>
        </w:trPr>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top w:val="single" w:sz="4" w:space="0" w:color="595959"/>
              <w:left w:val="single" w:sz="4" w:space="0" w:color="595959"/>
              <w:bottom w:val="single" w:sz="4" w:space="0" w:color="595959"/>
              <w:right w:val="single" w:sz="4" w:space="0" w:color="595959"/>
            </w:tcBorders>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0" w:type="auto"/>
            <w:vMerge/>
            <w:tcBorders>
              <w:left w:val="single" w:sz="4" w:space="0" w:color="595959"/>
              <w:bottom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rPr>
                <w:rFonts w:ascii="Times New Roman" w:hAnsi="Times New Roman" w:cs="Times New Roman"/>
                <w:sz w:val="20"/>
                <w:szCs w:val="20"/>
                <w:lang w:eastAsia="ru-RU"/>
              </w:rPr>
            </w:pPr>
          </w:p>
        </w:tc>
        <w:tc>
          <w:tcPr>
            <w:tcW w:w="3440" w:type="dxa"/>
            <w:tcBorders>
              <w:top w:val="single" w:sz="4" w:space="0" w:color="595959"/>
              <w:left w:val="single" w:sz="4" w:space="0" w:color="595959"/>
              <w:right w:val="single" w:sz="4" w:space="0" w:color="595959"/>
            </w:tcBorders>
            <w:shd w:val="clear" w:color="auto" w:fill="FFFFFF"/>
            <w:vAlign w:val="center"/>
            <w:hideMark/>
          </w:tcPr>
          <w:p w:rsidR="001F2D13" w:rsidRPr="00022775" w:rsidRDefault="001F2D13" w:rsidP="004A352F">
            <w:pPr>
              <w:spacing w:after="0" w:line="240" w:lineRule="auto"/>
              <w:ind w:left="230"/>
              <w:rPr>
                <w:rFonts w:ascii="Times New Roman" w:hAnsi="Times New Roman" w:cs="Times New Roman"/>
                <w:sz w:val="20"/>
                <w:szCs w:val="20"/>
                <w:lang w:eastAsia="ru-RU"/>
              </w:rPr>
            </w:pPr>
            <w:r w:rsidRPr="00022775">
              <w:rPr>
                <w:rFonts w:ascii="Times New Roman" w:hAnsi="Times New Roman" w:cs="Times New Roman"/>
                <w:sz w:val="20"/>
                <w:szCs w:val="20"/>
                <w:lang w:eastAsia="ru-RU"/>
              </w:rPr>
              <w:t>субвенции из бюджета субъекта Российской Федерации</w:t>
            </w:r>
          </w:p>
        </w:tc>
        <w:tc>
          <w:tcPr>
            <w:tcW w:w="1023" w:type="dxa"/>
            <w:tcBorders>
              <w:top w:val="single" w:sz="4" w:space="0" w:color="595959"/>
              <w:left w:val="single" w:sz="4" w:space="0" w:color="595959"/>
              <w:right w:val="single" w:sz="4" w:space="0" w:color="595959"/>
            </w:tcBorders>
            <w:shd w:val="clear" w:color="auto" w:fill="auto"/>
            <w:vAlign w:val="center"/>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3556,9</w:t>
            </w:r>
          </w:p>
          <w:p w:rsidR="001F2D13"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1120" w:type="dxa"/>
            <w:gridSpan w:val="2"/>
            <w:tcBorders>
              <w:top w:val="single" w:sz="4" w:space="0" w:color="595959"/>
              <w:left w:val="single" w:sz="4" w:space="0" w:color="595959"/>
              <w:right w:val="single" w:sz="4" w:space="0" w:color="595959"/>
            </w:tcBorders>
            <w:shd w:val="clear" w:color="auto" w:fill="FFFFFF"/>
            <w:noWrap/>
            <w:vAlign w:val="bottom"/>
          </w:tcPr>
          <w:p w:rsidR="001F2D13"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545,0</w:t>
            </w:r>
          </w:p>
          <w:p w:rsidR="001F2D13"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1120" w:type="dxa"/>
            <w:tcBorders>
              <w:top w:val="single" w:sz="4" w:space="0" w:color="595959"/>
              <w:left w:val="single" w:sz="4" w:space="0" w:color="595959"/>
              <w:right w:val="single" w:sz="4" w:space="0" w:color="595959"/>
            </w:tcBorders>
            <w:shd w:val="clear" w:color="auto" w:fill="FFFFFF"/>
            <w:noWrap/>
          </w:tcPr>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545,1</w:t>
            </w:r>
          </w:p>
        </w:tc>
        <w:tc>
          <w:tcPr>
            <w:tcW w:w="1120" w:type="dxa"/>
            <w:tcBorders>
              <w:top w:val="single" w:sz="4" w:space="0" w:color="595959"/>
              <w:left w:val="single" w:sz="4" w:space="0" w:color="595959"/>
              <w:right w:val="single" w:sz="4" w:space="0" w:color="595959"/>
            </w:tcBorders>
            <w:shd w:val="clear" w:color="auto" w:fill="FFFFFF"/>
            <w:noWrap/>
            <w:vAlign w:val="bottom"/>
          </w:tcPr>
          <w:p w:rsidR="001F2D13"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572,4</w:t>
            </w:r>
          </w:p>
          <w:p w:rsidR="001F2D13"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1120" w:type="dxa"/>
            <w:tcBorders>
              <w:top w:val="single" w:sz="4" w:space="0" w:color="595959"/>
              <w:left w:val="single" w:sz="4" w:space="0" w:color="595959"/>
              <w:right w:val="single" w:sz="4" w:space="0" w:color="595959"/>
            </w:tcBorders>
            <w:shd w:val="clear" w:color="auto" w:fill="FFFFFF"/>
            <w:noWrap/>
            <w:vAlign w:val="bottom"/>
          </w:tcPr>
          <w:p w:rsidR="001F2D13"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600,9</w:t>
            </w:r>
          </w:p>
          <w:p w:rsidR="001F2D13"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941" w:type="dxa"/>
            <w:tcBorders>
              <w:top w:val="single" w:sz="4" w:space="0" w:color="595959"/>
              <w:left w:val="single" w:sz="4" w:space="0" w:color="595959"/>
              <w:right w:val="single" w:sz="4" w:space="0" w:color="595959"/>
            </w:tcBorders>
            <w:shd w:val="clear" w:color="auto" w:fill="FFFFFF"/>
            <w:vAlign w:val="bottom"/>
          </w:tcPr>
          <w:p w:rsidR="001F2D13"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631,0</w:t>
            </w:r>
          </w:p>
          <w:p w:rsidR="001F2D13"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tc>
        <w:tc>
          <w:tcPr>
            <w:tcW w:w="1120" w:type="dxa"/>
            <w:tcBorders>
              <w:top w:val="single" w:sz="4" w:space="0" w:color="595959"/>
              <w:left w:val="single" w:sz="4" w:space="0" w:color="595959"/>
              <w:right w:val="single" w:sz="4" w:space="0" w:color="595959"/>
            </w:tcBorders>
            <w:shd w:val="clear" w:color="auto" w:fill="FFFFFF"/>
            <w:noWrap/>
            <w:vAlign w:val="bottom"/>
          </w:tcPr>
          <w:p w:rsidR="001F2D13" w:rsidRDefault="001F2D13" w:rsidP="004A352F">
            <w:pPr>
              <w:spacing w:after="0" w:line="240" w:lineRule="auto"/>
              <w:jc w:val="center"/>
              <w:rPr>
                <w:rFonts w:ascii="Times New Roman" w:hAnsi="Times New Roman" w:cs="Times New Roman"/>
                <w:sz w:val="20"/>
                <w:szCs w:val="20"/>
                <w:lang w:eastAsia="ru-RU"/>
              </w:rPr>
            </w:pPr>
            <w:r w:rsidRPr="00022775">
              <w:rPr>
                <w:rFonts w:ascii="Times New Roman" w:hAnsi="Times New Roman" w:cs="Times New Roman"/>
                <w:sz w:val="20"/>
                <w:szCs w:val="20"/>
                <w:lang w:eastAsia="ru-RU"/>
              </w:rPr>
              <w:t>662,5</w:t>
            </w:r>
          </w:p>
          <w:p w:rsidR="001F2D13" w:rsidRDefault="001F2D13" w:rsidP="004A352F">
            <w:pPr>
              <w:spacing w:after="0" w:line="240" w:lineRule="auto"/>
              <w:jc w:val="center"/>
              <w:rPr>
                <w:rFonts w:ascii="Times New Roman" w:hAnsi="Times New Roman" w:cs="Times New Roman"/>
                <w:sz w:val="20"/>
                <w:szCs w:val="20"/>
                <w:lang w:eastAsia="ru-RU"/>
              </w:rPr>
            </w:pPr>
          </w:p>
          <w:p w:rsidR="001F2D13" w:rsidRPr="00022775" w:rsidRDefault="001F2D13" w:rsidP="004A352F">
            <w:pPr>
              <w:spacing w:after="0" w:line="240" w:lineRule="auto"/>
              <w:jc w:val="center"/>
              <w:rPr>
                <w:rFonts w:ascii="Times New Roman" w:hAnsi="Times New Roman" w:cs="Times New Roman"/>
                <w:sz w:val="20"/>
                <w:szCs w:val="20"/>
                <w:lang w:eastAsia="ru-RU"/>
              </w:rPr>
            </w:pPr>
          </w:p>
        </w:tc>
      </w:tr>
    </w:tbl>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b/>
          <w:sz w:val="20"/>
          <w:szCs w:val="20"/>
          <w:lang w:eastAsia="ru-RU"/>
        </w:rPr>
        <w:sectPr w:rsidR="001F2D13">
          <w:pgSz w:w="16838" w:h="11906" w:orient="landscape"/>
          <w:pgMar w:top="1418" w:right="820" w:bottom="851" w:left="1418" w:header="709" w:footer="709" w:gutter="0"/>
          <w:cols w:space="720"/>
        </w:sectPr>
      </w:pPr>
    </w:p>
    <w:p w:rsidR="004A352F" w:rsidRDefault="00C17A80" w:rsidP="00C17A80">
      <w:pPr>
        <w:spacing w:after="0"/>
        <w:jc w:val="right"/>
        <w:rPr>
          <w:rFonts w:ascii="Times New Roman" w:hAnsi="Times New Roman" w:cs="Times New Roman"/>
          <w:kern w:val="1"/>
          <w:sz w:val="20"/>
          <w:szCs w:val="20"/>
        </w:rPr>
      </w:pPr>
      <w:r w:rsidRPr="00C17A80">
        <w:rPr>
          <w:rFonts w:ascii="Times New Roman" w:hAnsi="Times New Roman" w:cs="Times New Roman"/>
          <w:kern w:val="1"/>
          <w:sz w:val="20"/>
          <w:szCs w:val="20"/>
        </w:rPr>
        <w:lastRenderedPageBreak/>
        <w:t>УТВЕРЖДЕНА</w:t>
      </w:r>
    </w:p>
    <w:p w:rsidR="00C17A80" w:rsidRDefault="00C17A80" w:rsidP="00C17A80">
      <w:pPr>
        <w:spacing w:after="0"/>
        <w:jc w:val="right"/>
        <w:rPr>
          <w:rFonts w:ascii="Times New Roman" w:hAnsi="Times New Roman" w:cs="Times New Roman"/>
          <w:kern w:val="1"/>
          <w:sz w:val="20"/>
          <w:szCs w:val="20"/>
        </w:rPr>
      </w:pPr>
      <w:r>
        <w:rPr>
          <w:rFonts w:ascii="Times New Roman" w:hAnsi="Times New Roman" w:cs="Times New Roman"/>
          <w:kern w:val="1"/>
          <w:sz w:val="20"/>
          <w:szCs w:val="20"/>
        </w:rPr>
        <w:t>Постановлением Администрации</w:t>
      </w:r>
    </w:p>
    <w:p w:rsidR="00C17A80" w:rsidRDefault="00C17A80" w:rsidP="00C17A80">
      <w:pPr>
        <w:spacing w:after="0"/>
        <w:jc w:val="right"/>
        <w:rPr>
          <w:rFonts w:ascii="Times New Roman" w:hAnsi="Times New Roman" w:cs="Times New Roman"/>
          <w:kern w:val="1"/>
          <w:sz w:val="20"/>
          <w:szCs w:val="20"/>
        </w:rPr>
      </w:pPr>
      <w:r>
        <w:rPr>
          <w:rFonts w:ascii="Times New Roman" w:hAnsi="Times New Roman" w:cs="Times New Roman"/>
          <w:kern w:val="1"/>
          <w:sz w:val="20"/>
          <w:szCs w:val="20"/>
        </w:rPr>
        <w:t>МО «Дебесский район»</w:t>
      </w:r>
    </w:p>
    <w:p w:rsidR="00C17A80" w:rsidRPr="00C17A80" w:rsidRDefault="00C17A80" w:rsidP="00C17A80">
      <w:pPr>
        <w:spacing w:after="0"/>
        <w:jc w:val="right"/>
        <w:rPr>
          <w:rFonts w:ascii="Times New Roman" w:hAnsi="Times New Roman" w:cs="Times New Roman"/>
          <w:kern w:val="1"/>
          <w:sz w:val="20"/>
          <w:szCs w:val="20"/>
        </w:rPr>
      </w:pPr>
      <w:r>
        <w:rPr>
          <w:rFonts w:ascii="Times New Roman" w:hAnsi="Times New Roman" w:cs="Times New Roman"/>
          <w:kern w:val="1"/>
          <w:sz w:val="20"/>
          <w:szCs w:val="20"/>
        </w:rPr>
        <w:t>от ________________ 20104 г.  № ____</w:t>
      </w:r>
    </w:p>
    <w:p w:rsidR="00C17A80" w:rsidRDefault="00C17A80" w:rsidP="00C17A80">
      <w:pPr>
        <w:spacing w:after="0" w:line="240" w:lineRule="auto"/>
        <w:ind w:left="720"/>
        <w:jc w:val="center"/>
        <w:rPr>
          <w:rFonts w:ascii="Times New Roman" w:hAnsi="Times New Roman" w:cs="Times New Roman"/>
          <w:b/>
          <w:kern w:val="1"/>
          <w:sz w:val="24"/>
          <w:szCs w:val="24"/>
        </w:rPr>
      </w:pPr>
    </w:p>
    <w:p w:rsidR="00C17A80" w:rsidRDefault="00C17A80" w:rsidP="00C17A80">
      <w:pPr>
        <w:spacing w:after="0" w:line="240" w:lineRule="auto"/>
        <w:ind w:left="720"/>
        <w:jc w:val="center"/>
        <w:rPr>
          <w:rFonts w:ascii="Times New Roman" w:hAnsi="Times New Roman" w:cs="Times New Roman"/>
          <w:b/>
          <w:kern w:val="1"/>
          <w:sz w:val="24"/>
          <w:szCs w:val="24"/>
        </w:rPr>
      </w:pPr>
    </w:p>
    <w:p w:rsidR="00C17A80" w:rsidRDefault="004A352F" w:rsidP="004B633B">
      <w:pPr>
        <w:numPr>
          <w:ilvl w:val="0"/>
          <w:numId w:val="9"/>
        </w:numPr>
        <w:tabs>
          <w:tab w:val="clear" w:pos="1050"/>
          <w:tab w:val="num" w:pos="567"/>
        </w:tabs>
        <w:spacing w:after="0" w:line="240" w:lineRule="auto"/>
        <w:jc w:val="center"/>
        <w:rPr>
          <w:rFonts w:ascii="Times New Roman" w:hAnsi="Times New Roman" w:cs="Times New Roman"/>
          <w:b/>
          <w:kern w:val="1"/>
          <w:sz w:val="24"/>
          <w:szCs w:val="24"/>
        </w:rPr>
      </w:pPr>
      <w:r w:rsidRPr="00C17A80">
        <w:rPr>
          <w:rFonts w:ascii="Times New Roman" w:hAnsi="Times New Roman" w:cs="Times New Roman"/>
          <w:b/>
          <w:kern w:val="1"/>
          <w:sz w:val="24"/>
          <w:szCs w:val="24"/>
        </w:rPr>
        <w:t xml:space="preserve">Подпрограмма «Создание условий для государственной регистрации </w:t>
      </w:r>
      <w:r w:rsidR="00C17A80">
        <w:rPr>
          <w:rFonts w:ascii="Times New Roman" w:hAnsi="Times New Roman" w:cs="Times New Roman"/>
          <w:b/>
          <w:kern w:val="1"/>
          <w:sz w:val="24"/>
          <w:szCs w:val="24"/>
        </w:rPr>
        <w:br/>
      </w:r>
      <w:r w:rsidRPr="00C17A80">
        <w:rPr>
          <w:rFonts w:ascii="Times New Roman" w:hAnsi="Times New Roman" w:cs="Times New Roman"/>
          <w:b/>
          <w:kern w:val="1"/>
          <w:sz w:val="24"/>
          <w:szCs w:val="24"/>
        </w:rPr>
        <w:t>актов гражданского состояния в муниципальном образовании</w:t>
      </w:r>
    </w:p>
    <w:p w:rsidR="004A352F" w:rsidRPr="00C17A80" w:rsidRDefault="004A352F" w:rsidP="00C17A80">
      <w:pPr>
        <w:spacing w:after="0" w:line="240" w:lineRule="auto"/>
        <w:ind w:left="720"/>
        <w:jc w:val="center"/>
        <w:rPr>
          <w:rFonts w:ascii="Times New Roman" w:hAnsi="Times New Roman" w:cs="Times New Roman"/>
          <w:b/>
          <w:kern w:val="1"/>
          <w:sz w:val="24"/>
          <w:szCs w:val="24"/>
        </w:rPr>
      </w:pPr>
      <w:r w:rsidRPr="00C17A80">
        <w:rPr>
          <w:rFonts w:ascii="Times New Roman" w:hAnsi="Times New Roman" w:cs="Times New Roman"/>
          <w:b/>
          <w:kern w:val="1"/>
          <w:sz w:val="24"/>
          <w:szCs w:val="24"/>
        </w:rPr>
        <w:t>«Дебесский район» на 2015-2020 годы»</w:t>
      </w:r>
    </w:p>
    <w:p w:rsidR="004A352F" w:rsidRPr="004A352F" w:rsidRDefault="004A352F" w:rsidP="004A352F">
      <w:pPr>
        <w:spacing w:after="0" w:line="240" w:lineRule="auto"/>
        <w:jc w:val="center"/>
        <w:rPr>
          <w:rFonts w:ascii="Times New Roman" w:hAnsi="Times New Roman" w:cs="Times New Roman"/>
          <w:caps/>
          <w:kern w:val="1"/>
          <w:sz w:val="24"/>
          <w:szCs w:val="24"/>
        </w:rPr>
      </w:pPr>
    </w:p>
    <w:p w:rsidR="004A352F" w:rsidRPr="004A352F" w:rsidRDefault="004A352F" w:rsidP="004A352F">
      <w:pPr>
        <w:spacing w:after="0" w:line="240" w:lineRule="auto"/>
        <w:jc w:val="center"/>
        <w:rPr>
          <w:rFonts w:ascii="Times New Roman" w:hAnsi="Times New Roman" w:cs="Times New Roman"/>
          <w:caps/>
          <w:kern w:val="1"/>
          <w:sz w:val="24"/>
          <w:szCs w:val="24"/>
        </w:rPr>
      </w:pPr>
      <w:r w:rsidRPr="004A352F">
        <w:rPr>
          <w:rFonts w:ascii="Times New Roman" w:hAnsi="Times New Roman" w:cs="Times New Roman"/>
          <w:caps/>
          <w:kern w:val="1"/>
          <w:sz w:val="24"/>
          <w:szCs w:val="24"/>
        </w:rPr>
        <w:t>ПАСПОРТ</w:t>
      </w:r>
    </w:p>
    <w:p w:rsidR="004A352F" w:rsidRPr="004A352F" w:rsidRDefault="004A352F" w:rsidP="004A352F">
      <w:pPr>
        <w:spacing w:after="0" w:line="240" w:lineRule="auto"/>
        <w:jc w:val="center"/>
        <w:rPr>
          <w:rFonts w:ascii="Times New Roman" w:hAnsi="Times New Roman" w:cs="Times New Roman"/>
          <w:kern w:val="1"/>
          <w:sz w:val="24"/>
          <w:szCs w:val="24"/>
        </w:rPr>
      </w:pPr>
      <w:r w:rsidRPr="004A352F">
        <w:rPr>
          <w:rFonts w:ascii="Times New Roman" w:hAnsi="Times New Roman" w:cs="Times New Roman"/>
          <w:kern w:val="1"/>
          <w:sz w:val="24"/>
          <w:szCs w:val="24"/>
        </w:rPr>
        <w:t>муниципальной подпрограммы</w:t>
      </w:r>
    </w:p>
    <w:p w:rsidR="004A352F" w:rsidRPr="004A352F" w:rsidRDefault="004A352F" w:rsidP="004A352F">
      <w:pPr>
        <w:spacing w:after="0" w:line="240" w:lineRule="auto"/>
        <w:jc w:val="center"/>
        <w:rPr>
          <w:rFonts w:ascii="Times New Roman" w:hAnsi="Times New Roman" w:cs="Times New Roman"/>
          <w:caps/>
          <w:kern w:val="1"/>
          <w:sz w:val="24"/>
          <w:szCs w:val="24"/>
        </w:rPr>
      </w:pPr>
    </w:p>
    <w:p w:rsidR="004A352F" w:rsidRPr="004A352F" w:rsidRDefault="004A352F" w:rsidP="004A352F">
      <w:pPr>
        <w:spacing w:after="0" w:line="240" w:lineRule="auto"/>
        <w:jc w:val="center"/>
        <w:rPr>
          <w:rFonts w:ascii="Times New Roman" w:hAnsi="Times New Roman" w:cs="Times New Roman"/>
          <w:caps/>
          <w:kern w:val="1"/>
          <w:sz w:val="24"/>
          <w:szCs w:val="24"/>
        </w:rPr>
      </w:pPr>
    </w:p>
    <w:tbl>
      <w:tblPr>
        <w:tblW w:w="9651" w:type="dxa"/>
        <w:tblInd w:w="70" w:type="dxa"/>
        <w:tblLayout w:type="fixed"/>
        <w:tblCellMar>
          <w:left w:w="70" w:type="dxa"/>
          <w:right w:w="70" w:type="dxa"/>
        </w:tblCellMar>
        <w:tblLook w:val="0000" w:firstRow="0" w:lastRow="0" w:firstColumn="0" w:lastColumn="0" w:noHBand="0" w:noVBand="0"/>
      </w:tblPr>
      <w:tblGrid>
        <w:gridCol w:w="3122"/>
        <w:gridCol w:w="6529"/>
      </w:tblGrid>
      <w:tr w:rsidR="004A352F" w:rsidRPr="004A352F" w:rsidTr="00276E45">
        <w:trPr>
          <w:trHeight w:val="846"/>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Наименование муниципал</w:t>
            </w:r>
            <w:r w:rsidRPr="004A352F">
              <w:rPr>
                <w:rFonts w:ascii="Times New Roman" w:hAnsi="Times New Roman" w:cs="Times New Roman"/>
                <w:sz w:val="24"/>
                <w:szCs w:val="24"/>
              </w:rPr>
              <w:t>ь</w:t>
            </w:r>
            <w:r w:rsidRPr="004A352F">
              <w:rPr>
                <w:rFonts w:ascii="Times New Roman" w:hAnsi="Times New Roman" w:cs="Times New Roman"/>
                <w:sz w:val="24"/>
                <w:szCs w:val="24"/>
              </w:rPr>
              <w:t>ной подпрограммы</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Default="004A352F" w:rsidP="00C17A80">
            <w:pPr>
              <w:autoSpaceDE w:val="0"/>
              <w:snapToGrid w:val="0"/>
              <w:spacing w:after="0" w:line="240" w:lineRule="auto"/>
              <w:jc w:val="both"/>
              <w:rPr>
                <w:rFonts w:ascii="Times New Roman" w:hAnsi="Times New Roman" w:cs="Times New Roman"/>
                <w:kern w:val="1"/>
                <w:sz w:val="16"/>
                <w:szCs w:val="16"/>
              </w:rPr>
            </w:pPr>
            <w:r w:rsidRPr="004A352F">
              <w:rPr>
                <w:rFonts w:ascii="Times New Roman" w:hAnsi="Times New Roman" w:cs="Times New Roman"/>
                <w:kern w:val="1"/>
                <w:sz w:val="24"/>
                <w:szCs w:val="24"/>
              </w:rPr>
              <w:t>«Создание условий для государственной регистрации актов гражданского состояния в муниципальном образовании «Д</w:t>
            </w:r>
            <w:r w:rsidRPr="004A352F">
              <w:rPr>
                <w:rFonts w:ascii="Times New Roman" w:hAnsi="Times New Roman" w:cs="Times New Roman"/>
                <w:kern w:val="1"/>
                <w:sz w:val="24"/>
                <w:szCs w:val="24"/>
              </w:rPr>
              <w:t>е</w:t>
            </w:r>
            <w:r w:rsidRPr="004A352F">
              <w:rPr>
                <w:rFonts w:ascii="Times New Roman" w:hAnsi="Times New Roman" w:cs="Times New Roman"/>
                <w:kern w:val="1"/>
                <w:sz w:val="24"/>
                <w:szCs w:val="24"/>
              </w:rPr>
              <w:t>бесский район» на 2015-2020 го</w:t>
            </w:r>
            <w:r w:rsidR="00C17A80">
              <w:rPr>
                <w:rFonts w:ascii="Times New Roman" w:hAnsi="Times New Roman" w:cs="Times New Roman"/>
                <w:kern w:val="1"/>
                <w:sz w:val="24"/>
                <w:szCs w:val="24"/>
              </w:rPr>
              <w:t>ды» (далее – подпрограмма)</w:t>
            </w:r>
          </w:p>
          <w:p w:rsidR="00C17A80" w:rsidRPr="00C17A80" w:rsidRDefault="00C17A80" w:rsidP="00C17A80">
            <w:pPr>
              <w:autoSpaceDE w:val="0"/>
              <w:snapToGrid w:val="0"/>
              <w:spacing w:after="0" w:line="240" w:lineRule="auto"/>
              <w:jc w:val="both"/>
              <w:rPr>
                <w:rFonts w:ascii="Times New Roman" w:hAnsi="Times New Roman" w:cs="Times New Roman"/>
                <w:kern w:val="1"/>
                <w:sz w:val="16"/>
                <w:szCs w:val="16"/>
              </w:rPr>
            </w:pPr>
          </w:p>
        </w:tc>
      </w:tr>
      <w:tr w:rsidR="004A352F" w:rsidRPr="004A352F" w:rsidTr="00276E45">
        <w:trPr>
          <w:trHeight w:val="593"/>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Координатор</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Заместитель Главы Администрации муниципального образ</w:t>
            </w:r>
            <w:r w:rsidRPr="004A352F">
              <w:rPr>
                <w:rFonts w:ascii="Times New Roman" w:hAnsi="Times New Roman" w:cs="Times New Roman"/>
                <w:sz w:val="24"/>
                <w:szCs w:val="24"/>
              </w:rPr>
              <w:t>о</w:t>
            </w:r>
            <w:r w:rsidRPr="004A352F">
              <w:rPr>
                <w:rFonts w:ascii="Times New Roman" w:hAnsi="Times New Roman" w:cs="Times New Roman"/>
                <w:sz w:val="24"/>
                <w:szCs w:val="24"/>
              </w:rPr>
              <w:t>вания «Дебесский район»</w:t>
            </w:r>
          </w:p>
        </w:tc>
      </w:tr>
      <w:tr w:rsidR="004A352F" w:rsidRPr="004A352F" w:rsidTr="00276E45">
        <w:trPr>
          <w:trHeight w:val="762"/>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 xml:space="preserve">Ответственный исполнитель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autoSpaceDE w:val="0"/>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Отдел записи актов гражданского состояния Администрации муниципального образования «Дебесский район» (далее - о</w:t>
            </w:r>
            <w:r w:rsidRPr="004A352F">
              <w:rPr>
                <w:rFonts w:ascii="Times New Roman" w:hAnsi="Times New Roman" w:cs="Times New Roman"/>
                <w:sz w:val="24"/>
                <w:szCs w:val="24"/>
              </w:rPr>
              <w:t>т</w:t>
            </w:r>
            <w:r w:rsidRPr="004A352F">
              <w:rPr>
                <w:rFonts w:ascii="Times New Roman" w:hAnsi="Times New Roman" w:cs="Times New Roman"/>
                <w:sz w:val="24"/>
                <w:szCs w:val="24"/>
              </w:rPr>
              <w:t>дел ЗАГС)</w:t>
            </w:r>
          </w:p>
        </w:tc>
      </w:tr>
      <w:tr w:rsidR="004A352F" w:rsidRPr="004A352F" w:rsidTr="00276E45">
        <w:trPr>
          <w:trHeight w:val="389"/>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 xml:space="preserve">Соисполнители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autoSpaceDE w:val="0"/>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не предусмотрены</w:t>
            </w:r>
          </w:p>
        </w:tc>
      </w:tr>
      <w:tr w:rsidR="004A352F" w:rsidRPr="004A352F" w:rsidTr="00276E45">
        <w:trPr>
          <w:trHeight w:val="685"/>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 xml:space="preserve">Цель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autoSpaceDE w:val="0"/>
              <w:snapToGrid w:val="0"/>
              <w:spacing w:after="0" w:line="240" w:lineRule="auto"/>
              <w:jc w:val="both"/>
              <w:rPr>
                <w:rFonts w:ascii="Times New Roman" w:hAnsi="Times New Roman" w:cs="Times New Roman"/>
                <w:sz w:val="24"/>
                <w:szCs w:val="24"/>
              </w:rPr>
            </w:pPr>
            <w:proofErr w:type="gramStart"/>
            <w:r w:rsidRPr="004A352F">
              <w:rPr>
                <w:rFonts w:ascii="Times New Roman" w:hAnsi="Times New Roman" w:cs="Times New Roman"/>
                <w:sz w:val="24"/>
                <w:szCs w:val="24"/>
              </w:rPr>
              <w:t>реализация переданных органам местного самоуправления муниципального образования «Дебесский район» полном</w:t>
            </w:r>
            <w:r w:rsidRPr="004A352F">
              <w:rPr>
                <w:rFonts w:ascii="Times New Roman" w:hAnsi="Times New Roman" w:cs="Times New Roman"/>
                <w:sz w:val="24"/>
                <w:szCs w:val="24"/>
              </w:rPr>
              <w:t>о</w:t>
            </w:r>
            <w:r w:rsidRPr="004A352F">
              <w:rPr>
                <w:rFonts w:ascii="Times New Roman" w:hAnsi="Times New Roman" w:cs="Times New Roman"/>
                <w:sz w:val="24"/>
                <w:szCs w:val="24"/>
              </w:rPr>
              <w:t>чий по государственной регистрации актов гражданского с</w:t>
            </w:r>
            <w:r w:rsidRPr="004A352F">
              <w:rPr>
                <w:rFonts w:ascii="Times New Roman" w:hAnsi="Times New Roman" w:cs="Times New Roman"/>
                <w:sz w:val="24"/>
                <w:szCs w:val="24"/>
              </w:rPr>
              <w:t>о</w:t>
            </w:r>
            <w:r w:rsidRPr="004A352F">
              <w:rPr>
                <w:rFonts w:ascii="Times New Roman" w:hAnsi="Times New Roman" w:cs="Times New Roman"/>
                <w:sz w:val="24"/>
                <w:szCs w:val="24"/>
              </w:rPr>
              <w:t>стояния на территории муниципального образования «Дебе</w:t>
            </w:r>
            <w:r w:rsidRPr="004A352F">
              <w:rPr>
                <w:rFonts w:ascii="Times New Roman" w:hAnsi="Times New Roman" w:cs="Times New Roman"/>
                <w:sz w:val="24"/>
                <w:szCs w:val="24"/>
              </w:rPr>
              <w:t>с</w:t>
            </w:r>
            <w:r w:rsidRPr="004A352F">
              <w:rPr>
                <w:rFonts w:ascii="Times New Roman" w:hAnsi="Times New Roman" w:cs="Times New Roman"/>
                <w:sz w:val="24"/>
                <w:szCs w:val="24"/>
              </w:rPr>
              <w:t>ский район», повышение качества и доступности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ственных услуг в сфере государственной регистрации актов гражданского состояния, обеспечение сохранности докуме</w:t>
            </w:r>
            <w:r w:rsidRPr="004A352F">
              <w:rPr>
                <w:rFonts w:ascii="Times New Roman" w:hAnsi="Times New Roman" w:cs="Times New Roman"/>
                <w:sz w:val="24"/>
                <w:szCs w:val="24"/>
              </w:rPr>
              <w:t>н</w:t>
            </w:r>
            <w:r w:rsidRPr="004A352F">
              <w:rPr>
                <w:rFonts w:ascii="Times New Roman" w:hAnsi="Times New Roman" w:cs="Times New Roman"/>
                <w:sz w:val="24"/>
                <w:szCs w:val="24"/>
              </w:rPr>
              <w:t>тов отдела ЗАГС, осуществляющего государственную рег</w:t>
            </w:r>
            <w:r w:rsidRPr="004A352F">
              <w:rPr>
                <w:rFonts w:ascii="Times New Roman" w:hAnsi="Times New Roman" w:cs="Times New Roman"/>
                <w:sz w:val="24"/>
                <w:szCs w:val="24"/>
              </w:rPr>
              <w:t>и</w:t>
            </w:r>
            <w:r w:rsidRPr="004A352F">
              <w:rPr>
                <w:rFonts w:ascii="Times New Roman" w:hAnsi="Times New Roman" w:cs="Times New Roman"/>
                <w:sz w:val="24"/>
                <w:szCs w:val="24"/>
              </w:rPr>
              <w:t>страцию актов гражданского состояния в Дебесском районе Удмуртской Республики, в целях защиты имущественных и личных неимущественных прав граждан</w:t>
            </w:r>
            <w:proofErr w:type="gramEnd"/>
            <w:r w:rsidRPr="004A352F">
              <w:rPr>
                <w:rFonts w:ascii="Times New Roman" w:hAnsi="Times New Roman" w:cs="Times New Roman"/>
                <w:sz w:val="24"/>
                <w:szCs w:val="24"/>
              </w:rPr>
              <w:t xml:space="preserve"> и интересов гос</w:t>
            </w:r>
            <w:r w:rsidRPr="004A352F">
              <w:rPr>
                <w:rFonts w:ascii="Times New Roman" w:hAnsi="Times New Roman" w:cs="Times New Roman"/>
                <w:sz w:val="24"/>
                <w:szCs w:val="24"/>
              </w:rPr>
              <w:t>у</w:t>
            </w:r>
            <w:r w:rsidRPr="004A352F">
              <w:rPr>
                <w:rFonts w:ascii="Times New Roman" w:hAnsi="Times New Roman" w:cs="Times New Roman"/>
                <w:sz w:val="24"/>
                <w:szCs w:val="24"/>
              </w:rPr>
              <w:t>дарства</w:t>
            </w:r>
          </w:p>
        </w:tc>
      </w:tr>
      <w:tr w:rsidR="004A352F" w:rsidRPr="004A352F" w:rsidTr="00276E45">
        <w:trPr>
          <w:trHeight w:val="553"/>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 xml:space="preserve">Задачи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tabs>
                <w:tab w:val="left" w:pos="361"/>
              </w:tabs>
              <w:autoSpaceDE w:val="0"/>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обеспечение государственной регистрации актов гражданск</w:t>
            </w:r>
            <w:r w:rsidRPr="004A352F">
              <w:rPr>
                <w:rFonts w:ascii="Times New Roman" w:hAnsi="Times New Roman" w:cs="Times New Roman"/>
                <w:sz w:val="24"/>
                <w:szCs w:val="24"/>
              </w:rPr>
              <w:t>о</w:t>
            </w:r>
            <w:r w:rsidRPr="004A352F">
              <w:rPr>
                <w:rFonts w:ascii="Times New Roman" w:hAnsi="Times New Roman" w:cs="Times New Roman"/>
                <w:sz w:val="24"/>
                <w:szCs w:val="24"/>
              </w:rPr>
              <w:t>го состояния на территории муниципального образования «Дебесский район»;</w:t>
            </w:r>
          </w:p>
          <w:p w:rsidR="004A352F" w:rsidRPr="004A352F" w:rsidRDefault="004A352F" w:rsidP="004A352F">
            <w:pPr>
              <w:tabs>
                <w:tab w:val="left" w:pos="361"/>
              </w:tabs>
              <w:autoSpaceDE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создание условий для обеспечения сохранности и использ</w:t>
            </w:r>
            <w:r w:rsidRPr="004A352F">
              <w:rPr>
                <w:rFonts w:ascii="Times New Roman" w:hAnsi="Times New Roman" w:cs="Times New Roman"/>
                <w:sz w:val="24"/>
                <w:szCs w:val="24"/>
              </w:rPr>
              <w:t>о</w:t>
            </w:r>
            <w:r w:rsidRPr="004A352F">
              <w:rPr>
                <w:rFonts w:ascii="Times New Roman" w:hAnsi="Times New Roman" w:cs="Times New Roman"/>
                <w:sz w:val="24"/>
                <w:szCs w:val="24"/>
              </w:rPr>
              <w:t>вания документов отдела ЗАГС;</w:t>
            </w:r>
          </w:p>
          <w:p w:rsidR="004A352F" w:rsidRPr="004A352F" w:rsidRDefault="004A352F" w:rsidP="004A352F">
            <w:pPr>
              <w:tabs>
                <w:tab w:val="left" w:pos="361"/>
              </w:tabs>
              <w:autoSpaceDE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перевод предоставления государственных услуг в сфере го</w:t>
            </w:r>
            <w:r w:rsidRPr="004A352F">
              <w:rPr>
                <w:rFonts w:ascii="Times New Roman" w:hAnsi="Times New Roman" w:cs="Times New Roman"/>
                <w:sz w:val="24"/>
                <w:szCs w:val="24"/>
              </w:rPr>
              <w:t>с</w:t>
            </w:r>
            <w:r w:rsidRPr="004A352F">
              <w:rPr>
                <w:rFonts w:ascii="Times New Roman" w:hAnsi="Times New Roman" w:cs="Times New Roman"/>
                <w:sz w:val="24"/>
                <w:szCs w:val="24"/>
              </w:rPr>
              <w:t>ударственной регистрации актов гражданского состояния в электронный вид;</w:t>
            </w:r>
          </w:p>
          <w:p w:rsidR="004A352F" w:rsidRPr="004A352F" w:rsidRDefault="004A352F" w:rsidP="004A352F">
            <w:pPr>
              <w:tabs>
                <w:tab w:val="left" w:pos="361"/>
              </w:tabs>
              <w:autoSpaceDE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организация и повышение эффективности деятельности о</w:t>
            </w:r>
            <w:r w:rsidRPr="004A352F">
              <w:rPr>
                <w:rFonts w:ascii="Times New Roman" w:hAnsi="Times New Roman" w:cs="Times New Roman"/>
                <w:sz w:val="24"/>
                <w:szCs w:val="24"/>
              </w:rPr>
              <w:t>т</w:t>
            </w:r>
            <w:r w:rsidRPr="004A352F">
              <w:rPr>
                <w:rFonts w:ascii="Times New Roman" w:hAnsi="Times New Roman" w:cs="Times New Roman"/>
                <w:sz w:val="24"/>
                <w:szCs w:val="24"/>
              </w:rPr>
              <w:t>дела ЗАГС по государственной регистрации актов гражда</w:t>
            </w:r>
            <w:r w:rsidRPr="004A352F">
              <w:rPr>
                <w:rFonts w:ascii="Times New Roman" w:hAnsi="Times New Roman" w:cs="Times New Roman"/>
                <w:sz w:val="24"/>
                <w:szCs w:val="24"/>
              </w:rPr>
              <w:t>н</w:t>
            </w:r>
            <w:r w:rsidRPr="004A352F">
              <w:rPr>
                <w:rFonts w:ascii="Times New Roman" w:hAnsi="Times New Roman" w:cs="Times New Roman"/>
                <w:sz w:val="24"/>
                <w:szCs w:val="24"/>
              </w:rPr>
              <w:t>ского состояния на территории муниципального образования «Дебесский район»</w:t>
            </w:r>
          </w:p>
        </w:tc>
      </w:tr>
      <w:tr w:rsidR="004A352F" w:rsidRPr="004A352F" w:rsidTr="00276E45">
        <w:trPr>
          <w:trHeight w:val="553"/>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Целевые показатели (инд</w:t>
            </w:r>
            <w:r w:rsidRPr="004A352F">
              <w:rPr>
                <w:rFonts w:ascii="Times New Roman" w:hAnsi="Times New Roman" w:cs="Times New Roman"/>
                <w:sz w:val="24"/>
                <w:szCs w:val="24"/>
              </w:rPr>
              <w:t>и</w:t>
            </w:r>
            <w:r w:rsidRPr="004A352F">
              <w:rPr>
                <w:rFonts w:ascii="Times New Roman" w:hAnsi="Times New Roman" w:cs="Times New Roman"/>
                <w:sz w:val="24"/>
                <w:szCs w:val="24"/>
              </w:rPr>
              <w:t>каторы)</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tabs>
                <w:tab w:val="left" w:pos="354"/>
              </w:tabs>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удовлетворенность граждан качеством и доступностью гос</w:t>
            </w:r>
            <w:r w:rsidRPr="004A352F">
              <w:rPr>
                <w:rFonts w:ascii="Times New Roman" w:hAnsi="Times New Roman" w:cs="Times New Roman"/>
                <w:sz w:val="24"/>
                <w:szCs w:val="24"/>
              </w:rPr>
              <w:t>у</w:t>
            </w:r>
            <w:r w:rsidRPr="004A352F">
              <w:rPr>
                <w:rFonts w:ascii="Times New Roman" w:hAnsi="Times New Roman" w:cs="Times New Roman"/>
                <w:sz w:val="24"/>
                <w:szCs w:val="24"/>
              </w:rPr>
              <w:t>дарственных услуг в сфере государственной регистрации а</w:t>
            </w:r>
            <w:r w:rsidRPr="004A352F">
              <w:rPr>
                <w:rFonts w:ascii="Times New Roman" w:hAnsi="Times New Roman" w:cs="Times New Roman"/>
                <w:sz w:val="24"/>
                <w:szCs w:val="24"/>
              </w:rPr>
              <w:t>к</w:t>
            </w:r>
            <w:r w:rsidRPr="004A352F">
              <w:rPr>
                <w:rFonts w:ascii="Times New Roman" w:hAnsi="Times New Roman" w:cs="Times New Roman"/>
                <w:sz w:val="24"/>
                <w:szCs w:val="24"/>
              </w:rPr>
              <w:t>тов гражданского состояния, в процентах от числа опроше</w:t>
            </w:r>
            <w:r w:rsidRPr="004A352F">
              <w:rPr>
                <w:rFonts w:ascii="Times New Roman" w:hAnsi="Times New Roman" w:cs="Times New Roman"/>
                <w:sz w:val="24"/>
                <w:szCs w:val="24"/>
              </w:rPr>
              <w:t>н</w:t>
            </w:r>
            <w:r w:rsidRPr="004A352F">
              <w:rPr>
                <w:rFonts w:ascii="Times New Roman" w:hAnsi="Times New Roman" w:cs="Times New Roman"/>
                <w:sz w:val="24"/>
                <w:szCs w:val="24"/>
              </w:rPr>
              <w:lastRenderedPageBreak/>
              <w:t>ных;</w:t>
            </w:r>
          </w:p>
          <w:p w:rsidR="004A352F" w:rsidRPr="004A352F" w:rsidRDefault="004A352F" w:rsidP="004A352F">
            <w:pPr>
              <w:pStyle w:val="afe"/>
              <w:tabs>
                <w:tab w:val="left" w:pos="77"/>
                <w:tab w:val="left" w:pos="440"/>
              </w:tabs>
              <w:autoSpaceDE w:val="0"/>
              <w:spacing w:after="0" w:line="240" w:lineRule="auto"/>
              <w:ind w:left="0"/>
              <w:jc w:val="both"/>
              <w:rPr>
                <w:rFonts w:ascii="Times New Roman" w:hAnsi="Times New Roman" w:cs="Times New Roman"/>
                <w:sz w:val="24"/>
                <w:szCs w:val="24"/>
              </w:rPr>
            </w:pPr>
            <w:r w:rsidRPr="004A352F">
              <w:rPr>
                <w:rFonts w:ascii="Times New Roman" w:hAnsi="Times New Roman" w:cs="Times New Roman"/>
                <w:sz w:val="24"/>
                <w:szCs w:val="24"/>
              </w:rPr>
              <w:t>доля записей актов гражданского состояния, переданных о</w:t>
            </w:r>
            <w:r w:rsidRPr="004A352F">
              <w:rPr>
                <w:rFonts w:ascii="Times New Roman" w:hAnsi="Times New Roman" w:cs="Times New Roman"/>
                <w:sz w:val="24"/>
                <w:szCs w:val="24"/>
              </w:rPr>
              <w:t>т</w:t>
            </w:r>
            <w:r w:rsidRPr="004A352F">
              <w:rPr>
                <w:rFonts w:ascii="Times New Roman" w:hAnsi="Times New Roman" w:cs="Times New Roman"/>
                <w:sz w:val="24"/>
                <w:szCs w:val="24"/>
              </w:rPr>
              <w:t>делом ЗАГС в Комитет по делам записи актов гражданского состояния при Правительстве Удмуртской Республики (далее – Комитет по делам ЗАГС) в электронном виде, в общем к</w:t>
            </w:r>
            <w:r w:rsidRPr="004A352F">
              <w:rPr>
                <w:rFonts w:ascii="Times New Roman" w:hAnsi="Times New Roman" w:cs="Times New Roman"/>
                <w:sz w:val="24"/>
                <w:szCs w:val="24"/>
              </w:rPr>
              <w:t>о</w:t>
            </w:r>
            <w:r w:rsidRPr="004A352F">
              <w:rPr>
                <w:rFonts w:ascii="Times New Roman" w:hAnsi="Times New Roman" w:cs="Times New Roman"/>
                <w:sz w:val="24"/>
                <w:szCs w:val="24"/>
              </w:rPr>
              <w:t>личестве переданных записей актов гражданского состояния (за период с 1925 года по отчетный год), процентов;</w:t>
            </w:r>
          </w:p>
          <w:p w:rsidR="004A352F" w:rsidRPr="004A352F" w:rsidRDefault="004A352F" w:rsidP="004A352F">
            <w:pPr>
              <w:autoSpaceDE w:val="0"/>
              <w:spacing w:after="0" w:line="240" w:lineRule="auto"/>
              <w:jc w:val="both"/>
              <w:rPr>
                <w:rFonts w:ascii="Times New Roman" w:hAnsi="Times New Roman" w:cs="Times New Roman"/>
                <w:color w:val="000000"/>
                <w:sz w:val="24"/>
                <w:szCs w:val="24"/>
              </w:rPr>
            </w:pPr>
            <w:r w:rsidRPr="004A352F">
              <w:rPr>
                <w:rFonts w:ascii="Times New Roman" w:hAnsi="Times New Roman" w:cs="Times New Roman"/>
                <w:color w:val="000000"/>
                <w:sz w:val="24"/>
                <w:szCs w:val="24"/>
              </w:rPr>
              <w:t>доля заявлений о государственной регистрации актов гра</w:t>
            </w:r>
            <w:r w:rsidRPr="004A352F">
              <w:rPr>
                <w:rFonts w:ascii="Times New Roman" w:hAnsi="Times New Roman" w:cs="Times New Roman"/>
                <w:color w:val="000000"/>
                <w:sz w:val="24"/>
                <w:szCs w:val="24"/>
              </w:rPr>
              <w:t>ж</w:t>
            </w:r>
            <w:r w:rsidRPr="004A352F">
              <w:rPr>
                <w:rFonts w:ascii="Times New Roman" w:hAnsi="Times New Roman" w:cs="Times New Roman"/>
                <w:color w:val="000000"/>
                <w:sz w:val="24"/>
                <w:szCs w:val="24"/>
              </w:rPr>
              <w:t>данского состояния и совершенных юридически значимых действиях, поступивших в электронном виде с Единого по</w:t>
            </w:r>
            <w:r w:rsidRPr="004A352F">
              <w:rPr>
                <w:rFonts w:ascii="Times New Roman" w:hAnsi="Times New Roman" w:cs="Times New Roman"/>
                <w:color w:val="000000"/>
                <w:sz w:val="24"/>
                <w:szCs w:val="24"/>
              </w:rPr>
              <w:t>р</w:t>
            </w:r>
            <w:r w:rsidRPr="004A352F">
              <w:rPr>
                <w:rFonts w:ascii="Times New Roman" w:hAnsi="Times New Roman" w:cs="Times New Roman"/>
                <w:color w:val="000000"/>
                <w:sz w:val="24"/>
                <w:szCs w:val="24"/>
              </w:rPr>
              <w:t>тала государственных и муниципальных услуг и/или Реги</w:t>
            </w:r>
            <w:r w:rsidRPr="004A352F">
              <w:rPr>
                <w:rFonts w:ascii="Times New Roman" w:hAnsi="Times New Roman" w:cs="Times New Roman"/>
                <w:color w:val="000000"/>
                <w:sz w:val="24"/>
                <w:szCs w:val="24"/>
              </w:rPr>
              <w:t>о</w:t>
            </w:r>
            <w:r w:rsidRPr="004A352F">
              <w:rPr>
                <w:rFonts w:ascii="Times New Roman" w:hAnsi="Times New Roman" w:cs="Times New Roman"/>
                <w:color w:val="000000"/>
                <w:sz w:val="24"/>
                <w:szCs w:val="24"/>
              </w:rPr>
              <w:t>нального портала государственных и муниципальных услуг Удмуртской Республики  к общему количеству поступивших заявлений, в процентах</w:t>
            </w:r>
          </w:p>
        </w:tc>
      </w:tr>
      <w:tr w:rsidR="004A352F" w:rsidRPr="004A352F" w:rsidTr="00276E45">
        <w:trPr>
          <w:trHeight w:val="405"/>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lastRenderedPageBreak/>
              <w:t xml:space="preserve">Сроки и этапы реализации </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 xml:space="preserve">2015-2020 годы </w:t>
            </w:r>
          </w:p>
          <w:p w:rsidR="004A352F" w:rsidRPr="004A352F" w:rsidRDefault="004A352F" w:rsidP="004A352F">
            <w:pPr>
              <w:autoSpaceDE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Этапы не предусмотрены</w:t>
            </w:r>
          </w:p>
        </w:tc>
      </w:tr>
      <w:tr w:rsidR="004A352F" w:rsidRPr="004A352F" w:rsidTr="00276E45">
        <w:trPr>
          <w:trHeight w:val="1179"/>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Ресурсное обеспечение</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autoSpaceDE w:val="0"/>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Подпрограмма финансируется за счет субвенций из бюджета Удмуртской Республики муниципальному образованию «Д</w:t>
            </w:r>
            <w:r w:rsidRPr="004A352F">
              <w:rPr>
                <w:rFonts w:ascii="Times New Roman" w:hAnsi="Times New Roman" w:cs="Times New Roman"/>
                <w:sz w:val="24"/>
                <w:szCs w:val="24"/>
              </w:rPr>
              <w:t>е</w:t>
            </w:r>
            <w:r w:rsidRPr="004A352F">
              <w:rPr>
                <w:rFonts w:ascii="Times New Roman" w:hAnsi="Times New Roman" w:cs="Times New Roman"/>
                <w:sz w:val="24"/>
                <w:szCs w:val="24"/>
              </w:rPr>
              <w:t>бесский район», выделенных в виде субвенций из федерал</w:t>
            </w:r>
            <w:r w:rsidRPr="004A352F">
              <w:rPr>
                <w:rFonts w:ascii="Times New Roman" w:hAnsi="Times New Roman" w:cs="Times New Roman"/>
                <w:sz w:val="24"/>
                <w:szCs w:val="24"/>
              </w:rPr>
              <w:t>ь</w:t>
            </w:r>
            <w:r w:rsidRPr="004A352F">
              <w:rPr>
                <w:rFonts w:ascii="Times New Roman" w:hAnsi="Times New Roman" w:cs="Times New Roman"/>
                <w:sz w:val="24"/>
                <w:szCs w:val="24"/>
              </w:rPr>
              <w:t>ного бюджета на реализацию государственных полномочий в сфере государственной регистрации актов гражданского с</w:t>
            </w:r>
            <w:r w:rsidRPr="004A352F">
              <w:rPr>
                <w:rFonts w:ascii="Times New Roman" w:hAnsi="Times New Roman" w:cs="Times New Roman"/>
                <w:sz w:val="24"/>
                <w:szCs w:val="24"/>
              </w:rPr>
              <w:t>о</w:t>
            </w:r>
            <w:r w:rsidRPr="004A352F">
              <w:rPr>
                <w:rFonts w:ascii="Times New Roman" w:hAnsi="Times New Roman" w:cs="Times New Roman"/>
                <w:sz w:val="24"/>
                <w:szCs w:val="24"/>
              </w:rPr>
              <w:t>стояния.</w:t>
            </w:r>
          </w:p>
          <w:p w:rsidR="004A352F" w:rsidRPr="004A352F" w:rsidRDefault="004A352F" w:rsidP="004A352F">
            <w:pPr>
              <w:autoSpaceDE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Объем финансирования подпрограммы ориентировочно с</w:t>
            </w:r>
            <w:r w:rsidRPr="004A352F">
              <w:rPr>
                <w:rFonts w:ascii="Times New Roman" w:hAnsi="Times New Roman" w:cs="Times New Roman"/>
                <w:sz w:val="24"/>
                <w:szCs w:val="24"/>
              </w:rPr>
              <w:t>о</w:t>
            </w:r>
            <w:r w:rsidRPr="004A352F">
              <w:rPr>
                <w:rFonts w:ascii="Times New Roman" w:hAnsi="Times New Roman" w:cs="Times New Roman"/>
                <w:sz w:val="24"/>
                <w:szCs w:val="24"/>
              </w:rPr>
              <w:t>ставит 3526,5 тыс. рублей, в том числе по годам реализации муниципальной программы:</w:t>
            </w:r>
          </w:p>
          <w:tbl>
            <w:tblPr>
              <w:tblW w:w="0" w:type="auto"/>
              <w:tblInd w:w="591" w:type="dxa"/>
              <w:tblLayout w:type="fixed"/>
              <w:tblLook w:val="0000" w:firstRow="0" w:lastRow="0" w:firstColumn="0" w:lastColumn="0" w:noHBand="0" w:noVBand="0"/>
            </w:tblPr>
            <w:tblGrid>
              <w:gridCol w:w="1313"/>
              <w:gridCol w:w="2713"/>
            </w:tblGrid>
            <w:tr w:rsidR="004A352F" w:rsidRPr="004A352F" w:rsidTr="004A352F">
              <w:tc>
                <w:tcPr>
                  <w:tcW w:w="1313" w:type="dxa"/>
                  <w:tcBorders>
                    <w:top w:val="single" w:sz="4" w:space="0" w:color="000000"/>
                    <w:left w:val="single" w:sz="4" w:space="0" w:color="000000"/>
                    <w:bottom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2015 год</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540, 4 тыс. рублей</w:t>
                  </w:r>
                </w:p>
              </w:tc>
            </w:tr>
            <w:tr w:rsidR="004A352F" w:rsidRPr="004A352F" w:rsidTr="004A352F">
              <w:tc>
                <w:tcPr>
                  <w:tcW w:w="1313" w:type="dxa"/>
                  <w:tcBorders>
                    <w:top w:val="single" w:sz="4" w:space="0" w:color="000000"/>
                    <w:left w:val="single" w:sz="4" w:space="0" w:color="000000"/>
                    <w:bottom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2016 год</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540, 4 тыс</w:t>
                  </w:r>
                  <w:proofErr w:type="gramStart"/>
                  <w:r w:rsidRPr="004A352F">
                    <w:rPr>
                      <w:rFonts w:ascii="Times New Roman" w:hAnsi="Times New Roman" w:cs="Times New Roman"/>
                      <w:sz w:val="24"/>
                      <w:szCs w:val="24"/>
                    </w:rPr>
                    <w:t>.р</w:t>
                  </w:r>
                  <w:proofErr w:type="gramEnd"/>
                  <w:r w:rsidRPr="004A352F">
                    <w:rPr>
                      <w:rFonts w:ascii="Times New Roman" w:hAnsi="Times New Roman" w:cs="Times New Roman"/>
                      <w:sz w:val="24"/>
                      <w:szCs w:val="24"/>
                    </w:rPr>
                    <w:t>ублей</w:t>
                  </w:r>
                </w:p>
              </w:tc>
            </w:tr>
            <w:tr w:rsidR="004A352F" w:rsidRPr="004A352F" w:rsidTr="004A352F">
              <w:tc>
                <w:tcPr>
                  <w:tcW w:w="1313" w:type="dxa"/>
                  <w:tcBorders>
                    <w:top w:val="single" w:sz="4" w:space="0" w:color="000000"/>
                    <w:left w:val="single" w:sz="4" w:space="0" w:color="000000"/>
                    <w:bottom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2017 год</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567, 4  тыс. рублей</w:t>
                  </w:r>
                </w:p>
              </w:tc>
            </w:tr>
            <w:tr w:rsidR="004A352F" w:rsidRPr="004A352F" w:rsidTr="004A352F">
              <w:tc>
                <w:tcPr>
                  <w:tcW w:w="1313" w:type="dxa"/>
                  <w:tcBorders>
                    <w:top w:val="single" w:sz="4" w:space="0" w:color="000000"/>
                    <w:left w:val="single" w:sz="4" w:space="0" w:color="000000"/>
                    <w:bottom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2018 год</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595, 8 тыс. рублей</w:t>
                  </w:r>
                </w:p>
              </w:tc>
            </w:tr>
            <w:tr w:rsidR="004A352F" w:rsidRPr="004A352F" w:rsidTr="004A352F">
              <w:tc>
                <w:tcPr>
                  <w:tcW w:w="1313" w:type="dxa"/>
                  <w:tcBorders>
                    <w:top w:val="single" w:sz="4" w:space="0" w:color="000000"/>
                    <w:left w:val="single" w:sz="4" w:space="0" w:color="000000"/>
                    <w:bottom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2019 год</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625, 6 тыс. рублей</w:t>
                  </w:r>
                </w:p>
              </w:tc>
            </w:tr>
            <w:tr w:rsidR="004A352F" w:rsidRPr="004A352F" w:rsidTr="004A352F">
              <w:tc>
                <w:tcPr>
                  <w:tcW w:w="1313" w:type="dxa"/>
                  <w:tcBorders>
                    <w:top w:val="single" w:sz="4" w:space="0" w:color="000000"/>
                    <w:left w:val="single" w:sz="4" w:space="0" w:color="000000"/>
                    <w:bottom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2020 год</w:t>
                  </w:r>
                </w:p>
              </w:tc>
              <w:tc>
                <w:tcPr>
                  <w:tcW w:w="27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656, 9 тыс. рублей</w:t>
                  </w:r>
                </w:p>
              </w:tc>
            </w:tr>
          </w:tbl>
          <w:p w:rsidR="004A352F" w:rsidRPr="004A352F" w:rsidRDefault="004A352F" w:rsidP="004A352F">
            <w:pPr>
              <w:autoSpaceDE w:val="0"/>
              <w:spacing w:after="0" w:line="240" w:lineRule="auto"/>
              <w:jc w:val="both"/>
              <w:rPr>
                <w:rFonts w:ascii="Times New Roman" w:hAnsi="Times New Roman" w:cs="Times New Roman"/>
                <w:sz w:val="24"/>
                <w:szCs w:val="24"/>
              </w:rPr>
            </w:pPr>
          </w:p>
        </w:tc>
      </w:tr>
      <w:tr w:rsidR="004A352F" w:rsidRPr="004A352F" w:rsidTr="00276E45">
        <w:trPr>
          <w:trHeight w:val="403"/>
        </w:trPr>
        <w:tc>
          <w:tcPr>
            <w:tcW w:w="3122" w:type="dxa"/>
            <w:tcBorders>
              <w:top w:val="single" w:sz="4" w:space="0" w:color="000000"/>
              <w:left w:val="single" w:sz="4" w:space="0" w:color="000000"/>
              <w:bottom w:val="single" w:sz="4" w:space="0" w:color="000000"/>
            </w:tcBorders>
            <w:shd w:val="clear" w:color="auto" w:fill="auto"/>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Ожидаемые конечные р</w:t>
            </w:r>
            <w:r w:rsidRPr="004A352F">
              <w:rPr>
                <w:rFonts w:ascii="Times New Roman" w:hAnsi="Times New Roman" w:cs="Times New Roman"/>
                <w:sz w:val="24"/>
                <w:szCs w:val="24"/>
              </w:rPr>
              <w:t>е</w:t>
            </w:r>
            <w:r w:rsidRPr="004A352F">
              <w:rPr>
                <w:rFonts w:ascii="Times New Roman" w:hAnsi="Times New Roman" w:cs="Times New Roman"/>
                <w:sz w:val="24"/>
                <w:szCs w:val="24"/>
              </w:rPr>
              <w:t>зультаты, оценка планиру</w:t>
            </w:r>
            <w:r w:rsidRPr="004A352F">
              <w:rPr>
                <w:rFonts w:ascii="Times New Roman" w:hAnsi="Times New Roman" w:cs="Times New Roman"/>
                <w:sz w:val="24"/>
                <w:szCs w:val="24"/>
              </w:rPr>
              <w:t>е</w:t>
            </w:r>
            <w:r w:rsidRPr="004A352F">
              <w:rPr>
                <w:rFonts w:ascii="Times New Roman" w:hAnsi="Times New Roman" w:cs="Times New Roman"/>
                <w:sz w:val="24"/>
                <w:szCs w:val="24"/>
              </w:rPr>
              <w:t>мой эффективности</w:t>
            </w:r>
          </w:p>
        </w:tc>
        <w:tc>
          <w:tcPr>
            <w:tcW w:w="6529" w:type="dxa"/>
            <w:tcBorders>
              <w:top w:val="single" w:sz="4" w:space="0" w:color="000000"/>
              <w:left w:val="single" w:sz="4" w:space="0" w:color="000000"/>
              <w:bottom w:val="single" w:sz="4" w:space="0" w:color="000000"/>
              <w:right w:val="single" w:sz="4" w:space="0" w:color="000000"/>
            </w:tcBorders>
            <w:shd w:val="clear" w:color="auto" w:fill="auto"/>
          </w:tcPr>
          <w:p w:rsidR="004A352F" w:rsidRPr="004A352F" w:rsidRDefault="004A352F" w:rsidP="004A352F">
            <w:pPr>
              <w:tabs>
                <w:tab w:val="left" w:pos="1134"/>
              </w:tabs>
              <w:snapToGrid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реализация подпрограммы позволит:</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повысить доступность, качество и оперативность предоста</w:t>
            </w:r>
            <w:r w:rsidRPr="004A352F">
              <w:rPr>
                <w:rFonts w:ascii="Times New Roman" w:hAnsi="Times New Roman" w:cs="Times New Roman"/>
                <w:sz w:val="24"/>
                <w:szCs w:val="24"/>
              </w:rPr>
              <w:t>в</w:t>
            </w:r>
            <w:r w:rsidRPr="004A352F">
              <w:rPr>
                <w:rFonts w:ascii="Times New Roman" w:hAnsi="Times New Roman" w:cs="Times New Roman"/>
                <w:sz w:val="24"/>
                <w:szCs w:val="24"/>
              </w:rPr>
              <w:t>ления государственных услуг в сфере государственной рег</w:t>
            </w:r>
            <w:r w:rsidRPr="004A352F">
              <w:rPr>
                <w:rFonts w:ascii="Times New Roman" w:hAnsi="Times New Roman" w:cs="Times New Roman"/>
                <w:sz w:val="24"/>
                <w:szCs w:val="24"/>
              </w:rPr>
              <w:t>и</w:t>
            </w:r>
            <w:r w:rsidRPr="004A352F">
              <w:rPr>
                <w:rFonts w:ascii="Times New Roman" w:hAnsi="Times New Roman" w:cs="Times New Roman"/>
                <w:sz w:val="24"/>
                <w:szCs w:val="24"/>
              </w:rPr>
              <w:t>страции актов гражданского состояния;</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обеспечить сохранность документов отдела ЗАГС;</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создать электронный фонд записей актов гражданского с</w:t>
            </w:r>
            <w:r w:rsidRPr="004A352F">
              <w:rPr>
                <w:rFonts w:ascii="Times New Roman" w:hAnsi="Times New Roman" w:cs="Times New Roman"/>
                <w:sz w:val="24"/>
                <w:szCs w:val="24"/>
              </w:rPr>
              <w:t>о</w:t>
            </w:r>
            <w:r w:rsidRPr="004A352F">
              <w:rPr>
                <w:rFonts w:ascii="Times New Roman" w:hAnsi="Times New Roman" w:cs="Times New Roman"/>
                <w:sz w:val="24"/>
                <w:szCs w:val="24"/>
              </w:rPr>
              <w:t>стояния за 1925-2020 годы;</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увеличить долю записей актов гражданского состояния, п</w:t>
            </w:r>
            <w:r w:rsidRPr="004A352F">
              <w:rPr>
                <w:rFonts w:ascii="Times New Roman" w:hAnsi="Times New Roman" w:cs="Times New Roman"/>
                <w:sz w:val="24"/>
                <w:szCs w:val="24"/>
              </w:rPr>
              <w:t>е</w:t>
            </w:r>
            <w:r w:rsidRPr="004A352F">
              <w:rPr>
                <w:rFonts w:ascii="Times New Roman" w:hAnsi="Times New Roman" w:cs="Times New Roman"/>
                <w:sz w:val="24"/>
                <w:szCs w:val="24"/>
              </w:rPr>
              <w:t>реданных отделом ЗАГС в Комитет по делам ЗАГС в эле</w:t>
            </w:r>
            <w:r w:rsidRPr="004A352F">
              <w:rPr>
                <w:rFonts w:ascii="Times New Roman" w:hAnsi="Times New Roman" w:cs="Times New Roman"/>
                <w:sz w:val="24"/>
                <w:szCs w:val="24"/>
              </w:rPr>
              <w:t>к</w:t>
            </w:r>
            <w:r w:rsidRPr="004A352F">
              <w:rPr>
                <w:rFonts w:ascii="Times New Roman" w:hAnsi="Times New Roman" w:cs="Times New Roman"/>
                <w:sz w:val="24"/>
                <w:szCs w:val="24"/>
              </w:rPr>
              <w:t>тронном виде, до 100 процентов от общего количества пер</w:t>
            </w:r>
            <w:r w:rsidRPr="004A352F">
              <w:rPr>
                <w:rFonts w:ascii="Times New Roman" w:hAnsi="Times New Roman" w:cs="Times New Roman"/>
                <w:sz w:val="24"/>
                <w:szCs w:val="24"/>
              </w:rPr>
              <w:t>е</w:t>
            </w:r>
            <w:r w:rsidRPr="004A352F">
              <w:rPr>
                <w:rFonts w:ascii="Times New Roman" w:hAnsi="Times New Roman" w:cs="Times New Roman"/>
                <w:sz w:val="24"/>
                <w:szCs w:val="24"/>
              </w:rPr>
              <w:t>данных записей актов гражданского состояния (за период с 1925 года по 2020 год);</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развить систему межведомственного электронного докуме</w:t>
            </w:r>
            <w:r w:rsidRPr="004A352F">
              <w:rPr>
                <w:rFonts w:ascii="Times New Roman" w:hAnsi="Times New Roman" w:cs="Times New Roman"/>
                <w:sz w:val="24"/>
                <w:szCs w:val="24"/>
              </w:rPr>
              <w:t>н</w:t>
            </w:r>
            <w:r w:rsidRPr="004A352F">
              <w:rPr>
                <w:rFonts w:ascii="Times New Roman" w:hAnsi="Times New Roman" w:cs="Times New Roman"/>
                <w:sz w:val="24"/>
                <w:szCs w:val="24"/>
              </w:rPr>
              <w:t>тооборота между отделом ЗАГС, территориальными орган</w:t>
            </w:r>
            <w:r w:rsidRPr="004A352F">
              <w:rPr>
                <w:rFonts w:ascii="Times New Roman" w:hAnsi="Times New Roman" w:cs="Times New Roman"/>
                <w:sz w:val="24"/>
                <w:szCs w:val="24"/>
              </w:rPr>
              <w:t>а</w:t>
            </w:r>
            <w:r w:rsidRPr="004A352F">
              <w:rPr>
                <w:rFonts w:ascii="Times New Roman" w:hAnsi="Times New Roman" w:cs="Times New Roman"/>
                <w:sz w:val="24"/>
                <w:szCs w:val="24"/>
              </w:rPr>
              <w:t>ми федеральных органов исполнительной власти, территор</w:t>
            </w:r>
            <w:r w:rsidRPr="004A352F">
              <w:rPr>
                <w:rFonts w:ascii="Times New Roman" w:hAnsi="Times New Roman" w:cs="Times New Roman"/>
                <w:sz w:val="24"/>
                <w:szCs w:val="24"/>
              </w:rPr>
              <w:t>и</w:t>
            </w:r>
            <w:r w:rsidRPr="004A352F">
              <w:rPr>
                <w:rFonts w:ascii="Times New Roman" w:hAnsi="Times New Roman" w:cs="Times New Roman"/>
                <w:sz w:val="24"/>
                <w:szCs w:val="24"/>
              </w:rPr>
              <w:t>альными органами исполнительных органов государственной власти Удмуртской Республики;</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реализовать третий и четвертый этапы перехода на пред</w:t>
            </w:r>
            <w:r w:rsidRPr="004A352F">
              <w:rPr>
                <w:rFonts w:ascii="Times New Roman" w:hAnsi="Times New Roman" w:cs="Times New Roman"/>
                <w:sz w:val="24"/>
                <w:szCs w:val="24"/>
              </w:rPr>
              <w:t>о</w:t>
            </w:r>
            <w:r w:rsidRPr="004A352F">
              <w:rPr>
                <w:rFonts w:ascii="Times New Roman" w:hAnsi="Times New Roman" w:cs="Times New Roman"/>
                <w:sz w:val="24"/>
                <w:szCs w:val="24"/>
              </w:rPr>
              <w:t>ставление государственных услуг в электронном виде (третий этап - осуществление приема документов на государстве</w:t>
            </w:r>
            <w:r w:rsidRPr="004A352F">
              <w:rPr>
                <w:rFonts w:ascii="Times New Roman" w:hAnsi="Times New Roman" w:cs="Times New Roman"/>
                <w:sz w:val="24"/>
                <w:szCs w:val="24"/>
              </w:rPr>
              <w:t>н</w:t>
            </w:r>
            <w:r w:rsidRPr="004A352F">
              <w:rPr>
                <w:rFonts w:ascii="Times New Roman" w:hAnsi="Times New Roman" w:cs="Times New Roman"/>
                <w:sz w:val="24"/>
                <w:szCs w:val="24"/>
              </w:rPr>
              <w:lastRenderedPageBreak/>
              <w:t>ную регистрацию актов гражданского состояния в электро</w:t>
            </w:r>
            <w:r w:rsidRPr="004A352F">
              <w:rPr>
                <w:rFonts w:ascii="Times New Roman" w:hAnsi="Times New Roman" w:cs="Times New Roman"/>
                <w:sz w:val="24"/>
                <w:szCs w:val="24"/>
              </w:rPr>
              <w:t>н</w:t>
            </w:r>
            <w:r w:rsidRPr="004A352F">
              <w:rPr>
                <w:rFonts w:ascii="Times New Roman" w:hAnsi="Times New Roman" w:cs="Times New Roman"/>
                <w:sz w:val="24"/>
                <w:szCs w:val="24"/>
              </w:rPr>
              <w:t>ном виде; четвертый этап - возможность удаленного монит</w:t>
            </w:r>
            <w:r w:rsidRPr="004A352F">
              <w:rPr>
                <w:rFonts w:ascii="Times New Roman" w:hAnsi="Times New Roman" w:cs="Times New Roman"/>
                <w:sz w:val="24"/>
                <w:szCs w:val="24"/>
              </w:rPr>
              <w:t>о</w:t>
            </w:r>
            <w:r w:rsidRPr="004A352F">
              <w:rPr>
                <w:rFonts w:ascii="Times New Roman" w:hAnsi="Times New Roman" w:cs="Times New Roman"/>
                <w:sz w:val="24"/>
                <w:szCs w:val="24"/>
              </w:rPr>
              <w:t>ринга (отслеживания) хода предоставления государственной услуги);</w:t>
            </w:r>
          </w:p>
          <w:p w:rsidR="004A352F" w:rsidRPr="004A352F" w:rsidRDefault="004A352F" w:rsidP="004A352F">
            <w:pPr>
              <w:tabs>
                <w:tab w:val="left" w:pos="36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повысить эффективность работы отдела ЗАГС.</w:t>
            </w:r>
          </w:p>
          <w:p w:rsidR="004A352F" w:rsidRPr="004A352F" w:rsidRDefault="004A352F" w:rsidP="004A352F">
            <w:pPr>
              <w:tabs>
                <w:tab w:val="left" w:pos="1134"/>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В ходе реализации подпрограммы достигаются следующие социальные эффекты:</w:t>
            </w:r>
          </w:p>
          <w:p w:rsidR="004A352F" w:rsidRPr="004A352F" w:rsidRDefault="004A352F" w:rsidP="004A352F">
            <w:pPr>
              <w:tabs>
                <w:tab w:val="left" w:pos="1134"/>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повышение доступности государственных услуг в сфере го</w:t>
            </w:r>
            <w:r w:rsidRPr="004A352F">
              <w:rPr>
                <w:rFonts w:ascii="Times New Roman" w:hAnsi="Times New Roman" w:cs="Times New Roman"/>
                <w:sz w:val="24"/>
                <w:szCs w:val="24"/>
              </w:rPr>
              <w:t>с</w:t>
            </w:r>
            <w:r w:rsidRPr="004A352F">
              <w:rPr>
                <w:rFonts w:ascii="Times New Roman" w:hAnsi="Times New Roman" w:cs="Times New Roman"/>
                <w:sz w:val="24"/>
                <w:szCs w:val="24"/>
              </w:rPr>
              <w:t>ударственной регистрации актов  гражданского состояния позволит снизить издержки на получение услуг для граждан независимо от их места проживания, состояния здоровья и занятости;</w:t>
            </w:r>
          </w:p>
          <w:p w:rsidR="004A352F" w:rsidRPr="004A352F" w:rsidRDefault="004A352F" w:rsidP="004A352F">
            <w:pPr>
              <w:tabs>
                <w:tab w:val="left" w:pos="361"/>
              </w:tabs>
              <w:autoSpaceDE w:val="0"/>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реализация мероприятий по созданию электронного фонда записей актов гражданского состояния и развитию системы межведомственного электронного взаимодействия позволит создать оптимальные условия для максимально полного уд</w:t>
            </w:r>
            <w:r w:rsidRPr="004A352F">
              <w:rPr>
                <w:rFonts w:ascii="Times New Roman" w:hAnsi="Times New Roman" w:cs="Times New Roman"/>
                <w:sz w:val="24"/>
                <w:szCs w:val="24"/>
              </w:rPr>
              <w:t>о</w:t>
            </w:r>
            <w:r w:rsidRPr="004A352F">
              <w:rPr>
                <w:rFonts w:ascii="Times New Roman" w:hAnsi="Times New Roman" w:cs="Times New Roman"/>
                <w:sz w:val="24"/>
                <w:szCs w:val="24"/>
              </w:rPr>
              <w:t>влетворения потребностей государственных структур, орг</w:t>
            </w:r>
            <w:r w:rsidRPr="004A352F">
              <w:rPr>
                <w:rFonts w:ascii="Times New Roman" w:hAnsi="Times New Roman" w:cs="Times New Roman"/>
                <w:sz w:val="24"/>
                <w:szCs w:val="24"/>
              </w:rPr>
              <w:t>а</w:t>
            </w:r>
            <w:r w:rsidRPr="004A352F">
              <w:rPr>
                <w:rFonts w:ascii="Times New Roman" w:hAnsi="Times New Roman" w:cs="Times New Roman"/>
                <w:sz w:val="24"/>
                <w:szCs w:val="24"/>
              </w:rPr>
              <w:t>низаций, учреждений и граждан в получении  актуальной и доступной информации, а также сократить финансовые и временные издержки на её получение. В конечном итоге, р</w:t>
            </w:r>
            <w:r w:rsidRPr="004A352F">
              <w:rPr>
                <w:rFonts w:ascii="Times New Roman" w:hAnsi="Times New Roman" w:cs="Times New Roman"/>
                <w:sz w:val="24"/>
                <w:szCs w:val="24"/>
              </w:rPr>
              <w:t>е</w:t>
            </w:r>
            <w:r w:rsidRPr="004A352F">
              <w:rPr>
                <w:rFonts w:ascii="Times New Roman" w:hAnsi="Times New Roman" w:cs="Times New Roman"/>
                <w:sz w:val="24"/>
                <w:szCs w:val="24"/>
              </w:rPr>
              <w:t>ализация подпрограммы окажет влияние на эффективность государственного управления и местного самоуправления</w:t>
            </w:r>
          </w:p>
        </w:tc>
      </w:tr>
    </w:tbl>
    <w:p w:rsidR="007E0210" w:rsidRDefault="007E0210" w:rsidP="004A352F">
      <w:pPr>
        <w:spacing w:after="0" w:line="240" w:lineRule="auto"/>
        <w:jc w:val="center"/>
        <w:rPr>
          <w:rFonts w:ascii="Times New Roman" w:hAnsi="Times New Roman" w:cs="Times New Roman"/>
          <w:sz w:val="24"/>
          <w:szCs w:val="24"/>
        </w:rPr>
      </w:pPr>
    </w:p>
    <w:p w:rsidR="007E0210" w:rsidRDefault="007E0210" w:rsidP="004A352F">
      <w:pPr>
        <w:spacing w:after="0" w:line="240" w:lineRule="auto"/>
        <w:jc w:val="center"/>
        <w:rPr>
          <w:rFonts w:ascii="Times New Roman" w:hAnsi="Times New Roman" w:cs="Times New Roman"/>
          <w:sz w:val="24"/>
          <w:szCs w:val="24"/>
        </w:rPr>
      </w:pPr>
    </w:p>
    <w:p w:rsidR="004A352F" w:rsidRPr="007E0210" w:rsidRDefault="004A352F" w:rsidP="004A352F">
      <w:pPr>
        <w:spacing w:after="0" w:line="240" w:lineRule="auto"/>
        <w:jc w:val="center"/>
        <w:rPr>
          <w:rFonts w:ascii="Times New Roman" w:hAnsi="Times New Roman" w:cs="Times New Roman"/>
          <w:b/>
          <w:sz w:val="24"/>
          <w:szCs w:val="24"/>
        </w:rPr>
      </w:pPr>
      <w:r w:rsidRPr="007E0210">
        <w:rPr>
          <w:rFonts w:ascii="Times New Roman" w:hAnsi="Times New Roman" w:cs="Times New Roman"/>
          <w:b/>
          <w:sz w:val="24"/>
          <w:szCs w:val="24"/>
        </w:rPr>
        <w:t>9.6.1. Характеристика сферы деятельности</w:t>
      </w:r>
    </w:p>
    <w:p w:rsidR="007E0210" w:rsidRPr="004A352F" w:rsidRDefault="007E0210" w:rsidP="004A352F">
      <w:pPr>
        <w:spacing w:after="0" w:line="240" w:lineRule="auto"/>
        <w:jc w:val="center"/>
        <w:rPr>
          <w:rFonts w:ascii="Times New Roman" w:hAnsi="Times New Roman" w:cs="Times New Roman"/>
          <w:sz w:val="24"/>
          <w:szCs w:val="24"/>
        </w:rPr>
      </w:pPr>
    </w:p>
    <w:p w:rsidR="004A352F" w:rsidRPr="004A352F" w:rsidRDefault="004A352F" w:rsidP="004A352F">
      <w:pPr>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 xml:space="preserve">            Дебесский район находится в восточной части Удмуртской Республики, граничит с Шарканским, Игринским, Кезским районами Удмуртии и  Пермским краем.                           </w:t>
      </w:r>
    </w:p>
    <w:p w:rsidR="004A352F" w:rsidRPr="004A352F" w:rsidRDefault="004A352F" w:rsidP="004A352F">
      <w:pPr>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 xml:space="preserve">Население района составляет 12400 человек, в том числе трудоспособное – 8500 человек. </w:t>
      </w:r>
    </w:p>
    <w:p w:rsidR="004A352F" w:rsidRPr="004A352F" w:rsidRDefault="004A352F" w:rsidP="004A352F">
      <w:pPr>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Административный центр – с. Дебесы, расположено в 140 км от города Ижевска.</w:t>
      </w:r>
    </w:p>
    <w:p w:rsidR="004A352F" w:rsidRPr="004A352F" w:rsidRDefault="004A352F" w:rsidP="004A352F">
      <w:pPr>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Площадь района составляет 103,3 тыс. га.</w:t>
      </w:r>
    </w:p>
    <w:p w:rsidR="004A352F" w:rsidRPr="004A352F" w:rsidRDefault="004A352F" w:rsidP="004A352F">
      <w:pPr>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 xml:space="preserve">Район разделен на 10 муниципальных сельских поселений, 61 населенный пункт, из них 2 села (Дебесы, Тыловай) и  59 деревень. </w:t>
      </w:r>
    </w:p>
    <w:p w:rsidR="004A352F" w:rsidRPr="004A352F" w:rsidRDefault="004A352F" w:rsidP="004A352F">
      <w:pPr>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На территории района проживают представители более 21 национальности. Коренные нар</w:t>
      </w:r>
      <w:r w:rsidRPr="004A352F">
        <w:rPr>
          <w:rFonts w:ascii="Times New Roman" w:hAnsi="Times New Roman" w:cs="Times New Roman"/>
          <w:sz w:val="24"/>
          <w:szCs w:val="24"/>
        </w:rPr>
        <w:t>о</w:t>
      </w:r>
      <w:r w:rsidRPr="004A352F">
        <w:rPr>
          <w:rFonts w:ascii="Times New Roman" w:hAnsi="Times New Roman" w:cs="Times New Roman"/>
          <w:sz w:val="24"/>
          <w:szCs w:val="24"/>
        </w:rPr>
        <w:t>ды -  русские, удмурты.</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рамках подпрограммы отдел ЗАГС осуществляет реализацию переданных органам местного самоуправления муниципального образования «Дебесский район» полномочий по государственной регистрации актов гражданского состояния на территории муниципального образования «Дебесский район», обеспечивает надлежащие условия хранения книг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ственной регистрации актов гражданского состояния, собранных из первых экземпляров з</w:t>
      </w:r>
      <w:r w:rsidRPr="004A352F">
        <w:rPr>
          <w:rFonts w:ascii="Times New Roman" w:hAnsi="Times New Roman" w:cs="Times New Roman"/>
          <w:sz w:val="24"/>
          <w:szCs w:val="24"/>
        </w:rPr>
        <w:t>а</w:t>
      </w:r>
      <w:r w:rsidRPr="004A352F">
        <w:rPr>
          <w:rFonts w:ascii="Times New Roman" w:hAnsi="Times New Roman" w:cs="Times New Roman"/>
          <w:sz w:val="24"/>
          <w:szCs w:val="24"/>
        </w:rPr>
        <w:t xml:space="preserve">писей актов гражданского состояния. </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Ежегодно в отделе ЗАГС регистрируется актов гражданского состояния и осущест</w:t>
      </w:r>
      <w:r w:rsidRPr="004A352F">
        <w:rPr>
          <w:rFonts w:ascii="Times New Roman" w:hAnsi="Times New Roman" w:cs="Times New Roman"/>
          <w:sz w:val="24"/>
          <w:szCs w:val="24"/>
        </w:rPr>
        <w:t>в</w:t>
      </w:r>
      <w:r w:rsidRPr="004A352F">
        <w:rPr>
          <w:rFonts w:ascii="Times New Roman" w:hAnsi="Times New Roman" w:cs="Times New Roman"/>
          <w:sz w:val="24"/>
          <w:szCs w:val="24"/>
        </w:rPr>
        <w:t>ляется иных юридически значимых действий в сфере регистрации актов гражданского сост</w:t>
      </w:r>
      <w:r w:rsidRPr="004A352F">
        <w:rPr>
          <w:rFonts w:ascii="Times New Roman" w:hAnsi="Times New Roman" w:cs="Times New Roman"/>
          <w:sz w:val="24"/>
          <w:szCs w:val="24"/>
        </w:rPr>
        <w:t>о</w:t>
      </w:r>
      <w:r w:rsidRPr="004A352F">
        <w:rPr>
          <w:rFonts w:ascii="Times New Roman" w:hAnsi="Times New Roman" w:cs="Times New Roman"/>
          <w:sz w:val="24"/>
          <w:szCs w:val="24"/>
        </w:rPr>
        <w:t>яния свыше 1500. В 2011 году составлено  607 актовых записей, совершено 929 других  юр</w:t>
      </w:r>
      <w:r w:rsidRPr="004A352F">
        <w:rPr>
          <w:rFonts w:ascii="Times New Roman" w:hAnsi="Times New Roman" w:cs="Times New Roman"/>
          <w:sz w:val="24"/>
          <w:szCs w:val="24"/>
        </w:rPr>
        <w:t>и</w:t>
      </w:r>
      <w:r w:rsidRPr="004A352F">
        <w:rPr>
          <w:rFonts w:ascii="Times New Roman" w:hAnsi="Times New Roman" w:cs="Times New Roman"/>
          <w:sz w:val="24"/>
          <w:szCs w:val="24"/>
        </w:rPr>
        <w:t>дически значимых действий, 2012 году  исполнено 978 юридически значимых действий, з</w:t>
      </w:r>
      <w:r w:rsidRPr="004A352F">
        <w:rPr>
          <w:rFonts w:ascii="Times New Roman" w:hAnsi="Times New Roman" w:cs="Times New Roman"/>
          <w:sz w:val="24"/>
          <w:szCs w:val="24"/>
        </w:rPr>
        <w:t>а</w:t>
      </w:r>
      <w:r w:rsidRPr="004A352F">
        <w:rPr>
          <w:rFonts w:ascii="Times New Roman" w:hAnsi="Times New Roman" w:cs="Times New Roman"/>
          <w:sz w:val="24"/>
          <w:szCs w:val="24"/>
        </w:rPr>
        <w:t>регистрирован 601 акт. В 2013 году  количество актовых записей уменьшилось на 57, их с</w:t>
      </w:r>
      <w:r w:rsidRPr="004A352F">
        <w:rPr>
          <w:rFonts w:ascii="Times New Roman" w:hAnsi="Times New Roman" w:cs="Times New Roman"/>
          <w:sz w:val="24"/>
          <w:szCs w:val="24"/>
        </w:rPr>
        <w:t>о</w:t>
      </w:r>
      <w:r w:rsidRPr="004A352F">
        <w:rPr>
          <w:rFonts w:ascii="Times New Roman" w:hAnsi="Times New Roman" w:cs="Times New Roman"/>
          <w:sz w:val="24"/>
          <w:szCs w:val="24"/>
        </w:rPr>
        <w:t xml:space="preserve">ставлено 544, юридически значимых действий 929. </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Ежемесячно осуществляется прием-передача вторых экземпляров записей актов гражданского состояния, составленных отделом ЗАГС в Комитет по делам ЗАГС, из которых формируется фонд вторых экземпляров актовых записей, осуществляется его хранение и учет.</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lastRenderedPageBreak/>
        <w:t>Общий фонд первых экземпляров книг государственной регистрации актов гражда</w:t>
      </w:r>
      <w:r w:rsidRPr="004A352F">
        <w:rPr>
          <w:rFonts w:ascii="Times New Roman" w:hAnsi="Times New Roman" w:cs="Times New Roman"/>
          <w:sz w:val="24"/>
          <w:szCs w:val="24"/>
        </w:rPr>
        <w:t>н</w:t>
      </w:r>
      <w:r w:rsidRPr="004A352F">
        <w:rPr>
          <w:rFonts w:ascii="Times New Roman" w:hAnsi="Times New Roman" w:cs="Times New Roman"/>
          <w:sz w:val="24"/>
          <w:szCs w:val="24"/>
        </w:rPr>
        <w:t>ского  состояния (актовых книг)  на 1 января 2014 года составляет 488 единиц хранения.</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целях улучшения сохранности актовых книг выполняются работы по замене ветхих переплётов актовых книг. В  2013 году сотрудники отдела ЗАГС переформировали и осущ</w:t>
      </w:r>
      <w:r w:rsidRPr="004A352F">
        <w:rPr>
          <w:rFonts w:ascii="Times New Roman" w:hAnsi="Times New Roman" w:cs="Times New Roman"/>
          <w:sz w:val="24"/>
          <w:szCs w:val="24"/>
        </w:rPr>
        <w:t>е</w:t>
      </w:r>
      <w:r w:rsidRPr="004A352F">
        <w:rPr>
          <w:rFonts w:ascii="Times New Roman" w:hAnsi="Times New Roman" w:cs="Times New Roman"/>
          <w:sz w:val="24"/>
          <w:szCs w:val="24"/>
        </w:rPr>
        <w:t xml:space="preserve">ствили обновление переплётов 7 актовых книг за 1925-1926 годы. </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Осуществляются мероприятия по оптимизации нормативных условий, отвечающих современным требованиям, для хранения актовых книг. В этих целях соблюдаются следу</w:t>
      </w:r>
      <w:r w:rsidRPr="004A352F">
        <w:rPr>
          <w:rFonts w:ascii="Times New Roman" w:hAnsi="Times New Roman" w:cs="Times New Roman"/>
          <w:sz w:val="24"/>
          <w:szCs w:val="24"/>
        </w:rPr>
        <w:t>ю</w:t>
      </w:r>
      <w:r w:rsidRPr="004A352F">
        <w:rPr>
          <w:rFonts w:ascii="Times New Roman" w:hAnsi="Times New Roman" w:cs="Times New Roman"/>
          <w:sz w:val="24"/>
          <w:szCs w:val="24"/>
        </w:rPr>
        <w:t>щие режимы хранения документов: световой, температурно-влажностный, санитарно-гигиенический, охранный и противопожарный; проводится обеспыливание. Для обеспечения условий хранения актовых книг в архивном помещении  установлены железные шкафы.</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Отделом ЗАГС завершена работа по  составлению научно-справочного аппарата к з</w:t>
      </w:r>
      <w:r w:rsidRPr="004A352F">
        <w:rPr>
          <w:rFonts w:ascii="Times New Roman" w:hAnsi="Times New Roman" w:cs="Times New Roman"/>
          <w:sz w:val="24"/>
          <w:szCs w:val="24"/>
        </w:rPr>
        <w:t>а</w:t>
      </w:r>
      <w:r w:rsidRPr="004A352F">
        <w:rPr>
          <w:rFonts w:ascii="Times New Roman" w:hAnsi="Times New Roman" w:cs="Times New Roman"/>
          <w:sz w:val="24"/>
          <w:szCs w:val="24"/>
        </w:rPr>
        <w:t>писям актов гражданского состояния. В 2014 году составлен научно-справочный аппарат на бумажных носителях к записям актов гражданского состояния за 2013 год и передан в Ком</w:t>
      </w:r>
      <w:r w:rsidRPr="004A352F">
        <w:rPr>
          <w:rFonts w:ascii="Times New Roman" w:hAnsi="Times New Roman" w:cs="Times New Roman"/>
          <w:sz w:val="24"/>
          <w:szCs w:val="24"/>
        </w:rPr>
        <w:t>и</w:t>
      </w:r>
      <w:r w:rsidRPr="004A352F">
        <w:rPr>
          <w:rFonts w:ascii="Times New Roman" w:hAnsi="Times New Roman" w:cs="Times New Roman"/>
          <w:sz w:val="24"/>
          <w:szCs w:val="24"/>
        </w:rPr>
        <w:t>тет по делам ЗАГС.</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соответствии с Федеральным законом от 15 ноября 1997 года №143-ФЗ «Об актах гражданского состояния» книги государственной регистрации актов гражданского состояния (актовые книги) хранятся в отделе записи актов гражданского состояния в течение ста лет со дня составления записей актов гражданского состояния.</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На 1 января 2014 года в отделе находится на хранении фонд первых экземпляров з</w:t>
      </w:r>
      <w:r w:rsidRPr="004A352F">
        <w:rPr>
          <w:rFonts w:ascii="Times New Roman" w:hAnsi="Times New Roman" w:cs="Times New Roman"/>
          <w:sz w:val="24"/>
          <w:szCs w:val="24"/>
        </w:rPr>
        <w:t>а</w:t>
      </w:r>
      <w:r w:rsidRPr="004A352F">
        <w:rPr>
          <w:rFonts w:ascii="Times New Roman" w:hAnsi="Times New Roman" w:cs="Times New Roman"/>
          <w:sz w:val="24"/>
          <w:szCs w:val="24"/>
        </w:rPr>
        <w:t xml:space="preserve">писей актов гражданского состояния с 1925 года в количестве 90525 актовых записей. </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Ежегодно фонд первых экземпляров актовых записей пополняется в среднем на  600 экземпляров, своевременно осуществляется их научно-техническая обработка, переплёт, с</w:t>
      </w:r>
      <w:r w:rsidRPr="004A352F">
        <w:rPr>
          <w:rFonts w:ascii="Times New Roman" w:hAnsi="Times New Roman" w:cs="Times New Roman"/>
          <w:sz w:val="24"/>
          <w:szCs w:val="24"/>
        </w:rPr>
        <w:t>о</w:t>
      </w:r>
      <w:r w:rsidRPr="004A352F">
        <w:rPr>
          <w:rFonts w:ascii="Times New Roman" w:hAnsi="Times New Roman" w:cs="Times New Roman"/>
          <w:sz w:val="24"/>
          <w:szCs w:val="24"/>
        </w:rPr>
        <w:t>ставляются описи, история фонда и фондообразователя.</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целях оптимизации затрат на хранение документов отдела, снижения риска порчи и утраты бумажных документов актуальной задачей является формирование электронного фонда записей актов гражданского состояния. По состоянию на 1 января 2014 года в эле</w:t>
      </w:r>
      <w:r w:rsidRPr="004A352F">
        <w:rPr>
          <w:rFonts w:ascii="Times New Roman" w:hAnsi="Times New Roman" w:cs="Times New Roman"/>
          <w:sz w:val="24"/>
          <w:szCs w:val="24"/>
        </w:rPr>
        <w:t>к</w:t>
      </w:r>
      <w:r w:rsidRPr="004A352F">
        <w:rPr>
          <w:rFonts w:ascii="Times New Roman" w:hAnsi="Times New Roman" w:cs="Times New Roman"/>
          <w:sz w:val="24"/>
          <w:szCs w:val="24"/>
        </w:rPr>
        <w:t>тронный вид переведены 27150 записей актов гражданского состояния, находящихся на хр</w:t>
      </w:r>
      <w:r w:rsidRPr="004A352F">
        <w:rPr>
          <w:rFonts w:ascii="Times New Roman" w:hAnsi="Times New Roman" w:cs="Times New Roman"/>
          <w:sz w:val="24"/>
          <w:szCs w:val="24"/>
        </w:rPr>
        <w:t>а</w:t>
      </w:r>
      <w:r w:rsidRPr="004A352F">
        <w:rPr>
          <w:rFonts w:ascii="Times New Roman" w:hAnsi="Times New Roman" w:cs="Times New Roman"/>
          <w:sz w:val="24"/>
          <w:szCs w:val="24"/>
        </w:rPr>
        <w:t>нении в отделе ЗАГС, что составляет 30 процентов от их общего количества.</w:t>
      </w:r>
    </w:p>
    <w:p w:rsidR="004A352F" w:rsidRPr="004A352F" w:rsidRDefault="004A352F" w:rsidP="004A352F">
      <w:pPr>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соответствии с распоряжением Правительства Российской Федерации от 17 дека</w:t>
      </w:r>
      <w:r w:rsidRPr="004A352F">
        <w:rPr>
          <w:rFonts w:ascii="Times New Roman" w:hAnsi="Times New Roman" w:cs="Times New Roman"/>
          <w:sz w:val="24"/>
          <w:szCs w:val="24"/>
        </w:rPr>
        <w:t>б</w:t>
      </w:r>
      <w:r w:rsidRPr="004A352F">
        <w:rPr>
          <w:rFonts w:ascii="Times New Roman" w:hAnsi="Times New Roman" w:cs="Times New Roman"/>
          <w:sz w:val="24"/>
          <w:szCs w:val="24"/>
        </w:rPr>
        <w:t>ря 2009 года № 1993-р «Об утверждении сводного перечня первоочередных государственных и муниципальных услуг, предоставляемых в электронном виде», в отделе реализован второй этап перевода предоставления государственных услуг по государственной регистрации актов гражданского состояния в электронный вид. На «Едином портале государственных муниц</w:t>
      </w:r>
      <w:r w:rsidRPr="004A352F">
        <w:rPr>
          <w:rFonts w:ascii="Times New Roman" w:hAnsi="Times New Roman" w:cs="Times New Roman"/>
          <w:sz w:val="24"/>
          <w:szCs w:val="24"/>
        </w:rPr>
        <w:t>и</w:t>
      </w:r>
      <w:r w:rsidRPr="004A352F">
        <w:rPr>
          <w:rFonts w:ascii="Times New Roman" w:hAnsi="Times New Roman" w:cs="Times New Roman"/>
          <w:sz w:val="24"/>
          <w:szCs w:val="24"/>
        </w:rPr>
        <w:t>пальных услуг (функций)» (далее – Единый портал) (</w:t>
      </w:r>
      <w:hyperlink r:id="rId25" w:history="1">
        <w:r w:rsidRPr="004A352F">
          <w:rPr>
            <w:rStyle w:val="a6"/>
            <w:rFonts w:ascii="Times New Roman" w:hAnsi="Times New Roman" w:cs="Times New Roman"/>
            <w:sz w:val="24"/>
            <w:szCs w:val="24"/>
          </w:rPr>
          <w:t>https://www.gosuslugi.ru</w:t>
        </w:r>
      </w:hyperlink>
      <w:r w:rsidRPr="004A352F">
        <w:rPr>
          <w:rFonts w:ascii="Times New Roman" w:hAnsi="Times New Roman" w:cs="Times New Roman"/>
          <w:sz w:val="24"/>
          <w:szCs w:val="24"/>
        </w:rPr>
        <w:t>) размещены формы документов, необходимых для предоставления государственных услуг, а также обе</w:t>
      </w:r>
      <w:r w:rsidRPr="004A352F">
        <w:rPr>
          <w:rFonts w:ascii="Times New Roman" w:hAnsi="Times New Roman" w:cs="Times New Roman"/>
          <w:sz w:val="24"/>
          <w:szCs w:val="24"/>
        </w:rPr>
        <w:t>с</w:t>
      </w:r>
      <w:r w:rsidRPr="004A352F">
        <w:rPr>
          <w:rFonts w:ascii="Times New Roman" w:hAnsi="Times New Roman" w:cs="Times New Roman"/>
          <w:sz w:val="24"/>
          <w:szCs w:val="24"/>
        </w:rPr>
        <w:t>печен доступ для их копирования и заполнения в электронном виде. Организована работа по реализации третьего этапа  перехода на предоставление услуг в электронном виде, который обеспечивает возможность подачи заявителем заявления о предоставлении государственной услуги через Единый портал.</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целях реализации Федерального закона от 9 февраля 2009 года № 8-ФЗ «Об обесп</w:t>
      </w:r>
      <w:r w:rsidRPr="004A352F">
        <w:rPr>
          <w:rFonts w:ascii="Times New Roman" w:hAnsi="Times New Roman" w:cs="Times New Roman"/>
          <w:sz w:val="24"/>
          <w:szCs w:val="24"/>
        </w:rPr>
        <w:t>е</w:t>
      </w:r>
      <w:r w:rsidRPr="004A352F">
        <w:rPr>
          <w:rFonts w:ascii="Times New Roman" w:hAnsi="Times New Roman" w:cs="Times New Roman"/>
          <w:sz w:val="24"/>
          <w:szCs w:val="24"/>
        </w:rPr>
        <w:t>чении доступа к информации о деятельности государственных органов и органов местного самоуправления» на официальном сайте  Администрации муниципального образования «Д</w:t>
      </w:r>
      <w:r w:rsidRPr="004A352F">
        <w:rPr>
          <w:rFonts w:ascii="Times New Roman" w:hAnsi="Times New Roman" w:cs="Times New Roman"/>
          <w:sz w:val="24"/>
          <w:szCs w:val="24"/>
        </w:rPr>
        <w:t>е</w:t>
      </w:r>
      <w:r w:rsidRPr="004A352F">
        <w:rPr>
          <w:rFonts w:ascii="Times New Roman" w:hAnsi="Times New Roman" w:cs="Times New Roman"/>
          <w:sz w:val="24"/>
          <w:szCs w:val="24"/>
        </w:rPr>
        <w:t>бесский район» (</w:t>
      </w:r>
      <w:r w:rsidRPr="004A352F">
        <w:rPr>
          <w:rFonts w:ascii="Times New Roman" w:hAnsi="Times New Roman" w:cs="Times New Roman"/>
          <w:sz w:val="24"/>
          <w:szCs w:val="24"/>
          <w:lang w:val="en-US"/>
        </w:rPr>
        <w:t>http</w:t>
      </w:r>
      <w:r w:rsidRPr="004A352F">
        <w:rPr>
          <w:rFonts w:ascii="Times New Roman" w:hAnsi="Times New Roman" w:cs="Times New Roman"/>
          <w:sz w:val="24"/>
          <w:szCs w:val="24"/>
        </w:rPr>
        <w:t>;//</w:t>
      </w:r>
      <w:r w:rsidRPr="004A352F">
        <w:rPr>
          <w:rFonts w:ascii="Times New Roman" w:hAnsi="Times New Roman" w:cs="Times New Roman"/>
          <w:sz w:val="24"/>
          <w:szCs w:val="24"/>
          <w:lang w:val="en-US"/>
        </w:rPr>
        <w:t>debesy</w:t>
      </w:r>
      <w:r w:rsidRPr="004A352F">
        <w:rPr>
          <w:rFonts w:ascii="Times New Roman" w:hAnsi="Times New Roman" w:cs="Times New Roman"/>
          <w:sz w:val="24"/>
          <w:szCs w:val="24"/>
        </w:rPr>
        <w:t>.</w:t>
      </w:r>
      <w:r w:rsidRPr="004A352F">
        <w:rPr>
          <w:rFonts w:ascii="Times New Roman" w:hAnsi="Times New Roman" w:cs="Times New Roman"/>
          <w:sz w:val="24"/>
          <w:szCs w:val="24"/>
          <w:lang w:val="en-US"/>
        </w:rPr>
        <w:t>udmurt</w:t>
      </w:r>
      <w:r w:rsidRPr="004A352F">
        <w:rPr>
          <w:rFonts w:ascii="Times New Roman" w:hAnsi="Times New Roman" w:cs="Times New Roman"/>
          <w:sz w:val="24"/>
          <w:szCs w:val="24"/>
        </w:rPr>
        <w:t>.</w:t>
      </w:r>
      <w:r w:rsidRPr="004A352F">
        <w:rPr>
          <w:rFonts w:ascii="Times New Roman" w:hAnsi="Times New Roman" w:cs="Times New Roman"/>
          <w:sz w:val="24"/>
          <w:szCs w:val="24"/>
          <w:lang w:val="en-US"/>
        </w:rPr>
        <w:t>ru</w:t>
      </w:r>
      <w:r w:rsidRPr="004A352F">
        <w:rPr>
          <w:rFonts w:ascii="Times New Roman" w:hAnsi="Times New Roman" w:cs="Times New Roman"/>
          <w:sz w:val="24"/>
          <w:szCs w:val="24"/>
        </w:rPr>
        <w:t>), в специально выделенном разделе размещена и</w:t>
      </w:r>
      <w:r w:rsidRPr="004A352F">
        <w:rPr>
          <w:rFonts w:ascii="Times New Roman" w:hAnsi="Times New Roman" w:cs="Times New Roman"/>
          <w:sz w:val="24"/>
          <w:szCs w:val="24"/>
        </w:rPr>
        <w:t>н</w:t>
      </w:r>
      <w:r w:rsidRPr="004A352F">
        <w:rPr>
          <w:rFonts w:ascii="Times New Roman" w:hAnsi="Times New Roman" w:cs="Times New Roman"/>
          <w:sz w:val="24"/>
          <w:szCs w:val="24"/>
        </w:rPr>
        <w:t xml:space="preserve">формация о </w:t>
      </w:r>
      <w:proofErr w:type="gramStart"/>
      <w:r w:rsidRPr="004A352F">
        <w:rPr>
          <w:rFonts w:ascii="Times New Roman" w:hAnsi="Times New Roman" w:cs="Times New Roman"/>
          <w:sz w:val="24"/>
          <w:szCs w:val="24"/>
        </w:rPr>
        <w:t>деятельности  отдела</w:t>
      </w:r>
      <w:proofErr w:type="gramEnd"/>
      <w:r w:rsidRPr="004A352F">
        <w:rPr>
          <w:rFonts w:ascii="Times New Roman" w:hAnsi="Times New Roman" w:cs="Times New Roman"/>
          <w:sz w:val="24"/>
          <w:szCs w:val="24"/>
        </w:rPr>
        <w:t>, сведения о государственной регистрации актов гражда</w:t>
      </w:r>
      <w:r w:rsidRPr="004A352F">
        <w:rPr>
          <w:rFonts w:ascii="Times New Roman" w:hAnsi="Times New Roman" w:cs="Times New Roman"/>
          <w:sz w:val="24"/>
          <w:szCs w:val="24"/>
        </w:rPr>
        <w:t>н</w:t>
      </w:r>
      <w:r w:rsidRPr="004A352F">
        <w:rPr>
          <w:rFonts w:ascii="Times New Roman" w:hAnsi="Times New Roman" w:cs="Times New Roman"/>
          <w:sz w:val="24"/>
          <w:szCs w:val="24"/>
        </w:rPr>
        <w:t>ского состояния, формы бланков заявлений о государственной регистрации актов гражда</w:t>
      </w:r>
      <w:r w:rsidRPr="004A352F">
        <w:rPr>
          <w:rFonts w:ascii="Times New Roman" w:hAnsi="Times New Roman" w:cs="Times New Roman"/>
          <w:sz w:val="24"/>
          <w:szCs w:val="24"/>
        </w:rPr>
        <w:t>н</w:t>
      </w:r>
      <w:r w:rsidRPr="004A352F">
        <w:rPr>
          <w:rFonts w:ascii="Times New Roman" w:hAnsi="Times New Roman" w:cs="Times New Roman"/>
          <w:sz w:val="24"/>
          <w:szCs w:val="24"/>
        </w:rPr>
        <w:t>ского состояния, справок, образцы квитанций для уплаты государственной пошлины и др.</w:t>
      </w:r>
    </w:p>
    <w:p w:rsid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Применение информационных и телекоммуникационных технологий в сфере гос</w:t>
      </w:r>
      <w:r w:rsidRPr="004A352F">
        <w:rPr>
          <w:rFonts w:ascii="Times New Roman" w:hAnsi="Times New Roman" w:cs="Times New Roman"/>
          <w:sz w:val="24"/>
          <w:szCs w:val="24"/>
        </w:rPr>
        <w:t>у</w:t>
      </w:r>
      <w:r w:rsidRPr="004A352F">
        <w:rPr>
          <w:rFonts w:ascii="Times New Roman" w:hAnsi="Times New Roman" w:cs="Times New Roman"/>
          <w:sz w:val="24"/>
          <w:szCs w:val="24"/>
        </w:rPr>
        <w:t xml:space="preserve">дарственной регистрации актов гражданского состояния позволило значительно ускорить процесс поиска необходимой информации, повысить оперативность, качество и доступность оказания государственных услуг в сфере государственной регистрации актов гражданского </w:t>
      </w:r>
      <w:r w:rsidRPr="004A352F">
        <w:rPr>
          <w:rFonts w:ascii="Times New Roman" w:hAnsi="Times New Roman" w:cs="Times New Roman"/>
          <w:sz w:val="24"/>
          <w:szCs w:val="24"/>
        </w:rPr>
        <w:lastRenderedPageBreak/>
        <w:t>состояния гражданам и организациям. Со временем планируется полностью перевести предоставление государственных услуг в электронный вид.</w:t>
      </w:r>
    </w:p>
    <w:p w:rsidR="007E0210" w:rsidRPr="004A352F" w:rsidRDefault="007E0210" w:rsidP="004A352F">
      <w:pPr>
        <w:spacing w:after="0" w:line="240" w:lineRule="auto"/>
        <w:ind w:firstLine="709"/>
        <w:jc w:val="both"/>
        <w:rPr>
          <w:rFonts w:ascii="Times New Roman" w:hAnsi="Times New Roman" w:cs="Times New Roman"/>
          <w:sz w:val="24"/>
          <w:szCs w:val="24"/>
        </w:rPr>
      </w:pPr>
    </w:p>
    <w:p w:rsidR="004A352F" w:rsidRDefault="004A352F" w:rsidP="004A352F">
      <w:pPr>
        <w:pStyle w:val="20"/>
        <w:keepLines w:val="0"/>
        <w:numPr>
          <w:ilvl w:val="1"/>
          <w:numId w:val="1"/>
        </w:numPr>
        <w:tabs>
          <w:tab w:val="clear" w:pos="0"/>
          <w:tab w:val="num" w:pos="576"/>
          <w:tab w:val="left" w:pos="1560"/>
        </w:tabs>
        <w:suppressAutoHyphens/>
        <w:spacing w:before="0" w:line="240" w:lineRule="auto"/>
        <w:ind w:left="1560" w:right="709"/>
        <w:jc w:val="center"/>
        <w:rPr>
          <w:rFonts w:ascii="Times New Roman" w:hAnsi="Times New Roman" w:cs="Times New Roman"/>
          <w:b/>
          <w:bCs/>
          <w:color w:val="auto"/>
          <w:sz w:val="24"/>
          <w:szCs w:val="24"/>
        </w:rPr>
      </w:pPr>
      <w:r w:rsidRPr="004A352F">
        <w:rPr>
          <w:rFonts w:ascii="Times New Roman" w:hAnsi="Times New Roman" w:cs="Times New Roman"/>
          <w:b/>
          <w:bCs/>
          <w:color w:val="auto"/>
          <w:sz w:val="24"/>
          <w:szCs w:val="24"/>
        </w:rPr>
        <w:t>9.6.2. Приоритеты, цели и задачи</w:t>
      </w:r>
    </w:p>
    <w:p w:rsidR="007E0210" w:rsidRPr="007E0210" w:rsidRDefault="007E0210" w:rsidP="007E0210">
      <w:pPr>
        <w:pStyle w:val="a0"/>
        <w:rPr>
          <w:sz w:val="16"/>
          <w:szCs w:val="16"/>
        </w:rPr>
      </w:pPr>
    </w:p>
    <w:p w:rsidR="004A352F" w:rsidRPr="004A352F" w:rsidRDefault="004A352F" w:rsidP="004A352F">
      <w:pPr>
        <w:spacing w:after="0" w:line="240" w:lineRule="auto"/>
        <w:ind w:firstLine="709"/>
        <w:jc w:val="both"/>
        <w:rPr>
          <w:rFonts w:ascii="Times New Roman" w:hAnsi="Times New Roman" w:cs="Times New Roman"/>
          <w:sz w:val="24"/>
          <w:szCs w:val="24"/>
        </w:rPr>
      </w:pPr>
      <w:proofErr w:type="gramStart"/>
      <w:r w:rsidRPr="004A352F">
        <w:rPr>
          <w:rFonts w:ascii="Times New Roman" w:hAnsi="Times New Roman" w:cs="Times New Roman"/>
          <w:sz w:val="24"/>
          <w:szCs w:val="24"/>
        </w:rPr>
        <w:t>Цели и задачи подпрограммы разработаны в соответствии с приоритетами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ственной политики в сфере государственной регистрации актов гражданского состояния, определенными государственной программой Удмуртской Республики «Развитие системы государственной регистрации актов гражданского состояния в Удмуртской Республике на 2013 – 2020 года».</w:t>
      </w:r>
      <w:proofErr w:type="gramEnd"/>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рамках подпрограммы осуществляется реализация переданных органам местного самоуправления муниципального образования «Дебесский район» полномочий по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ственной регистрации актов гражданского состояния на территории муниципального образ</w:t>
      </w:r>
      <w:r w:rsidRPr="004A352F">
        <w:rPr>
          <w:rFonts w:ascii="Times New Roman" w:hAnsi="Times New Roman" w:cs="Times New Roman"/>
          <w:sz w:val="24"/>
          <w:szCs w:val="24"/>
        </w:rPr>
        <w:t>о</w:t>
      </w:r>
      <w:r w:rsidRPr="004A352F">
        <w:rPr>
          <w:rFonts w:ascii="Times New Roman" w:hAnsi="Times New Roman" w:cs="Times New Roman"/>
          <w:sz w:val="24"/>
          <w:szCs w:val="24"/>
        </w:rPr>
        <w:t>вания «Дебесский район».</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Целями подпрограммы являются:</w:t>
      </w:r>
    </w:p>
    <w:p w:rsidR="004A352F" w:rsidRPr="004A352F" w:rsidRDefault="004A352F" w:rsidP="004B633B">
      <w:pPr>
        <w:numPr>
          <w:ilvl w:val="0"/>
          <w:numId w:val="10"/>
        </w:numPr>
        <w:tabs>
          <w:tab w:val="clear" w:pos="1429"/>
          <w:tab w:val="num" w:pos="0"/>
          <w:tab w:val="left" w:pos="1134"/>
        </w:tabs>
        <w:suppressAutoHyphen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обеспечение государственной регистрации актов гражданского состояния на территории муниципального образования «Дебесский район»;</w:t>
      </w:r>
    </w:p>
    <w:p w:rsidR="004A352F" w:rsidRPr="004A352F" w:rsidRDefault="004A352F" w:rsidP="004B633B">
      <w:pPr>
        <w:numPr>
          <w:ilvl w:val="0"/>
          <w:numId w:val="10"/>
        </w:numPr>
        <w:tabs>
          <w:tab w:val="clear" w:pos="1429"/>
          <w:tab w:val="num" w:pos="0"/>
          <w:tab w:val="left" w:pos="1134"/>
        </w:tabs>
        <w:suppressAutoHyphen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создание условий для обеспечения сохранности и использования документов отдела ЗАГС.</w:t>
      </w:r>
    </w:p>
    <w:p w:rsidR="004A352F" w:rsidRPr="004A352F" w:rsidRDefault="004A352F" w:rsidP="004A352F">
      <w:pPr>
        <w:tabs>
          <w:tab w:val="left" w:pos="0"/>
        </w:tab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3) перевод предоставления государственных услуг в сфере государственной регистр</w:t>
      </w:r>
      <w:r w:rsidRPr="004A352F">
        <w:rPr>
          <w:rFonts w:ascii="Times New Roman" w:hAnsi="Times New Roman" w:cs="Times New Roman"/>
          <w:sz w:val="24"/>
          <w:szCs w:val="24"/>
        </w:rPr>
        <w:t>а</w:t>
      </w:r>
      <w:r w:rsidRPr="004A352F">
        <w:rPr>
          <w:rFonts w:ascii="Times New Roman" w:hAnsi="Times New Roman" w:cs="Times New Roman"/>
          <w:sz w:val="24"/>
          <w:szCs w:val="24"/>
        </w:rPr>
        <w:t>ции актов гражданского состояния в электронный вид;</w:t>
      </w:r>
    </w:p>
    <w:p w:rsidR="004A352F" w:rsidRPr="004A352F" w:rsidRDefault="004A352F" w:rsidP="004A352F">
      <w:pPr>
        <w:tabs>
          <w:tab w:val="left" w:pos="0"/>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4) организация и повышение эффективности деятельности отдела ЗАГС по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ственной регистрации актов гражданского состояния на территории муниципального образ</w:t>
      </w:r>
      <w:r w:rsidRPr="004A352F">
        <w:rPr>
          <w:rFonts w:ascii="Times New Roman" w:hAnsi="Times New Roman" w:cs="Times New Roman"/>
          <w:sz w:val="24"/>
          <w:szCs w:val="24"/>
        </w:rPr>
        <w:t>о</w:t>
      </w:r>
      <w:r w:rsidRPr="004A352F">
        <w:rPr>
          <w:rFonts w:ascii="Times New Roman" w:hAnsi="Times New Roman" w:cs="Times New Roman"/>
          <w:sz w:val="24"/>
          <w:szCs w:val="24"/>
        </w:rPr>
        <w:t>вания «Дебесский район».</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Для достижения поставленных целей определены следующие задачи:</w:t>
      </w:r>
    </w:p>
    <w:p w:rsidR="004A352F" w:rsidRPr="004A352F" w:rsidRDefault="004A352F" w:rsidP="004A352F">
      <w:pPr>
        <w:tabs>
          <w:tab w:val="left" w:pos="1134"/>
        </w:tab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1) обеспечение реализации отделом ЗАГС переданных государственных полномочий на государственную регистрацию актов гражданского состояния на территории Дебесского района;</w:t>
      </w:r>
    </w:p>
    <w:p w:rsidR="004A352F" w:rsidRPr="004A352F" w:rsidRDefault="004A352F" w:rsidP="004A352F">
      <w:pPr>
        <w:tabs>
          <w:tab w:val="left" w:pos="1134"/>
        </w:tab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2) организация предоставления государственных услуг по государственной регистр</w:t>
      </w:r>
      <w:r w:rsidRPr="004A352F">
        <w:rPr>
          <w:rFonts w:ascii="Times New Roman" w:hAnsi="Times New Roman" w:cs="Times New Roman"/>
          <w:sz w:val="24"/>
          <w:szCs w:val="24"/>
        </w:rPr>
        <w:t>а</w:t>
      </w:r>
      <w:r w:rsidRPr="004A352F">
        <w:rPr>
          <w:rFonts w:ascii="Times New Roman" w:hAnsi="Times New Roman" w:cs="Times New Roman"/>
          <w:sz w:val="24"/>
          <w:szCs w:val="24"/>
        </w:rPr>
        <w:t>ции актов гражданского состояния, иных государственных услуг в сфере государственной регистрации актов гражданского состояния, повышение их качества и доступности;</w:t>
      </w:r>
    </w:p>
    <w:p w:rsidR="004A352F" w:rsidRPr="004A352F" w:rsidRDefault="004A352F" w:rsidP="004A352F">
      <w:pPr>
        <w:tabs>
          <w:tab w:val="left" w:pos="1134"/>
        </w:tab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3) организация хранения первых экземпляров  актовых книг в надлежащих условиях, их актуализация;</w:t>
      </w:r>
    </w:p>
    <w:p w:rsidR="004A352F" w:rsidRDefault="004A352F" w:rsidP="004A352F">
      <w:pPr>
        <w:tabs>
          <w:tab w:val="left" w:pos="1134"/>
        </w:tabs>
        <w:autoSpaceDE w:val="0"/>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4) формирование электронного фонда записей актов гражданского состояния.</w:t>
      </w:r>
    </w:p>
    <w:p w:rsidR="007E0210" w:rsidRPr="004A352F" w:rsidRDefault="007E0210" w:rsidP="004A352F">
      <w:pPr>
        <w:tabs>
          <w:tab w:val="left" w:pos="1134"/>
        </w:tabs>
        <w:autoSpaceDE w:val="0"/>
        <w:spacing w:after="0" w:line="240" w:lineRule="auto"/>
        <w:ind w:firstLine="709"/>
        <w:jc w:val="both"/>
        <w:rPr>
          <w:rFonts w:ascii="Times New Roman" w:hAnsi="Times New Roman" w:cs="Times New Roman"/>
          <w:sz w:val="24"/>
          <w:szCs w:val="24"/>
        </w:rPr>
      </w:pPr>
    </w:p>
    <w:p w:rsidR="004A352F" w:rsidRDefault="004A352F" w:rsidP="004A352F">
      <w:pPr>
        <w:pStyle w:val="20"/>
        <w:keepLines w:val="0"/>
        <w:numPr>
          <w:ilvl w:val="1"/>
          <w:numId w:val="1"/>
        </w:numPr>
        <w:tabs>
          <w:tab w:val="clear" w:pos="0"/>
          <w:tab w:val="num" w:pos="576"/>
          <w:tab w:val="left" w:pos="1134"/>
        </w:tabs>
        <w:suppressAutoHyphens/>
        <w:spacing w:before="0" w:line="240" w:lineRule="auto"/>
        <w:ind w:left="1560" w:right="709"/>
        <w:jc w:val="center"/>
        <w:rPr>
          <w:rFonts w:ascii="Times New Roman" w:hAnsi="Times New Roman" w:cs="Times New Roman"/>
          <w:b/>
          <w:bCs/>
          <w:color w:val="auto"/>
          <w:sz w:val="16"/>
          <w:szCs w:val="16"/>
        </w:rPr>
      </w:pPr>
      <w:r w:rsidRPr="004A352F">
        <w:rPr>
          <w:rFonts w:ascii="Times New Roman" w:hAnsi="Times New Roman" w:cs="Times New Roman"/>
          <w:b/>
          <w:bCs/>
          <w:color w:val="auto"/>
          <w:sz w:val="24"/>
          <w:szCs w:val="24"/>
        </w:rPr>
        <w:t xml:space="preserve">9.6.3. Целевые показатели (индикаторы) </w:t>
      </w:r>
    </w:p>
    <w:p w:rsidR="007E0210" w:rsidRPr="007E0210" w:rsidRDefault="007E0210" w:rsidP="007E0210">
      <w:pPr>
        <w:pStyle w:val="a0"/>
      </w:pP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качестве целевых показателей (индикаторов) подпрограммы определены:</w:t>
      </w:r>
    </w:p>
    <w:p w:rsidR="004A352F" w:rsidRPr="004A352F" w:rsidRDefault="004A352F" w:rsidP="004A352F">
      <w:pPr>
        <w:numPr>
          <w:ilvl w:val="0"/>
          <w:numId w:val="2"/>
        </w:numPr>
        <w:tabs>
          <w:tab w:val="clear" w:pos="720"/>
          <w:tab w:val="num" w:pos="0"/>
          <w:tab w:val="left" w:pos="1134"/>
        </w:tabs>
        <w:suppressAutoHyphen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Удовлетворенность граждан качеством и доступностью государственных услуг в сфере государственной регистрации актов гражданского состояния, в процентах от числа опрошенных;</w:t>
      </w:r>
    </w:p>
    <w:p w:rsidR="004A352F" w:rsidRPr="004A352F" w:rsidRDefault="004A352F" w:rsidP="004A352F">
      <w:pPr>
        <w:tabs>
          <w:tab w:val="left" w:pos="1418"/>
        </w:tabs>
        <w:spacing w:after="0" w:line="240" w:lineRule="auto"/>
        <w:ind w:firstLine="750"/>
        <w:jc w:val="both"/>
        <w:rPr>
          <w:rFonts w:ascii="Times New Roman" w:hAnsi="Times New Roman" w:cs="Times New Roman"/>
          <w:sz w:val="24"/>
          <w:szCs w:val="24"/>
        </w:rPr>
      </w:pPr>
      <w:r w:rsidRPr="004A352F">
        <w:rPr>
          <w:rFonts w:ascii="Times New Roman" w:hAnsi="Times New Roman" w:cs="Times New Roman"/>
          <w:sz w:val="24"/>
          <w:szCs w:val="24"/>
        </w:rPr>
        <w:t>2) Доля записей актов гражданского состояния, переданных отделом ЗАГС в Комитет по делам ЗАГС в электронном виде, в общем количестве переданных записей актов гражда</w:t>
      </w:r>
      <w:r w:rsidRPr="004A352F">
        <w:rPr>
          <w:rFonts w:ascii="Times New Roman" w:hAnsi="Times New Roman" w:cs="Times New Roman"/>
          <w:sz w:val="24"/>
          <w:szCs w:val="24"/>
        </w:rPr>
        <w:t>н</w:t>
      </w:r>
      <w:r w:rsidRPr="004A352F">
        <w:rPr>
          <w:rFonts w:ascii="Times New Roman" w:hAnsi="Times New Roman" w:cs="Times New Roman"/>
          <w:sz w:val="24"/>
          <w:szCs w:val="24"/>
        </w:rPr>
        <w:t>ского состояния (за период с 1925 года по отчетный год).</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 xml:space="preserve">Показатель  характеризует процесс </w:t>
      </w:r>
      <w:proofErr w:type="gramStart"/>
      <w:r w:rsidRPr="004A352F">
        <w:rPr>
          <w:rFonts w:ascii="Times New Roman" w:hAnsi="Times New Roman" w:cs="Times New Roman"/>
          <w:sz w:val="24"/>
          <w:szCs w:val="24"/>
        </w:rPr>
        <w:t>формирования электронного фонда записей актов гражданского состояния</w:t>
      </w:r>
      <w:proofErr w:type="gramEnd"/>
      <w:r w:rsidRPr="004A352F">
        <w:rPr>
          <w:rFonts w:ascii="Times New Roman" w:hAnsi="Times New Roman" w:cs="Times New Roman"/>
          <w:sz w:val="24"/>
          <w:szCs w:val="24"/>
        </w:rPr>
        <w:t xml:space="preserve"> в отделе ЗАГС, а также процесс контроля качества деятельности о</w:t>
      </w:r>
      <w:r w:rsidRPr="004A352F">
        <w:rPr>
          <w:rFonts w:ascii="Times New Roman" w:hAnsi="Times New Roman" w:cs="Times New Roman"/>
          <w:sz w:val="24"/>
          <w:szCs w:val="24"/>
        </w:rPr>
        <w:t>т</w:t>
      </w:r>
      <w:r w:rsidRPr="004A352F">
        <w:rPr>
          <w:rFonts w:ascii="Times New Roman" w:hAnsi="Times New Roman" w:cs="Times New Roman"/>
          <w:sz w:val="24"/>
          <w:szCs w:val="24"/>
        </w:rPr>
        <w:t>дела ЗАГС по переводу записей актов гражданского состояния в электронный вид со стор</w:t>
      </w:r>
      <w:r w:rsidRPr="004A352F">
        <w:rPr>
          <w:rFonts w:ascii="Times New Roman" w:hAnsi="Times New Roman" w:cs="Times New Roman"/>
          <w:sz w:val="24"/>
          <w:szCs w:val="24"/>
        </w:rPr>
        <w:t>о</w:t>
      </w:r>
      <w:r w:rsidRPr="004A352F">
        <w:rPr>
          <w:rFonts w:ascii="Times New Roman" w:hAnsi="Times New Roman" w:cs="Times New Roman"/>
          <w:sz w:val="24"/>
          <w:szCs w:val="24"/>
        </w:rPr>
        <w:t>ны Комитета по делам ЗАГС;</w:t>
      </w:r>
    </w:p>
    <w:p w:rsidR="004A352F" w:rsidRPr="004A352F" w:rsidRDefault="004A352F" w:rsidP="004A352F">
      <w:pPr>
        <w:spacing w:after="0" w:line="240" w:lineRule="auto"/>
        <w:ind w:firstLine="851"/>
        <w:jc w:val="both"/>
        <w:rPr>
          <w:rFonts w:ascii="Times New Roman" w:hAnsi="Times New Roman" w:cs="Times New Roman"/>
          <w:color w:val="000000"/>
          <w:sz w:val="24"/>
          <w:szCs w:val="24"/>
        </w:rPr>
      </w:pPr>
      <w:r w:rsidRPr="004A352F">
        <w:rPr>
          <w:rFonts w:ascii="Times New Roman" w:hAnsi="Times New Roman" w:cs="Times New Roman"/>
          <w:sz w:val="24"/>
          <w:szCs w:val="24"/>
        </w:rPr>
        <w:t>3)</w:t>
      </w:r>
      <w:r w:rsidRPr="004A352F">
        <w:rPr>
          <w:rFonts w:ascii="Times New Roman" w:hAnsi="Times New Roman" w:cs="Times New Roman"/>
          <w:color w:val="000000"/>
          <w:sz w:val="24"/>
          <w:szCs w:val="24"/>
        </w:rPr>
        <w:t xml:space="preserve">  Доля заявлений о государственной регистрации актов гражданского состояния и совершенных юридически значимых действиях, поступивших в электронном виде с Единого </w:t>
      </w:r>
      <w:r w:rsidRPr="004A352F">
        <w:rPr>
          <w:rFonts w:ascii="Times New Roman" w:hAnsi="Times New Roman" w:cs="Times New Roman"/>
          <w:color w:val="000000"/>
          <w:sz w:val="24"/>
          <w:szCs w:val="24"/>
        </w:rPr>
        <w:lastRenderedPageBreak/>
        <w:t>портала и/или Регионального портала государственных и муниципальных услуг Удмуртской Республики к общему количеству поступивших заявлений, в процентах.</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Сведения о значениях целевых показателей (индикаторов) подпрограммы по годам реализации государственной программы представлены в приложении 1 к подпрограмме.</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Реализация подпрограммы позволит обеспечить государственную регистрацию актов гражданского состояния, повысить доступность, качество и оперативность предоставления государственных услуг в сфере государственной регистрации актов гражданского состояния, обеспечить сохранность документов отдела ЗАГС.</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На конец реализации подпрограммы планируется:</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создать электронный фонд записей актов гражданского состояния за 1925-2020 годы;</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увеличить долю заявлений о государственной регистрации актов гражданского сост</w:t>
      </w:r>
      <w:r w:rsidRPr="004A352F">
        <w:rPr>
          <w:rFonts w:ascii="Times New Roman" w:hAnsi="Times New Roman" w:cs="Times New Roman"/>
          <w:sz w:val="24"/>
          <w:szCs w:val="24"/>
        </w:rPr>
        <w:t>о</w:t>
      </w:r>
      <w:r w:rsidRPr="004A352F">
        <w:rPr>
          <w:rFonts w:ascii="Times New Roman" w:hAnsi="Times New Roman" w:cs="Times New Roman"/>
          <w:sz w:val="24"/>
          <w:szCs w:val="24"/>
        </w:rPr>
        <w:t>яния и совершенных юридически значимых действиях, поступивших в электронном виде с 0,2 процента в 2015 году до 0,4 процентов в 2020 году (к общему количеству поступивших заявлений).</w:t>
      </w:r>
    </w:p>
    <w:p w:rsidR="004A352F" w:rsidRPr="004A352F" w:rsidRDefault="004A352F" w:rsidP="004A352F">
      <w:pPr>
        <w:tabs>
          <w:tab w:val="left" w:pos="1134"/>
        </w:tabs>
        <w:spacing w:after="0" w:line="240" w:lineRule="auto"/>
        <w:jc w:val="both"/>
        <w:rPr>
          <w:rFonts w:ascii="Times New Roman" w:hAnsi="Times New Roman" w:cs="Times New Roman"/>
          <w:sz w:val="24"/>
          <w:szCs w:val="24"/>
        </w:rPr>
      </w:pPr>
    </w:p>
    <w:p w:rsidR="004A352F" w:rsidRPr="007E0210" w:rsidRDefault="004A352F" w:rsidP="004A352F">
      <w:pPr>
        <w:tabs>
          <w:tab w:val="left" w:pos="1134"/>
        </w:tabs>
        <w:spacing w:after="0" w:line="240" w:lineRule="auto"/>
        <w:jc w:val="center"/>
        <w:rPr>
          <w:rFonts w:ascii="Times New Roman" w:hAnsi="Times New Roman" w:cs="Times New Roman"/>
          <w:b/>
          <w:sz w:val="24"/>
          <w:szCs w:val="24"/>
        </w:rPr>
      </w:pPr>
      <w:r w:rsidRPr="007E0210">
        <w:rPr>
          <w:rFonts w:ascii="Times New Roman" w:hAnsi="Times New Roman" w:cs="Times New Roman"/>
          <w:b/>
          <w:sz w:val="24"/>
          <w:szCs w:val="24"/>
        </w:rPr>
        <w:t xml:space="preserve">9.6.4. Сроки и этапы реализации </w:t>
      </w:r>
    </w:p>
    <w:p w:rsidR="004A352F" w:rsidRPr="004A352F" w:rsidRDefault="004A352F" w:rsidP="004A352F">
      <w:pPr>
        <w:tabs>
          <w:tab w:val="left" w:pos="1134"/>
        </w:tabs>
        <w:spacing w:after="0" w:line="240" w:lineRule="auto"/>
        <w:jc w:val="both"/>
        <w:rPr>
          <w:rFonts w:ascii="Times New Roman" w:hAnsi="Times New Roman" w:cs="Times New Roman"/>
          <w:sz w:val="24"/>
          <w:szCs w:val="24"/>
        </w:rPr>
      </w:pPr>
    </w:p>
    <w:p w:rsidR="004A352F" w:rsidRPr="004A352F" w:rsidRDefault="004A352F" w:rsidP="004A352F">
      <w:pPr>
        <w:spacing w:after="0" w:line="240" w:lineRule="auto"/>
        <w:ind w:firstLine="708"/>
        <w:jc w:val="both"/>
        <w:rPr>
          <w:rFonts w:ascii="Times New Roman" w:hAnsi="Times New Roman" w:cs="Times New Roman"/>
          <w:sz w:val="24"/>
          <w:szCs w:val="24"/>
        </w:rPr>
      </w:pPr>
      <w:r w:rsidRPr="004A352F">
        <w:rPr>
          <w:rFonts w:ascii="Times New Roman" w:hAnsi="Times New Roman" w:cs="Times New Roman"/>
          <w:sz w:val="24"/>
          <w:szCs w:val="24"/>
        </w:rPr>
        <w:t>Подпрограмма реализуется в 2015-2020 годах.</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Этапы подпрограммы не предусмотрены.</w:t>
      </w:r>
    </w:p>
    <w:p w:rsidR="004A352F" w:rsidRPr="004A352F" w:rsidRDefault="004A352F" w:rsidP="004A352F">
      <w:pPr>
        <w:spacing w:after="0" w:line="240" w:lineRule="auto"/>
        <w:ind w:firstLine="709"/>
        <w:jc w:val="both"/>
        <w:rPr>
          <w:rFonts w:ascii="Times New Roman" w:hAnsi="Times New Roman" w:cs="Times New Roman"/>
          <w:sz w:val="24"/>
          <w:szCs w:val="24"/>
        </w:rPr>
      </w:pPr>
    </w:p>
    <w:p w:rsidR="004A352F" w:rsidRPr="007E0210" w:rsidRDefault="004A352F" w:rsidP="004A352F">
      <w:pPr>
        <w:spacing w:after="0" w:line="240" w:lineRule="auto"/>
        <w:ind w:firstLine="709"/>
        <w:jc w:val="center"/>
        <w:rPr>
          <w:rFonts w:ascii="Times New Roman" w:hAnsi="Times New Roman" w:cs="Times New Roman"/>
          <w:b/>
          <w:sz w:val="24"/>
          <w:szCs w:val="24"/>
        </w:rPr>
      </w:pPr>
      <w:r w:rsidRPr="007E0210">
        <w:rPr>
          <w:rFonts w:ascii="Times New Roman" w:hAnsi="Times New Roman" w:cs="Times New Roman"/>
          <w:b/>
          <w:sz w:val="24"/>
          <w:szCs w:val="24"/>
        </w:rPr>
        <w:t>9.6.5. Основные мероприятия</w:t>
      </w:r>
    </w:p>
    <w:p w:rsidR="004A352F" w:rsidRPr="004A352F" w:rsidRDefault="004A352F" w:rsidP="004A352F">
      <w:pPr>
        <w:spacing w:after="0" w:line="240" w:lineRule="auto"/>
        <w:ind w:firstLine="709"/>
        <w:jc w:val="both"/>
        <w:rPr>
          <w:rFonts w:ascii="Times New Roman" w:hAnsi="Times New Roman" w:cs="Times New Roman"/>
          <w:sz w:val="24"/>
          <w:szCs w:val="24"/>
        </w:rPr>
      </w:pPr>
    </w:p>
    <w:p w:rsidR="004A352F" w:rsidRPr="004A352F" w:rsidRDefault="004A352F" w:rsidP="004A352F">
      <w:pPr>
        <w:spacing w:after="0" w:line="240" w:lineRule="auto"/>
        <w:ind w:firstLine="567"/>
        <w:jc w:val="both"/>
        <w:rPr>
          <w:rFonts w:ascii="Times New Roman" w:hAnsi="Times New Roman" w:cs="Times New Roman"/>
          <w:sz w:val="24"/>
          <w:szCs w:val="24"/>
        </w:rPr>
      </w:pPr>
      <w:r w:rsidRPr="004A352F">
        <w:rPr>
          <w:rFonts w:ascii="Times New Roman" w:hAnsi="Times New Roman" w:cs="Times New Roman"/>
          <w:sz w:val="24"/>
          <w:szCs w:val="24"/>
        </w:rPr>
        <w:t>В рамках подпрограммы осуществляются следующие основные мероприятия:</w:t>
      </w:r>
      <w:r w:rsidRPr="004A352F">
        <w:rPr>
          <w:rFonts w:ascii="Times New Roman" w:hAnsi="Times New Roman" w:cs="Times New Roman"/>
          <w:sz w:val="24"/>
          <w:szCs w:val="24"/>
        </w:rPr>
        <w:tab/>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1. При осуществлении переданных органам местного самоуправления муниципальн</w:t>
      </w:r>
      <w:r w:rsidRPr="004A352F">
        <w:rPr>
          <w:rFonts w:ascii="Times New Roman" w:hAnsi="Times New Roman" w:cs="Times New Roman"/>
          <w:sz w:val="24"/>
          <w:szCs w:val="24"/>
        </w:rPr>
        <w:t>о</w:t>
      </w:r>
      <w:r w:rsidRPr="004A352F">
        <w:rPr>
          <w:rFonts w:ascii="Times New Roman" w:hAnsi="Times New Roman" w:cs="Times New Roman"/>
          <w:sz w:val="24"/>
          <w:szCs w:val="24"/>
        </w:rPr>
        <w:t>го образования «Дебесский район» государственных полномочий на государственную рег</w:t>
      </w:r>
      <w:r w:rsidRPr="004A352F">
        <w:rPr>
          <w:rFonts w:ascii="Times New Roman" w:hAnsi="Times New Roman" w:cs="Times New Roman"/>
          <w:sz w:val="24"/>
          <w:szCs w:val="24"/>
        </w:rPr>
        <w:t>и</w:t>
      </w:r>
      <w:r w:rsidRPr="004A352F">
        <w:rPr>
          <w:rFonts w:ascii="Times New Roman" w:hAnsi="Times New Roman" w:cs="Times New Roman"/>
          <w:sz w:val="24"/>
          <w:szCs w:val="24"/>
        </w:rPr>
        <w:t xml:space="preserve">страцию актов гражданского состояния в рамках подпрограммы отдел ЗАГС осуществляет следующие основные мероприятия: </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государственную регистрацию рождения, заключения брака, расторжения брака, усыновления (удочерения), установления отцовства, перемены имени, смерти;</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внесение исправлений, изменений в первые экземпляры записей актов гражданского состояния;</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восстановление и аннулирование записей актов гражданского состояния на основании решения суда;</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осуществление учета, обработки книг государственной регистрации актов гражданского состояния, собранных из первых экземпляров записей актов гражданского состояния, обеспечение надлежащих условий их хранения в течение установленного федеральным законом срока;</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выдачу повторных свидетельств о государственной регистрации актов гражданского состояния, иных документов, подтверждающих наличие или отсутствие фактов государственной регистрации актов гражданского состояния;</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передачу вторых экземпляров записей актов гражданского состояния в уполномоченный орган государственной власти Удмуртской Республики (Комитет по делам ЗАГС);</w:t>
      </w:r>
    </w:p>
    <w:p w:rsidR="004A352F" w:rsidRPr="004A352F" w:rsidRDefault="004A352F" w:rsidP="004A352F">
      <w:pPr>
        <w:pStyle w:val="afe"/>
        <w:numPr>
          <w:ilvl w:val="0"/>
          <w:numId w:val="3"/>
        </w:numPr>
        <w:tabs>
          <w:tab w:val="left" w:pos="1134"/>
        </w:tabs>
        <w:suppressAutoHyphens/>
        <w:autoSpaceDE w:val="0"/>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 xml:space="preserve">осуществление учета, надлежащего хранения и </w:t>
      </w:r>
      <w:proofErr w:type="gramStart"/>
      <w:r w:rsidRPr="004A352F">
        <w:rPr>
          <w:rFonts w:ascii="Times New Roman" w:hAnsi="Times New Roman" w:cs="Times New Roman"/>
          <w:sz w:val="24"/>
          <w:szCs w:val="24"/>
        </w:rPr>
        <w:t>контроля за</w:t>
      </w:r>
      <w:proofErr w:type="gramEnd"/>
      <w:r w:rsidRPr="004A352F">
        <w:rPr>
          <w:rFonts w:ascii="Times New Roman" w:hAnsi="Times New Roman" w:cs="Times New Roman"/>
          <w:sz w:val="24"/>
          <w:szCs w:val="24"/>
        </w:rPr>
        <w:t xml:space="preserve"> использованием бланков свидетельств о государственной регистрации актов гражданского состояния, представление в установленном порядке в уполномоченный орган государственной власти Удмуртской Республики (Комитет по делам ЗАГС) отчетов по движению указанных бланков.</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2. Предоставление государственных услуг в сфере государственной регистрации актов гражданского состояния.</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рамках указанного основного мероприятия:</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proofErr w:type="gramStart"/>
      <w:r w:rsidRPr="004A352F">
        <w:rPr>
          <w:rFonts w:ascii="Times New Roman" w:hAnsi="Times New Roman" w:cs="Times New Roman"/>
          <w:sz w:val="24"/>
          <w:szCs w:val="24"/>
        </w:rPr>
        <w:lastRenderedPageBreak/>
        <w:t>а) отдел ЗАГС предоставляет соответствующую государственную услугу по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ственной регистрации актов гражданского состояния (рождение, заключение брака, усыно</w:t>
      </w:r>
      <w:r w:rsidRPr="004A352F">
        <w:rPr>
          <w:rFonts w:ascii="Times New Roman" w:hAnsi="Times New Roman" w:cs="Times New Roman"/>
          <w:sz w:val="24"/>
          <w:szCs w:val="24"/>
        </w:rPr>
        <w:t>в</w:t>
      </w:r>
      <w:r w:rsidRPr="004A352F">
        <w:rPr>
          <w:rFonts w:ascii="Times New Roman" w:hAnsi="Times New Roman" w:cs="Times New Roman"/>
          <w:sz w:val="24"/>
          <w:szCs w:val="24"/>
        </w:rPr>
        <w:t>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w:t>
      </w:r>
      <w:r w:rsidRPr="004A352F">
        <w:rPr>
          <w:rFonts w:ascii="Times New Roman" w:hAnsi="Times New Roman" w:cs="Times New Roman"/>
          <w:sz w:val="24"/>
          <w:szCs w:val="24"/>
        </w:rPr>
        <w:t>к</w:t>
      </w:r>
      <w:r w:rsidRPr="004A352F">
        <w:rPr>
          <w:rFonts w:ascii="Times New Roman" w:hAnsi="Times New Roman" w:cs="Times New Roman"/>
          <w:sz w:val="24"/>
          <w:szCs w:val="24"/>
        </w:rPr>
        <w:t>та гражданского состояния, внесение исправлений и (или) изменений в записи актов гра</w:t>
      </w:r>
      <w:r w:rsidRPr="004A352F">
        <w:rPr>
          <w:rFonts w:ascii="Times New Roman" w:hAnsi="Times New Roman" w:cs="Times New Roman"/>
          <w:sz w:val="24"/>
          <w:szCs w:val="24"/>
        </w:rPr>
        <w:t>ж</w:t>
      </w:r>
      <w:r w:rsidRPr="004A352F">
        <w:rPr>
          <w:rFonts w:ascii="Times New Roman" w:hAnsi="Times New Roman" w:cs="Times New Roman"/>
          <w:sz w:val="24"/>
          <w:szCs w:val="24"/>
        </w:rPr>
        <w:t>данского состояния, восстановление и аннулирование записей актов гражданского состо</w:t>
      </w:r>
      <w:r w:rsidRPr="004A352F">
        <w:rPr>
          <w:rFonts w:ascii="Times New Roman" w:hAnsi="Times New Roman" w:cs="Times New Roman"/>
          <w:sz w:val="24"/>
          <w:szCs w:val="24"/>
        </w:rPr>
        <w:t>я</w:t>
      </w:r>
      <w:r w:rsidRPr="004A352F">
        <w:rPr>
          <w:rFonts w:ascii="Times New Roman" w:hAnsi="Times New Roman" w:cs="Times New Roman"/>
          <w:sz w:val="24"/>
          <w:szCs w:val="24"/>
        </w:rPr>
        <w:t>ния.</w:t>
      </w:r>
      <w:proofErr w:type="gramEnd"/>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б) предоставление государственной услуги по истребованию личных документов</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3. Формирование, систематизация, обработка, учет и хранение первых экземпляров записей актов гражданского состояния, составленных отделом ЗАГС.</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рамках указанного основного мероприятия отделом ЗАГС осуществляются след</w:t>
      </w:r>
      <w:r w:rsidRPr="004A352F">
        <w:rPr>
          <w:rFonts w:ascii="Times New Roman" w:hAnsi="Times New Roman" w:cs="Times New Roman"/>
          <w:sz w:val="24"/>
          <w:szCs w:val="24"/>
        </w:rPr>
        <w:t>у</w:t>
      </w:r>
      <w:r w:rsidRPr="004A352F">
        <w:rPr>
          <w:rFonts w:ascii="Times New Roman" w:hAnsi="Times New Roman" w:cs="Times New Roman"/>
          <w:sz w:val="24"/>
          <w:szCs w:val="24"/>
        </w:rPr>
        <w:t>ющие мероприятия:</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а) проведение научно-технической обработки и переплёта записей актов гражданского состояния за предыдущий год, составление на них описей и истории фонда;</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 xml:space="preserve">б) обеспечение </w:t>
      </w:r>
      <w:proofErr w:type="gramStart"/>
      <w:r w:rsidRPr="004A352F">
        <w:rPr>
          <w:rFonts w:ascii="Times New Roman" w:hAnsi="Times New Roman" w:cs="Times New Roman"/>
          <w:sz w:val="24"/>
          <w:szCs w:val="24"/>
        </w:rPr>
        <w:t>сохранности книг государственной регистрации актов гражданского состояния</w:t>
      </w:r>
      <w:proofErr w:type="gramEnd"/>
      <w:r w:rsidRPr="004A352F">
        <w:rPr>
          <w:rFonts w:ascii="Times New Roman" w:hAnsi="Times New Roman" w:cs="Times New Roman"/>
          <w:sz w:val="24"/>
          <w:szCs w:val="24"/>
        </w:rPr>
        <w:t>.</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4. Формирование и ведение электронного фонда первых записей актов гражданского состояния.</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рамках указанного основного мероприятия отдел ЗАГС при осуществлении пер</w:t>
      </w:r>
      <w:r w:rsidRPr="004A352F">
        <w:rPr>
          <w:rFonts w:ascii="Times New Roman" w:hAnsi="Times New Roman" w:cs="Times New Roman"/>
          <w:sz w:val="24"/>
          <w:szCs w:val="24"/>
        </w:rPr>
        <w:t>е</w:t>
      </w:r>
      <w:r w:rsidRPr="004A352F">
        <w:rPr>
          <w:rFonts w:ascii="Times New Roman" w:hAnsi="Times New Roman" w:cs="Times New Roman"/>
          <w:sz w:val="24"/>
          <w:szCs w:val="24"/>
        </w:rPr>
        <w:t>данных государственных полномочий на государственную регистрацию актов гражданского состояния осуществляют ввод в электронную базу данных первых экземпляров записей а</w:t>
      </w:r>
      <w:r w:rsidRPr="004A352F">
        <w:rPr>
          <w:rFonts w:ascii="Times New Roman" w:hAnsi="Times New Roman" w:cs="Times New Roman"/>
          <w:sz w:val="24"/>
          <w:szCs w:val="24"/>
        </w:rPr>
        <w:t>к</w:t>
      </w:r>
      <w:r w:rsidRPr="004A352F">
        <w:rPr>
          <w:rFonts w:ascii="Times New Roman" w:hAnsi="Times New Roman" w:cs="Times New Roman"/>
          <w:sz w:val="24"/>
          <w:szCs w:val="24"/>
        </w:rPr>
        <w:t>тов гражданского состояния.</w:t>
      </w:r>
    </w:p>
    <w:p w:rsidR="004A352F" w:rsidRPr="004A352F" w:rsidRDefault="004A352F" w:rsidP="004A352F">
      <w:pPr>
        <w:tabs>
          <w:tab w:val="left" w:pos="1134"/>
        </w:tabs>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Перечень основных мероприятий подпрограммы с указанием ответственных исполн</w:t>
      </w:r>
      <w:r w:rsidRPr="004A352F">
        <w:rPr>
          <w:rFonts w:ascii="Times New Roman" w:hAnsi="Times New Roman" w:cs="Times New Roman"/>
          <w:sz w:val="24"/>
          <w:szCs w:val="24"/>
        </w:rPr>
        <w:t>и</w:t>
      </w:r>
      <w:r w:rsidRPr="004A352F">
        <w:rPr>
          <w:rFonts w:ascii="Times New Roman" w:hAnsi="Times New Roman" w:cs="Times New Roman"/>
          <w:sz w:val="24"/>
          <w:szCs w:val="24"/>
        </w:rPr>
        <w:t>телей, сроков реализации и непосредственных результатов представлен в приложении 2 к подпрограмме.</w:t>
      </w:r>
    </w:p>
    <w:p w:rsidR="007E0210" w:rsidRDefault="004A352F" w:rsidP="007E0210">
      <w:pPr>
        <w:pStyle w:val="20"/>
        <w:keepLines w:val="0"/>
        <w:numPr>
          <w:ilvl w:val="1"/>
          <w:numId w:val="1"/>
        </w:numPr>
        <w:tabs>
          <w:tab w:val="clear" w:pos="0"/>
          <w:tab w:val="num" w:pos="576"/>
          <w:tab w:val="left" w:pos="1560"/>
        </w:tabs>
        <w:suppressAutoHyphens/>
        <w:spacing w:before="0" w:line="240" w:lineRule="auto"/>
        <w:ind w:left="1560" w:right="709"/>
        <w:jc w:val="center"/>
        <w:rPr>
          <w:rFonts w:ascii="Times New Roman" w:hAnsi="Times New Roman" w:cs="Times New Roman"/>
          <w:b/>
          <w:bCs/>
          <w:color w:val="auto"/>
          <w:sz w:val="16"/>
          <w:szCs w:val="16"/>
        </w:rPr>
      </w:pPr>
      <w:r w:rsidRPr="007E0210">
        <w:rPr>
          <w:rFonts w:ascii="Times New Roman" w:hAnsi="Times New Roman" w:cs="Times New Roman"/>
          <w:b/>
          <w:bCs/>
          <w:color w:val="auto"/>
          <w:sz w:val="24"/>
          <w:szCs w:val="24"/>
        </w:rPr>
        <w:t>9.6.6. Меры муниципального регулирования</w:t>
      </w:r>
    </w:p>
    <w:p w:rsidR="007E0210" w:rsidRPr="007E0210" w:rsidRDefault="007E0210" w:rsidP="007E0210">
      <w:pPr>
        <w:pStyle w:val="a0"/>
      </w:pPr>
    </w:p>
    <w:p w:rsidR="004A352F" w:rsidRPr="004A352F" w:rsidRDefault="004A352F" w:rsidP="004A352F">
      <w:pPr>
        <w:autoSpaceDE w:val="0"/>
        <w:spacing w:after="0" w:line="240" w:lineRule="auto"/>
        <w:ind w:firstLine="708"/>
        <w:jc w:val="both"/>
        <w:rPr>
          <w:rFonts w:ascii="Times New Roman" w:hAnsi="Times New Roman" w:cs="Times New Roman"/>
          <w:sz w:val="24"/>
          <w:szCs w:val="24"/>
        </w:rPr>
      </w:pPr>
      <w:r w:rsidRPr="004A352F">
        <w:rPr>
          <w:rFonts w:ascii="Times New Roman" w:hAnsi="Times New Roman" w:cs="Times New Roman"/>
          <w:sz w:val="24"/>
          <w:szCs w:val="24"/>
        </w:rPr>
        <w:t>Правовое регулирование в сфере реализации муниципальной подпрограммы ос</w:t>
      </w:r>
      <w:r w:rsidRPr="004A352F">
        <w:rPr>
          <w:rFonts w:ascii="Times New Roman" w:hAnsi="Times New Roman" w:cs="Times New Roman"/>
          <w:sz w:val="24"/>
          <w:szCs w:val="24"/>
        </w:rPr>
        <w:t>у</w:t>
      </w:r>
      <w:r w:rsidRPr="004A352F">
        <w:rPr>
          <w:rFonts w:ascii="Times New Roman" w:hAnsi="Times New Roman" w:cs="Times New Roman"/>
          <w:sz w:val="24"/>
          <w:szCs w:val="24"/>
        </w:rPr>
        <w:t>ществляется Федеральным законом от 15 ноября 1997 года № 143-ФЗ «Об актах гражданск</w:t>
      </w:r>
      <w:r w:rsidRPr="004A352F">
        <w:rPr>
          <w:rFonts w:ascii="Times New Roman" w:hAnsi="Times New Roman" w:cs="Times New Roman"/>
          <w:sz w:val="24"/>
          <w:szCs w:val="24"/>
        </w:rPr>
        <w:t>о</w:t>
      </w:r>
      <w:r w:rsidRPr="004A352F">
        <w:rPr>
          <w:rFonts w:ascii="Times New Roman" w:hAnsi="Times New Roman" w:cs="Times New Roman"/>
          <w:sz w:val="24"/>
          <w:szCs w:val="24"/>
        </w:rPr>
        <w:t>го состояния». В соответствии с указанным законом полномочия на государственную рег</w:t>
      </w:r>
      <w:r w:rsidRPr="004A352F">
        <w:rPr>
          <w:rFonts w:ascii="Times New Roman" w:hAnsi="Times New Roman" w:cs="Times New Roman"/>
          <w:sz w:val="24"/>
          <w:szCs w:val="24"/>
        </w:rPr>
        <w:t>и</w:t>
      </w:r>
      <w:r w:rsidRPr="004A352F">
        <w:rPr>
          <w:rFonts w:ascii="Times New Roman" w:hAnsi="Times New Roman" w:cs="Times New Roman"/>
          <w:sz w:val="24"/>
          <w:szCs w:val="24"/>
        </w:rPr>
        <w:t>страцию актов гражданского состояния являются полномочиями Российской Федерации, к</w:t>
      </w:r>
      <w:r w:rsidRPr="004A352F">
        <w:rPr>
          <w:rFonts w:ascii="Times New Roman" w:hAnsi="Times New Roman" w:cs="Times New Roman"/>
          <w:sz w:val="24"/>
          <w:szCs w:val="24"/>
        </w:rPr>
        <w:t>о</w:t>
      </w:r>
      <w:r w:rsidRPr="004A352F">
        <w:rPr>
          <w:rFonts w:ascii="Times New Roman" w:hAnsi="Times New Roman" w:cs="Times New Roman"/>
          <w:sz w:val="24"/>
          <w:szCs w:val="24"/>
        </w:rPr>
        <w:t>торые передаются органам государственной власти субъектов Российской Федерации (с во</w:t>
      </w:r>
      <w:r w:rsidRPr="004A352F">
        <w:rPr>
          <w:rFonts w:ascii="Times New Roman" w:hAnsi="Times New Roman" w:cs="Times New Roman"/>
          <w:sz w:val="24"/>
          <w:szCs w:val="24"/>
        </w:rPr>
        <w:t>з</w:t>
      </w:r>
      <w:r w:rsidRPr="004A352F">
        <w:rPr>
          <w:rFonts w:ascii="Times New Roman" w:hAnsi="Times New Roman" w:cs="Times New Roman"/>
          <w:sz w:val="24"/>
          <w:szCs w:val="24"/>
        </w:rPr>
        <w:t xml:space="preserve">можностью делегирования органам местного самоуправления). </w:t>
      </w:r>
    </w:p>
    <w:p w:rsidR="004A352F" w:rsidRPr="004A352F" w:rsidRDefault="004A352F" w:rsidP="004A352F">
      <w:pPr>
        <w:autoSpaceDE w:val="0"/>
        <w:spacing w:after="0" w:line="240" w:lineRule="auto"/>
        <w:ind w:firstLine="708"/>
        <w:jc w:val="both"/>
        <w:rPr>
          <w:rFonts w:ascii="Times New Roman" w:hAnsi="Times New Roman" w:cs="Times New Roman"/>
          <w:sz w:val="24"/>
          <w:szCs w:val="24"/>
        </w:rPr>
      </w:pPr>
      <w:r w:rsidRPr="004A352F">
        <w:rPr>
          <w:rFonts w:ascii="Times New Roman" w:hAnsi="Times New Roman" w:cs="Times New Roman"/>
          <w:sz w:val="24"/>
          <w:szCs w:val="24"/>
        </w:rPr>
        <w:t>Законом Удмуртской Республики от 20 марта 2007 года № 8-РЗ «О наделении органов местного самоуправления в Удмуртской Республике государственными полномочиями на государственную регистрацию актов гражданского состояния» органы местного самоупра</w:t>
      </w:r>
      <w:r w:rsidRPr="004A352F">
        <w:rPr>
          <w:rFonts w:ascii="Times New Roman" w:hAnsi="Times New Roman" w:cs="Times New Roman"/>
          <w:sz w:val="24"/>
          <w:szCs w:val="24"/>
        </w:rPr>
        <w:t>в</w:t>
      </w:r>
      <w:r w:rsidRPr="004A352F">
        <w:rPr>
          <w:rFonts w:ascii="Times New Roman" w:hAnsi="Times New Roman" w:cs="Times New Roman"/>
          <w:sz w:val="24"/>
          <w:szCs w:val="24"/>
        </w:rPr>
        <w:t>ления в Удмуртской Республике наделены государственными полномочиями на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ственную регистрацию актов гражданского состояния.</w:t>
      </w:r>
    </w:p>
    <w:p w:rsidR="004A352F" w:rsidRPr="004A352F" w:rsidRDefault="004A352F" w:rsidP="004A352F">
      <w:pPr>
        <w:autoSpaceDE w:val="0"/>
        <w:spacing w:after="0" w:line="240" w:lineRule="auto"/>
        <w:ind w:firstLine="708"/>
        <w:jc w:val="both"/>
        <w:rPr>
          <w:rFonts w:ascii="Times New Roman" w:hAnsi="Times New Roman" w:cs="Times New Roman"/>
          <w:sz w:val="24"/>
          <w:szCs w:val="24"/>
        </w:rPr>
      </w:pPr>
      <w:r w:rsidRPr="004A352F">
        <w:rPr>
          <w:rFonts w:ascii="Times New Roman" w:hAnsi="Times New Roman" w:cs="Times New Roman"/>
          <w:sz w:val="24"/>
          <w:szCs w:val="24"/>
        </w:rPr>
        <w:t>Финансирование переданных полномочий осуществляется за счет субвенций из бю</w:t>
      </w:r>
      <w:r w:rsidRPr="004A352F">
        <w:rPr>
          <w:rFonts w:ascii="Times New Roman" w:hAnsi="Times New Roman" w:cs="Times New Roman"/>
          <w:sz w:val="24"/>
          <w:szCs w:val="24"/>
        </w:rPr>
        <w:t>д</w:t>
      </w:r>
      <w:r w:rsidRPr="004A352F">
        <w:rPr>
          <w:rFonts w:ascii="Times New Roman" w:hAnsi="Times New Roman" w:cs="Times New Roman"/>
          <w:sz w:val="24"/>
          <w:szCs w:val="24"/>
        </w:rPr>
        <w:t>жета Удмуртской Республики муниципальному образованию «Дебесский район», выделе</w:t>
      </w:r>
      <w:r w:rsidRPr="004A352F">
        <w:rPr>
          <w:rFonts w:ascii="Times New Roman" w:hAnsi="Times New Roman" w:cs="Times New Roman"/>
          <w:sz w:val="24"/>
          <w:szCs w:val="24"/>
        </w:rPr>
        <w:t>н</w:t>
      </w:r>
      <w:r w:rsidRPr="004A352F">
        <w:rPr>
          <w:rFonts w:ascii="Times New Roman" w:hAnsi="Times New Roman" w:cs="Times New Roman"/>
          <w:sz w:val="24"/>
          <w:szCs w:val="24"/>
        </w:rPr>
        <w:t>ных в виде субвенций из федерального бюджета на реализацию государственных полном</w:t>
      </w:r>
      <w:r w:rsidRPr="004A352F">
        <w:rPr>
          <w:rFonts w:ascii="Times New Roman" w:hAnsi="Times New Roman" w:cs="Times New Roman"/>
          <w:sz w:val="24"/>
          <w:szCs w:val="24"/>
        </w:rPr>
        <w:t>о</w:t>
      </w:r>
      <w:r w:rsidRPr="004A352F">
        <w:rPr>
          <w:rFonts w:ascii="Times New Roman" w:hAnsi="Times New Roman" w:cs="Times New Roman"/>
          <w:sz w:val="24"/>
          <w:szCs w:val="24"/>
        </w:rPr>
        <w:t>чий в сфере государственной регистрации актов гражданского состояния.</w:t>
      </w:r>
    </w:p>
    <w:p w:rsidR="004A352F" w:rsidRPr="004A352F" w:rsidRDefault="004A352F" w:rsidP="004A352F">
      <w:pPr>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В сфере реализации подпрограммы предоставляются следующие государственные услуги:</w:t>
      </w:r>
    </w:p>
    <w:p w:rsidR="004A352F" w:rsidRPr="004A352F" w:rsidRDefault="004A352F" w:rsidP="004A352F">
      <w:pPr>
        <w:pStyle w:val="afe"/>
        <w:tabs>
          <w:tab w:val="left" w:pos="1134"/>
        </w:tab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 xml:space="preserve">1. </w:t>
      </w:r>
      <w:proofErr w:type="gramStart"/>
      <w:r w:rsidRPr="004A352F">
        <w:rPr>
          <w:rFonts w:ascii="Times New Roman" w:hAnsi="Times New Roman" w:cs="Times New Roman"/>
          <w:sz w:val="24"/>
          <w:szCs w:val="24"/>
        </w:rPr>
        <w:t>Государственная регистрация актов гражданского состояния (рождение, заключ</w:t>
      </w:r>
      <w:r w:rsidRPr="004A352F">
        <w:rPr>
          <w:rFonts w:ascii="Times New Roman" w:hAnsi="Times New Roman" w:cs="Times New Roman"/>
          <w:sz w:val="24"/>
          <w:szCs w:val="24"/>
        </w:rPr>
        <w:t>е</w:t>
      </w:r>
      <w:r w:rsidRPr="004A352F">
        <w:rPr>
          <w:rFonts w:ascii="Times New Roman" w:hAnsi="Times New Roman" w:cs="Times New Roman"/>
          <w:sz w:val="24"/>
          <w:szCs w:val="24"/>
        </w:rPr>
        <w:t>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w:t>
      </w:r>
      <w:r w:rsidRPr="004A352F">
        <w:rPr>
          <w:rFonts w:ascii="Times New Roman" w:hAnsi="Times New Roman" w:cs="Times New Roman"/>
          <w:sz w:val="24"/>
          <w:szCs w:val="24"/>
        </w:rPr>
        <w:t>н</w:t>
      </w:r>
      <w:r w:rsidRPr="004A352F">
        <w:rPr>
          <w:rFonts w:ascii="Times New Roman" w:hAnsi="Times New Roman" w:cs="Times New Roman"/>
          <w:sz w:val="24"/>
          <w:szCs w:val="24"/>
        </w:rPr>
        <w:t>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w:t>
      </w:r>
      <w:r w:rsidRPr="004A352F">
        <w:rPr>
          <w:rFonts w:ascii="Times New Roman" w:hAnsi="Times New Roman" w:cs="Times New Roman"/>
          <w:sz w:val="24"/>
          <w:szCs w:val="24"/>
        </w:rPr>
        <w:t>ж</w:t>
      </w:r>
      <w:r w:rsidRPr="004A352F">
        <w:rPr>
          <w:rFonts w:ascii="Times New Roman" w:hAnsi="Times New Roman" w:cs="Times New Roman"/>
          <w:sz w:val="24"/>
          <w:szCs w:val="24"/>
        </w:rPr>
        <w:t>данского состояния - в соответствии с Административным регламентом, утвержденным пр</w:t>
      </w:r>
      <w:r w:rsidRPr="004A352F">
        <w:rPr>
          <w:rFonts w:ascii="Times New Roman" w:hAnsi="Times New Roman" w:cs="Times New Roman"/>
          <w:sz w:val="24"/>
          <w:szCs w:val="24"/>
        </w:rPr>
        <w:t>и</w:t>
      </w:r>
      <w:r w:rsidRPr="004A352F">
        <w:rPr>
          <w:rFonts w:ascii="Times New Roman" w:hAnsi="Times New Roman" w:cs="Times New Roman"/>
          <w:sz w:val="24"/>
          <w:szCs w:val="24"/>
        </w:rPr>
        <w:lastRenderedPageBreak/>
        <w:t>казом Министерства юстиции Российской Федерации от 29</w:t>
      </w:r>
      <w:proofErr w:type="gramEnd"/>
      <w:r w:rsidRPr="004A352F">
        <w:rPr>
          <w:rFonts w:ascii="Times New Roman" w:hAnsi="Times New Roman" w:cs="Times New Roman"/>
          <w:sz w:val="24"/>
          <w:szCs w:val="24"/>
        </w:rPr>
        <w:t xml:space="preserve"> ноября 2011 года № 412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w:t>
      </w:r>
      <w:r w:rsidRPr="004A352F">
        <w:rPr>
          <w:rFonts w:ascii="Times New Roman" w:hAnsi="Times New Roman" w:cs="Times New Roman"/>
          <w:sz w:val="24"/>
          <w:szCs w:val="24"/>
        </w:rPr>
        <w:t>е</w:t>
      </w:r>
      <w:r w:rsidRPr="004A352F">
        <w:rPr>
          <w:rFonts w:ascii="Times New Roman" w:hAnsi="Times New Roman" w:cs="Times New Roman"/>
          <w:sz w:val="24"/>
          <w:szCs w:val="24"/>
        </w:rPr>
        <w:t>дерации».</w:t>
      </w:r>
    </w:p>
    <w:p w:rsidR="004A352F" w:rsidRPr="004A352F" w:rsidRDefault="004A352F" w:rsidP="004A352F">
      <w:pPr>
        <w:spacing w:after="0" w:line="240" w:lineRule="auto"/>
        <w:ind w:firstLine="720"/>
        <w:jc w:val="both"/>
        <w:rPr>
          <w:rFonts w:ascii="Times New Roman" w:hAnsi="Times New Roman" w:cs="Times New Roman"/>
          <w:sz w:val="24"/>
          <w:szCs w:val="24"/>
        </w:rPr>
      </w:pPr>
      <w:proofErr w:type="gramStart"/>
      <w:r w:rsidRPr="004A352F">
        <w:rPr>
          <w:rFonts w:ascii="Times New Roman" w:hAnsi="Times New Roman" w:cs="Times New Roman"/>
          <w:sz w:val="24"/>
          <w:szCs w:val="24"/>
        </w:rPr>
        <w:t>В соответствии с постановлением Правительства Удмуртской Республики от 20 фе</w:t>
      </w:r>
      <w:r w:rsidRPr="004A352F">
        <w:rPr>
          <w:rFonts w:ascii="Times New Roman" w:hAnsi="Times New Roman" w:cs="Times New Roman"/>
          <w:sz w:val="24"/>
          <w:szCs w:val="24"/>
        </w:rPr>
        <w:t>в</w:t>
      </w:r>
      <w:r w:rsidRPr="004A352F">
        <w:rPr>
          <w:rFonts w:ascii="Times New Roman" w:hAnsi="Times New Roman" w:cs="Times New Roman"/>
          <w:sz w:val="24"/>
          <w:szCs w:val="24"/>
        </w:rPr>
        <w:t>раля 2012 года № 60 «О Перечне государственных услуг, предоставляемых органами местн</w:t>
      </w:r>
      <w:r w:rsidRPr="004A352F">
        <w:rPr>
          <w:rFonts w:ascii="Times New Roman" w:hAnsi="Times New Roman" w:cs="Times New Roman"/>
          <w:sz w:val="24"/>
          <w:szCs w:val="24"/>
        </w:rPr>
        <w:t>о</w:t>
      </w:r>
      <w:r w:rsidRPr="004A352F">
        <w:rPr>
          <w:rFonts w:ascii="Times New Roman" w:hAnsi="Times New Roman" w:cs="Times New Roman"/>
          <w:sz w:val="24"/>
          <w:szCs w:val="24"/>
        </w:rPr>
        <w:t>го самоуправления в Удмуртской Республике при осуществлении отдельных государстве</w:t>
      </w:r>
      <w:r w:rsidRPr="004A352F">
        <w:rPr>
          <w:rFonts w:ascii="Times New Roman" w:hAnsi="Times New Roman" w:cs="Times New Roman"/>
          <w:sz w:val="24"/>
          <w:szCs w:val="24"/>
        </w:rPr>
        <w:t>н</w:t>
      </w:r>
      <w:r w:rsidRPr="004A352F">
        <w:rPr>
          <w:rFonts w:ascii="Times New Roman" w:hAnsi="Times New Roman" w:cs="Times New Roman"/>
          <w:sz w:val="24"/>
          <w:szCs w:val="24"/>
        </w:rPr>
        <w:t>ных полномочий, переданных законами» государственные услуги по государственной рег</w:t>
      </w:r>
      <w:r w:rsidRPr="004A352F">
        <w:rPr>
          <w:rFonts w:ascii="Times New Roman" w:hAnsi="Times New Roman" w:cs="Times New Roman"/>
          <w:sz w:val="24"/>
          <w:szCs w:val="24"/>
        </w:rPr>
        <w:t>и</w:t>
      </w:r>
      <w:r w:rsidRPr="004A352F">
        <w:rPr>
          <w:rFonts w:ascii="Times New Roman" w:hAnsi="Times New Roman" w:cs="Times New Roman"/>
          <w:sz w:val="24"/>
          <w:szCs w:val="24"/>
        </w:rPr>
        <w:t>страции актов гражданского состояния предоставляют органы местного самоуправления в Удмуртской Республике при осуществлении государственных полномочий, переданных З</w:t>
      </w:r>
      <w:r w:rsidRPr="004A352F">
        <w:rPr>
          <w:rFonts w:ascii="Times New Roman" w:hAnsi="Times New Roman" w:cs="Times New Roman"/>
          <w:sz w:val="24"/>
          <w:szCs w:val="24"/>
        </w:rPr>
        <w:t>а</w:t>
      </w:r>
      <w:r w:rsidRPr="004A352F">
        <w:rPr>
          <w:rFonts w:ascii="Times New Roman" w:hAnsi="Times New Roman" w:cs="Times New Roman"/>
          <w:sz w:val="24"/>
          <w:szCs w:val="24"/>
        </w:rPr>
        <w:t>коном Удмуртской Республики от 20 марта 2007 года № 8-РЗ</w:t>
      </w:r>
      <w:proofErr w:type="gramEnd"/>
      <w:r w:rsidRPr="004A352F">
        <w:rPr>
          <w:rFonts w:ascii="Times New Roman" w:hAnsi="Times New Roman" w:cs="Times New Roman"/>
          <w:sz w:val="24"/>
          <w:szCs w:val="24"/>
        </w:rPr>
        <w:t xml:space="preserve"> «О наделении органов местн</w:t>
      </w:r>
      <w:r w:rsidRPr="004A352F">
        <w:rPr>
          <w:rFonts w:ascii="Times New Roman" w:hAnsi="Times New Roman" w:cs="Times New Roman"/>
          <w:sz w:val="24"/>
          <w:szCs w:val="24"/>
        </w:rPr>
        <w:t>о</w:t>
      </w:r>
      <w:r w:rsidRPr="004A352F">
        <w:rPr>
          <w:rFonts w:ascii="Times New Roman" w:hAnsi="Times New Roman" w:cs="Times New Roman"/>
          <w:sz w:val="24"/>
          <w:szCs w:val="24"/>
        </w:rPr>
        <w:t>го самоуправления в Удмуртской Республике государственными полномочиями на госуда</w:t>
      </w:r>
      <w:r w:rsidRPr="004A352F">
        <w:rPr>
          <w:rFonts w:ascii="Times New Roman" w:hAnsi="Times New Roman" w:cs="Times New Roman"/>
          <w:sz w:val="24"/>
          <w:szCs w:val="24"/>
        </w:rPr>
        <w:t>р</w:t>
      </w:r>
      <w:r w:rsidRPr="004A352F">
        <w:rPr>
          <w:rFonts w:ascii="Times New Roman" w:hAnsi="Times New Roman" w:cs="Times New Roman"/>
          <w:sz w:val="24"/>
          <w:szCs w:val="24"/>
        </w:rPr>
        <w:t>ственную регистрацию актов гражданского состояния».</w:t>
      </w:r>
    </w:p>
    <w:p w:rsidR="004A352F" w:rsidRPr="004A352F" w:rsidRDefault="004A352F" w:rsidP="004A352F">
      <w:pPr>
        <w:pStyle w:val="afe"/>
        <w:tabs>
          <w:tab w:val="left" w:pos="1134"/>
        </w:tab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2. Истребование личных документов - в соответствии с Административным регламе</w:t>
      </w:r>
      <w:r w:rsidRPr="004A352F">
        <w:rPr>
          <w:rFonts w:ascii="Times New Roman" w:hAnsi="Times New Roman" w:cs="Times New Roman"/>
          <w:sz w:val="24"/>
          <w:szCs w:val="24"/>
        </w:rPr>
        <w:t>н</w:t>
      </w:r>
      <w:r w:rsidRPr="004A352F">
        <w:rPr>
          <w:rFonts w:ascii="Times New Roman" w:hAnsi="Times New Roman" w:cs="Times New Roman"/>
          <w:sz w:val="24"/>
          <w:szCs w:val="24"/>
        </w:rPr>
        <w:t>том, утвержденным приказом Министерства иностранных дел Российской Федерации и М</w:t>
      </w:r>
      <w:r w:rsidRPr="004A352F">
        <w:rPr>
          <w:rFonts w:ascii="Times New Roman" w:hAnsi="Times New Roman" w:cs="Times New Roman"/>
          <w:sz w:val="24"/>
          <w:szCs w:val="24"/>
        </w:rPr>
        <w:t>и</w:t>
      </w:r>
      <w:r w:rsidRPr="004A352F">
        <w:rPr>
          <w:rFonts w:ascii="Times New Roman" w:hAnsi="Times New Roman" w:cs="Times New Roman"/>
          <w:sz w:val="24"/>
          <w:szCs w:val="24"/>
        </w:rPr>
        <w:t>нистерства юстиции  Российской Федерации от 29 июня 2012 года № 10489/124 «Об утве</w:t>
      </w:r>
      <w:r w:rsidRPr="004A352F">
        <w:rPr>
          <w:rFonts w:ascii="Times New Roman" w:hAnsi="Times New Roman" w:cs="Times New Roman"/>
          <w:sz w:val="24"/>
          <w:szCs w:val="24"/>
        </w:rPr>
        <w:t>р</w:t>
      </w:r>
      <w:r w:rsidRPr="004A352F">
        <w:rPr>
          <w:rFonts w:ascii="Times New Roman" w:hAnsi="Times New Roman" w:cs="Times New Roman"/>
          <w:sz w:val="24"/>
          <w:szCs w:val="24"/>
        </w:rPr>
        <w:t>ждении Административного регламента Министерства иностранных дел Российской Фед</w:t>
      </w:r>
      <w:r w:rsidRPr="004A352F">
        <w:rPr>
          <w:rFonts w:ascii="Times New Roman" w:hAnsi="Times New Roman" w:cs="Times New Roman"/>
          <w:sz w:val="24"/>
          <w:szCs w:val="24"/>
        </w:rPr>
        <w:t>е</w:t>
      </w:r>
      <w:r w:rsidRPr="004A352F">
        <w:rPr>
          <w:rFonts w:ascii="Times New Roman" w:hAnsi="Times New Roman" w:cs="Times New Roman"/>
          <w:sz w:val="24"/>
          <w:szCs w:val="24"/>
        </w:rPr>
        <w:t>рации и Министерства юстиции Российской Федерации по предоставлению государственной услуги по истребованию личных документов».</w:t>
      </w:r>
    </w:p>
    <w:p w:rsidR="004A352F" w:rsidRPr="004A352F" w:rsidRDefault="004A352F" w:rsidP="004A352F">
      <w:pPr>
        <w:spacing w:after="0" w:line="240" w:lineRule="auto"/>
        <w:ind w:firstLine="720"/>
        <w:jc w:val="both"/>
        <w:rPr>
          <w:rFonts w:ascii="Times New Roman" w:hAnsi="Times New Roman" w:cs="Times New Roman"/>
          <w:sz w:val="24"/>
          <w:szCs w:val="24"/>
        </w:rPr>
      </w:pPr>
      <w:proofErr w:type="gramStart"/>
      <w:r w:rsidRPr="004A352F">
        <w:rPr>
          <w:rFonts w:ascii="Times New Roman" w:hAnsi="Times New Roman" w:cs="Times New Roman"/>
          <w:sz w:val="24"/>
          <w:szCs w:val="24"/>
        </w:rPr>
        <w:t>Предоставляемые в рамках подпрограммы государственные услуги (кроме услуги по истребованию личных документов) включены в Перечень государственных услуг, пред</w:t>
      </w:r>
      <w:r w:rsidRPr="004A352F">
        <w:rPr>
          <w:rFonts w:ascii="Times New Roman" w:hAnsi="Times New Roman" w:cs="Times New Roman"/>
          <w:sz w:val="24"/>
          <w:szCs w:val="24"/>
        </w:rPr>
        <w:t>о</w:t>
      </w:r>
      <w:r w:rsidRPr="004A352F">
        <w:rPr>
          <w:rFonts w:ascii="Times New Roman" w:hAnsi="Times New Roman" w:cs="Times New Roman"/>
          <w:sz w:val="24"/>
          <w:szCs w:val="24"/>
        </w:rPr>
        <w:t>ставляемых исполнительными органами государственной власти Удмуртской Республики, утвержденный постановлением Правительства Удмуртской Республики от 7 февраля 2011 года № 24 «О перечне государственных услуг, предоставляемых исполнительными органами государственной власти Удмуртской Республики».</w:t>
      </w:r>
      <w:proofErr w:type="gramEnd"/>
    </w:p>
    <w:p w:rsidR="004A352F" w:rsidRDefault="004A352F" w:rsidP="007E0210">
      <w:pPr>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Меры муниципального регулирования сферы государственной регистрации актов гражданского состояния, законодательством не предусмотрены.</w:t>
      </w:r>
    </w:p>
    <w:p w:rsidR="007E0210" w:rsidRPr="004A352F" w:rsidRDefault="007E0210" w:rsidP="007E0210">
      <w:pPr>
        <w:spacing w:after="0" w:line="240" w:lineRule="auto"/>
        <w:ind w:firstLine="720"/>
        <w:jc w:val="both"/>
        <w:rPr>
          <w:rFonts w:ascii="Times New Roman" w:hAnsi="Times New Roman" w:cs="Times New Roman"/>
          <w:sz w:val="24"/>
          <w:szCs w:val="24"/>
        </w:rPr>
      </w:pPr>
    </w:p>
    <w:p w:rsidR="004A352F" w:rsidRDefault="004A352F" w:rsidP="007E0210">
      <w:pPr>
        <w:pStyle w:val="20"/>
        <w:keepLines w:val="0"/>
        <w:numPr>
          <w:ilvl w:val="1"/>
          <w:numId w:val="1"/>
        </w:numPr>
        <w:tabs>
          <w:tab w:val="clear" w:pos="0"/>
          <w:tab w:val="num" w:pos="576"/>
          <w:tab w:val="left" w:pos="1560"/>
        </w:tabs>
        <w:suppressAutoHyphens/>
        <w:spacing w:before="0" w:line="240" w:lineRule="auto"/>
        <w:ind w:left="1560" w:right="709"/>
        <w:jc w:val="center"/>
        <w:rPr>
          <w:rFonts w:ascii="Times New Roman" w:hAnsi="Times New Roman" w:cs="Times New Roman"/>
          <w:b/>
          <w:bCs/>
          <w:color w:val="auto"/>
          <w:sz w:val="24"/>
          <w:szCs w:val="24"/>
        </w:rPr>
      </w:pPr>
      <w:r w:rsidRPr="004A352F">
        <w:rPr>
          <w:rFonts w:ascii="Times New Roman" w:hAnsi="Times New Roman" w:cs="Times New Roman"/>
          <w:b/>
          <w:bCs/>
          <w:color w:val="auto"/>
          <w:sz w:val="24"/>
          <w:szCs w:val="24"/>
        </w:rPr>
        <w:t xml:space="preserve">9.6.7. Прогноз сводных показателей муниципальных заданий </w:t>
      </w:r>
    </w:p>
    <w:p w:rsidR="007E0210" w:rsidRPr="007E0210" w:rsidRDefault="007E0210" w:rsidP="007E0210">
      <w:pPr>
        <w:pStyle w:val="a0"/>
        <w:spacing w:after="0" w:line="240" w:lineRule="auto"/>
      </w:pPr>
    </w:p>
    <w:p w:rsidR="004A352F" w:rsidRPr="004A352F" w:rsidRDefault="004A352F" w:rsidP="007E0210">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рамках подпрограммы муниципальные услуги муниципальными учреждениями не оказываются.</w:t>
      </w:r>
    </w:p>
    <w:p w:rsidR="004A352F" w:rsidRPr="004A352F" w:rsidRDefault="004A352F" w:rsidP="007E0210">
      <w:pPr>
        <w:spacing w:after="0" w:line="240" w:lineRule="auto"/>
        <w:ind w:firstLine="720"/>
        <w:jc w:val="both"/>
        <w:rPr>
          <w:rFonts w:ascii="Times New Roman" w:hAnsi="Times New Roman" w:cs="Times New Roman"/>
          <w:sz w:val="24"/>
          <w:szCs w:val="24"/>
        </w:rPr>
      </w:pPr>
    </w:p>
    <w:p w:rsidR="004A352F" w:rsidRPr="00E76E6C" w:rsidRDefault="004A352F" w:rsidP="004A352F">
      <w:pPr>
        <w:spacing w:after="0" w:line="240" w:lineRule="auto"/>
        <w:ind w:firstLine="720"/>
        <w:jc w:val="center"/>
        <w:rPr>
          <w:rFonts w:ascii="Times New Roman" w:hAnsi="Times New Roman" w:cs="Times New Roman"/>
          <w:b/>
          <w:sz w:val="24"/>
          <w:szCs w:val="24"/>
        </w:rPr>
      </w:pPr>
      <w:r w:rsidRPr="00E76E6C">
        <w:rPr>
          <w:rFonts w:ascii="Times New Roman" w:hAnsi="Times New Roman" w:cs="Times New Roman"/>
          <w:b/>
          <w:sz w:val="24"/>
          <w:szCs w:val="24"/>
        </w:rPr>
        <w:t>9.6.8. Взаимодействие с органами государственной власти и местного самоупра</w:t>
      </w:r>
      <w:r w:rsidRPr="00E76E6C">
        <w:rPr>
          <w:rFonts w:ascii="Times New Roman" w:hAnsi="Times New Roman" w:cs="Times New Roman"/>
          <w:b/>
          <w:sz w:val="24"/>
          <w:szCs w:val="24"/>
        </w:rPr>
        <w:t>в</w:t>
      </w:r>
      <w:r w:rsidRPr="00E76E6C">
        <w:rPr>
          <w:rFonts w:ascii="Times New Roman" w:hAnsi="Times New Roman" w:cs="Times New Roman"/>
          <w:b/>
          <w:sz w:val="24"/>
          <w:szCs w:val="24"/>
        </w:rPr>
        <w:t>ления, организациями и гражданами</w:t>
      </w:r>
    </w:p>
    <w:p w:rsidR="004A352F" w:rsidRPr="004A352F" w:rsidRDefault="004A352F" w:rsidP="004A352F">
      <w:pPr>
        <w:spacing w:after="0" w:line="240" w:lineRule="auto"/>
        <w:ind w:firstLine="720"/>
        <w:jc w:val="center"/>
        <w:rPr>
          <w:rFonts w:ascii="Times New Roman" w:hAnsi="Times New Roman" w:cs="Times New Roman"/>
          <w:sz w:val="24"/>
          <w:szCs w:val="24"/>
        </w:rPr>
      </w:pP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В целях предоставления государственных услуг в электронном виде организовано межведомственное взаимодействие отдела ЗАГС со следующими организациями:</w:t>
      </w:r>
    </w:p>
    <w:p w:rsidR="004A352F" w:rsidRPr="004A352F" w:rsidRDefault="004A352F" w:rsidP="004A352F">
      <w:pPr>
        <w:spacing w:after="0" w:line="240" w:lineRule="auto"/>
        <w:ind w:firstLine="709"/>
        <w:jc w:val="both"/>
        <w:rPr>
          <w:rFonts w:ascii="Times New Roman" w:hAnsi="Times New Roman" w:cs="Times New Roman"/>
          <w:sz w:val="24"/>
          <w:szCs w:val="24"/>
        </w:rPr>
      </w:pPr>
      <w:r w:rsidRPr="004A352F">
        <w:rPr>
          <w:rFonts w:ascii="Times New Roman" w:hAnsi="Times New Roman" w:cs="Times New Roman"/>
          <w:sz w:val="24"/>
          <w:szCs w:val="24"/>
        </w:rPr>
        <w:t>Комитетом по делам ЗАГС при Правительстве Удмуртской Республики;</w:t>
      </w:r>
    </w:p>
    <w:p w:rsidR="004A352F" w:rsidRPr="004A352F" w:rsidRDefault="004A352F" w:rsidP="004A352F">
      <w:pPr>
        <w:pStyle w:val="afe"/>
        <w:tabs>
          <w:tab w:val="left" w:pos="1134"/>
        </w:tab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Межрайонной ИФНС России № 3 по Удмуртской Республике;</w:t>
      </w:r>
    </w:p>
    <w:p w:rsidR="004A352F" w:rsidRPr="004A352F" w:rsidRDefault="004A352F" w:rsidP="004A352F">
      <w:pPr>
        <w:pStyle w:val="afe"/>
        <w:tabs>
          <w:tab w:val="left" w:pos="1134"/>
        </w:tab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Государственным учреждением – региональным отделением Фонда социального страхования Российской Федерации по Удмуртской Республике;</w:t>
      </w:r>
    </w:p>
    <w:p w:rsidR="004A352F" w:rsidRPr="004A352F" w:rsidRDefault="004A352F" w:rsidP="004A352F">
      <w:pPr>
        <w:pStyle w:val="afe"/>
        <w:tabs>
          <w:tab w:val="left" w:pos="1134"/>
        </w:tab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Отделением Пенсионного фонда Российской Федерации (государственным учрежд</w:t>
      </w:r>
      <w:r w:rsidRPr="004A352F">
        <w:rPr>
          <w:rFonts w:ascii="Times New Roman" w:hAnsi="Times New Roman" w:cs="Times New Roman"/>
          <w:sz w:val="24"/>
          <w:szCs w:val="24"/>
        </w:rPr>
        <w:t>е</w:t>
      </w:r>
      <w:r w:rsidRPr="004A352F">
        <w:rPr>
          <w:rFonts w:ascii="Times New Roman" w:hAnsi="Times New Roman" w:cs="Times New Roman"/>
          <w:sz w:val="24"/>
          <w:szCs w:val="24"/>
        </w:rPr>
        <w:t>нием) по Удмуртской Республике;</w:t>
      </w:r>
    </w:p>
    <w:p w:rsidR="004A352F" w:rsidRPr="004A352F" w:rsidRDefault="004A352F" w:rsidP="004A352F">
      <w:pPr>
        <w:pStyle w:val="afe"/>
        <w:tabs>
          <w:tab w:val="left" w:pos="1134"/>
        </w:tabs>
        <w:spacing w:after="0" w:line="240" w:lineRule="auto"/>
        <w:ind w:left="0" w:firstLine="709"/>
        <w:jc w:val="both"/>
        <w:rPr>
          <w:rFonts w:ascii="Times New Roman" w:hAnsi="Times New Roman" w:cs="Times New Roman"/>
          <w:sz w:val="24"/>
          <w:szCs w:val="24"/>
        </w:rPr>
      </w:pPr>
      <w:r w:rsidRPr="004A352F">
        <w:rPr>
          <w:rFonts w:ascii="Times New Roman" w:hAnsi="Times New Roman" w:cs="Times New Roman"/>
          <w:sz w:val="24"/>
          <w:szCs w:val="24"/>
        </w:rPr>
        <w:t>Территориальным фондом обязательного медицинского страхования Удмуртской Республики;</w:t>
      </w:r>
    </w:p>
    <w:p w:rsidR="004A352F" w:rsidRPr="004A352F" w:rsidRDefault="004A352F" w:rsidP="004A352F">
      <w:pPr>
        <w:pStyle w:val="afe"/>
        <w:tabs>
          <w:tab w:val="left" w:pos="1134"/>
        </w:tabs>
        <w:spacing w:after="0" w:line="240" w:lineRule="auto"/>
        <w:ind w:left="0"/>
        <w:jc w:val="both"/>
        <w:rPr>
          <w:rFonts w:ascii="Times New Roman" w:hAnsi="Times New Roman" w:cs="Times New Roman"/>
          <w:sz w:val="24"/>
          <w:szCs w:val="24"/>
        </w:rPr>
      </w:pPr>
      <w:r w:rsidRPr="004A352F">
        <w:rPr>
          <w:rFonts w:ascii="Times New Roman" w:hAnsi="Times New Roman" w:cs="Times New Roman"/>
          <w:sz w:val="24"/>
          <w:szCs w:val="24"/>
        </w:rPr>
        <w:t xml:space="preserve">          Территориальным органом Федеральной службы государственной статистики по У</w:t>
      </w:r>
      <w:r w:rsidRPr="004A352F">
        <w:rPr>
          <w:rFonts w:ascii="Times New Roman" w:hAnsi="Times New Roman" w:cs="Times New Roman"/>
          <w:sz w:val="24"/>
          <w:szCs w:val="24"/>
        </w:rPr>
        <w:t>д</w:t>
      </w:r>
      <w:r w:rsidRPr="004A352F">
        <w:rPr>
          <w:rFonts w:ascii="Times New Roman" w:hAnsi="Times New Roman" w:cs="Times New Roman"/>
          <w:sz w:val="24"/>
          <w:szCs w:val="24"/>
        </w:rPr>
        <w:t>муртской Республике;</w:t>
      </w:r>
    </w:p>
    <w:p w:rsidR="004A352F" w:rsidRPr="004A352F" w:rsidRDefault="004A352F" w:rsidP="004A352F">
      <w:pPr>
        <w:pStyle w:val="afe"/>
        <w:tabs>
          <w:tab w:val="left" w:pos="1134"/>
        </w:tabs>
        <w:spacing w:after="0" w:line="240" w:lineRule="auto"/>
        <w:ind w:left="0"/>
        <w:jc w:val="both"/>
        <w:rPr>
          <w:rFonts w:ascii="Times New Roman" w:hAnsi="Times New Roman" w:cs="Times New Roman"/>
          <w:sz w:val="24"/>
          <w:szCs w:val="24"/>
        </w:rPr>
      </w:pPr>
      <w:r w:rsidRPr="004A352F">
        <w:rPr>
          <w:rFonts w:ascii="Times New Roman" w:hAnsi="Times New Roman" w:cs="Times New Roman"/>
          <w:sz w:val="24"/>
          <w:szCs w:val="24"/>
        </w:rPr>
        <w:t xml:space="preserve">           Управлением социальной защиты населения в Увинском районе Удмуртской Респу</w:t>
      </w:r>
      <w:r w:rsidRPr="004A352F">
        <w:rPr>
          <w:rFonts w:ascii="Times New Roman" w:hAnsi="Times New Roman" w:cs="Times New Roman"/>
          <w:sz w:val="24"/>
          <w:szCs w:val="24"/>
        </w:rPr>
        <w:t>б</w:t>
      </w:r>
      <w:r w:rsidRPr="004A352F">
        <w:rPr>
          <w:rFonts w:ascii="Times New Roman" w:hAnsi="Times New Roman" w:cs="Times New Roman"/>
          <w:sz w:val="24"/>
          <w:szCs w:val="24"/>
        </w:rPr>
        <w:t>лики;</w:t>
      </w:r>
    </w:p>
    <w:p w:rsidR="004A352F" w:rsidRDefault="004A352F" w:rsidP="004A352F">
      <w:pPr>
        <w:pStyle w:val="afe"/>
        <w:tabs>
          <w:tab w:val="left" w:pos="1134"/>
        </w:tabs>
        <w:spacing w:after="0" w:line="240" w:lineRule="auto"/>
        <w:ind w:left="0"/>
        <w:jc w:val="both"/>
        <w:rPr>
          <w:rFonts w:ascii="Times New Roman" w:hAnsi="Times New Roman" w:cs="Times New Roman"/>
          <w:sz w:val="24"/>
          <w:szCs w:val="24"/>
        </w:rPr>
      </w:pPr>
      <w:r w:rsidRPr="004A352F">
        <w:rPr>
          <w:rFonts w:ascii="Times New Roman" w:hAnsi="Times New Roman" w:cs="Times New Roman"/>
          <w:sz w:val="24"/>
          <w:szCs w:val="24"/>
        </w:rPr>
        <w:lastRenderedPageBreak/>
        <w:t xml:space="preserve">           Государственным казенным учреждением «Центральный государственный архив У</w:t>
      </w:r>
      <w:r w:rsidRPr="004A352F">
        <w:rPr>
          <w:rFonts w:ascii="Times New Roman" w:hAnsi="Times New Roman" w:cs="Times New Roman"/>
          <w:sz w:val="24"/>
          <w:szCs w:val="24"/>
        </w:rPr>
        <w:t>д</w:t>
      </w:r>
      <w:r w:rsidRPr="004A352F">
        <w:rPr>
          <w:rFonts w:ascii="Times New Roman" w:hAnsi="Times New Roman" w:cs="Times New Roman"/>
          <w:sz w:val="24"/>
          <w:szCs w:val="24"/>
        </w:rPr>
        <w:t>муртской Республики».</w:t>
      </w:r>
    </w:p>
    <w:p w:rsidR="007E0210" w:rsidRPr="004A352F" w:rsidRDefault="007E0210" w:rsidP="004A352F">
      <w:pPr>
        <w:pStyle w:val="afe"/>
        <w:tabs>
          <w:tab w:val="left" w:pos="1134"/>
        </w:tabs>
        <w:spacing w:after="0" w:line="240" w:lineRule="auto"/>
        <w:ind w:left="0"/>
        <w:jc w:val="both"/>
        <w:rPr>
          <w:rFonts w:ascii="Times New Roman" w:hAnsi="Times New Roman" w:cs="Times New Roman"/>
          <w:sz w:val="24"/>
          <w:szCs w:val="24"/>
        </w:rPr>
      </w:pPr>
    </w:p>
    <w:p w:rsidR="004A352F" w:rsidRDefault="004A352F" w:rsidP="004A352F">
      <w:pPr>
        <w:pStyle w:val="20"/>
        <w:keepLines w:val="0"/>
        <w:numPr>
          <w:ilvl w:val="1"/>
          <w:numId w:val="1"/>
        </w:numPr>
        <w:tabs>
          <w:tab w:val="clear" w:pos="0"/>
          <w:tab w:val="num" w:pos="576"/>
          <w:tab w:val="left" w:pos="709"/>
        </w:tabs>
        <w:suppressAutoHyphens/>
        <w:spacing w:before="0" w:line="240" w:lineRule="auto"/>
        <w:ind w:right="709"/>
        <w:jc w:val="center"/>
        <w:rPr>
          <w:rFonts w:ascii="Times New Roman" w:hAnsi="Times New Roman" w:cs="Times New Roman"/>
          <w:b/>
          <w:bCs/>
          <w:color w:val="auto"/>
          <w:sz w:val="24"/>
          <w:szCs w:val="24"/>
        </w:rPr>
      </w:pPr>
      <w:r w:rsidRPr="004A352F">
        <w:rPr>
          <w:rFonts w:ascii="Times New Roman" w:hAnsi="Times New Roman" w:cs="Times New Roman"/>
          <w:b/>
          <w:bCs/>
          <w:color w:val="auto"/>
          <w:sz w:val="24"/>
          <w:szCs w:val="24"/>
        </w:rPr>
        <w:t xml:space="preserve">9.6.9. Ресурсное обеспечение </w:t>
      </w:r>
    </w:p>
    <w:p w:rsidR="007E0210" w:rsidRPr="007E0210" w:rsidRDefault="007E0210" w:rsidP="007E0210">
      <w:pPr>
        <w:pStyle w:val="a0"/>
      </w:pPr>
    </w:p>
    <w:p w:rsidR="004A352F" w:rsidRPr="004A352F" w:rsidRDefault="004A352F" w:rsidP="004A352F">
      <w:pPr>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Подпрограмма реализуется за счет субвенций из федерального бюджета. Объем ф</w:t>
      </w:r>
      <w:r w:rsidRPr="004A352F">
        <w:rPr>
          <w:rFonts w:ascii="Times New Roman" w:hAnsi="Times New Roman" w:cs="Times New Roman"/>
          <w:sz w:val="24"/>
          <w:szCs w:val="24"/>
        </w:rPr>
        <w:t>и</w:t>
      </w:r>
      <w:r w:rsidRPr="004A352F">
        <w:rPr>
          <w:rFonts w:ascii="Times New Roman" w:hAnsi="Times New Roman" w:cs="Times New Roman"/>
          <w:sz w:val="24"/>
          <w:szCs w:val="24"/>
        </w:rPr>
        <w:t>нансирования подпрограммы составит 3526,5 тыс. рублей, в том числе по годам реализации государственной программы:</w:t>
      </w:r>
    </w:p>
    <w:p w:rsidR="004A352F" w:rsidRPr="004A352F" w:rsidRDefault="004A352F" w:rsidP="004A352F">
      <w:pPr>
        <w:spacing w:after="0" w:line="240" w:lineRule="auto"/>
        <w:ind w:firstLine="720"/>
        <w:jc w:val="both"/>
        <w:rPr>
          <w:rFonts w:ascii="Times New Roman" w:hAnsi="Times New Roman" w:cs="Times New Roman"/>
          <w:sz w:val="24"/>
          <w:szCs w:val="24"/>
        </w:rPr>
      </w:pPr>
    </w:p>
    <w:tbl>
      <w:tblPr>
        <w:tblW w:w="0" w:type="auto"/>
        <w:tblInd w:w="595" w:type="dxa"/>
        <w:tblLayout w:type="fixed"/>
        <w:tblLook w:val="0000" w:firstRow="0" w:lastRow="0" w:firstColumn="0" w:lastColumn="0" w:noHBand="0" w:noVBand="0"/>
      </w:tblPr>
      <w:tblGrid>
        <w:gridCol w:w="1313"/>
        <w:gridCol w:w="2698"/>
      </w:tblGrid>
      <w:tr w:rsidR="004A352F" w:rsidRPr="004A352F" w:rsidTr="004A352F">
        <w:tc>
          <w:tcPr>
            <w:tcW w:w="1313"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2015 год</w:t>
            </w:r>
          </w:p>
        </w:tc>
        <w:tc>
          <w:tcPr>
            <w:tcW w:w="2698"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540, 4 тыс. рублей</w:t>
            </w:r>
          </w:p>
        </w:tc>
      </w:tr>
      <w:tr w:rsidR="004A352F" w:rsidRPr="004A352F" w:rsidTr="004A352F">
        <w:tc>
          <w:tcPr>
            <w:tcW w:w="1313"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2016 год</w:t>
            </w:r>
          </w:p>
        </w:tc>
        <w:tc>
          <w:tcPr>
            <w:tcW w:w="2698"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540, 4 тыс</w:t>
            </w:r>
            <w:proofErr w:type="gramStart"/>
            <w:r w:rsidRPr="004A352F">
              <w:rPr>
                <w:rFonts w:ascii="Times New Roman" w:hAnsi="Times New Roman" w:cs="Times New Roman"/>
                <w:sz w:val="24"/>
                <w:szCs w:val="24"/>
              </w:rPr>
              <w:t>.р</w:t>
            </w:r>
            <w:proofErr w:type="gramEnd"/>
            <w:r w:rsidRPr="004A352F">
              <w:rPr>
                <w:rFonts w:ascii="Times New Roman" w:hAnsi="Times New Roman" w:cs="Times New Roman"/>
                <w:sz w:val="24"/>
                <w:szCs w:val="24"/>
              </w:rPr>
              <w:t>ублей</w:t>
            </w:r>
          </w:p>
        </w:tc>
      </w:tr>
      <w:tr w:rsidR="004A352F" w:rsidRPr="004A352F" w:rsidTr="004A352F">
        <w:tc>
          <w:tcPr>
            <w:tcW w:w="1313"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2017 год</w:t>
            </w:r>
          </w:p>
        </w:tc>
        <w:tc>
          <w:tcPr>
            <w:tcW w:w="2698"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567, 4 тыс. рублей</w:t>
            </w:r>
          </w:p>
        </w:tc>
      </w:tr>
      <w:tr w:rsidR="004A352F" w:rsidRPr="004A352F" w:rsidTr="004A352F">
        <w:tc>
          <w:tcPr>
            <w:tcW w:w="1313"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2018 год</w:t>
            </w:r>
          </w:p>
        </w:tc>
        <w:tc>
          <w:tcPr>
            <w:tcW w:w="2698"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595, 8 тыс. рублей</w:t>
            </w:r>
          </w:p>
        </w:tc>
      </w:tr>
      <w:tr w:rsidR="004A352F" w:rsidRPr="004A352F" w:rsidTr="004A352F">
        <w:tc>
          <w:tcPr>
            <w:tcW w:w="1313"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2019 год</w:t>
            </w:r>
          </w:p>
        </w:tc>
        <w:tc>
          <w:tcPr>
            <w:tcW w:w="2698"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625, 6 тыс. рублей</w:t>
            </w:r>
          </w:p>
        </w:tc>
      </w:tr>
      <w:tr w:rsidR="004A352F" w:rsidRPr="004A352F" w:rsidTr="004A352F">
        <w:tc>
          <w:tcPr>
            <w:tcW w:w="1313"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2020 год</w:t>
            </w:r>
          </w:p>
        </w:tc>
        <w:tc>
          <w:tcPr>
            <w:tcW w:w="2698" w:type="dxa"/>
            <w:shd w:val="clear" w:color="auto" w:fill="auto"/>
            <w:vAlign w:val="center"/>
          </w:tcPr>
          <w:p w:rsidR="004A352F" w:rsidRPr="004A352F" w:rsidRDefault="004A352F" w:rsidP="004A352F">
            <w:pPr>
              <w:autoSpaceDE w:val="0"/>
              <w:snapToGrid w:val="0"/>
              <w:spacing w:after="0" w:line="240" w:lineRule="auto"/>
              <w:rPr>
                <w:rFonts w:ascii="Times New Roman" w:hAnsi="Times New Roman" w:cs="Times New Roman"/>
                <w:sz w:val="24"/>
                <w:szCs w:val="24"/>
              </w:rPr>
            </w:pPr>
            <w:r w:rsidRPr="004A352F">
              <w:rPr>
                <w:rFonts w:ascii="Times New Roman" w:hAnsi="Times New Roman" w:cs="Times New Roman"/>
                <w:sz w:val="24"/>
                <w:szCs w:val="24"/>
              </w:rPr>
              <w:t>656, 9 тыс. рублей</w:t>
            </w:r>
          </w:p>
        </w:tc>
      </w:tr>
    </w:tbl>
    <w:p w:rsidR="004A352F" w:rsidRPr="004A352F" w:rsidRDefault="004A352F" w:rsidP="004A352F">
      <w:pPr>
        <w:spacing w:after="0" w:line="240" w:lineRule="auto"/>
        <w:jc w:val="both"/>
        <w:rPr>
          <w:rFonts w:ascii="Times New Roman" w:hAnsi="Times New Roman" w:cs="Times New Roman"/>
          <w:sz w:val="24"/>
          <w:szCs w:val="24"/>
        </w:rPr>
      </w:pPr>
    </w:p>
    <w:p w:rsidR="004A352F" w:rsidRPr="004A352F" w:rsidRDefault="004A352F" w:rsidP="004A352F">
      <w:pPr>
        <w:autoSpaceDE w:val="0"/>
        <w:spacing w:after="0" w:line="240" w:lineRule="auto"/>
        <w:ind w:firstLine="708"/>
        <w:jc w:val="both"/>
        <w:rPr>
          <w:rFonts w:ascii="Times New Roman" w:hAnsi="Times New Roman" w:cs="Times New Roman"/>
          <w:sz w:val="24"/>
          <w:szCs w:val="24"/>
        </w:rPr>
      </w:pPr>
      <w:r w:rsidRPr="004A352F">
        <w:rPr>
          <w:rFonts w:ascii="Times New Roman" w:hAnsi="Times New Roman" w:cs="Times New Roman"/>
          <w:sz w:val="24"/>
          <w:szCs w:val="24"/>
        </w:rPr>
        <w:t>Сведения о ресурсном обеспечении подпрограммы за счет субвенций из бюджета У</w:t>
      </w:r>
      <w:r w:rsidRPr="004A352F">
        <w:rPr>
          <w:rFonts w:ascii="Times New Roman" w:hAnsi="Times New Roman" w:cs="Times New Roman"/>
          <w:sz w:val="24"/>
          <w:szCs w:val="24"/>
        </w:rPr>
        <w:t>д</w:t>
      </w:r>
      <w:r w:rsidRPr="004A352F">
        <w:rPr>
          <w:rFonts w:ascii="Times New Roman" w:hAnsi="Times New Roman" w:cs="Times New Roman"/>
          <w:sz w:val="24"/>
          <w:szCs w:val="24"/>
        </w:rPr>
        <w:t>муртской Республики муниципальному образованию «Дебесский район», выделенных в виде субвенций из федерального бюджета на реализацию государственных полномочий в сфере государственной регистрации актов гражданского состояния представлены в приложении 5 к подпрограмме.</w:t>
      </w:r>
    </w:p>
    <w:p w:rsidR="004A352F" w:rsidRDefault="004A352F" w:rsidP="004A352F">
      <w:pPr>
        <w:pStyle w:val="20"/>
        <w:keepLines w:val="0"/>
        <w:numPr>
          <w:ilvl w:val="1"/>
          <w:numId w:val="1"/>
        </w:numPr>
        <w:tabs>
          <w:tab w:val="clear" w:pos="0"/>
          <w:tab w:val="num" w:pos="576"/>
          <w:tab w:val="left" w:pos="1560"/>
        </w:tabs>
        <w:suppressAutoHyphens/>
        <w:spacing w:before="0" w:line="240" w:lineRule="auto"/>
        <w:ind w:left="1560" w:right="709"/>
        <w:jc w:val="center"/>
        <w:rPr>
          <w:rFonts w:ascii="Times New Roman" w:hAnsi="Times New Roman" w:cs="Times New Roman"/>
          <w:b/>
          <w:bCs/>
          <w:color w:val="auto"/>
          <w:sz w:val="24"/>
          <w:szCs w:val="24"/>
        </w:rPr>
      </w:pPr>
      <w:r w:rsidRPr="004A352F">
        <w:rPr>
          <w:rFonts w:ascii="Times New Roman" w:hAnsi="Times New Roman" w:cs="Times New Roman"/>
          <w:b/>
          <w:bCs/>
          <w:color w:val="auto"/>
          <w:sz w:val="24"/>
          <w:szCs w:val="24"/>
        </w:rPr>
        <w:t>9.6.10. Риски и меры по управлению рисками</w:t>
      </w:r>
    </w:p>
    <w:p w:rsidR="007E0210" w:rsidRPr="007E0210" w:rsidRDefault="007E0210" w:rsidP="007E0210">
      <w:pPr>
        <w:pStyle w:val="a0"/>
      </w:pPr>
    </w:p>
    <w:p w:rsidR="004A352F" w:rsidRPr="004A352F" w:rsidRDefault="004A352F" w:rsidP="004A352F">
      <w:pPr>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Риски реализации подпрограммы:</w:t>
      </w:r>
    </w:p>
    <w:p w:rsidR="004A352F" w:rsidRPr="004A352F" w:rsidRDefault="004A352F" w:rsidP="004A352F">
      <w:pPr>
        <w:tabs>
          <w:tab w:val="left" w:pos="1134"/>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 xml:space="preserve">           1.Утрата документов в результате чрезвычайных ситуаций природного и техногенного характера, а также преступных посягательств.</w:t>
      </w:r>
    </w:p>
    <w:p w:rsidR="004A352F" w:rsidRPr="004A352F" w:rsidRDefault="004A352F" w:rsidP="004A352F">
      <w:pPr>
        <w:tabs>
          <w:tab w:val="left" w:pos="1134"/>
        </w:tabs>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Для минимизации риска осуществляются меры по укреплению противопожарных и охранных режимов, сформирован электронный фонд документов.</w:t>
      </w:r>
    </w:p>
    <w:p w:rsidR="004A352F" w:rsidRPr="004A352F" w:rsidRDefault="004A352F" w:rsidP="004A352F">
      <w:pPr>
        <w:tabs>
          <w:tab w:val="left" w:pos="1134"/>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 xml:space="preserve">          2. Финансовые риски, связанные с сокращением бюджетного финансирования.</w:t>
      </w:r>
    </w:p>
    <w:p w:rsidR="004A352F" w:rsidRDefault="004A352F" w:rsidP="004A352F">
      <w:pPr>
        <w:tabs>
          <w:tab w:val="left" w:pos="1134"/>
        </w:tabs>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В настоящее время полномочия по государственной регистрации актов гражданского состояния являются полномочиями Российской Федерации и финансируются за счет субве</w:t>
      </w:r>
      <w:r w:rsidRPr="004A352F">
        <w:rPr>
          <w:rFonts w:ascii="Times New Roman" w:hAnsi="Times New Roman" w:cs="Times New Roman"/>
          <w:sz w:val="24"/>
          <w:szCs w:val="24"/>
        </w:rPr>
        <w:t>н</w:t>
      </w:r>
      <w:r w:rsidRPr="004A352F">
        <w:rPr>
          <w:rFonts w:ascii="Times New Roman" w:hAnsi="Times New Roman" w:cs="Times New Roman"/>
          <w:sz w:val="24"/>
          <w:szCs w:val="24"/>
        </w:rPr>
        <w:t xml:space="preserve">ций из бюджета Удмуртской Республики муниципальному образованию «Дебесский район», выделенных в виде субвенций из федерального бюджета на реализацию государственных полномочий в сфере государственной регистрации актов гражданского состояния. В случае </w:t>
      </w:r>
      <w:proofErr w:type="gramStart"/>
      <w:r w:rsidRPr="004A352F">
        <w:rPr>
          <w:rFonts w:ascii="Times New Roman" w:hAnsi="Times New Roman" w:cs="Times New Roman"/>
          <w:sz w:val="24"/>
          <w:szCs w:val="24"/>
        </w:rPr>
        <w:t>изменения порядка определения размеров субвенций</w:t>
      </w:r>
      <w:proofErr w:type="gramEnd"/>
      <w:r w:rsidRPr="004A352F">
        <w:rPr>
          <w:rFonts w:ascii="Times New Roman" w:hAnsi="Times New Roman" w:cs="Times New Roman"/>
          <w:sz w:val="24"/>
          <w:szCs w:val="24"/>
        </w:rPr>
        <w:t xml:space="preserve"> может измениться объем финансиров</w:t>
      </w:r>
      <w:r w:rsidRPr="004A352F">
        <w:rPr>
          <w:rFonts w:ascii="Times New Roman" w:hAnsi="Times New Roman" w:cs="Times New Roman"/>
          <w:sz w:val="24"/>
          <w:szCs w:val="24"/>
        </w:rPr>
        <w:t>а</w:t>
      </w:r>
      <w:r w:rsidRPr="004A352F">
        <w:rPr>
          <w:rFonts w:ascii="Times New Roman" w:hAnsi="Times New Roman" w:cs="Times New Roman"/>
          <w:sz w:val="24"/>
          <w:szCs w:val="24"/>
        </w:rPr>
        <w:t>ния подпрограммы. Для минимизации риска будут осуществляться процедуры согласования исходных данных для определения размеров субвенций из соответствующего бюджета.</w:t>
      </w:r>
    </w:p>
    <w:p w:rsidR="007E0210" w:rsidRPr="004A352F" w:rsidRDefault="007E0210" w:rsidP="004A352F">
      <w:pPr>
        <w:tabs>
          <w:tab w:val="left" w:pos="1134"/>
        </w:tabs>
        <w:spacing w:after="0" w:line="240" w:lineRule="auto"/>
        <w:ind w:firstLine="720"/>
        <w:jc w:val="both"/>
        <w:rPr>
          <w:rFonts w:ascii="Times New Roman" w:hAnsi="Times New Roman" w:cs="Times New Roman"/>
          <w:sz w:val="24"/>
          <w:szCs w:val="24"/>
        </w:rPr>
      </w:pPr>
    </w:p>
    <w:p w:rsidR="004A352F" w:rsidRDefault="004A352F" w:rsidP="004A352F">
      <w:pPr>
        <w:pStyle w:val="20"/>
        <w:keepLines w:val="0"/>
        <w:numPr>
          <w:ilvl w:val="1"/>
          <w:numId w:val="1"/>
        </w:numPr>
        <w:tabs>
          <w:tab w:val="clear" w:pos="0"/>
          <w:tab w:val="num" w:pos="576"/>
          <w:tab w:val="left" w:pos="1134"/>
        </w:tabs>
        <w:suppressAutoHyphens/>
        <w:spacing w:before="0" w:line="240" w:lineRule="auto"/>
        <w:ind w:left="710" w:right="709"/>
        <w:jc w:val="center"/>
        <w:rPr>
          <w:rFonts w:ascii="Times New Roman" w:hAnsi="Times New Roman" w:cs="Times New Roman"/>
          <w:b/>
          <w:bCs/>
          <w:color w:val="auto"/>
          <w:sz w:val="24"/>
          <w:szCs w:val="24"/>
        </w:rPr>
      </w:pPr>
      <w:r w:rsidRPr="004A352F">
        <w:rPr>
          <w:rFonts w:ascii="Times New Roman" w:hAnsi="Times New Roman" w:cs="Times New Roman"/>
          <w:b/>
          <w:color w:val="0D0D0D"/>
          <w:sz w:val="24"/>
          <w:szCs w:val="24"/>
        </w:rPr>
        <w:t>9.6.11.</w:t>
      </w:r>
      <w:r w:rsidRPr="004A352F">
        <w:rPr>
          <w:rFonts w:ascii="Times New Roman" w:hAnsi="Times New Roman" w:cs="Times New Roman"/>
          <w:b/>
          <w:bCs/>
          <w:color w:val="0D0D0D"/>
          <w:sz w:val="24"/>
          <w:szCs w:val="24"/>
        </w:rPr>
        <w:t xml:space="preserve"> Конечные результаты и </w:t>
      </w:r>
      <w:r w:rsidRPr="004A352F">
        <w:rPr>
          <w:rFonts w:ascii="Times New Roman" w:hAnsi="Times New Roman" w:cs="Times New Roman"/>
          <w:b/>
          <w:bCs/>
          <w:color w:val="auto"/>
          <w:sz w:val="24"/>
          <w:szCs w:val="24"/>
        </w:rPr>
        <w:t>оценка эффективности</w:t>
      </w:r>
    </w:p>
    <w:p w:rsidR="007E0210" w:rsidRPr="007E0210" w:rsidRDefault="007E0210" w:rsidP="007E0210">
      <w:pPr>
        <w:pStyle w:val="a0"/>
      </w:pPr>
    </w:p>
    <w:p w:rsidR="004A352F" w:rsidRPr="004A352F" w:rsidRDefault="004A352F" w:rsidP="004A352F">
      <w:pPr>
        <w:tabs>
          <w:tab w:val="left" w:pos="85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ab/>
        <w:t>В ходе реализации подпрограммы ожидается достижение следующих  социальных эффектов:</w:t>
      </w:r>
    </w:p>
    <w:p w:rsidR="004A352F" w:rsidRPr="004A352F" w:rsidRDefault="004A352F" w:rsidP="004A352F">
      <w:pPr>
        <w:tabs>
          <w:tab w:val="left" w:pos="851"/>
        </w:tabs>
        <w:spacing w:after="0" w:line="240" w:lineRule="auto"/>
        <w:jc w:val="both"/>
        <w:rPr>
          <w:rFonts w:ascii="Times New Roman" w:hAnsi="Times New Roman" w:cs="Times New Roman"/>
          <w:sz w:val="24"/>
          <w:szCs w:val="24"/>
        </w:rPr>
      </w:pPr>
      <w:r w:rsidRPr="004A352F">
        <w:rPr>
          <w:rFonts w:ascii="Times New Roman" w:hAnsi="Times New Roman" w:cs="Times New Roman"/>
          <w:sz w:val="24"/>
          <w:szCs w:val="24"/>
        </w:rPr>
        <w:tab/>
        <w:t>1) повышение доступности государственных услуг в сфере государственной рег</w:t>
      </w:r>
      <w:r w:rsidRPr="004A352F">
        <w:rPr>
          <w:rFonts w:ascii="Times New Roman" w:hAnsi="Times New Roman" w:cs="Times New Roman"/>
          <w:sz w:val="24"/>
          <w:szCs w:val="24"/>
        </w:rPr>
        <w:t>и</w:t>
      </w:r>
      <w:r w:rsidRPr="004A352F">
        <w:rPr>
          <w:rFonts w:ascii="Times New Roman" w:hAnsi="Times New Roman" w:cs="Times New Roman"/>
          <w:sz w:val="24"/>
          <w:szCs w:val="24"/>
        </w:rPr>
        <w:t>страции актов гражданского состояния позволит снизить издержки на получение услуг для граждан независимо от их места проживания, состояния здоровья и занятости;</w:t>
      </w:r>
    </w:p>
    <w:p w:rsidR="004A352F" w:rsidRPr="004A352F" w:rsidRDefault="004A352F" w:rsidP="004A352F">
      <w:pPr>
        <w:tabs>
          <w:tab w:val="left" w:pos="709"/>
        </w:tabs>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 xml:space="preserve"> 2) реализация мероприятий по созданию электронного фонда записей актов гражда</w:t>
      </w:r>
      <w:r w:rsidRPr="004A352F">
        <w:rPr>
          <w:rFonts w:ascii="Times New Roman" w:hAnsi="Times New Roman" w:cs="Times New Roman"/>
          <w:sz w:val="24"/>
          <w:szCs w:val="24"/>
        </w:rPr>
        <w:t>н</w:t>
      </w:r>
      <w:r w:rsidRPr="004A352F">
        <w:rPr>
          <w:rFonts w:ascii="Times New Roman" w:hAnsi="Times New Roman" w:cs="Times New Roman"/>
          <w:sz w:val="24"/>
          <w:szCs w:val="24"/>
        </w:rPr>
        <w:t>ского состояния и развитию системы межведомственного электронного документооборота  позволит создать оптимальные условия для максимально полного удовлетворения потребн</w:t>
      </w:r>
      <w:r w:rsidRPr="004A352F">
        <w:rPr>
          <w:rFonts w:ascii="Times New Roman" w:hAnsi="Times New Roman" w:cs="Times New Roman"/>
          <w:sz w:val="24"/>
          <w:szCs w:val="24"/>
        </w:rPr>
        <w:t>о</w:t>
      </w:r>
      <w:r w:rsidRPr="004A352F">
        <w:rPr>
          <w:rFonts w:ascii="Times New Roman" w:hAnsi="Times New Roman" w:cs="Times New Roman"/>
          <w:sz w:val="24"/>
          <w:szCs w:val="24"/>
        </w:rPr>
        <w:t>стей государственных структур, организаций, учреждений и граждан в получении актуал</w:t>
      </w:r>
      <w:r w:rsidRPr="004A352F">
        <w:rPr>
          <w:rFonts w:ascii="Times New Roman" w:hAnsi="Times New Roman" w:cs="Times New Roman"/>
          <w:sz w:val="24"/>
          <w:szCs w:val="24"/>
        </w:rPr>
        <w:t>ь</w:t>
      </w:r>
      <w:r w:rsidRPr="004A352F">
        <w:rPr>
          <w:rFonts w:ascii="Times New Roman" w:hAnsi="Times New Roman" w:cs="Times New Roman"/>
          <w:sz w:val="24"/>
          <w:szCs w:val="24"/>
        </w:rPr>
        <w:lastRenderedPageBreak/>
        <w:t>ной и доступной информации, а также сократить финансовые и временные издержки на её получение. В конечном итоге реализация подпрограммы окажет влияние на эффективность государственного управления и местного самоуправления.</w:t>
      </w:r>
    </w:p>
    <w:p w:rsidR="004A352F" w:rsidRPr="004A352F" w:rsidRDefault="004A352F" w:rsidP="004A352F">
      <w:pPr>
        <w:tabs>
          <w:tab w:val="left" w:pos="1134"/>
        </w:tabs>
        <w:spacing w:after="0" w:line="240" w:lineRule="auto"/>
        <w:ind w:firstLine="720"/>
        <w:jc w:val="both"/>
        <w:rPr>
          <w:rFonts w:ascii="Times New Roman" w:hAnsi="Times New Roman" w:cs="Times New Roman"/>
          <w:sz w:val="24"/>
          <w:szCs w:val="24"/>
        </w:rPr>
      </w:pPr>
      <w:r w:rsidRPr="004A352F">
        <w:rPr>
          <w:rFonts w:ascii="Times New Roman" w:hAnsi="Times New Roman" w:cs="Times New Roman"/>
          <w:sz w:val="24"/>
          <w:szCs w:val="24"/>
        </w:rPr>
        <w:t>Для количественной оценки результатов реализации подпрограммы используется с</w:t>
      </w:r>
      <w:r w:rsidRPr="004A352F">
        <w:rPr>
          <w:rFonts w:ascii="Times New Roman" w:hAnsi="Times New Roman" w:cs="Times New Roman"/>
          <w:sz w:val="24"/>
          <w:szCs w:val="24"/>
        </w:rPr>
        <w:t>и</w:t>
      </w:r>
      <w:r w:rsidRPr="004A352F">
        <w:rPr>
          <w:rFonts w:ascii="Times New Roman" w:hAnsi="Times New Roman" w:cs="Times New Roman"/>
          <w:sz w:val="24"/>
          <w:szCs w:val="24"/>
        </w:rPr>
        <w:t>стема целевых показателей (индикаторов), приведённых в приложении 1 к подпрограмме.</w:t>
      </w:r>
    </w:p>
    <w:p w:rsidR="001F2D13" w:rsidRDefault="001F2D13" w:rsidP="00022775">
      <w:pPr>
        <w:spacing w:after="0" w:line="240" w:lineRule="auto"/>
        <w:rPr>
          <w:rFonts w:ascii="Times New Roman" w:hAnsi="Times New Roman" w:cs="Times New Roman"/>
          <w:sz w:val="20"/>
          <w:szCs w:val="20"/>
          <w:lang w:eastAsia="ru-RU"/>
        </w:rPr>
        <w:sectPr w:rsidR="001F2D13" w:rsidSect="00E76E6C">
          <w:pgSz w:w="11906" w:h="16838"/>
          <w:pgMar w:top="1418" w:right="567" w:bottom="822" w:left="1701" w:header="709" w:footer="709" w:gutter="0"/>
          <w:cols w:space="720"/>
        </w:sectPr>
      </w:pPr>
    </w:p>
    <w:p w:rsidR="001F2D13" w:rsidRDefault="001F2D13" w:rsidP="00022775">
      <w:pPr>
        <w:spacing w:after="0" w:line="240" w:lineRule="auto"/>
        <w:rPr>
          <w:rFonts w:ascii="Times New Roman" w:hAnsi="Times New Roman" w:cs="Times New Roman"/>
          <w:sz w:val="20"/>
          <w:szCs w:val="20"/>
          <w:lang w:eastAsia="ru-RU"/>
        </w:rPr>
      </w:pPr>
    </w:p>
    <w:p w:rsidR="00E76E6C" w:rsidRPr="00E76E6C" w:rsidRDefault="00E76E6C" w:rsidP="00E76E6C">
      <w:pPr>
        <w:spacing w:after="0" w:line="240" w:lineRule="auto"/>
        <w:ind w:left="11057"/>
        <w:jc w:val="right"/>
        <w:rPr>
          <w:rFonts w:ascii="Times New Roman" w:hAnsi="Times New Roman" w:cs="Times New Roman"/>
          <w:sz w:val="17"/>
          <w:szCs w:val="20"/>
        </w:rPr>
      </w:pPr>
      <w:r w:rsidRPr="00E76E6C">
        <w:rPr>
          <w:rFonts w:ascii="Times New Roman" w:hAnsi="Times New Roman" w:cs="Times New Roman"/>
          <w:sz w:val="17"/>
          <w:szCs w:val="20"/>
        </w:rPr>
        <w:t>Приложение 1</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
          <w:bCs/>
          <w:sz w:val="17"/>
          <w:szCs w:val="20"/>
        </w:rPr>
      </w:pPr>
      <w:r w:rsidRPr="00E76E6C">
        <w:rPr>
          <w:rFonts w:ascii="Times New Roman" w:hAnsi="Times New Roman" w:cs="Times New Roman"/>
          <w:sz w:val="17"/>
          <w:szCs w:val="20"/>
        </w:rPr>
        <w:t>к муниципальной подпрограмме</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Cs/>
          <w:sz w:val="17"/>
          <w:szCs w:val="20"/>
        </w:rPr>
      </w:pPr>
      <w:r w:rsidRPr="00E76E6C">
        <w:rPr>
          <w:rFonts w:ascii="Times New Roman" w:hAnsi="Times New Roman" w:cs="Times New Roman"/>
          <w:bCs/>
          <w:sz w:val="17"/>
          <w:szCs w:val="20"/>
        </w:rPr>
        <w:t xml:space="preserve">МО «Дебесский район» </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«Создание условий для государственной регистрации актов</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 xml:space="preserve"> гражданского состояния в муниципальном образовании </w:t>
      </w:r>
    </w:p>
    <w:p w:rsidR="00E76E6C" w:rsidRPr="00E76E6C" w:rsidRDefault="00E76E6C" w:rsidP="00E76E6C">
      <w:pPr>
        <w:spacing w:after="0" w:line="240" w:lineRule="auto"/>
        <w:jc w:val="right"/>
        <w:rPr>
          <w:rFonts w:ascii="Times New Roman" w:hAnsi="Times New Roman" w:cs="Times New Roman"/>
          <w:b/>
          <w:bCs/>
          <w:sz w:val="17"/>
          <w:szCs w:val="20"/>
        </w:rPr>
      </w:pPr>
      <w:r w:rsidRPr="00E76E6C">
        <w:rPr>
          <w:rFonts w:ascii="Times New Roman" w:hAnsi="Times New Roman" w:cs="Times New Roman"/>
          <w:sz w:val="17"/>
          <w:szCs w:val="20"/>
        </w:rPr>
        <w:t>«Дебесский район» на 2015-2020 годы»</w:t>
      </w: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Сведения о составе и значениях целевых показателей (индикаторов) муниципальной программы</w:t>
      </w:r>
    </w:p>
    <w:p w:rsidR="00E76E6C" w:rsidRPr="00E76E6C" w:rsidRDefault="00E76E6C" w:rsidP="00E76E6C">
      <w:pPr>
        <w:spacing w:after="0" w:line="240" w:lineRule="auto"/>
        <w:jc w:val="center"/>
        <w:rPr>
          <w:rFonts w:ascii="Times New Roman" w:hAnsi="Times New Roman" w:cs="Times New Roman"/>
          <w:b/>
          <w:sz w:val="17"/>
        </w:rPr>
      </w:pPr>
    </w:p>
    <w:tbl>
      <w:tblPr>
        <w:tblW w:w="15779" w:type="dxa"/>
        <w:tblInd w:w="-59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724"/>
        <w:gridCol w:w="709"/>
        <w:gridCol w:w="459"/>
        <w:gridCol w:w="3640"/>
        <w:gridCol w:w="1287"/>
        <w:gridCol w:w="1120"/>
        <w:gridCol w:w="1120"/>
        <w:gridCol w:w="1120"/>
        <w:gridCol w:w="1120"/>
        <w:gridCol w:w="1120"/>
        <w:gridCol w:w="1120"/>
        <w:gridCol w:w="1120"/>
        <w:gridCol w:w="1120"/>
      </w:tblGrid>
      <w:tr w:rsidR="00E76E6C" w:rsidRPr="00E76E6C" w:rsidTr="00AD6569">
        <w:trPr>
          <w:trHeight w:val="20"/>
          <w:tblHeader/>
        </w:trPr>
        <w:tc>
          <w:tcPr>
            <w:tcW w:w="1433" w:type="dxa"/>
            <w:gridSpan w:val="2"/>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Код аналитич</w:t>
            </w:r>
            <w:r w:rsidRPr="00E76E6C">
              <w:rPr>
                <w:rFonts w:ascii="Times New Roman" w:hAnsi="Times New Roman" w:cs="Times New Roman"/>
                <w:sz w:val="17"/>
                <w:szCs w:val="18"/>
              </w:rPr>
              <w:t>е</w:t>
            </w:r>
            <w:r w:rsidRPr="00E76E6C">
              <w:rPr>
                <w:rFonts w:ascii="Times New Roman" w:hAnsi="Times New Roman" w:cs="Times New Roman"/>
                <w:sz w:val="17"/>
                <w:szCs w:val="18"/>
              </w:rPr>
              <w:t>ской програм</w:t>
            </w:r>
            <w:r w:rsidRPr="00E76E6C">
              <w:rPr>
                <w:rFonts w:ascii="Times New Roman" w:hAnsi="Times New Roman" w:cs="Times New Roman"/>
                <w:sz w:val="17"/>
                <w:szCs w:val="18"/>
              </w:rPr>
              <w:t>м</w:t>
            </w:r>
            <w:r w:rsidRPr="00E76E6C">
              <w:rPr>
                <w:rFonts w:ascii="Times New Roman" w:hAnsi="Times New Roman" w:cs="Times New Roman"/>
                <w:sz w:val="17"/>
                <w:szCs w:val="18"/>
              </w:rPr>
              <w:t>ной классиф</w:t>
            </w:r>
            <w:r w:rsidRPr="00E76E6C">
              <w:rPr>
                <w:rFonts w:ascii="Times New Roman" w:hAnsi="Times New Roman" w:cs="Times New Roman"/>
                <w:sz w:val="17"/>
                <w:szCs w:val="18"/>
              </w:rPr>
              <w:t>и</w:t>
            </w:r>
            <w:r w:rsidRPr="00E76E6C">
              <w:rPr>
                <w:rFonts w:ascii="Times New Roman" w:hAnsi="Times New Roman" w:cs="Times New Roman"/>
                <w:sz w:val="17"/>
                <w:szCs w:val="18"/>
              </w:rPr>
              <w:t>кации</w:t>
            </w:r>
          </w:p>
        </w:tc>
        <w:tc>
          <w:tcPr>
            <w:tcW w:w="459"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 </w:t>
            </w:r>
            <w:proofErr w:type="gramStart"/>
            <w:r w:rsidRPr="00E76E6C">
              <w:rPr>
                <w:rFonts w:ascii="Times New Roman" w:hAnsi="Times New Roman" w:cs="Times New Roman"/>
                <w:sz w:val="17"/>
                <w:szCs w:val="18"/>
              </w:rPr>
              <w:t>п</w:t>
            </w:r>
            <w:proofErr w:type="gramEnd"/>
            <w:r w:rsidRPr="00E76E6C">
              <w:rPr>
                <w:rFonts w:ascii="Times New Roman" w:hAnsi="Times New Roman" w:cs="Times New Roman"/>
                <w:sz w:val="17"/>
                <w:szCs w:val="18"/>
              </w:rPr>
              <w:t>/п</w:t>
            </w:r>
          </w:p>
        </w:tc>
        <w:tc>
          <w:tcPr>
            <w:tcW w:w="3640"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Наименование целевого показателя (индик</w:t>
            </w:r>
            <w:r w:rsidRPr="00E76E6C">
              <w:rPr>
                <w:rFonts w:ascii="Times New Roman" w:hAnsi="Times New Roman" w:cs="Times New Roman"/>
                <w:sz w:val="17"/>
                <w:szCs w:val="18"/>
              </w:rPr>
              <w:t>а</w:t>
            </w:r>
            <w:r w:rsidRPr="00E76E6C">
              <w:rPr>
                <w:rFonts w:ascii="Times New Roman" w:hAnsi="Times New Roman" w:cs="Times New Roman"/>
                <w:sz w:val="17"/>
                <w:szCs w:val="18"/>
              </w:rPr>
              <w:t>тора)</w:t>
            </w:r>
          </w:p>
        </w:tc>
        <w:tc>
          <w:tcPr>
            <w:tcW w:w="1287"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Единица и</w:t>
            </w:r>
            <w:r w:rsidRPr="00E76E6C">
              <w:rPr>
                <w:rFonts w:ascii="Times New Roman" w:hAnsi="Times New Roman" w:cs="Times New Roman"/>
                <w:sz w:val="17"/>
                <w:szCs w:val="18"/>
              </w:rPr>
              <w:t>з</w:t>
            </w:r>
            <w:r w:rsidRPr="00E76E6C">
              <w:rPr>
                <w:rFonts w:ascii="Times New Roman" w:hAnsi="Times New Roman" w:cs="Times New Roman"/>
                <w:sz w:val="17"/>
                <w:szCs w:val="18"/>
              </w:rPr>
              <w:t>мерения</w:t>
            </w:r>
          </w:p>
        </w:tc>
        <w:tc>
          <w:tcPr>
            <w:tcW w:w="8960" w:type="dxa"/>
            <w:gridSpan w:val="8"/>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Значения целевых показателей (индикаторов)</w:t>
            </w:r>
          </w:p>
        </w:tc>
      </w:tr>
      <w:tr w:rsidR="00E76E6C" w:rsidRPr="00E76E6C" w:rsidTr="00AD6569">
        <w:trPr>
          <w:trHeight w:val="20"/>
          <w:tblHeader/>
        </w:trPr>
        <w:tc>
          <w:tcPr>
            <w:tcW w:w="1433" w:type="dxa"/>
            <w:gridSpan w:val="2"/>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45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364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287"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2013 г.</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2014 г. </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2015</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2016</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2017</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2018</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2019</w:t>
            </w:r>
          </w:p>
        </w:tc>
        <w:tc>
          <w:tcPr>
            <w:tcW w:w="1120" w:type="dxa"/>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2020</w:t>
            </w:r>
          </w:p>
        </w:tc>
      </w:tr>
      <w:tr w:rsidR="00E76E6C" w:rsidRPr="00E76E6C" w:rsidTr="00AD6569">
        <w:trPr>
          <w:trHeight w:val="20"/>
          <w:tblHeader/>
        </w:trPr>
        <w:tc>
          <w:tcPr>
            <w:tcW w:w="72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МП</w:t>
            </w:r>
          </w:p>
        </w:tc>
        <w:tc>
          <w:tcPr>
            <w:tcW w:w="70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Пп</w:t>
            </w:r>
          </w:p>
        </w:tc>
        <w:tc>
          <w:tcPr>
            <w:tcW w:w="45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364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287"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отчет</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оценка</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прогноз</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прогноз</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прогноз</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прогноз</w:t>
            </w:r>
          </w:p>
        </w:tc>
        <w:tc>
          <w:tcPr>
            <w:tcW w:w="112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прогноз</w:t>
            </w:r>
          </w:p>
        </w:tc>
        <w:tc>
          <w:tcPr>
            <w:tcW w:w="1120" w:type="dxa"/>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прогноз</w:t>
            </w:r>
          </w:p>
        </w:tc>
      </w:tr>
      <w:tr w:rsidR="00E76E6C" w:rsidRPr="00E76E6C" w:rsidTr="00AD6569">
        <w:trPr>
          <w:trHeight w:val="425"/>
        </w:trPr>
        <w:tc>
          <w:tcPr>
            <w:tcW w:w="72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09</w:t>
            </w:r>
          </w:p>
        </w:tc>
        <w:tc>
          <w:tcPr>
            <w:tcW w:w="70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14346" w:type="dxa"/>
            <w:gridSpan w:val="11"/>
            <w:noWrap/>
            <w:vAlign w:val="center"/>
            <w:hideMark/>
          </w:tcPr>
          <w:p w:rsidR="00E76E6C" w:rsidRPr="00E76E6C" w:rsidRDefault="00E76E6C" w:rsidP="00E76E6C">
            <w:pPr>
              <w:spacing w:after="0" w:line="240" w:lineRule="auto"/>
              <w:jc w:val="center"/>
              <w:rPr>
                <w:rFonts w:ascii="Times New Roman" w:hAnsi="Times New Roman" w:cs="Times New Roman"/>
                <w:bCs/>
                <w:sz w:val="17"/>
                <w:szCs w:val="18"/>
              </w:rPr>
            </w:pPr>
            <w:r w:rsidRPr="00E76E6C">
              <w:rPr>
                <w:rFonts w:ascii="Times New Roman" w:hAnsi="Times New Roman" w:cs="Times New Roman"/>
                <w:bCs/>
                <w:sz w:val="17"/>
                <w:szCs w:val="18"/>
              </w:rPr>
              <w:t>«Муниципальное управление» на 2015-2020 г.</w:t>
            </w:r>
            <w:proofErr w:type="gramStart"/>
            <w:r w:rsidRPr="00E76E6C">
              <w:rPr>
                <w:rFonts w:ascii="Times New Roman" w:hAnsi="Times New Roman" w:cs="Times New Roman"/>
                <w:bCs/>
                <w:sz w:val="17"/>
                <w:szCs w:val="18"/>
              </w:rPr>
              <w:t>г</w:t>
            </w:r>
            <w:proofErr w:type="gramEnd"/>
            <w:r w:rsidRPr="00E76E6C">
              <w:rPr>
                <w:rFonts w:ascii="Times New Roman" w:hAnsi="Times New Roman" w:cs="Times New Roman"/>
                <w:bCs/>
                <w:sz w:val="17"/>
                <w:szCs w:val="18"/>
              </w:rPr>
              <w:t>.</w:t>
            </w:r>
          </w:p>
        </w:tc>
      </w:tr>
      <w:tr w:rsidR="00E76E6C" w:rsidRPr="00E76E6C" w:rsidTr="00AD6569">
        <w:trPr>
          <w:trHeight w:val="20"/>
        </w:trPr>
        <w:tc>
          <w:tcPr>
            <w:tcW w:w="724"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09</w:t>
            </w:r>
          </w:p>
        </w:tc>
        <w:tc>
          <w:tcPr>
            <w:tcW w:w="70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8"/>
                <w:lang w:val="en-US"/>
              </w:rPr>
            </w:pPr>
            <w:r w:rsidRPr="00E76E6C">
              <w:rPr>
                <w:rFonts w:ascii="Times New Roman" w:hAnsi="Times New Roman" w:cs="Times New Roman"/>
                <w:sz w:val="17"/>
                <w:szCs w:val="18"/>
                <w:lang w:val="en-US"/>
              </w:rPr>
              <w:t>6</w:t>
            </w:r>
          </w:p>
        </w:tc>
        <w:tc>
          <w:tcPr>
            <w:tcW w:w="45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w:t>
            </w:r>
          </w:p>
        </w:tc>
        <w:tc>
          <w:tcPr>
            <w:tcW w:w="13887" w:type="dxa"/>
            <w:gridSpan w:val="10"/>
            <w:noWrap/>
            <w:vAlign w:val="bottom"/>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«Создание условий для государственной регистрации актов гражданского состояния в муниципальном образовании «Дебесский район» на 2015-2020 годы»</w:t>
            </w:r>
          </w:p>
        </w:tc>
      </w:tr>
      <w:tr w:rsidR="00E76E6C" w:rsidRPr="00E76E6C" w:rsidTr="00AD6569">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45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w:t>
            </w:r>
          </w:p>
        </w:tc>
        <w:tc>
          <w:tcPr>
            <w:tcW w:w="3640"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bCs/>
                <w:color w:val="000000"/>
                <w:sz w:val="17"/>
                <w:szCs w:val="18"/>
              </w:rPr>
              <w:t>Удовлетворенность граждан качеством и д</w:t>
            </w:r>
            <w:r w:rsidRPr="00E76E6C">
              <w:rPr>
                <w:rFonts w:ascii="Times New Roman" w:hAnsi="Times New Roman" w:cs="Times New Roman"/>
                <w:bCs/>
                <w:color w:val="000000"/>
                <w:sz w:val="17"/>
                <w:szCs w:val="18"/>
              </w:rPr>
              <w:t>о</w:t>
            </w:r>
            <w:r w:rsidRPr="00E76E6C">
              <w:rPr>
                <w:rFonts w:ascii="Times New Roman" w:hAnsi="Times New Roman" w:cs="Times New Roman"/>
                <w:bCs/>
                <w:color w:val="000000"/>
                <w:sz w:val="17"/>
                <w:szCs w:val="18"/>
              </w:rPr>
              <w:t>ступностью государственных услуг в сфере государственной регистрации актов гражда</w:t>
            </w:r>
            <w:r w:rsidRPr="00E76E6C">
              <w:rPr>
                <w:rFonts w:ascii="Times New Roman" w:hAnsi="Times New Roman" w:cs="Times New Roman"/>
                <w:bCs/>
                <w:color w:val="000000"/>
                <w:sz w:val="17"/>
                <w:szCs w:val="18"/>
              </w:rPr>
              <w:t>н</w:t>
            </w:r>
            <w:r w:rsidRPr="00E76E6C">
              <w:rPr>
                <w:rFonts w:ascii="Times New Roman" w:hAnsi="Times New Roman" w:cs="Times New Roman"/>
                <w:bCs/>
                <w:color w:val="000000"/>
                <w:sz w:val="17"/>
                <w:szCs w:val="18"/>
              </w:rPr>
              <w:t>ского состояния</w:t>
            </w:r>
          </w:p>
        </w:tc>
        <w:tc>
          <w:tcPr>
            <w:tcW w:w="128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bCs/>
                <w:color w:val="000000"/>
                <w:sz w:val="17"/>
                <w:szCs w:val="18"/>
              </w:rPr>
              <w:t xml:space="preserve">% от числа </w:t>
            </w:r>
            <w:proofErr w:type="gramStart"/>
            <w:r w:rsidRPr="00E76E6C">
              <w:rPr>
                <w:rFonts w:ascii="Times New Roman" w:hAnsi="Times New Roman" w:cs="Times New Roman"/>
                <w:bCs/>
                <w:color w:val="000000"/>
                <w:sz w:val="17"/>
                <w:szCs w:val="18"/>
              </w:rPr>
              <w:t>опрошенных</w:t>
            </w:r>
            <w:proofErr w:type="gramEnd"/>
          </w:p>
        </w:tc>
        <w:tc>
          <w:tcPr>
            <w:tcW w:w="1120"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        50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70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75</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80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85</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90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90</w:t>
            </w:r>
          </w:p>
        </w:tc>
        <w:tc>
          <w:tcPr>
            <w:tcW w:w="1120" w:type="dxa"/>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90</w:t>
            </w:r>
          </w:p>
        </w:tc>
      </w:tr>
      <w:tr w:rsidR="00E76E6C" w:rsidRPr="00E76E6C" w:rsidTr="00AD6569">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45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w:t>
            </w:r>
          </w:p>
        </w:tc>
        <w:tc>
          <w:tcPr>
            <w:tcW w:w="3640"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bCs/>
                <w:color w:val="000000"/>
                <w:sz w:val="17"/>
                <w:szCs w:val="18"/>
              </w:rPr>
              <w:t xml:space="preserve">Доля записей актов гражданского состояния, переданных </w:t>
            </w:r>
            <w:r w:rsidRPr="00E76E6C">
              <w:rPr>
                <w:rFonts w:ascii="Times New Roman" w:hAnsi="Times New Roman" w:cs="Times New Roman"/>
                <w:bCs/>
                <w:sz w:val="17"/>
                <w:szCs w:val="18"/>
              </w:rPr>
              <w:t xml:space="preserve">отделом </w:t>
            </w:r>
            <w:r w:rsidRPr="00E76E6C">
              <w:rPr>
                <w:rFonts w:ascii="Times New Roman" w:hAnsi="Times New Roman" w:cs="Times New Roman"/>
                <w:bCs/>
                <w:color w:val="000000"/>
                <w:sz w:val="17"/>
                <w:szCs w:val="18"/>
              </w:rPr>
              <w:t>ЗАГС  в Комитет по д</w:t>
            </w:r>
            <w:r w:rsidRPr="00E76E6C">
              <w:rPr>
                <w:rFonts w:ascii="Times New Roman" w:hAnsi="Times New Roman" w:cs="Times New Roman"/>
                <w:bCs/>
                <w:color w:val="000000"/>
                <w:sz w:val="17"/>
                <w:szCs w:val="18"/>
              </w:rPr>
              <w:t>е</w:t>
            </w:r>
            <w:r w:rsidRPr="00E76E6C">
              <w:rPr>
                <w:rFonts w:ascii="Times New Roman" w:hAnsi="Times New Roman" w:cs="Times New Roman"/>
                <w:bCs/>
                <w:color w:val="000000"/>
                <w:sz w:val="17"/>
                <w:szCs w:val="18"/>
              </w:rPr>
              <w:t>лам ЗАГС  в электронном виде, в общем кол</w:t>
            </w:r>
            <w:r w:rsidRPr="00E76E6C">
              <w:rPr>
                <w:rFonts w:ascii="Times New Roman" w:hAnsi="Times New Roman" w:cs="Times New Roman"/>
                <w:bCs/>
                <w:color w:val="000000"/>
                <w:sz w:val="17"/>
                <w:szCs w:val="18"/>
              </w:rPr>
              <w:t>и</w:t>
            </w:r>
            <w:r w:rsidRPr="00E76E6C">
              <w:rPr>
                <w:rFonts w:ascii="Times New Roman" w:hAnsi="Times New Roman" w:cs="Times New Roman"/>
                <w:bCs/>
                <w:color w:val="000000"/>
                <w:sz w:val="17"/>
                <w:szCs w:val="18"/>
              </w:rPr>
              <w:t>честве переданных записей актов гражданск</w:t>
            </w:r>
            <w:r w:rsidRPr="00E76E6C">
              <w:rPr>
                <w:rFonts w:ascii="Times New Roman" w:hAnsi="Times New Roman" w:cs="Times New Roman"/>
                <w:bCs/>
                <w:color w:val="000000"/>
                <w:sz w:val="17"/>
                <w:szCs w:val="18"/>
              </w:rPr>
              <w:t>о</w:t>
            </w:r>
            <w:r w:rsidRPr="00E76E6C">
              <w:rPr>
                <w:rFonts w:ascii="Times New Roman" w:hAnsi="Times New Roman" w:cs="Times New Roman"/>
                <w:bCs/>
                <w:color w:val="000000"/>
                <w:sz w:val="17"/>
                <w:szCs w:val="18"/>
              </w:rPr>
              <w:t>го состояния (за период с 1925 года по отче</w:t>
            </w:r>
            <w:r w:rsidRPr="00E76E6C">
              <w:rPr>
                <w:rFonts w:ascii="Times New Roman" w:hAnsi="Times New Roman" w:cs="Times New Roman"/>
                <w:bCs/>
                <w:color w:val="000000"/>
                <w:sz w:val="17"/>
                <w:szCs w:val="18"/>
              </w:rPr>
              <w:t>т</w:t>
            </w:r>
            <w:r w:rsidRPr="00E76E6C">
              <w:rPr>
                <w:rFonts w:ascii="Times New Roman" w:hAnsi="Times New Roman" w:cs="Times New Roman"/>
                <w:bCs/>
                <w:color w:val="000000"/>
                <w:sz w:val="17"/>
                <w:szCs w:val="18"/>
              </w:rPr>
              <w:t>ный год)</w:t>
            </w:r>
          </w:p>
        </w:tc>
        <w:tc>
          <w:tcPr>
            <w:tcW w:w="128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30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40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50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72</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85</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100</w:t>
            </w:r>
          </w:p>
        </w:tc>
        <w:tc>
          <w:tcPr>
            <w:tcW w:w="1120" w:type="dxa"/>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100</w:t>
            </w:r>
          </w:p>
        </w:tc>
      </w:tr>
      <w:tr w:rsidR="00E76E6C" w:rsidRPr="00E76E6C" w:rsidTr="00AD6569">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45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3</w:t>
            </w:r>
          </w:p>
        </w:tc>
        <w:tc>
          <w:tcPr>
            <w:tcW w:w="3640"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w:t>
            </w:r>
            <w:r w:rsidRPr="00E76E6C">
              <w:rPr>
                <w:rFonts w:ascii="Times New Roman" w:hAnsi="Times New Roman" w:cs="Times New Roman"/>
                <w:bCs/>
                <w:color w:val="000000"/>
                <w:sz w:val="17"/>
                <w:szCs w:val="18"/>
              </w:rPr>
              <w:t>Доля заявлений о государственной регистр</w:t>
            </w:r>
            <w:r w:rsidRPr="00E76E6C">
              <w:rPr>
                <w:rFonts w:ascii="Times New Roman" w:hAnsi="Times New Roman" w:cs="Times New Roman"/>
                <w:bCs/>
                <w:color w:val="000000"/>
                <w:sz w:val="17"/>
                <w:szCs w:val="18"/>
              </w:rPr>
              <w:t>а</w:t>
            </w:r>
            <w:r w:rsidRPr="00E76E6C">
              <w:rPr>
                <w:rFonts w:ascii="Times New Roman" w:hAnsi="Times New Roman" w:cs="Times New Roman"/>
                <w:bCs/>
                <w:color w:val="000000"/>
                <w:sz w:val="17"/>
                <w:szCs w:val="18"/>
              </w:rPr>
              <w:t>ции актов гражданского состояния и сове</w:t>
            </w:r>
            <w:r w:rsidRPr="00E76E6C">
              <w:rPr>
                <w:rFonts w:ascii="Times New Roman" w:hAnsi="Times New Roman" w:cs="Times New Roman"/>
                <w:bCs/>
                <w:color w:val="000000"/>
                <w:sz w:val="17"/>
                <w:szCs w:val="18"/>
              </w:rPr>
              <w:t>р</w:t>
            </w:r>
            <w:r w:rsidRPr="00E76E6C">
              <w:rPr>
                <w:rFonts w:ascii="Times New Roman" w:hAnsi="Times New Roman" w:cs="Times New Roman"/>
                <w:bCs/>
                <w:color w:val="000000"/>
                <w:sz w:val="17"/>
                <w:szCs w:val="18"/>
              </w:rPr>
              <w:t>шенных юридически значимых действиях, поступивших в электронном виде с Единого портала государственных и муниципальных услуг и/или Регионального портала госуда</w:t>
            </w:r>
            <w:r w:rsidRPr="00E76E6C">
              <w:rPr>
                <w:rFonts w:ascii="Times New Roman" w:hAnsi="Times New Roman" w:cs="Times New Roman"/>
                <w:bCs/>
                <w:color w:val="000000"/>
                <w:sz w:val="17"/>
                <w:szCs w:val="18"/>
              </w:rPr>
              <w:t>р</w:t>
            </w:r>
            <w:r w:rsidRPr="00E76E6C">
              <w:rPr>
                <w:rFonts w:ascii="Times New Roman" w:hAnsi="Times New Roman" w:cs="Times New Roman"/>
                <w:bCs/>
                <w:color w:val="000000"/>
                <w:sz w:val="17"/>
                <w:szCs w:val="18"/>
              </w:rPr>
              <w:t>ственных и муниципальных услуг и/или Рег</w:t>
            </w:r>
            <w:r w:rsidRPr="00E76E6C">
              <w:rPr>
                <w:rFonts w:ascii="Times New Roman" w:hAnsi="Times New Roman" w:cs="Times New Roman"/>
                <w:bCs/>
                <w:color w:val="000000"/>
                <w:sz w:val="17"/>
                <w:szCs w:val="18"/>
              </w:rPr>
              <w:t>и</w:t>
            </w:r>
            <w:r w:rsidRPr="00E76E6C">
              <w:rPr>
                <w:rFonts w:ascii="Times New Roman" w:hAnsi="Times New Roman" w:cs="Times New Roman"/>
                <w:bCs/>
                <w:color w:val="000000"/>
                <w:sz w:val="17"/>
                <w:szCs w:val="18"/>
              </w:rPr>
              <w:t>онального портала государственных и мун</w:t>
            </w:r>
            <w:r w:rsidRPr="00E76E6C">
              <w:rPr>
                <w:rFonts w:ascii="Times New Roman" w:hAnsi="Times New Roman" w:cs="Times New Roman"/>
                <w:bCs/>
                <w:color w:val="000000"/>
                <w:sz w:val="17"/>
                <w:szCs w:val="18"/>
              </w:rPr>
              <w:t>и</w:t>
            </w:r>
            <w:r w:rsidRPr="00E76E6C">
              <w:rPr>
                <w:rFonts w:ascii="Times New Roman" w:hAnsi="Times New Roman" w:cs="Times New Roman"/>
                <w:bCs/>
                <w:color w:val="000000"/>
                <w:sz w:val="17"/>
                <w:szCs w:val="18"/>
              </w:rPr>
              <w:t>ципальных услуг Удмуртской Республики  к общему количеству поступивших заявлений</w:t>
            </w:r>
          </w:p>
        </w:tc>
        <w:tc>
          <w:tcPr>
            <w:tcW w:w="128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0,0</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0,3</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0,6</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1,3</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2,7</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4,7</w:t>
            </w:r>
          </w:p>
        </w:tc>
        <w:tc>
          <w:tcPr>
            <w:tcW w:w="11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6,9</w:t>
            </w:r>
          </w:p>
        </w:tc>
        <w:tc>
          <w:tcPr>
            <w:tcW w:w="1120" w:type="dxa"/>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9,9</w:t>
            </w:r>
          </w:p>
        </w:tc>
      </w:tr>
    </w:tbl>
    <w:p w:rsidR="00E76E6C" w:rsidRPr="00E76E6C" w:rsidRDefault="00E76E6C" w:rsidP="00E76E6C">
      <w:pPr>
        <w:spacing w:after="0" w:line="240" w:lineRule="auto"/>
        <w:rPr>
          <w:rFonts w:ascii="Times New Roman" w:hAnsi="Times New Roman" w:cs="Times New Roman"/>
          <w:b/>
          <w:bCs/>
          <w:sz w:val="17"/>
        </w:rPr>
      </w:pPr>
    </w:p>
    <w:p w:rsidR="00E76E6C" w:rsidRPr="00E76E6C" w:rsidRDefault="00E76E6C" w:rsidP="00E76E6C">
      <w:pPr>
        <w:spacing w:after="0" w:line="240" w:lineRule="auto"/>
        <w:rPr>
          <w:rFonts w:ascii="Times New Roman" w:hAnsi="Times New Roman" w:cs="Times New Roman"/>
          <w:b/>
          <w:sz w:val="17"/>
        </w:rPr>
      </w:pPr>
    </w:p>
    <w:p w:rsidR="00E76E6C" w:rsidRPr="00E76E6C" w:rsidRDefault="00E76E6C" w:rsidP="00E76E6C">
      <w:pPr>
        <w:spacing w:after="0" w:line="240" w:lineRule="auto"/>
        <w:rPr>
          <w:rFonts w:ascii="Times New Roman" w:hAnsi="Times New Roman" w:cs="Times New Roman"/>
          <w:sz w:val="17"/>
        </w:rPr>
        <w:sectPr w:rsidR="00E76E6C" w:rsidRPr="00E76E6C" w:rsidSect="00AD6569">
          <w:pgSz w:w="16838" w:h="11906" w:orient="landscape"/>
          <w:pgMar w:top="899" w:right="678" w:bottom="851" w:left="1134" w:header="709" w:footer="709" w:gutter="0"/>
          <w:cols w:space="720"/>
        </w:sect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057"/>
        <w:jc w:val="right"/>
        <w:rPr>
          <w:rFonts w:ascii="Times New Roman" w:hAnsi="Times New Roman" w:cs="Times New Roman"/>
          <w:sz w:val="17"/>
          <w:szCs w:val="20"/>
        </w:rPr>
      </w:pPr>
      <w:r w:rsidRPr="00E76E6C">
        <w:rPr>
          <w:rFonts w:ascii="Times New Roman" w:hAnsi="Times New Roman" w:cs="Times New Roman"/>
          <w:sz w:val="17"/>
          <w:szCs w:val="20"/>
        </w:rPr>
        <w:t>Приложение 2</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
          <w:bCs/>
          <w:sz w:val="17"/>
          <w:szCs w:val="20"/>
        </w:rPr>
      </w:pPr>
      <w:r w:rsidRPr="00E76E6C">
        <w:rPr>
          <w:rFonts w:ascii="Times New Roman" w:hAnsi="Times New Roman" w:cs="Times New Roman"/>
          <w:sz w:val="17"/>
          <w:szCs w:val="20"/>
        </w:rPr>
        <w:t>к муниципальной подпрограмме</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Cs/>
          <w:sz w:val="17"/>
          <w:szCs w:val="20"/>
        </w:rPr>
      </w:pPr>
      <w:r w:rsidRPr="00E76E6C">
        <w:rPr>
          <w:rFonts w:ascii="Times New Roman" w:hAnsi="Times New Roman" w:cs="Times New Roman"/>
          <w:bCs/>
          <w:sz w:val="17"/>
          <w:szCs w:val="20"/>
        </w:rPr>
        <w:t xml:space="preserve">МО «Дебесский район» </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«Создание условий для государственной регистрации актов</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 xml:space="preserve"> гражданского состояния в муниципальном образовании </w:t>
      </w:r>
    </w:p>
    <w:p w:rsidR="00E76E6C" w:rsidRPr="00E76E6C" w:rsidRDefault="00E76E6C" w:rsidP="00E76E6C">
      <w:pPr>
        <w:spacing w:after="0" w:line="240" w:lineRule="auto"/>
        <w:jc w:val="right"/>
        <w:rPr>
          <w:rFonts w:ascii="Times New Roman" w:hAnsi="Times New Roman" w:cs="Times New Roman"/>
          <w:b/>
          <w:bCs/>
          <w:sz w:val="17"/>
          <w:szCs w:val="20"/>
        </w:rPr>
      </w:pPr>
      <w:r w:rsidRPr="00E76E6C">
        <w:rPr>
          <w:rFonts w:ascii="Times New Roman" w:hAnsi="Times New Roman" w:cs="Times New Roman"/>
          <w:sz w:val="17"/>
          <w:szCs w:val="20"/>
        </w:rPr>
        <w:t>«Дебесский район» на 2015-2020 годы»</w:t>
      </w:r>
    </w:p>
    <w:p w:rsidR="00E76E6C" w:rsidRPr="00E76E6C" w:rsidRDefault="00E76E6C" w:rsidP="00E76E6C">
      <w:pPr>
        <w:spacing w:after="0" w:line="240" w:lineRule="auto"/>
        <w:jc w:val="center"/>
        <w:rPr>
          <w:rFonts w:ascii="Times New Roman" w:hAnsi="Times New Roman" w:cs="Times New Roman"/>
          <w:b/>
          <w:sz w:val="17"/>
        </w:rPr>
      </w:pP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Перечень мероприятий муниципальной программы</w:t>
      </w:r>
    </w:p>
    <w:p w:rsidR="00E76E6C" w:rsidRPr="00E76E6C" w:rsidRDefault="00E76E6C" w:rsidP="00E76E6C">
      <w:pPr>
        <w:spacing w:after="0" w:line="240" w:lineRule="auto"/>
        <w:jc w:val="center"/>
        <w:rPr>
          <w:rFonts w:ascii="Times New Roman" w:hAnsi="Times New Roman" w:cs="Times New Roman"/>
          <w:b/>
          <w:sz w:val="17"/>
        </w:rPr>
      </w:pPr>
    </w:p>
    <w:tbl>
      <w:tblPr>
        <w:tblW w:w="14693" w:type="dxa"/>
        <w:tblInd w:w="93"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07"/>
        <w:gridCol w:w="460"/>
        <w:gridCol w:w="507"/>
        <w:gridCol w:w="460"/>
        <w:gridCol w:w="3879"/>
        <w:gridCol w:w="2282"/>
        <w:gridCol w:w="1985"/>
        <w:gridCol w:w="2693"/>
        <w:gridCol w:w="1920"/>
      </w:tblGrid>
      <w:tr w:rsidR="00E76E6C" w:rsidRPr="00E76E6C" w:rsidTr="00AD6569">
        <w:trPr>
          <w:trHeight w:val="20"/>
        </w:trPr>
        <w:tc>
          <w:tcPr>
            <w:tcW w:w="1934" w:type="dxa"/>
            <w:gridSpan w:val="4"/>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Код аналитической программной класс</w:t>
            </w:r>
            <w:r w:rsidRPr="00E76E6C">
              <w:rPr>
                <w:rFonts w:ascii="Times New Roman" w:hAnsi="Times New Roman" w:cs="Times New Roman"/>
                <w:sz w:val="17"/>
                <w:szCs w:val="18"/>
              </w:rPr>
              <w:t>и</w:t>
            </w:r>
            <w:r w:rsidRPr="00E76E6C">
              <w:rPr>
                <w:rFonts w:ascii="Times New Roman" w:hAnsi="Times New Roman" w:cs="Times New Roman"/>
                <w:sz w:val="17"/>
                <w:szCs w:val="18"/>
              </w:rPr>
              <w:t>фикации</w:t>
            </w:r>
          </w:p>
        </w:tc>
        <w:tc>
          <w:tcPr>
            <w:tcW w:w="3879"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Наименование подпрограммы, основного мер</w:t>
            </w:r>
            <w:r w:rsidRPr="00E76E6C">
              <w:rPr>
                <w:rFonts w:ascii="Times New Roman" w:hAnsi="Times New Roman" w:cs="Times New Roman"/>
                <w:sz w:val="17"/>
                <w:szCs w:val="18"/>
              </w:rPr>
              <w:t>о</w:t>
            </w:r>
            <w:r w:rsidRPr="00E76E6C">
              <w:rPr>
                <w:rFonts w:ascii="Times New Roman" w:hAnsi="Times New Roman" w:cs="Times New Roman"/>
                <w:sz w:val="17"/>
                <w:szCs w:val="18"/>
              </w:rPr>
              <w:t>приятия, мероприятия</w:t>
            </w:r>
          </w:p>
        </w:tc>
        <w:tc>
          <w:tcPr>
            <w:tcW w:w="2282"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Ответственный исполн</w:t>
            </w:r>
            <w:r w:rsidRPr="00E76E6C">
              <w:rPr>
                <w:rFonts w:ascii="Times New Roman" w:hAnsi="Times New Roman" w:cs="Times New Roman"/>
                <w:sz w:val="17"/>
                <w:szCs w:val="18"/>
              </w:rPr>
              <w:t>и</w:t>
            </w:r>
            <w:r w:rsidRPr="00E76E6C">
              <w:rPr>
                <w:rFonts w:ascii="Times New Roman" w:hAnsi="Times New Roman" w:cs="Times New Roman"/>
                <w:sz w:val="17"/>
                <w:szCs w:val="18"/>
              </w:rPr>
              <w:t>тель, соисполнители</w:t>
            </w:r>
          </w:p>
        </w:tc>
        <w:tc>
          <w:tcPr>
            <w:tcW w:w="1985"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Срок выполнения</w:t>
            </w:r>
          </w:p>
        </w:tc>
        <w:tc>
          <w:tcPr>
            <w:tcW w:w="2693"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Ожидаемый непосредственный результат</w:t>
            </w:r>
          </w:p>
        </w:tc>
        <w:tc>
          <w:tcPr>
            <w:tcW w:w="1920" w:type="dxa"/>
            <w:vMerge w:val="restart"/>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Взаимосвязь с цел</w:t>
            </w:r>
            <w:r w:rsidRPr="00E76E6C">
              <w:rPr>
                <w:rFonts w:ascii="Times New Roman" w:hAnsi="Times New Roman" w:cs="Times New Roman"/>
                <w:sz w:val="17"/>
                <w:szCs w:val="18"/>
              </w:rPr>
              <w:t>е</w:t>
            </w:r>
            <w:r w:rsidRPr="00E76E6C">
              <w:rPr>
                <w:rFonts w:ascii="Times New Roman" w:hAnsi="Times New Roman" w:cs="Times New Roman"/>
                <w:sz w:val="17"/>
                <w:szCs w:val="18"/>
              </w:rPr>
              <w:t>выми показателями (индикаторами)</w:t>
            </w:r>
          </w:p>
        </w:tc>
      </w:tr>
      <w:tr w:rsidR="00E76E6C" w:rsidRPr="00E76E6C" w:rsidTr="00AD6569">
        <w:trPr>
          <w:trHeight w:val="20"/>
        </w:trPr>
        <w:tc>
          <w:tcPr>
            <w:tcW w:w="507"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МП</w:t>
            </w:r>
          </w:p>
        </w:tc>
        <w:tc>
          <w:tcPr>
            <w:tcW w:w="46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Пп</w:t>
            </w:r>
          </w:p>
        </w:tc>
        <w:tc>
          <w:tcPr>
            <w:tcW w:w="507"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ОМ</w:t>
            </w:r>
          </w:p>
        </w:tc>
        <w:tc>
          <w:tcPr>
            <w:tcW w:w="460" w:type="dxa"/>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М</w:t>
            </w:r>
          </w:p>
        </w:tc>
        <w:tc>
          <w:tcPr>
            <w:tcW w:w="387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282"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985"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693"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920" w:type="dxa"/>
            <w:vMerge/>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09</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«Создание условий для государственной рег</w:t>
            </w:r>
            <w:r w:rsidRPr="00E76E6C">
              <w:rPr>
                <w:rFonts w:ascii="Times New Roman" w:hAnsi="Times New Roman" w:cs="Times New Roman"/>
                <w:sz w:val="17"/>
                <w:szCs w:val="18"/>
              </w:rPr>
              <w:t>и</w:t>
            </w:r>
            <w:r w:rsidRPr="00E76E6C">
              <w:rPr>
                <w:rFonts w:ascii="Times New Roman" w:hAnsi="Times New Roman" w:cs="Times New Roman"/>
                <w:sz w:val="17"/>
                <w:szCs w:val="18"/>
              </w:rPr>
              <w:t>страции актов гражданского состояния в муниц</w:t>
            </w:r>
            <w:r w:rsidRPr="00E76E6C">
              <w:rPr>
                <w:rFonts w:ascii="Times New Roman" w:hAnsi="Times New Roman" w:cs="Times New Roman"/>
                <w:sz w:val="17"/>
                <w:szCs w:val="18"/>
              </w:rPr>
              <w:t>и</w:t>
            </w:r>
            <w:r w:rsidRPr="00E76E6C">
              <w:rPr>
                <w:rFonts w:ascii="Times New Roman" w:hAnsi="Times New Roman" w:cs="Times New Roman"/>
                <w:sz w:val="17"/>
                <w:szCs w:val="18"/>
              </w:rPr>
              <w:t>пальном образовании «Дебесский район» на 2015-2020 годы»</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 </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 2015-2020 годы </w:t>
            </w:r>
          </w:p>
        </w:tc>
        <w:tc>
          <w:tcPr>
            <w:tcW w:w="2693" w:type="dxa"/>
            <w:noWrap/>
            <w:vAlign w:val="bottom"/>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w:t>
            </w:r>
          </w:p>
        </w:tc>
        <w:tc>
          <w:tcPr>
            <w:tcW w:w="1920" w:type="dxa"/>
          </w:tcPr>
          <w:p w:rsidR="00E76E6C" w:rsidRPr="00E76E6C" w:rsidRDefault="00E76E6C" w:rsidP="00E76E6C">
            <w:pPr>
              <w:spacing w:after="0" w:line="240" w:lineRule="auto"/>
              <w:jc w:val="center"/>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09</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Осуществление переданных </w:t>
            </w:r>
            <w:r w:rsidRPr="00E76E6C">
              <w:rPr>
                <w:rFonts w:ascii="Times New Roman" w:hAnsi="Times New Roman" w:cs="Times New Roman"/>
                <w:bCs/>
                <w:sz w:val="17"/>
                <w:szCs w:val="18"/>
              </w:rPr>
              <w:t>органам местного самоуправления муниципального образования «</w:t>
            </w:r>
            <w:r w:rsidRPr="00E76E6C">
              <w:rPr>
                <w:rFonts w:ascii="Times New Roman" w:hAnsi="Times New Roman" w:cs="Times New Roman"/>
                <w:sz w:val="17"/>
                <w:szCs w:val="18"/>
              </w:rPr>
              <w:t>Дебесский</w:t>
            </w:r>
            <w:r w:rsidRPr="00E76E6C">
              <w:rPr>
                <w:rFonts w:ascii="Times New Roman" w:hAnsi="Times New Roman" w:cs="Times New Roman"/>
                <w:bCs/>
                <w:sz w:val="17"/>
                <w:szCs w:val="18"/>
              </w:rPr>
              <w:t xml:space="preserve"> район» </w:t>
            </w:r>
            <w:r w:rsidRPr="00E76E6C">
              <w:rPr>
                <w:rFonts w:ascii="Times New Roman" w:hAnsi="Times New Roman" w:cs="Times New Roman"/>
                <w:sz w:val="17"/>
                <w:szCs w:val="18"/>
              </w:rPr>
              <w:t>государственных полномочий на государственную регистрацию актов гражда</w:t>
            </w:r>
            <w:r w:rsidRPr="00E76E6C">
              <w:rPr>
                <w:rFonts w:ascii="Times New Roman" w:hAnsi="Times New Roman" w:cs="Times New Roman"/>
                <w:sz w:val="17"/>
                <w:szCs w:val="18"/>
              </w:rPr>
              <w:t>н</w:t>
            </w:r>
            <w:r w:rsidRPr="00E76E6C">
              <w:rPr>
                <w:rFonts w:ascii="Times New Roman" w:hAnsi="Times New Roman" w:cs="Times New Roman"/>
                <w:sz w:val="17"/>
                <w:szCs w:val="18"/>
              </w:rPr>
              <w:t>ского состояния</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Отдел ЗАГС </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2015-2020 годы </w:t>
            </w:r>
          </w:p>
        </w:tc>
        <w:tc>
          <w:tcPr>
            <w:tcW w:w="2693" w:type="dxa"/>
            <w:noWrap/>
            <w:vAlign w:val="bottom"/>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1920" w:type="dxa"/>
          </w:tcPr>
          <w:p w:rsidR="00E76E6C" w:rsidRPr="00E76E6C" w:rsidRDefault="00E76E6C" w:rsidP="00E76E6C">
            <w:pPr>
              <w:spacing w:after="0" w:line="240" w:lineRule="auto"/>
              <w:jc w:val="center"/>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proofErr w:type="gramStart"/>
            <w:r w:rsidRPr="00E76E6C">
              <w:rPr>
                <w:rFonts w:ascii="Times New Roman" w:hAnsi="Times New Roman" w:cs="Times New Roman"/>
                <w:sz w:val="17"/>
                <w:szCs w:val="18"/>
              </w:rPr>
              <w:t>Государственная регистрация рождения, закл</w:t>
            </w:r>
            <w:r w:rsidRPr="00E76E6C">
              <w:rPr>
                <w:rFonts w:ascii="Times New Roman" w:hAnsi="Times New Roman" w:cs="Times New Roman"/>
                <w:sz w:val="17"/>
                <w:szCs w:val="18"/>
              </w:rPr>
              <w:t>ю</w:t>
            </w:r>
            <w:r w:rsidRPr="00E76E6C">
              <w:rPr>
                <w:rFonts w:ascii="Times New Roman" w:hAnsi="Times New Roman" w:cs="Times New Roman"/>
                <w:sz w:val="17"/>
                <w:szCs w:val="18"/>
              </w:rPr>
              <w:t>чения брака, расторжения брака, усыновления (удочерения), установления отцовства, перемены имени, смерти</w:t>
            </w:r>
            <w:proofErr w:type="gramEnd"/>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 </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Предоставление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ных услуг по государственной регистрации актов гражданского состояния на территории Дебе</w:t>
            </w:r>
            <w:r w:rsidRPr="00E76E6C">
              <w:rPr>
                <w:rFonts w:ascii="Times New Roman" w:hAnsi="Times New Roman" w:cs="Times New Roman"/>
                <w:sz w:val="17"/>
                <w:szCs w:val="18"/>
              </w:rPr>
              <w:t>с</w:t>
            </w:r>
            <w:r w:rsidRPr="00E76E6C">
              <w:rPr>
                <w:rFonts w:ascii="Times New Roman" w:hAnsi="Times New Roman" w:cs="Times New Roman"/>
                <w:sz w:val="17"/>
                <w:szCs w:val="18"/>
              </w:rPr>
              <w:t>ского района</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Внесение исправлений, изменений в первые э</w:t>
            </w:r>
            <w:r w:rsidRPr="00E76E6C">
              <w:rPr>
                <w:rFonts w:ascii="Times New Roman" w:hAnsi="Times New Roman" w:cs="Times New Roman"/>
                <w:sz w:val="17"/>
                <w:szCs w:val="18"/>
              </w:rPr>
              <w:t>к</w:t>
            </w:r>
            <w:r w:rsidRPr="00E76E6C">
              <w:rPr>
                <w:rFonts w:ascii="Times New Roman" w:hAnsi="Times New Roman" w:cs="Times New Roman"/>
                <w:sz w:val="17"/>
                <w:szCs w:val="18"/>
              </w:rPr>
              <w:t>земпляры в записи актов гражданского состояния</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Актуализация первых экземпл</w:t>
            </w:r>
            <w:r w:rsidRPr="00E76E6C">
              <w:rPr>
                <w:rFonts w:ascii="Times New Roman" w:hAnsi="Times New Roman" w:cs="Times New Roman"/>
                <w:sz w:val="17"/>
                <w:szCs w:val="18"/>
              </w:rPr>
              <w:t>я</w:t>
            </w:r>
            <w:r w:rsidRPr="00E76E6C">
              <w:rPr>
                <w:rFonts w:ascii="Times New Roman" w:hAnsi="Times New Roman" w:cs="Times New Roman"/>
                <w:sz w:val="17"/>
                <w:szCs w:val="18"/>
              </w:rPr>
              <w:t>ров записей актов гражданского состояния  </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3</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Восстановление и аннулирование записей актов гражданского состояния на основании решения суда</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Актуализация первых экземпл</w:t>
            </w:r>
            <w:r w:rsidRPr="00E76E6C">
              <w:rPr>
                <w:rFonts w:ascii="Times New Roman" w:hAnsi="Times New Roman" w:cs="Times New Roman"/>
                <w:sz w:val="17"/>
                <w:szCs w:val="18"/>
              </w:rPr>
              <w:t>я</w:t>
            </w:r>
            <w:r w:rsidRPr="00E76E6C">
              <w:rPr>
                <w:rFonts w:ascii="Times New Roman" w:hAnsi="Times New Roman" w:cs="Times New Roman"/>
                <w:sz w:val="17"/>
                <w:szCs w:val="18"/>
              </w:rPr>
              <w:t>ров записей актов гражданского состояния  </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4</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Осуществление </w:t>
            </w:r>
            <w:proofErr w:type="gramStart"/>
            <w:r w:rsidRPr="00E76E6C">
              <w:rPr>
                <w:rFonts w:ascii="Times New Roman" w:hAnsi="Times New Roman" w:cs="Times New Roman"/>
                <w:sz w:val="17"/>
                <w:szCs w:val="18"/>
              </w:rPr>
              <w:t>учета обработки книг госуда</w:t>
            </w:r>
            <w:r w:rsidRPr="00E76E6C">
              <w:rPr>
                <w:rFonts w:ascii="Times New Roman" w:hAnsi="Times New Roman" w:cs="Times New Roman"/>
                <w:sz w:val="17"/>
                <w:szCs w:val="18"/>
              </w:rPr>
              <w:t>р</w:t>
            </w:r>
            <w:r w:rsidRPr="00E76E6C">
              <w:rPr>
                <w:rFonts w:ascii="Times New Roman" w:hAnsi="Times New Roman" w:cs="Times New Roman"/>
                <w:sz w:val="17"/>
                <w:szCs w:val="18"/>
              </w:rPr>
              <w:t>ственной регистрации актов гражданского</w:t>
            </w:r>
            <w:proofErr w:type="gramEnd"/>
            <w:r w:rsidRPr="00E76E6C">
              <w:rPr>
                <w:rFonts w:ascii="Times New Roman" w:hAnsi="Times New Roman" w:cs="Times New Roman"/>
                <w:sz w:val="17"/>
                <w:szCs w:val="18"/>
              </w:rPr>
              <w:t xml:space="preserve"> сост</w:t>
            </w:r>
            <w:r w:rsidRPr="00E76E6C">
              <w:rPr>
                <w:rFonts w:ascii="Times New Roman" w:hAnsi="Times New Roman" w:cs="Times New Roman"/>
                <w:sz w:val="17"/>
                <w:szCs w:val="18"/>
              </w:rPr>
              <w:t>о</w:t>
            </w:r>
            <w:r w:rsidRPr="00E76E6C">
              <w:rPr>
                <w:rFonts w:ascii="Times New Roman" w:hAnsi="Times New Roman" w:cs="Times New Roman"/>
                <w:sz w:val="17"/>
                <w:szCs w:val="18"/>
              </w:rPr>
              <w:t>яния, собранных из первых экземпляров записей актов гражданского состояния, обеспечение надлежащих условий их хранения в течение уст</w:t>
            </w:r>
            <w:r w:rsidRPr="00E76E6C">
              <w:rPr>
                <w:rFonts w:ascii="Times New Roman" w:hAnsi="Times New Roman" w:cs="Times New Roman"/>
                <w:sz w:val="17"/>
                <w:szCs w:val="18"/>
              </w:rPr>
              <w:t>а</w:t>
            </w:r>
            <w:r w:rsidRPr="00E76E6C">
              <w:rPr>
                <w:rFonts w:ascii="Times New Roman" w:hAnsi="Times New Roman" w:cs="Times New Roman"/>
                <w:sz w:val="17"/>
                <w:szCs w:val="18"/>
              </w:rPr>
              <w:t>новленного федеральным законом срока</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Обеспечение сохранности книг государственной регистрации актов гражданского состояния (актовых книг), собранных из первых экземпляров записей актов гражданского состояния</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5</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Выдача повторных свидетельств о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ной регистрации актов гражданского состояния, иных документов, подтверждающих наличие или отсутствие фактов государственной регистрации актов гражданского состояния</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Предоставление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ных услуг по государственной регистрации актов гражданского состояния на территории Дебе</w:t>
            </w:r>
            <w:r w:rsidRPr="00E76E6C">
              <w:rPr>
                <w:rFonts w:ascii="Times New Roman" w:hAnsi="Times New Roman" w:cs="Times New Roman"/>
                <w:sz w:val="17"/>
                <w:szCs w:val="18"/>
              </w:rPr>
              <w:t>с</w:t>
            </w:r>
            <w:r w:rsidRPr="00E76E6C">
              <w:rPr>
                <w:rFonts w:ascii="Times New Roman" w:hAnsi="Times New Roman" w:cs="Times New Roman"/>
                <w:sz w:val="17"/>
                <w:szCs w:val="18"/>
              </w:rPr>
              <w:t>ского района</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Передача вторых экземпляров записей актов гражданского состояния в уполномоченный орган </w:t>
            </w:r>
            <w:r w:rsidRPr="00E76E6C">
              <w:rPr>
                <w:rFonts w:ascii="Times New Roman" w:hAnsi="Times New Roman" w:cs="Times New Roman"/>
                <w:sz w:val="17"/>
                <w:szCs w:val="18"/>
              </w:rPr>
              <w:lastRenderedPageBreak/>
              <w:t>государственной власти Удмуртской Республики (Комитет по делам ЗАГС)</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lastRenderedPageBreak/>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 Обеспечение сохранности книг государственной регистрации </w:t>
            </w:r>
            <w:r w:rsidRPr="00E76E6C">
              <w:rPr>
                <w:rFonts w:ascii="Times New Roman" w:hAnsi="Times New Roman" w:cs="Times New Roman"/>
                <w:sz w:val="17"/>
                <w:szCs w:val="18"/>
              </w:rPr>
              <w:lastRenderedPageBreak/>
              <w:t>актов гражданского состояния (актовых книг), собранных из вторых экземпляров записей актов гражданского состояния</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01</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7</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Осуществление учета, надлежащего хранения и </w:t>
            </w:r>
            <w:proofErr w:type="gramStart"/>
            <w:r w:rsidRPr="00E76E6C">
              <w:rPr>
                <w:rFonts w:ascii="Times New Roman" w:hAnsi="Times New Roman" w:cs="Times New Roman"/>
                <w:sz w:val="17"/>
                <w:szCs w:val="18"/>
              </w:rPr>
              <w:t>контроля за</w:t>
            </w:r>
            <w:proofErr w:type="gramEnd"/>
            <w:r w:rsidRPr="00E76E6C">
              <w:rPr>
                <w:rFonts w:ascii="Times New Roman" w:hAnsi="Times New Roman" w:cs="Times New Roman"/>
                <w:sz w:val="17"/>
                <w:szCs w:val="18"/>
              </w:rPr>
              <w:t xml:space="preserve"> использованием бланков свидетел</w:t>
            </w:r>
            <w:r w:rsidRPr="00E76E6C">
              <w:rPr>
                <w:rFonts w:ascii="Times New Roman" w:hAnsi="Times New Roman" w:cs="Times New Roman"/>
                <w:sz w:val="17"/>
                <w:szCs w:val="18"/>
              </w:rPr>
              <w:t>ь</w:t>
            </w:r>
            <w:r w:rsidRPr="00E76E6C">
              <w:rPr>
                <w:rFonts w:ascii="Times New Roman" w:hAnsi="Times New Roman" w:cs="Times New Roman"/>
                <w:sz w:val="17"/>
                <w:szCs w:val="18"/>
              </w:rPr>
              <w:t>ств о государственной регистрации актов гра</w:t>
            </w:r>
            <w:r w:rsidRPr="00E76E6C">
              <w:rPr>
                <w:rFonts w:ascii="Times New Roman" w:hAnsi="Times New Roman" w:cs="Times New Roman"/>
                <w:sz w:val="17"/>
                <w:szCs w:val="18"/>
              </w:rPr>
              <w:t>ж</w:t>
            </w:r>
            <w:r w:rsidRPr="00E76E6C">
              <w:rPr>
                <w:rFonts w:ascii="Times New Roman" w:hAnsi="Times New Roman" w:cs="Times New Roman"/>
                <w:sz w:val="17"/>
                <w:szCs w:val="18"/>
              </w:rPr>
              <w:t>данского состояния, представления в установле</w:t>
            </w:r>
            <w:r w:rsidRPr="00E76E6C">
              <w:rPr>
                <w:rFonts w:ascii="Times New Roman" w:hAnsi="Times New Roman" w:cs="Times New Roman"/>
                <w:sz w:val="17"/>
                <w:szCs w:val="18"/>
              </w:rPr>
              <w:t>н</w:t>
            </w:r>
            <w:r w:rsidRPr="00E76E6C">
              <w:rPr>
                <w:rFonts w:ascii="Times New Roman" w:hAnsi="Times New Roman" w:cs="Times New Roman"/>
                <w:sz w:val="17"/>
                <w:szCs w:val="18"/>
              </w:rPr>
              <w:t>ном порядке в уполномоченный орган госуда</w:t>
            </w:r>
            <w:r w:rsidRPr="00E76E6C">
              <w:rPr>
                <w:rFonts w:ascii="Times New Roman" w:hAnsi="Times New Roman" w:cs="Times New Roman"/>
                <w:sz w:val="17"/>
                <w:szCs w:val="18"/>
              </w:rPr>
              <w:t>р</w:t>
            </w:r>
            <w:r w:rsidRPr="00E76E6C">
              <w:rPr>
                <w:rFonts w:ascii="Times New Roman" w:hAnsi="Times New Roman" w:cs="Times New Roman"/>
                <w:sz w:val="17"/>
                <w:szCs w:val="18"/>
              </w:rPr>
              <w:t>ственной власти Удмуртской Республики (Ком</w:t>
            </w:r>
            <w:r w:rsidRPr="00E76E6C">
              <w:rPr>
                <w:rFonts w:ascii="Times New Roman" w:hAnsi="Times New Roman" w:cs="Times New Roman"/>
                <w:sz w:val="17"/>
                <w:szCs w:val="18"/>
              </w:rPr>
              <w:t>и</w:t>
            </w:r>
            <w:r w:rsidRPr="00E76E6C">
              <w:rPr>
                <w:rFonts w:ascii="Times New Roman" w:hAnsi="Times New Roman" w:cs="Times New Roman"/>
                <w:sz w:val="17"/>
                <w:szCs w:val="18"/>
              </w:rPr>
              <w:t>тет по делам ЗАГС) отчетов по движению ук</w:t>
            </w:r>
            <w:r w:rsidRPr="00E76E6C">
              <w:rPr>
                <w:rFonts w:ascii="Times New Roman" w:hAnsi="Times New Roman" w:cs="Times New Roman"/>
                <w:sz w:val="17"/>
                <w:szCs w:val="18"/>
              </w:rPr>
              <w:t>а</w:t>
            </w:r>
            <w:r w:rsidRPr="00E76E6C">
              <w:rPr>
                <w:rFonts w:ascii="Times New Roman" w:hAnsi="Times New Roman" w:cs="Times New Roman"/>
                <w:sz w:val="17"/>
                <w:szCs w:val="18"/>
              </w:rPr>
              <w:t>занных бланков</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Отдел  ЗАГС </w:t>
            </w:r>
          </w:p>
        </w:tc>
        <w:tc>
          <w:tcPr>
            <w:tcW w:w="1985" w:type="dxa"/>
            <w:noWrap/>
            <w:vAlign w:val="bottom"/>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Обеспечение сохранности бла</w:t>
            </w:r>
            <w:r w:rsidRPr="00E76E6C">
              <w:rPr>
                <w:rFonts w:ascii="Times New Roman" w:hAnsi="Times New Roman" w:cs="Times New Roman"/>
                <w:sz w:val="17"/>
                <w:szCs w:val="18"/>
              </w:rPr>
              <w:t>н</w:t>
            </w:r>
            <w:r w:rsidRPr="00E76E6C">
              <w:rPr>
                <w:rFonts w:ascii="Times New Roman" w:hAnsi="Times New Roman" w:cs="Times New Roman"/>
                <w:sz w:val="17"/>
                <w:szCs w:val="18"/>
              </w:rPr>
              <w:t>ков свидетельств о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ной регистрации актов гражда</w:t>
            </w:r>
            <w:r w:rsidRPr="00E76E6C">
              <w:rPr>
                <w:rFonts w:ascii="Times New Roman" w:hAnsi="Times New Roman" w:cs="Times New Roman"/>
                <w:sz w:val="17"/>
                <w:szCs w:val="18"/>
              </w:rPr>
              <w:t>н</w:t>
            </w:r>
            <w:r w:rsidRPr="00E76E6C">
              <w:rPr>
                <w:rFonts w:ascii="Times New Roman" w:hAnsi="Times New Roman" w:cs="Times New Roman"/>
                <w:sz w:val="17"/>
                <w:szCs w:val="18"/>
              </w:rPr>
              <w:t>ского состояния </w:t>
            </w:r>
          </w:p>
        </w:tc>
        <w:tc>
          <w:tcPr>
            <w:tcW w:w="1920" w:type="dxa"/>
          </w:tcPr>
          <w:p w:rsidR="00E76E6C" w:rsidRPr="00E76E6C" w:rsidRDefault="00E76E6C" w:rsidP="00E76E6C">
            <w:pPr>
              <w:spacing w:after="0" w:line="240" w:lineRule="auto"/>
              <w:jc w:val="center"/>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02</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Предоставление государственных услуг в сфере государственной регистрации актов гражданского состояния  </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Предоставление государственных услуг по государственной рег</w:t>
            </w:r>
            <w:r w:rsidRPr="00E76E6C">
              <w:rPr>
                <w:rFonts w:ascii="Times New Roman" w:hAnsi="Times New Roman" w:cs="Times New Roman"/>
                <w:sz w:val="17"/>
                <w:szCs w:val="18"/>
              </w:rPr>
              <w:t>и</w:t>
            </w:r>
            <w:r w:rsidRPr="00E76E6C">
              <w:rPr>
                <w:rFonts w:ascii="Times New Roman" w:hAnsi="Times New Roman" w:cs="Times New Roman"/>
                <w:sz w:val="17"/>
                <w:szCs w:val="18"/>
              </w:rPr>
              <w:t>страции актов гражданского с</w:t>
            </w:r>
            <w:r w:rsidRPr="00E76E6C">
              <w:rPr>
                <w:rFonts w:ascii="Times New Roman" w:hAnsi="Times New Roman" w:cs="Times New Roman"/>
                <w:sz w:val="17"/>
                <w:szCs w:val="18"/>
              </w:rPr>
              <w:t>о</w:t>
            </w:r>
            <w:r w:rsidRPr="00E76E6C">
              <w:rPr>
                <w:rFonts w:ascii="Times New Roman" w:hAnsi="Times New Roman" w:cs="Times New Roman"/>
                <w:sz w:val="17"/>
                <w:szCs w:val="18"/>
              </w:rPr>
              <w:t>стояния на территории Дебесск</w:t>
            </w:r>
            <w:r w:rsidRPr="00E76E6C">
              <w:rPr>
                <w:rFonts w:ascii="Times New Roman" w:hAnsi="Times New Roman" w:cs="Times New Roman"/>
                <w:sz w:val="17"/>
                <w:szCs w:val="18"/>
              </w:rPr>
              <w:t>о</w:t>
            </w:r>
            <w:r w:rsidRPr="00E76E6C">
              <w:rPr>
                <w:rFonts w:ascii="Times New Roman" w:hAnsi="Times New Roman" w:cs="Times New Roman"/>
                <w:sz w:val="17"/>
                <w:szCs w:val="18"/>
              </w:rPr>
              <w:t>го района</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02</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proofErr w:type="gramStart"/>
            <w:r w:rsidRPr="00E76E6C">
              <w:rPr>
                <w:rFonts w:ascii="Times New Roman" w:hAnsi="Times New Roman" w:cs="Times New Roman"/>
                <w:sz w:val="17"/>
                <w:szCs w:val="18"/>
              </w:rPr>
              <w:t>Предоставление государственной услуги по гос</w:t>
            </w:r>
            <w:r w:rsidRPr="00E76E6C">
              <w:rPr>
                <w:rFonts w:ascii="Times New Roman" w:hAnsi="Times New Roman" w:cs="Times New Roman"/>
                <w:sz w:val="17"/>
                <w:szCs w:val="18"/>
              </w:rPr>
              <w:t>у</w:t>
            </w:r>
            <w:r w:rsidRPr="00E76E6C">
              <w:rPr>
                <w:rFonts w:ascii="Times New Roman" w:hAnsi="Times New Roman" w:cs="Times New Roman"/>
                <w:sz w:val="17"/>
                <w:szCs w:val="18"/>
              </w:rPr>
              <w:t>дарственной регистрации актов гражданского состояния  (рождения, заключения брака, расто</w:t>
            </w:r>
            <w:r w:rsidRPr="00E76E6C">
              <w:rPr>
                <w:rFonts w:ascii="Times New Roman" w:hAnsi="Times New Roman" w:cs="Times New Roman"/>
                <w:sz w:val="17"/>
                <w:szCs w:val="18"/>
              </w:rPr>
              <w:t>р</w:t>
            </w:r>
            <w:r w:rsidRPr="00E76E6C">
              <w:rPr>
                <w:rFonts w:ascii="Times New Roman" w:hAnsi="Times New Roman" w:cs="Times New Roman"/>
                <w:sz w:val="17"/>
                <w:szCs w:val="18"/>
              </w:rPr>
              <w:t>жения брака, усыновления (удочерения), уст</w:t>
            </w:r>
            <w:r w:rsidRPr="00E76E6C">
              <w:rPr>
                <w:rFonts w:ascii="Times New Roman" w:hAnsi="Times New Roman" w:cs="Times New Roman"/>
                <w:sz w:val="17"/>
                <w:szCs w:val="18"/>
              </w:rPr>
              <w:t>а</w:t>
            </w:r>
            <w:r w:rsidRPr="00E76E6C">
              <w:rPr>
                <w:rFonts w:ascii="Times New Roman" w:hAnsi="Times New Roman" w:cs="Times New Roman"/>
                <w:sz w:val="17"/>
                <w:szCs w:val="18"/>
              </w:rPr>
              <w:t>новления отцовства, перемены имени и смерть), в том числе выдаче повторных свидетельств (спр</w:t>
            </w:r>
            <w:r w:rsidRPr="00E76E6C">
              <w:rPr>
                <w:rFonts w:ascii="Times New Roman" w:hAnsi="Times New Roman" w:cs="Times New Roman"/>
                <w:sz w:val="17"/>
                <w:szCs w:val="18"/>
              </w:rPr>
              <w:t>а</w:t>
            </w:r>
            <w:r w:rsidRPr="00E76E6C">
              <w:rPr>
                <w:rFonts w:ascii="Times New Roman" w:hAnsi="Times New Roman" w:cs="Times New Roman"/>
                <w:sz w:val="17"/>
                <w:szCs w:val="18"/>
              </w:rPr>
              <w:t>вок), подтверждающих факт государственной регистрации акта гражданского состояния, внес</w:t>
            </w:r>
            <w:r w:rsidRPr="00E76E6C">
              <w:rPr>
                <w:rFonts w:ascii="Times New Roman" w:hAnsi="Times New Roman" w:cs="Times New Roman"/>
                <w:sz w:val="17"/>
                <w:szCs w:val="18"/>
              </w:rPr>
              <w:t>е</w:t>
            </w:r>
            <w:r w:rsidRPr="00E76E6C">
              <w:rPr>
                <w:rFonts w:ascii="Times New Roman" w:hAnsi="Times New Roman" w:cs="Times New Roman"/>
                <w:sz w:val="17"/>
                <w:szCs w:val="18"/>
              </w:rPr>
              <w:t>нию исправлений и (или) изменений в записи актов гражданского состояния, восстановлению и аннулированию записей актов гражданского с</w:t>
            </w:r>
            <w:r w:rsidRPr="00E76E6C">
              <w:rPr>
                <w:rFonts w:ascii="Times New Roman" w:hAnsi="Times New Roman" w:cs="Times New Roman"/>
                <w:sz w:val="17"/>
                <w:szCs w:val="18"/>
              </w:rPr>
              <w:t>о</w:t>
            </w:r>
            <w:r w:rsidRPr="00E76E6C">
              <w:rPr>
                <w:rFonts w:ascii="Times New Roman" w:hAnsi="Times New Roman" w:cs="Times New Roman"/>
                <w:sz w:val="17"/>
                <w:szCs w:val="18"/>
              </w:rPr>
              <w:t>стояния</w:t>
            </w:r>
            <w:proofErr w:type="gramEnd"/>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Предоставление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ных услуг по государственной регистрации актов гражданского состояния на территории Дебе</w:t>
            </w:r>
            <w:r w:rsidRPr="00E76E6C">
              <w:rPr>
                <w:rFonts w:ascii="Times New Roman" w:hAnsi="Times New Roman" w:cs="Times New Roman"/>
                <w:sz w:val="17"/>
                <w:szCs w:val="18"/>
              </w:rPr>
              <w:t>с</w:t>
            </w:r>
            <w:r w:rsidRPr="00E76E6C">
              <w:rPr>
                <w:rFonts w:ascii="Times New Roman" w:hAnsi="Times New Roman" w:cs="Times New Roman"/>
                <w:sz w:val="17"/>
                <w:szCs w:val="18"/>
              </w:rPr>
              <w:t>ского района </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02</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Предоставление государственной услуги по и</w:t>
            </w:r>
            <w:r w:rsidRPr="00E76E6C">
              <w:rPr>
                <w:rFonts w:ascii="Times New Roman" w:hAnsi="Times New Roman" w:cs="Times New Roman"/>
                <w:sz w:val="17"/>
                <w:szCs w:val="18"/>
              </w:rPr>
              <w:t>с</w:t>
            </w:r>
            <w:r w:rsidRPr="00E76E6C">
              <w:rPr>
                <w:rFonts w:ascii="Times New Roman" w:hAnsi="Times New Roman" w:cs="Times New Roman"/>
                <w:sz w:val="17"/>
                <w:szCs w:val="18"/>
              </w:rPr>
              <w:t>требованию личных документов</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Предоставление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ных услуг по истребованию ли</w:t>
            </w:r>
            <w:r w:rsidRPr="00E76E6C">
              <w:rPr>
                <w:rFonts w:ascii="Times New Roman" w:hAnsi="Times New Roman" w:cs="Times New Roman"/>
                <w:sz w:val="17"/>
                <w:szCs w:val="18"/>
              </w:rPr>
              <w:t>ч</w:t>
            </w:r>
            <w:r w:rsidRPr="00E76E6C">
              <w:rPr>
                <w:rFonts w:ascii="Times New Roman" w:hAnsi="Times New Roman" w:cs="Times New Roman"/>
                <w:sz w:val="17"/>
                <w:szCs w:val="18"/>
              </w:rPr>
              <w:t>ных документов </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 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03</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Формирование, систематизация, обработка, учет и хранение первых экземпляров записей актов гражданского состояния, составленных отделом  ЗАГС</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Обеспечение сохранности и использование документов отд</w:t>
            </w:r>
            <w:r w:rsidRPr="00E76E6C">
              <w:rPr>
                <w:rFonts w:ascii="Times New Roman" w:hAnsi="Times New Roman" w:cs="Times New Roman"/>
                <w:sz w:val="17"/>
                <w:szCs w:val="18"/>
              </w:rPr>
              <w:t>е</w:t>
            </w:r>
            <w:r w:rsidRPr="00E76E6C">
              <w:rPr>
                <w:rFonts w:ascii="Times New Roman" w:hAnsi="Times New Roman" w:cs="Times New Roman"/>
                <w:sz w:val="17"/>
                <w:szCs w:val="18"/>
              </w:rPr>
              <w:t>ла ЗАГС </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03</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Проведение научно-технической обработки и переплета записей актов гражданского состояния за предыдущий год, составление на них описей и истории фонда</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Отдел ЗАГС </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bCs/>
                <w:sz w:val="17"/>
                <w:szCs w:val="20"/>
              </w:rPr>
              <w:t>Формирование актовых книг о государственной регистрации актов гражданского состояния за предыдущий год</w:t>
            </w:r>
            <w:r w:rsidRPr="00E76E6C">
              <w:rPr>
                <w:rFonts w:ascii="Times New Roman" w:hAnsi="Times New Roman" w:cs="Times New Roman"/>
                <w:sz w:val="17"/>
                <w:szCs w:val="18"/>
              </w:rPr>
              <w:t> </w:t>
            </w:r>
          </w:p>
        </w:tc>
        <w:tc>
          <w:tcPr>
            <w:tcW w:w="1920" w:type="dxa"/>
          </w:tcPr>
          <w:p w:rsidR="00E76E6C" w:rsidRPr="00E76E6C" w:rsidRDefault="00E76E6C" w:rsidP="00E76E6C">
            <w:pPr>
              <w:spacing w:after="0" w:line="240" w:lineRule="auto"/>
              <w:jc w:val="center"/>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03</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w:t>
            </w: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Обеспечение </w:t>
            </w:r>
            <w:proofErr w:type="gramStart"/>
            <w:r w:rsidRPr="00E76E6C">
              <w:rPr>
                <w:rFonts w:ascii="Times New Roman" w:hAnsi="Times New Roman" w:cs="Times New Roman"/>
                <w:sz w:val="17"/>
                <w:szCs w:val="18"/>
              </w:rPr>
              <w:t>сохранности книг государственной регистрации актов гражданского состояния</w:t>
            </w:r>
            <w:proofErr w:type="gramEnd"/>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bCs/>
                <w:sz w:val="17"/>
                <w:szCs w:val="20"/>
              </w:rPr>
              <w:t>Соблюдение светового, темпер</w:t>
            </w:r>
            <w:r w:rsidRPr="00E76E6C">
              <w:rPr>
                <w:rFonts w:ascii="Times New Roman" w:hAnsi="Times New Roman" w:cs="Times New Roman"/>
                <w:bCs/>
                <w:sz w:val="17"/>
                <w:szCs w:val="20"/>
              </w:rPr>
              <w:t>а</w:t>
            </w:r>
            <w:r w:rsidRPr="00E76E6C">
              <w:rPr>
                <w:rFonts w:ascii="Times New Roman" w:hAnsi="Times New Roman" w:cs="Times New Roman"/>
                <w:bCs/>
                <w:sz w:val="17"/>
                <w:szCs w:val="20"/>
              </w:rPr>
              <w:t>турно-влажностного, санитарно-гигиенического, охранного и противопожарного режимов хр</w:t>
            </w:r>
            <w:r w:rsidRPr="00E76E6C">
              <w:rPr>
                <w:rFonts w:ascii="Times New Roman" w:hAnsi="Times New Roman" w:cs="Times New Roman"/>
                <w:bCs/>
                <w:sz w:val="17"/>
                <w:szCs w:val="20"/>
              </w:rPr>
              <w:t>а</w:t>
            </w:r>
            <w:r w:rsidRPr="00E76E6C">
              <w:rPr>
                <w:rFonts w:ascii="Times New Roman" w:hAnsi="Times New Roman" w:cs="Times New Roman"/>
                <w:bCs/>
                <w:sz w:val="17"/>
                <w:szCs w:val="20"/>
              </w:rPr>
              <w:t>нения документов</w:t>
            </w:r>
            <w:r w:rsidRPr="00E76E6C">
              <w:rPr>
                <w:rFonts w:ascii="Times New Roman" w:hAnsi="Times New Roman" w:cs="Times New Roman"/>
                <w:sz w:val="17"/>
                <w:szCs w:val="18"/>
              </w:rPr>
              <w:t> </w:t>
            </w:r>
          </w:p>
        </w:tc>
        <w:tc>
          <w:tcPr>
            <w:tcW w:w="1920" w:type="dxa"/>
          </w:tcPr>
          <w:p w:rsidR="00E76E6C" w:rsidRPr="00E76E6C" w:rsidRDefault="00E76E6C" w:rsidP="00E76E6C">
            <w:pPr>
              <w:spacing w:after="0" w:line="240" w:lineRule="auto"/>
              <w:jc w:val="center"/>
              <w:rPr>
                <w:rFonts w:ascii="Times New Roman" w:hAnsi="Times New Roman" w:cs="Times New Roman"/>
                <w:sz w:val="17"/>
                <w:szCs w:val="18"/>
              </w:rPr>
            </w:pPr>
          </w:p>
        </w:tc>
      </w:tr>
      <w:tr w:rsidR="00E76E6C" w:rsidRPr="00E76E6C" w:rsidTr="00AD6569">
        <w:trPr>
          <w:trHeight w:val="20"/>
        </w:trPr>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04</w:t>
            </w:r>
          </w:p>
        </w:tc>
        <w:tc>
          <w:tcPr>
            <w:tcW w:w="46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3879" w:type="dxa"/>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Формирование и ведение электронного фонда первых записей актов гражданского состояния, </w:t>
            </w:r>
            <w:r w:rsidRPr="00E76E6C">
              <w:rPr>
                <w:rFonts w:ascii="Times New Roman" w:hAnsi="Times New Roman" w:cs="Times New Roman"/>
                <w:sz w:val="17"/>
                <w:szCs w:val="18"/>
              </w:rPr>
              <w:lastRenderedPageBreak/>
              <w:t xml:space="preserve">составленных отделом ЗАГС </w:t>
            </w:r>
          </w:p>
        </w:tc>
        <w:tc>
          <w:tcPr>
            <w:tcW w:w="2282"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lastRenderedPageBreak/>
              <w:t> Отдел  ЗАГС</w:t>
            </w:r>
          </w:p>
        </w:tc>
        <w:tc>
          <w:tcPr>
            <w:tcW w:w="1985"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Снижение риска порчи и утраты бумажных документов, повыш</w:t>
            </w:r>
            <w:r w:rsidRPr="00E76E6C">
              <w:rPr>
                <w:rFonts w:ascii="Times New Roman" w:hAnsi="Times New Roman" w:cs="Times New Roman"/>
                <w:sz w:val="17"/>
                <w:szCs w:val="18"/>
              </w:rPr>
              <w:t>е</w:t>
            </w:r>
            <w:r w:rsidRPr="00E76E6C">
              <w:rPr>
                <w:rFonts w:ascii="Times New Roman" w:hAnsi="Times New Roman" w:cs="Times New Roman"/>
                <w:sz w:val="17"/>
                <w:szCs w:val="18"/>
              </w:rPr>
              <w:lastRenderedPageBreak/>
              <w:t>ние оперативности предоставл</w:t>
            </w:r>
            <w:r w:rsidRPr="00E76E6C">
              <w:rPr>
                <w:rFonts w:ascii="Times New Roman" w:hAnsi="Times New Roman" w:cs="Times New Roman"/>
                <w:sz w:val="17"/>
                <w:szCs w:val="18"/>
              </w:rPr>
              <w:t>е</w:t>
            </w:r>
            <w:r w:rsidRPr="00E76E6C">
              <w:rPr>
                <w:rFonts w:ascii="Times New Roman" w:hAnsi="Times New Roman" w:cs="Times New Roman"/>
                <w:sz w:val="17"/>
                <w:szCs w:val="18"/>
              </w:rPr>
              <w:t>ния государственных услуг в сфере государственной регистр</w:t>
            </w:r>
            <w:r w:rsidRPr="00E76E6C">
              <w:rPr>
                <w:rFonts w:ascii="Times New Roman" w:hAnsi="Times New Roman" w:cs="Times New Roman"/>
                <w:sz w:val="17"/>
                <w:szCs w:val="18"/>
              </w:rPr>
              <w:t>а</w:t>
            </w:r>
            <w:r w:rsidRPr="00E76E6C">
              <w:rPr>
                <w:rFonts w:ascii="Times New Roman" w:hAnsi="Times New Roman" w:cs="Times New Roman"/>
                <w:sz w:val="17"/>
                <w:szCs w:val="18"/>
              </w:rPr>
              <w:t>ции актов гражданского состо</w:t>
            </w:r>
            <w:r w:rsidRPr="00E76E6C">
              <w:rPr>
                <w:rFonts w:ascii="Times New Roman" w:hAnsi="Times New Roman" w:cs="Times New Roman"/>
                <w:sz w:val="17"/>
                <w:szCs w:val="18"/>
              </w:rPr>
              <w:t>я</w:t>
            </w:r>
            <w:r w:rsidRPr="00E76E6C">
              <w:rPr>
                <w:rFonts w:ascii="Times New Roman" w:hAnsi="Times New Roman" w:cs="Times New Roman"/>
                <w:sz w:val="17"/>
                <w:szCs w:val="18"/>
              </w:rPr>
              <w:t>ния</w:t>
            </w:r>
          </w:p>
        </w:tc>
        <w:tc>
          <w:tcPr>
            <w:tcW w:w="1920" w:type="dxa"/>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AD6569">
        <w:trPr>
          <w:trHeight w:val="20"/>
        </w:trPr>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507" w:type="dxa"/>
            <w:tcBorders>
              <w:top w:val="single" w:sz="4" w:space="0" w:color="595959"/>
              <w:left w:val="single" w:sz="4" w:space="0" w:color="595959"/>
              <w:bottom w:val="single" w:sz="4" w:space="0" w:color="595959"/>
              <w:right w:val="single" w:sz="4" w:space="0" w:color="595959"/>
            </w:tcBorders>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04</w:t>
            </w:r>
          </w:p>
        </w:tc>
        <w:tc>
          <w:tcPr>
            <w:tcW w:w="460" w:type="dxa"/>
            <w:tcBorders>
              <w:top w:val="single" w:sz="4" w:space="0" w:color="595959"/>
              <w:left w:val="single" w:sz="4" w:space="0" w:color="595959"/>
              <w:bottom w:val="single" w:sz="4" w:space="0" w:color="595959"/>
              <w:right w:val="single" w:sz="4" w:space="0" w:color="595959"/>
            </w:tcBorders>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1</w:t>
            </w:r>
          </w:p>
        </w:tc>
        <w:tc>
          <w:tcPr>
            <w:tcW w:w="3879" w:type="dxa"/>
            <w:tcBorders>
              <w:top w:val="single" w:sz="4" w:space="0" w:color="595959"/>
              <w:left w:val="single" w:sz="4" w:space="0" w:color="595959"/>
              <w:bottom w:val="single" w:sz="4" w:space="0" w:color="595959"/>
              <w:right w:val="single" w:sz="4" w:space="0" w:color="595959"/>
            </w:tcBorders>
            <w:noWrap/>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Ввод в электронную базу первых экземпляров записей актов гражданского состояния</w:t>
            </w:r>
          </w:p>
        </w:tc>
        <w:tc>
          <w:tcPr>
            <w:tcW w:w="2282" w:type="dxa"/>
            <w:tcBorders>
              <w:top w:val="single" w:sz="4" w:space="0" w:color="595959"/>
              <w:left w:val="single" w:sz="4" w:space="0" w:color="595959"/>
              <w:bottom w:val="single" w:sz="4" w:space="0" w:color="595959"/>
              <w:right w:val="single" w:sz="4" w:space="0" w:color="595959"/>
            </w:tcBorders>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Отдел  ЗАГС</w:t>
            </w:r>
          </w:p>
        </w:tc>
        <w:tc>
          <w:tcPr>
            <w:tcW w:w="1985" w:type="dxa"/>
            <w:tcBorders>
              <w:top w:val="single" w:sz="4" w:space="0" w:color="595959"/>
              <w:left w:val="single" w:sz="4" w:space="0" w:color="595959"/>
              <w:bottom w:val="single" w:sz="4" w:space="0" w:color="595959"/>
              <w:right w:val="single" w:sz="4" w:space="0" w:color="595959"/>
            </w:tcBorders>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2015-2020 годы </w:t>
            </w:r>
          </w:p>
        </w:tc>
        <w:tc>
          <w:tcPr>
            <w:tcW w:w="2693" w:type="dxa"/>
            <w:tcBorders>
              <w:top w:val="single" w:sz="4" w:space="0" w:color="595959"/>
              <w:left w:val="single" w:sz="4" w:space="0" w:color="595959"/>
              <w:bottom w:val="single" w:sz="4" w:space="0" w:color="595959"/>
              <w:right w:val="single" w:sz="4" w:space="0" w:color="595959"/>
            </w:tcBorders>
            <w:noWrap/>
            <w:vAlign w:val="bottom"/>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Увеличение  записей актов гражданского состояния в эле</w:t>
            </w:r>
            <w:r w:rsidRPr="00E76E6C">
              <w:rPr>
                <w:rFonts w:ascii="Times New Roman" w:hAnsi="Times New Roman" w:cs="Times New Roman"/>
                <w:sz w:val="17"/>
                <w:szCs w:val="18"/>
              </w:rPr>
              <w:t>к</w:t>
            </w:r>
            <w:r w:rsidRPr="00E76E6C">
              <w:rPr>
                <w:rFonts w:ascii="Times New Roman" w:hAnsi="Times New Roman" w:cs="Times New Roman"/>
                <w:sz w:val="17"/>
                <w:szCs w:val="18"/>
              </w:rPr>
              <w:t>тронном виде</w:t>
            </w:r>
          </w:p>
        </w:tc>
        <w:tc>
          <w:tcPr>
            <w:tcW w:w="1920" w:type="dxa"/>
            <w:tcBorders>
              <w:top w:val="single" w:sz="4" w:space="0" w:color="595959"/>
              <w:left w:val="single" w:sz="4" w:space="0" w:color="595959"/>
              <w:bottom w:val="single" w:sz="4" w:space="0" w:color="595959"/>
              <w:right w:val="single" w:sz="4" w:space="0" w:color="595959"/>
            </w:tcBorders>
          </w:tcPr>
          <w:p w:rsidR="00E76E6C" w:rsidRPr="00E76E6C" w:rsidRDefault="00E76E6C" w:rsidP="00E76E6C">
            <w:pPr>
              <w:spacing w:after="0" w:line="240" w:lineRule="auto"/>
              <w:rPr>
                <w:rFonts w:ascii="Times New Roman" w:hAnsi="Times New Roman" w:cs="Times New Roman"/>
                <w:sz w:val="17"/>
                <w:szCs w:val="18"/>
              </w:rPr>
            </w:pPr>
          </w:p>
        </w:tc>
      </w:tr>
    </w:tbl>
    <w:p w:rsidR="00E76E6C" w:rsidRPr="00E76E6C" w:rsidRDefault="00E76E6C" w:rsidP="00E76E6C">
      <w:pPr>
        <w:spacing w:after="0" w:line="240" w:lineRule="auto"/>
        <w:rPr>
          <w:rFonts w:ascii="Times New Roman" w:hAnsi="Times New Roman" w:cs="Times New Roman"/>
          <w:b/>
          <w:sz w:val="17"/>
        </w:rPr>
      </w:pPr>
    </w:p>
    <w:p w:rsidR="00276E45" w:rsidRDefault="00276E45" w:rsidP="00E76E6C">
      <w:pPr>
        <w:spacing w:after="0" w:line="240" w:lineRule="auto"/>
        <w:jc w:val="center"/>
        <w:rPr>
          <w:rFonts w:ascii="Times New Roman" w:hAnsi="Times New Roman" w:cs="Times New Roman"/>
          <w:b/>
          <w:sz w:val="17"/>
        </w:rPr>
      </w:pPr>
    </w:p>
    <w:p w:rsidR="00276E45" w:rsidRPr="00E76E6C" w:rsidRDefault="00276E45" w:rsidP="00E76E6C">
      <w:pPr>
        <w:spacing w:after="0" w:line="240" w:lineRule="auto"/>
        <w:jc w:val="center"/>
        <w:rPr>
          <w:rFonts w:ascii="Times New Roman" w:hAnsi="Times New Roman" w:cs="Times New Roman"/>
          <w:b/>
          <w:sz w:val="17"/>
        </w:rPr>
      </w:pPr>
    </w:p>
    <w:p w:rsidR="00E76E6C" w:rsidRPr="00E76E6C" w:rsidRDefault="00E76E6C" w:rsidP="00E76E6C">
      <w:pPr>
        <w:spacing w:after="0" w:line="240" w:lineRule="auto"/>
        <w:jc w:val="center"/>
        <w:rPr>
          <w:rFonts w:ascii="Times New Roman" w:hAnsi="Times New Roman" w:cs="Times New Roman"/>
          <w:b/>
          <w:sz w:val="17"/>
        </w:rPr>
      </w:pPr>
    </w:p>
    <w:p w:rsidR="00E76E6C" w:rsidRPr="00E76E6C" w:rsidRDefault="00E76E6C" w:rsidP="00E76E6C">
      <w:pPr>
        <w:spacing w:after="0" w:line="240" w:lineRule="auto"/>
        <w:ind w:left="11057"/>
        <w:jc w:val="right"/>
        <w:rPr>
          <w:rFonts w:ascii="Times New Roman" w:hAnsi="Times New Roman" w:cs="Times New Roman"/>
          <w:sz w:val="17"/>
          <w:szCs w:val="20"/>
        </w:rPr>
      </w:pPr>
      <w:r w:rsidRPr="00E76E6C">
        <w:rPr>
          <w:rFonts w:ascii="Times New Roman" w:hAnsi="Times New Roman" w:cs="Times New Roman"/>
          <w:sz w:val="17"/>
          <w:szCs w:val="20"/>
        </w:rPr>
        <w:t>Приложение 3</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
          <w:bCs/>
          <w:sz w:val="17"/>
          <w:szCs w:val="20"/>
        </w:rPr>
      </w:pPr>
      <w:r w:rsidRPr="00E76E6C">
        <w:rPr>
          <w:rFonts w:ascii="Times New Roman" w:hAnsi="Times New Roman" w:cs="Times New Roman"/>
          <w:sz w:val="17"/>
          <w:szCs w:val="20"/>
        </w:rPr>
        <w:t>к муниципальной подпрограмме</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Cs/>
          <w:sz w:val="17"/>
          <w:szCs w:val="20"/>
        </w:rPr>
      </w:pPr>
      <w:r w:rsidRPr="00E76E6C">
        <w:rPr>
          <w:rFonts w:ascii="Times New Roman" w:hAnsi="Times New Roman" w:cs="Times New Roman"/>
          <w:bCs/>
          <w:sz w:val="17"/>
          <w:szCs w:val="20"/>
        </w:rPr>
        <w:t xml:space="preserve">МО «Дебесский район» </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«Создание условий для государственной регистрации актов</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 xml:space="preserve"> гражданского состояния в муниципальном образовании </w:t>
      </w:r>
    </w:p>
    <w:p w:rsidR="00E76E6C" w:rsidRPr="00E76E6C" w:rsidRDefault="00E76E6C" w:rsidP="00E76E6C">
      <w:pPr>
        <w:spacing w:after="0" w:line="240" w:lineRule="auto"/>
        <w:jc w:val="right"/>
        <w:rPr>
          <w:rFonts w:ascii="Times New Roman" w:hAnsi="Times New Roman" w:cs="Times New Roman"/>
          <w:b/>
          <w:bCs/>
          <w:sz w:val="17"/>
          <w:szCs w:val="20"/>
        </w:rPr>
      </w:pPr>
      <w:r w:rsidRPr="00E76E6C">
        <w:rPr>
          <w:rFonts w:ascii="Times New Roman" w:hAnsi="Times New Roman" w:cs="Times New Roman"/>
          <w:sz w:val="17"/>
          <w:szCs w:val="20"/>
        </w:rPr>
        <w:t>«Дебесский район» на 2015-2020 годы»</w:t>
      </w:r>
    </w:p>
    <w:p w:rsidR="00E76E6C" w:rsidRPr="00E76E6C" w:rsidRDefault="00E76E6C" w:rsidP="00E76E6C">
      <w:pPr>
        <w:keepNext/>
        <w:spacing w:after="0" w:line="240" w:lineRule="auto"/>
        <w:jc w:val="right"/>
        <w:outlineLvl w:val="1"/>
        <w:rPr>
          <w:rFonts w:ascii="Times New Roman" w:hAnsi="Times New Roman" w:cs="Times New Roman"/>
          <w:b/>
          <w:bCs/>
          <w:sz w:val="17"/>
        </w:rPr>
      </w:pPr>
    </w:p>
    <w:p w:rsidR="00E76E6C" w:rsidRPr="00E76E6C" w:rsidRDefault="00E76E6C" w:rsidP="00E76E6C">
      <w:pPr>
        <w:spacing w:after="0" w:line="240" w:lineRule="auto"/>
        <w:jc w:val="center"/>
        <w:rPr>
          <w:rFonts w:ascii="Times New Roman" w:hAnsi="Times New Roman" w:cs="Times New Roman"/>
          <w:b/>
          <w:sz w:val="17"/>
        </w:rPr>
      </w:pP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 xml:space="preserve">Финансовая оценка применения мер муниципального регулирования </w:t>
      </w:r>
    </w:p>
    <w:p w:rsidR="00E76E6C" w:rsidRPr="00E76E6C" w:rsidRDefault="00E76E6C" w:rsidP="00E76E6C">
      <w:pPr>
        <w:spacing w:after="0" w:line="240" w:lineRule="auto"/>
        <w:rPr>
          <w:rFonts w:ascii="Times New Roman" w:hAnsi="Times New Roman" w:cs="Times New Roman"/>
          <w:sz w:val="17"/>
        </w:rPr>
      </w:pPr>
    </w:p>
    <w:tbl>
      <w:tblPr>
        <w:tblW w:w="14336" w:type="dxa"/>
        <w:tblInd w:w="89" w:type="dxa"/>
        <w:tblLayout w:type="fixed"/>
        <w:tblLook w:val="04A0" w:firstRow="1" w:lastRow="0" w:firstColumn="1" w:lastColumn="0" w:noHBand="0" w:noVBand="1"/>
      </w:tblPr>
      <w:tblGrid>
        <w:gridCol w:w="1087"/>
        <w:gridCol w:w="635"/>
        <w:gridCol w:w="1998"/>
        <w:gridCol w:w="1275"/>
        <w:gridCol w:w="830"/>
        <w:gridCol w:w="850"/>
        <w:gridCol w:w="850"/>
        <w:gridCol w:w="851"/>
        <w:gridCol w:w="850"/>
        <w:gridCol w:w="851"/>
        <w:gridCol w:w="4259"/>
      </w:tblGrid>
      <w:tr w:rsidR="00E76E6C" w:rsidRPr="00E76E6C" w:rsidTr="00AD6569">
        <w:trPr>
          <w:trHeight w:val="342"/>
        </w:trPr>
        <w:tc>
          <w:tcPr>
            <w:tcW w:w="1722" w:type="dxa"/>
            <w:gridSpan w:val="2"/>
            <w:tcBorders>
              <w:top w:val="single" w:sz="8" w:space="0" w:color="000000"/>
              <w:left w:val="single" w:sz="8" w:space="0" w:color="000000"/>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sz w:val="17"/>
                <w:szCs w:val="18"/>
              </w:rPr>
              <w:t>Код аналитической программной кла</w:t>
            </w:r>
            <w:r w:rsidRPr="00E76E6C">
              <w:rPr>
                <w:rFonts w:ascii="Times New Roman" w:hAnsi="Times New Roman" w:cs="Times New Roman"/>
                <w:sz w:val="17"/>
                <w:szCs w:val="18"/>
              </w:rPr>
              <w:t>с</w:t>
            </w:r>
            <w:r w:rsidRPr="00E76E6C">
              <w:rPr>
                <w:rFonts w:ascii="Times New Roman" w:hAnsi="Times New Roman" w:cs="Times New Roman"/>
                <w:sz w:val="17"/>
                <w:szCs w:val="18"/>
              </w:rPr>
              <w:t>сификации</w:t>
            </w:r>
          </w:p>
        </w:tc>
        <w:tc>
          <w:tcPr>
            <w:tcW w:w="1998" w:type="dxa"/>
            <w:vMerge w:val="restart"/>
            <w:tcBorders>
              <w:top w:val="single" w:sz="8" w:space="0" w:color="000000"/>
              <w:left w:val="single" w:sz="8" w:space="0" w:color="000000"/>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sz w:val="17"/>
                <w:szCs w:val="18"/>
              </w:rPr>
              <w:t>Наименование меры                                        муниципального рег</w:t>
            </w:r>
            <w:r w:rsidRPr="00E76E6C">
              <w:rPr>
                <w:rFonts w:ascii="Times New Roman" w:hAnsi="Times New Roman" w:cs="Times New Roman"/>
                <w:sz w:val="17"/>
                <w:szCs w:val="18"/>
              </w:rPr>
              <w:t>у</w:t>
            </w:r>
            <w:r w:rsidRPr="00E76E6C">
              <w:rPr>
                <w:rFonts w:ascii="Times New Roman" w:hAnsi="Times New Roman" w:cs="Times New Roman"/>
                <w:sz w:val="17"/>
                <w:szCs w:val="18"/>
              </w:rPr>
              <w:t>лирования</w:t>
            </w:r>
            <w:r w:rsidRPr="00E76E6C">
              <w:rPr>
                <w:rFonts w:ascii="Times New Roman" w:hAnsi="Times New Roman" w:cs="Times New Roman"/>
                <w:bCs/>
                <w:color w:val="000000"/>
                <w:sz w:val="17"/>
                <w:szCs w:val="18"/>
              </w:rPr>
              <w:t xml:space="preserve"> </w:t>
            </w:r>
          </w:p>
        </w:tc>
        <w:tc>
          <w:tcPr>
            <w:tcW w:w="1275" w:type="dxa"/>
            <w:vMerge w:val="restart"/>
            <w:tcBorders>
              <w:top w:val="single" w:sz="8" w:space="0" w:color="000000"/>
              <w:left w:val="single" w:sz="8" w:space="0" w:color="000000"/>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sz w:val="17"/>
                <w:szCs w:val="18"/>
              </w:rPr>
              <w:t>Показатель применения меры</w:t>
            </w:r>
          </w:p>
        </w:tc>
        <w:tc>
          <w:tcPr>
            <w:tcW w:w="5082" w:type="dxa"/>
            <w:gridSpan w:val="6"/>
            <w:tcBorders>
              <w:top w:val="single" w:sz="8" w:space="0" w:color="000000"/>
              <w:left w:val="nil"/>
              <w:bottom w:val="single" w:sz="8" w:space="0" w:color="000000"/>
              <w:right w:val="single" w:sz="8" w:space="0" w:color="000000"/>
            </w:tcBorders>
            <w:vAlign w:val="center"/>
            <w:hideMark/>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Финансовая оценка результата, тыс. руб.</w:t>
            </w:r>
          </w:p>
        </w:tc>
        <w:tc>
          <w:tcPr>
            <w:tcW w:w="4259" w:type="dxa"/>
            <w:vMerge w:val="restart"/>
            <w:tcBorders>
              <w:top w:val="single" w:sz="8" w:space="0" w:color="000000"/>
              <w:left w:val="single" w:sz="8" w:space="0" w:color="000000"/>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sz w:val="17"/>
                <w:szCs w:val="18"/>
              </w:rPr>
              <w:t>Краткое обоснование необходимости применения м</w:t>
            </w:r>
            <w:r w:rsidRPr="00E76E6C">
              <w:rPr>
                <w:rFonts w:ascii="Times New Roman" w:hAnsi="Times New Roman" w:cs="Times New Roman"/>
                <w:sz w:val="17"/>
                <w:szCs w:val="18"/>
              </w:rPr>
              <w:t>е</w:t>
            </w:r>
            <w:r w:rsidRPr="00E76E6C">
              <w:rPr>
                <w:rFonts w:ascii="Times New Roman" w:hAnsi="Times New Roman" w:cs="Times New Roman"/>
                <w:sz w:val="17"/>
                <w:szCs w:val="18"/>
              </w:rPr>
              <w:t>ры</w:t>
            </w:r>
          </w:p>
        </w:tc>
      </w:tr>
      <w:tr w:rsidR="00E76E6C" w:rsidRPr="00E76E6C" w:rsidTr="00AD6569">
        <w:trPr>
          <w:trHeight w:val="60"/>
        </w:trPr>
        <w:tc>
          <w:tcPr>
            <w:tcW w:w="1087" w:type="dxa"/>
            <w:tcBorders>
              <w:top w:val="nil"/>
              <w:left w:val="single" w:sz="8" w:space="0" w:color="000000"/>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sz w:val="17"/>
                <w:szCs w:val="18"/>
              </w:rPr>
              <w:t>МП</w:t>
            </w:r>
          </w:p>
        </w:tc>
        <w:tc>
          <w:tcPr>
            <w:tcW w:w="635"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Пп</w:t>
            </w:r>
          </w:p>
        </w:tc>
        <w:tc>
          <w:tcPr>
            <w:tcW w:w="1998" w:type="dxa"/>
            <w:vMerge/>
            <w:tcBorders>
              <w:top w:val="single" w:sz="8" w:space="0" w:color="000000"/>
              <w:left w:val="single" w:sz="8" w:space="0" w:color="000000"/>
              <w:bottom w:val="single" w:sz="8" w:space="0" w:color="000000"/>
              <w:right w:val="single" w:sz="8" w:space="0" w:color="000000"/>
            </w:tcBorders>
            <w:vAlign w:val="center"/>
            <w:hideMark/>
          </w:tcPr>
          <w:p w:rsidR="00E76E6C" w:rsidRPr="00E76E6C" w:rsidRDefault="00E76E6C" w:rsidP="00E76E6C">
            <w:pPr>
              <w:spacing w:after="0" w:line="240" w:lineRule="auto"/>
              <w:rPr>
                <w:rFonts w:ascii="Times New Roman" w:hAnsi="Times New Roman" w:cs="Times New Roman"/>
                <w:bCs/>
                <w:color w:val="000000"/>
                <w:sz w:val="17"/>
                <w:szCs w:val="18"/>
              </w:rPr>
            </w:pPr>
          </w:p>
        </w:tc>
        <w:tc>
          <w:tcPr>
            <w:tcW w:w="1275" w:type="dxa"/>
            <w:vMerge/>
            <w:tcBorders>
              <w:top w:val="single" w:sz="8" w:space="0" w:color="000000"/>
              <w:left w:val="single" w:sz="8" w:space="0" w:color="000000"/>
              <w:bottom w:val="single" w:sz="8" w:space="0" w:color="000000"/>
              <w:right w:val="single" w:sz="8" w:space="0" w:color="000000"/>
            </w:tcBorders>
            <w:vAlign w:val="center"/>
            <w:hideMark/>
          </w:tcPr>
          <w:p w:rsidR="00E76E6C" w:rsidRPr="00E76E6C" w:rsidRDefault="00E76E6C" w:rsidP="00E76E6C">
            <w:pPr>
              <w:spacing w:after="0" w:line="240" w:lineRule="auto"/>
              <w:rPr>
                <w:rFonts w:ascii="Times New Roman" w:hAnsi="Times New Roman" w:cs="Times New Roman"/>
                <w:bCs/>
                <w:color w:val="000000"/>
                <w:sz w:val="17"/>
                <w:szCs w:val="18"/>
              </w:rPr>
            </w:pPr>
          </w:p>
        </w:tc>
        <w:tc>
          <w:tcPr>
            <w:tcW w:w="830"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2015 г.</w:t>
            </w:r>
          </w:p>
        </w:tc>
        <w:tc>
          <w:tcPr>
            <w:tcW w:w="850"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2016 г.</w:t>
            </w:r>
          </w:p>
        </w:tc>
        <w:tc>
          <w:tcPr>
            <w:tcW w:w="850"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2017 г.</w:t>
            </w:r>
          </w:p>
        </w:tc>
        <w:tc>
          <w:tcPr>
            <w:tcW w:w="851"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2018 г.</w:t>
            </w:r>
          </w:p>
        </w:tc>
        <w:tc>
          <w:tcPr>
            <w:tcW w:w="850"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2019 г.</w:t>
            </w:r>
          </w:p>
        </w:tc>
        <w:tc>
          <w:tcPr>
            <w:tcW w:w="851"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2020 г.</w:t>
            </w:r>
          </w:p>
        </w:tc>
        <w:tc>
          <w:tcPr>
            <w:tcW w:w="4259" w:type="dxa"/>
            <w:vMerge/>
            <w:tcBorders>
              <w:top w:val="single" w:sz="8" w:space="0" w:color="000000"/>
              <w:left w:val="single" w:sz="8" w:space="0" w:color="000000"/>
              <w:bottom w:val="single" w:sz="8" w:space="0" w:color="000000"/>
              <w:right w:val="single" w:sz="8" w:space="0" w:color="000000"/>
            </w:tcBorders>
            <w:vAlign w:val="center"/>
            <w:hideMark/>
          </w:tcPr>
          <w:p w:rsidR="00E76E6C" w:rsidRPr="00E76E6C" w:rsidRDefault="00E76E6C" w:rsidP="00E76E6C">
            <w:pPr>
              <w:spacing w:after="0" w:line="240" w:lineRule="auto"/>
              <w:rPr>
                <w:rFonts w:ascii="Times New Roman" w:hAnsi="Times New Roman" w:cs="Times New Roman"/>
                <w:bCs/>
                <w:color w:val="000000"/>
                <w:sz w:val="17"/>
                <w:szCs w:val="18"/>
              </w:rPr>
            </w:pPr>
          </w:p>
        </w:tc>
      </w:tr>
      <w:tr w:rsidR="00E76E6C" w:rsidRPr="00E76E6C" w:rsidTr="00AD6569">
        <w:trPr>
          <w:trHeight w:val="285"/>
        </w:trPr>
        <w:tc>
          <w:tcPr>
            <w:tcW w:w="1087" w:type="dxa"/>
            <w:tcBorders>
              <w:top w:val="nil"/>
              <w:left w:val="single" w:sz="8" w:space="0" w:color="000000"/>
              <w:bottom w:val="single" w:sz="8" w:space="0" w:color="000000"/>
              <w:right w:val="single" w:sz="8" w:space="0" w:color="000000"/>
            </w:tcBorders>
            <w:vAlign w:val="bottom"/>
            <w:hideMark/>
          </w:tcPr>
          <w:p w:rsidR="00E76E6C" w:rsidRPr="00E76E6C" w:rsidRDefault="00E76E6C" w:rsidP="00E76E6C">
            <w:pPr>
              <w:spacing w:after="0" w:line="240" w:lineRule="auto"/>
              <w:jc w:val="right"/>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09</w:t>
            </w:r>
          </w:p>
        </w:tc>
        <w:tc>
          <w:tcPr>
            <w:tcW w:w="635" w:type="dxa"/>
            <w:tcBorders>
              <w:top w:val="nil"/>
              <w:left w:val="nil"/>
              <w:bottom w:val="single" w:sz="8" w:space="0" w:color="000000"/>
              <w:right w:val="single" w:sz="8" w:space="0" w:color="000000"/>
            </w:tcBorders>
            <w:vAlign w:val="bottom"/>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 6</w:t>
            </w:r>
          </w:p>
        </w:tc>
        <w:tc>
          <w:tcPr>
            <w:tcW w:w="12614" w:type="dxa"/>
            <w:gridSpan w:val="9"/>
            <w:tcBorders>
              <w:top w:val="single" w:sz="8" w:space="0" w:color="000000"/>
              <w:left w:val="nil"/>
              <w:bottom w:val="single" w:sz="8" w:space="0" w:color="000000"/>
              <w:right w:val="single" w:sz="8" w:space="0" w:color="000000"/>
            </w:tcBorders>
            <w:hideMark/>
          </w:tcPr>
          <w:p w:rsidR="00E76E6C" w:rsidRPr="00E76E6C" w:rsidRDefault="00E76E6C" w:rsidP="00E76E6C">
            <w:pPr>
              <w:spacing w:after="0" w:line="240" w:lineRule="auto"/>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 xml:space="preserve"> Меры муниципального регулирования, подлежащие финансовой оценке, в сфере реализации муниципальной подпрограммы «</w:t>
            </w:r>
            <w:r w:rsidRPr="00E76E6C">
              <w:rPr>
                <w:rFonts w:ascii="Times New Roman" w:hAnsi="Times New Roman" w:cs="Times New Roman"/>
                <w:sz w:val="17"/>
                <w:szCs w:val="18"/>
              </w:rPr>
              <w:t>Создание условий для государственной регистрации актов гражданского состояния в муниципальном образовании «Дебесский район» на 2015-2020 годы» н</w:t>
            </w:r>
            <w:r w:rsidRPr="00E76E6C">
              <w:rPr>
                <w:rFonts w:ascii="Times New Roman" w:hAnsi="Times New Roman" w:cs="Times New Roman"/>
                <w:bCs/>
                <w:color w:val="000000"/>
                <w:sz w:val="17"/>
                <w:szCs w:val="18"/>
              </w:rPr>
              <w:t>е применяются</w:t>
            </w:r>
          </w:p>
        </w:tc>
      </w:tr>
    </w:tbl>
    <w:p w:rsidR="00E76E6C" w:rsidRPr="00E76E6C" w:rsidRDefault="00E76E6C" w:rsidP="00E76E6C">
      <w:pPr>
        <w:spacing w:after="0" w:line="240" w:lineRule="auto"/>
        <w:rPr>
          <w:rFonts w:ascii="Times New Roman" w:hAnsi="Times New Roman" w:cs="Times New Roman"/>
          <w:sz w:val="17"/>
        </w:rPr>
      </w:pPr>
    </w:p>
    <w:p w:rsidR="00E76E6C" w:rsidRDefault="00E76E6C" w:rsidP="00E76E6C">
      <w:pPr>
        <w:spacing w:after="0" w:line="240" w:lineRule="auto"/>
        <w:rPr>
          <w:rFonts w:ascii="Times New Roman" w:hAnsi="Times New Roman" w:cs="Times New Roman"/>
          <w:sz w:val="17"/>
        </w:rPr>
      </w:pPr>
    </w:p>
    <w:p w:rsidR="00E76E6C" w:rsidRPr="00E76E6C" w:rsidRDefault="00E76E6C" w:rsidP="00E76E6C">
      <w:pPr>
        <w:spacing w:after="0" w:line="240" w:lineRule="auto"/>
        <w:rPr>
          <w:rFonts w:ascii="Times New Roman" w:hAnsi="Times New Roman" w:cs="Times New Roman"/>
          <w:sz w:val="17"/>
        </w:rPr>
      </w:pPr>
    </w:p>
    <w:p w:rsidR="00E76E6C" w:rsidRPr="00E76E6C" w:rsidRDefault="00E76E6C" w:rsidP="00E76E6C">
      <w:pPr>
        <w:spacing w:after="0" w:line="240" w:lineRule="auto"/>
        <w:ind w:left="11057"/>
        <w:jc w:val="right"/>
        <w:rPr>
          <w:rFonts w:ascii="Times New Roman" w:hAnsi="Times New Roman" w:cs="Times New Roman"/>
          <w:sz w:val="17"/>
          <w:szCs w:val="20"/>
        </w:rPr>
      </w:pPr>
      <w:r w:rsidRPr="00E76E6C">
        <w:rPr>
          <w:rFonts w:ascii="Times New Roman" w:hAnsi="Times New Roman" w:cs="Times New Roman"/>
          <w:sz w:val="17"/>
          <w:szCs w:val="20"/>
        </w:rPr>
        <w:t>Приложение 4</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
          <w:bCs/>
          <w:sz w:val="17"/>
          <w:szCs w:val="20"/>
        </w:rPr>
      </w:pPr>
      <w:r w:rsidRPr="00E76E6C">
        <w:rPr>
          <w:rFonts w:ascii="Times New Roman" w:hAnsi="Times New Roman" w:cs="Times New Roman"/>
          <w:sz w:val="17"/>
          <w:szCs w:val="20"/>
        </w:rPr>
        <w:t>к муниципальной подпрограмме</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Cs/>
          <w:sz w:val="17"/>
          <w:szCs w:val="20"/>
        </w:rPr>
      </w:pPr>
      <w:r w:rsidRPr="00E76E6C">
        <w:rPr>
          <w:rFonts w:ascii="Times New Roman" w:hAnsi="Times New Roman" w:cs="Times New Roman"/>
          <w:bCs/>
          <w:sz w:val="17"/>
          <w:szCs w:val="20"/>
        </w:rPr>
        <w:t xml:space="preserve">МО «Дебесский район» </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«Создание условий для государственной регистрации актов</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 xml:space="preserve"> гражданского состояния в муниципальном образовании </w:t>
      </w:r>
    </w:p>
    <w:p w:rsidR="00E76E6C" w:rsidRPr="00E76E6C" w:rsidRDefault="00E76E6C" w:rsidP="00E76E6C">
      <w:pPr>
        <w:spacing w:after="0" w:line="240" w:lineRule="auto"/>
        <w:jc w:val="right"/>
        <w:rPr>
          <w:rFonts w:ascii="Times New Roman" w:hAnsi="Times New Roman" w:cs="Times New Roman"/>
          <w:b/>
          <w:bCs/>
          <w:sz w:val="17"/>
          <w:szCs w:val="20"/>
        </w:rPr>
      </w:pPr>
      <w:r w:rsidRPr="00E76E6C">
        <w:rPr>
          <w:rFonts w:ascii="Times New Roman" w:hAnsi="Times New Roman" w:cs="Times New Roman"/>
          <w:sz w:val="17"/>
          <w:szCs w:val="20"/>
        </w:rPr>
        <w:t>«Дебесский район» на 2015-2020 годы»</w:t>
      </w:r>
    </w:p>
    <w:p w:rsidR="00E76E6C" w:rsidRPr="00E76E6C" w:rsidRDefault="00E76E6C" w:rsidP="00E76E6C">
      <w:pPr>
        <w:spacing w:after="0" w:line="240" w:lineRule="auto"/>
        <w:rPr>
          <w:rFonts w:ascii="Times New Roman" w:hAnsi="Times New Roman" w:cs="Times New Roman"/>
          <w:b/>
          <w:sz w:val="17"/>
        </w:rPr>
      </w:pP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Прогноз сводных показателей муниципальных заданий на оказание государственных услуг (выполнение работ)</w:t>
      </w:r>
    </w:p>
    <w:p w:rsidR="00E76E6C" w:rsidRPr="00E76E6C" w:rsidRDefault="00E76E6C" w:rsidP="00E76E6C">
      <w:pPr>
        <w:spacing w:after="0" w:line="240" w:lineRule="auto"/>
        <w:rPr>
          <w:rFonts w:ascii="Times New Roman" w:hAnsi="Times New Roman" w:cs="Times New Roman"/>
          <w:b/>
          <w:sz w:val="17"/>
        </w:rPr>
      </w:pPr>
    </w:p>
    <w:tbl>
      <w:tblPr>
        <w:tblW w:w="15096"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490"/>
        <w:gridCol w:w="430"/>
        <w:gridCol w:w="490"/>
        <w:gridCol w:w="368"/>
        <w:gridCol w:w="620"/>
        <w:gridCol w:w="2881"/>
        <w:gridCol w:w="2615"/>
        <w:gridCol w:w="1628"/>
        <w:gridCol w:w="906"/>
        <w:gridCol w:w="906"/>
        <w:gridCol w:w="906"/>
        <w:gridCol w:w="906"/>
        <w:gridCol w:w="1041"/>
        <w:gridCol w:w="909"/>
      </w:tblGrid>
      <w:tr w:rsidR="00E76E6C" w:rsidRPr="00E76E6C" w:rsidTr="00E76E6C">
        <w:trPr>
          <w:trHeight w:val="20"/>
          <w:tblHeader/>
        </w:trPr>
        <w:tc>
          <w:tcPr>
            <w:tcW w:w="0" w:type="auto"/>
            <w:gridSpan w:val="4"/>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Код аналитической программной кла</w:t>
            </w:r>
            <w:r w:rsidRPr="00E76E6C">
              <w:rPr>
                <w:rFonts w:ascii="Times New Roman" w:hAnsi="Times New Roman" w:cs="Times New Roman"/>
                <w:sz w:val="17"/>
                <w:szCs w:val="18"/>
              </w:rPr>
              <w:t>с</w:t>
            </w:r>
            <w:r w:rsidRPr="00E76E6C">
              <w:rPr>
                <w:rFonts w:ascii="Times New Roman" w:hAnsi="Times New Roman" w:cs="Times New Roman"/>
                <w:sz w:val="17"/>
                <w:szCs w:val="18"/>
              </w:rPr>
              <w:t>сификации</w:t>
            </w:r>
          </w:p>
        </w:tc>
        <w:tc>
          <w:tcPr>
            <w:tcW w:w="0" w:type="auto"/>
            <w:vMerge w:val="restart"/>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ГРБС</w:t>
            </w:r>
          </w:p>
        </w:tc>
        <w:tc>
          <w:tcPr>
            <w:tcW w:w="3068"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Наименование муниципальной услуги (работы)</w:t>
            </w:r>
          </w:p>
        </w:tc>
        <w:tc>
          <w:tcPr>
            <w:tcW w:w="2713"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Наименование показателя</w:t>
            </w:r>
          </w:p>
        </w:tc>
        <w:tc>
          <w:tcPr>
            <w:tcW w:w="1319" w:type="dxa"/>
            <w:vMerge w:val="restart"/>
            <w:vAlign w:val="center"/>
            <w:hideMark/>
          </w:tcPr>
          <w:p w:rsid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Единица</w:t>
            </w:r>
          </w:p>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 измерения </w:t>
            </w:r>
          </w:p>
        </w:tc>
        <w:tc>
          <w:tcPr>
            <w:tcW w:w="0" w:type="auto"/>
            <w:vMerge w:val="restart"/>
            <w:vAlign w:val="center"/>
            <w:hideMark/>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2015 г.</w:t>
            </w:r>
          </w:p>
        </w:tc>
        <w:tc>
          <w:tcPr>
            <w:tcW w:w="0" w:type="auto"/>
            <w:vMerge w:val="restart"/>
            <w:vAlign w:val="center"/>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2016 г.</w:t>
            </w:r>
          </w:p>
        </w:tc>
        <w:tc>
          <w:tcPr>
            <w:tcW w:w="0" w:type="auto"/>
            <w:vMerge w:val="restart"/>
            <w:vAlign w:val="center"/>
            <w:hideMark/>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bCs/>
                <w:color w:val="000000"/>
                <w:sz w:val="17"/>
                <w:szCs w:val="18"/>
              </w:rPr>
              <w:t>2017 г.</w:t>
            </w:r>
          </w:p>
        </w:tc>
        <w:tc>
          <w:tcPr>
            <w:tcW w:w="0" w:type="auto"/>
            <w:vMerge w:val="restart"/>
            <w:vAlign w:val="center"/>
            <w:hideMark/>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sz w:val="17"/>
                <w:szCs w:val="17"/>
              </w:rPr>
              <w:t>201</w:t>
            </w:r>
            <w:r w:rsidRPr="00E76E6C">
              <w:rPr>
                <w:rFonts w:ascii="Times New Roman" w:hAnsi="Times New Roman" w:cs="Times New Roman"/>
                <w:sz w:val="17"/>
                <w:szCs w:val="17"/>
                <w:lang w:val="en-US"/>
              </w:rPr>
              <w:t>8</w:t>
            </w:r>
            <w:r w:rsidRPr="00E76E6C">
              <w:rPr>
                <w:rFonts w:ascii="Times New Roman" w:hAnsi="Times New Roman" w:cs="Times New Roman"/>
                <w:sz w:val="17"/>
                <w:szCs w:val="17"/>
              </w:rPr>
              <w:t xml:space="preserve"> г.</w:t>
            </w:r>
          </w:p>
        </w:tc>
        <w:tc>
          <w:tcPr>
            <w:tcW w:w="983" w:type="dxa"/>
            <w:vMerge w:val="restart"/>
            <w:vAlign w:val="center"/>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sz w:val="17"/>
                <w:szCs w:val="17"/>
              </w:rPr>
              <w:t>2019 г.</w:t>
            </w:r>
          </w:p>
        </w:tc>
        <w:tc>
          <w:tcPr>
            <w:tcW w:w="0" w:type="auto"/>
            <w:vMerge w:val="restart"/>
            <w:vAlign w:val="center"/>
            <w:hideMark/>
          </w:tcPr>
          <w:p w:rsidR="00E76E6C" w:rsidRPr="00E76E6C" w:rsidRDefault="00E76E6C" w:rsidP="00E76E6C">
            <w:pPr>
              <w:spacing w:after="0" w:line="240" w:lineRule="auto"/>
              <w:jc w:val="center"/>
              <w:rPr>
                <w:rFonts w:ascii="Times New Roman" w:hAnsi="Times New Roman" w:cs="Times New Roman"/>
                <w:bCs/>
                <w:color w:val="000000"/>
                <w:sz w:val="17"/>
                <w:szCs w:val="18"/>
              </w:rPr>
            </w:pPr>
            <w:r w:rsidRPr="00E76E6C">
              <w:rPr>
                <w:rFonts w:ascii="Times New Roman" w:hAnsi="Times New Roman" w:cs="Times New Roman"/>
                <w:sz w:val="17"/>
                <w:szCs w:val="17"/>
              </w:rPr>
              <w:t>2020 г.</w:t>
            </w:r>
          </w:p>
        </w:tc>
      </w:tr>
      <w:tr w:rsidR="00E76E6C" w:rsidRPr="00E76E6C" w:rsidTr="00E76E6C">
        <w:trPr>
          <w:trHeight w:val="20"/>
          <w:tblHeader/>
        </w:trPr>
        <w:tc>
          <w:tcPr>
            <w:tcW w:w="0" w:type="auto"/>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МП</w:t>
            </w:r>
          </w:p>
        </w:tc>
        <w:tc>
          <w:tcPr>
            <w:tcW w:w="0" w:type="auto"/>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Пп</w:t>
            </w:r>
          </w:p>
        </w:tc>
        <w:tc>
          <w:tcPr>
            <w:tcW w:w="0" w:type="auto"/>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ОМ</w:t>
            </w:r>
          </w:p>
        </w:tc>
        <w:tc>
          <w:tcPr>
            <w:tcW w:w="0" w:type="auto"/>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М</w:t>
            </w:r>
          </w:p>
        </w:tc>
        <w:tc>
          <w:tcPr>
            <w:tcW w:w="0" w:type="auto"/>
            <w:vMerge/>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3068"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713"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31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0" w:type="auto"/>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0" w:type="auto"/>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0" w:type="auto"/>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0" w:type="auto"/>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983"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0" w:type="auto"/>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E76E6C">
        <w:trPr>
          <w:trHeight w:val="20"/>
        </w:trPr>
        <w:tc>
          <w:tcPr>
            <w:tcW w:w="0" w:type="auto"/>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09</w:t>
            </w:r>
          </w:p>
        </w:tc>
        <w:tc>
          <w:tcPr>
            <w:tcW w:w="0" w:type="auto"/>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w:t>
            </w:r>
          </w:p>
        </w:tc>
        <w:tc>
          <w:tcPr>
            <w:tcW w:w="0" w:type="auto"/>
          </w:tcPr>
          <w:p w:rsidR="00E76E6C" w:rsidRPr="00E76E6C" w:rsidRDefault="00E76E6C" w:rsidP="00E76E6C">
            <w:pPr>
              <w:spacing w:after="0" w:line="240" w:lineRule="auto"/>
              <w:jc w:val="center"/>
              <w:rPr>
                <w:rFonts w:ascii="Times New Roman" w:hAnsi="Times New Roman" w:cs="Times New Roman"/>
                <w:sz w:val="17"/>
                <w:szCs w:val="18"/>
              </w:rPr>
            </w:pPr>
          </w:p>
        </w:tc>
        <w:tc>
          <w:tcPr>
            <w:tcW w:w="0" w:type="auto"/>
          </w:tcPr>
          <w:p w:rsidR="00E76E6C" w:rsidRPr="00E76E6C" w:rsidRDefault="00E76E6C" w:rsidP="00E76E6C">
            <w:pPr>
              <w:spacing w:after="0" w:line="240" w:lineRule="auto"/>
              <w:jc w:val="center"/>
              <w:rPr>
                <w:rFonts w:ascii="Times New Roman" w:hAnsi="Times New Roman" w:cs="Times New Roman"/>
                <w:sz w:val="17"/>
                <w:szCs w:val="18"/>
              </w:rPr>
            </w:pPr>
          </w:p>
        </w:tc>
        <w:tc>
          <w:tcPr>
            <w:tcW w:w="0" w:type="auto"/>
            <w:vAlign w:val="center"/>
            <w:hideMark/>
          </w:tcPr>
          <w:p w:rsidR="00E76E6C" w:rsidRPr="00E76E6C" w:rsidRDefault="00E76E6C" w:rsidP="00E76E6C">
            <w:pPr>
              <w:spacing w:after="0" w:line="240" w:lineRule="auto"/>
              <w:jc w:val="center"/>
              <w:rPr>
                <w:rFonts w:ascii="Times New Roman" w:hAnsi="Times New Roman" w:cs="Times New Roman"/>
                <w:sz w:val="17"/>
                <w:szCs w:val="18"/>
              </w:rPr>
            </w:pPr>
          </w:p>
        </w:tc>
        <w:tc>
          <w:tcPr>
            <w:tcW w:w="12698" w:type="dxa"/>
            <w:gridSpan w:val="9"/>
            <w:noWrap/>
            <w:vAlign w:val="center"/>
            <w:hideMark/>
          </w:tcPr>
          <w:p w:rsidR="00E76E6C" w:rsidRPr="00E76E6C" w:rsidRDefault="00E76E6C" w:rsidP="00E76E6C">
            <w:pPr>
              <w:spacing w:after="0" w:line="240" w:lineRule="auto"/>
              <w:ind w:firstLine="33"/>
              <w:jc w:val="both"/>
              <w:rPr>
                <w:rFonts w:ascii="Times New Roman" w:hAnsi="Times New Roman" w:cs="Times New Roman"/>
                <w:sz w:val="17"/>
                <w:szCs w:val="18"/>
                <w:lang w:eastAsia="en-US"/>
              </w:rPr>
            </w:pPr>
            <w:r w:rsidRPr="00E76E6C">
              <w:rPr>
                <w:rFonts w:ascii="Times New Roman" w:hAnsi="Times New Roman" w:cs="Times New Roman"/>
                <w:sz w:val="17"/>
                <w:szCs w:val="18"/>
                <w:lang w:eastAsia="en-US"/>
              </w:rPr>
              <w:t xml:space="preserve">В рамках подпрограммы </w:t>
            </w:r>
            <w:r w:rsidRPr="00E76E6C">
              <w:rPr>
                <w:rFonts w:ascii="Times New Roman" w:hAnsi="Times New Roman" w:cs="Times New Roman"/>
                <w:bCs/>
                <w:color w:val="000000"/>
                <w:sz w:val="17"/>
                <w:szCs w:val="18"/>
              </w:rPr>
              <w:t>«</w:t>
            </w:r>
            <w:r w:rsidRPr="00E76E6C">
              <w:rPr>
                <w:rFonts w:ascii="Times New Roman" w:hAnsi="Times New Roman" w:cs="Times New Roman"/>
                <w:sz w:val="17"/>
                <w:szCs w:val="18"/>
              </w:rPr>
              <w:t xml:space="preserve">Создание условий для государственной регистрации актов гражданского состояния в муниципальном образовании «Дебесский район» на 2015-2020 годы» </w:t>
            </w:r>
            <w:r w:rsidRPr="00E76E6C">
              <w:rPr>
                <w:rFonts w:ascii="Times New Roman" w:hAnsi="Times New Roman" w:cs="Times New Roman"/>
                <w:sz w:val="17"/>
                <w:szCs w:val="18"/>
                <w:lang w:eastAsia="en-US"/>
              </w:rPr>
              <w:t>муниципальные услуги муниципальными учреждениями не оказываются</w:t>
            </w:r>
          </w:p>
        </w:tc>
      </w:tr>
    </w:tbl>
    <w:p w:rsidR="00E76E6C" w:rsidRPr="00E76E6C" w:rsidRDefault="00E76E6C" w:rsidP="00E76E6C">
      <w:pPr>
        <w:spacing w:after="0" w:line="240" w:lineRule="auto"/>
        <w:jc w:val="center"/>
        <w:rPr>
          <w:rFonts w:ascii="Times New Roman" w:hAnsi="Times New Roman" w:cs="Times New Roman"/>
          <w:b/>
          <w:sz w:val="17"/>
        </w:rPr>
      </w:pPr>
    </w:p>
    <w:p w:rsidR="00E76E6C" w:rsidRDefault="00E76E6C" w:rsidP="00E76E6C">
      <w:pPr>
        <w:spacing w:after="0" w:line="240" w:lineRule="auto"/>
        <w:ind w:left="11057"/>
        <w:jc w:val="right"/>
        <w:rPr>
          <w:rFonts w:ascii="Times New Roman" w:hAnsi="Times New Roman" w:cs="Times New Roman"/>
          <w:sz w:val="17"/>
          <w:szCs w:val="20"/>
        </w:rPr>
      </w:pPr>
    </w:p>
    <w:p w:rsidR="00E76E6C" w:rsidRPr="00E76E6C" w:rsidRDefault="00E76E6C" w:rsidP="00E76E6C">
      <w:pPr>
        <w:spacing w:after="0" w:line="240" w:lineRule="auto"/>
        <w:ind w:left="11057"/>
        <w:jc w:val="right"/>
        <w:rPr>
          <w:rFonts w:ascii="Times New Roman" w:hAnsi="Times New Roman" w:cs="Times New Roman"/>
          <w:sz w:val="17"/>
          <w:szCs w:val="20"/>
        </w:rPr>
      </w:pPr>
      <w:r w:rsidRPr="00E76E6C">
        <w:rPr>
          <w:rFonts w:ascii="Times New Roman" w:hAnsi="Times New Roman" w:cs="Times New Roman"/>
          <w:sz w:val="17"/>
          <w:szCs w:val="20"/>
        </w:rPr>
        <w:t>Приложение 5</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
          <w:bCs/>
          <w:sz w:val="17"/>
          <w:szCs w:val="20"/>
        </w:rPr>
      </w:pPr>
      <w:r w:rsidRPr="00E76E6C">
        <w:rPr>
          <w:rFonts w:ascii="Times New Roman" w:hAnsi="Times New Roman" w:cs="Times New Roman"/>
          <w:sz w:val="17"/>
          <w:szCs w:val="20"/>
        </w:rPr>
        <w:t>к муниципальной подпрограмме</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Cs/>
          <w:sz w:val="17"/>
          <w:szCs w:val="20"/>
        </w:rPr>
      </w:pPr>
      <w:r w:rsidRPr="00E76E6C">
        <w:rPr>
          <w:rFonts w:ascii="Times New Roman" w:hAnsi="Times New Roman" w:cs="Times New Roman"/>
          <w:bCs/>
          <w:sz w:val="17"/>
          <w:szCs w:val="20"/>
        </w:rPr>
        <w:t xml:space="preserve">МО «Дебесский район» </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«Создание условий для государственной регистрации актов</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 xml:space="preserve"> гражданского состояния в муниципальном образовании </w:t>
      </w:r>
    </w:p>
    <w:p w:rsidR="00E76E6C" w:rsidRPr="00E76E6C" w:rsidRDefault="00E76E6C" w:rsidP="00E76E6C">
      <w:pPr>
        <w:spacing w:after="0" w:line="240" w:lineRule="auto"/>
        <w:jc w:val="right"/>
        <w:rPr>
          <w:rFonts w:ascii="Times New Roman" w:hAnsi="Times New Roman" w:cs="Times New Roman"/>
          <w:b/>
          <w:bCs/>
          <w:sz w:val="17"/>
          <w:szCs w:val="20"/>
        </w:rPr>
      </w:pPr>
      <w:r w:rsidRPr="00E76E6C">
        <w:rPr>
          <w:rFonts w:ascii="Times New Roman" w:hAnsi="Times New Roman" w:cs="Times New Roman"/>
          <w:sz w:val="17"/>
          <w:szCs w:val="20"/>
        </w:rPr>
        <w:t>«Дебесский район» на 2015-2020 годы»</w:t>
      </w:r>
    </w:p>
    <w:p w:rsidR="00E76E6C" w:rsidRPr="00E76E6C" w:rsidRDefault="00E76E6C" w:rsidP="00E76E6C">
      <w:pPr>
        <w:spacing w:after="0" w:line="240" w:lineRule="auto"/>
        <w:rPr>
          <w:rFonts w:ascii="Times New Roman" w:hAnsi="Times New Roman" w:cs="Times New Roman"/>
          <w:b/>
          <w:sz w:val="17"/>
        </w:rPr>
      </w:pP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Ресурсное обеспечение реализации муниципальной программы</w:t>
      </w:r>
    </w:p>
    <w:tbl>
      <w:tblPr>
        <w:tblW w:w="15113" w:type="dxa"/>
        <w:tblInd w:w="-176"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529"/>
        <w:gridCol w:w="464"/>
        <w:gridCol w:w="529"/>
        <w:gridCol w:w="396"/>
        <w:gridCol w:w="365"/>
        <w:gridCol w:w="3671"/>
        <w:gridCol w:w="1702"/>
        <w:gridCol w:w="620"/>
        <w:gridCol w:w="429"/>
        <w:gridCol w:w="429"/>
        <w:gridCol w:w="854"/>
        <w:gridCol w:w="471"/>
        <w:gridCol w:w="808"/>
        <w:gridCol w:w="746"/>
        <w:gridCol w:w="746"/>
        <w:gridCol w:w="746"/>
        <w:gridCol w:w="812"/>
        <w:gridCol w:w="796"/>
      </w:tblGrid>
      <w:tr w:rsidR="00E76E6C" w:rsidRPr="00E76E6C" w:rsidTr="00E76E6C">
        <w:trPr>
          <w:trHeight w:val="574"/>
          <w:tblHeader/>
        </w:trPr>
        <w:tc>
          <w:tcPr>
            <w:tcW w:w="2283" w:type="dxa"/>
            <w:gridSpan w:val="5"/>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Код аналитической пр</w:t>
            </w:r>
            <w:r w:rsidRPr="00E76E6C">
              <w:rPr>
                <w:rFonts w:ascii="Times New Roman" w:hAnsi="Times New Roman" w:cs="Times New Roman"/>
                <w:sz w:val="17"/>
                <w:szCs w:val="17"/>
              </w:rPr>
              <w:t>о</w:t>
            </w:r>
            <w:r w:rsidRPr="00E76E6C">
              <w:rPr>
                <w:rFonts w:ascii="Times New Roman" w:hAnsi="Times New Roman" w:cs="Times New Roman"/>
                <w:sz w:val="17"/>
                <w:szCs w:val="17"/>
              </w:rPr>
              <w:t>граммной классификации</w:t>
            </w:r>
          </w:p>
        </w:tc>
        <w:tc>
          <w:tcPr>
            <w:tcW w:w="3671"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Наименование муниципальной программы, подпрограммы, основного мероприятия,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w:t>
            </w:r>
          </w:p>
        </w:tc>
        <w:tc>
          <w:tcPr>
            <w:tcW w:w="1702" w:type="dxa"/>
            <w:vMerge w:val="restart"/>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Ответственный исполнитель, сои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w:t>
            </w:r>
          </w:p>
        </w:tc>
        <w:tc>
          <w:tcPr>
            <w:tcW w:w="2803" w:type="dxa"/>
            <w:gridSpan w:val="5"/>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Код бюджетной классификации</w:t>
            </w:r>
          </w:p>
        </w:tc>
        <w:tc>
          <w:tcPr>
            <w:tcW w:w="3858" w:type="dxa"/>
            <w:gridSpan w:val="5"/>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Расходы бюджета муниципального образования, тыс. рублей</w:t>
            </w:r>
          </w:p>
        </w:tc>
        <w:tc>
          <w:tcPr>
            <w:tcW w:w="796" w:type="dxa"/>
          </w:tcPr>
          <w:p w:rsidR="00E76E6C" w:rsidRPr="00E76E6C" w:rsidRDefault="00E76E6C" w:rsidP="00E76E6C">
            <w:pPr>
              <w:spacing w:after="0" w:line="240" w:lineRule="auto"/>
              <w:jc w:val="center"/>
              <w:rPr>
                <w:rFonts w:ascii="Times New Roman" w:hAnsi="Times New Roman" w:cs="Times New Roman"/>
                <w:sz w:val="17"/>
                <w:szCs w:val="17"/>
              </w:rPr>
            </w:pPr>
          </w:p>
        </w:tc>
      </w:tr>
      <w:tr w:rsidR="00E76E6C" w:rsidRPr="00E76E6C" w:rsidTr="00E76E6C">
        <w:trPr>
          <w:trHeight w:val="305"/>
          <w:tblHeader/>
        </w:trPr>
        <w:tc>
          <w:tcPr>
            <w:tcW w:w="529"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МП</w:t>
            </w:r>
          </w:p>
        </w:tc>
        <w:tc>
          <w:tcPr>
            <w:tcW w:w="464"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Пп</w:t>
            </w:r>
          </w:p>
        </w:tc>
        <w:tc>
          <w:tcPr>
            <w:tcW w:w="529"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ОМ</w:t>
            </w:r>
          </w:p>
        </w:tc>
        <w:tc>
          <w:tcPr>
            <w:tcW w:w="396"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М</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И</w:t>
            </w: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620"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ГРБС</w:t>
            </w:r>
          </w:p>
        </w:tc>
        <w:tc>
          <w:tcPr>
            <w:tcW w:w="429"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Рз</w:t>
            </w:r>
          </w:p>
        </w:tc>
        <w:tc>
          <w:tcPr>
            <w:tcW w:w="429"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roofErr w:type="gramStart"/>
            <w:r w:rsidRPr="00E76E6C">
              <w:rPr>
                <w:rFonts w:ascii="Times New Roman" w:hAnsi="Times New Roman" w:cs="Times New Roman"/>
                <w:sz w:val="17"/>
                <w:szCs w:val="17"/>
              </w:rPr>
              <w:t>Пр</w:t>
            </w:r>
            <w:proofErr w:type="gramEnd"/>
          </w:p>
        </w:tc>
        <w:tc>
          <w:tcPr>
            <w:tcW w:w="854"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ЦС</w:t>
            </w:r>
          </w:p>
        </w:tc>
        <w:tc>
          <w:tcPr>
            <w:tcW w:w="471"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ВР</w:t>
            </w:r>
          </w:p>
        </w:tc>
        <w:tc>
          <w:tcPr>
            <w:tcW w:w="808"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2015 г.</w:t>
            </w:r>
          </w:p>
        </w:tc>
        <w:tc>
          <w:tcPr>
            <w:tcW w:w="746"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2016 г.</w:t>
            </w:r>
          </w:p>
        </w:tc>
        <w:tc>
          <w:tcPr>
            <w:tcW w:w="746"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2017 г.</w:t>
            </w:r>
          </w:p>
        </w:tc>
        <w:tc>
          <w:tcPr>
            <w:tcW w:w="746"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2018 г.</w:t>
            </w:r>
          </w:p>
        </w:tc>
        <w:tc>
          <w:tcPr>
            <w:tcW w:w="812" w:type="dxa"/>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xml:space="preserve">2019 г. </w:t>
            </w:r>
          </w:p>
        </w:tc>
        <w:tc>
          <w:tcPr>
            <w:tcW w:w="796" w:type="dxa"/>
            <w:vAlign w:val="center"/>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2020 г.</w:t>
            </w:r>
          </w:p>
        </w:tc>
      </w:tr>
      <w:tr w:rsidR="00E76E6C" w:rsidRPr="00E76E6C" w:rsidTr="00E76E6C">
        <w:trPr>
          <w:trHeight w:val="259"/>
        </w:trPr>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09</w:t>
            </w:r>
          </w:p>
        </w:tc>
        <w:tc>
          <w:tcPr>
            <w:tcW w:w="464"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restart"/>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restart"/>
            <w:vAlign w:val="center"/>
            <w:hideMark/>
          </w:tcPr>
          <w:p w:rsidR="00E76E6C" w:rsidRPr="00E76E6C" w:rsidRDefault="00E76E6C" w:rsidP="00E76E6C">
            <w:pPr>
              <w:spacing w:after="0" w:line="240" w:lineRule="auto"/>
              <w:rPr>
                <w:rFonts w:ascii="Times New Roman" w:hAnsi="Times New Roman" w:cs="Times New Roman"/>
                <w:b/>
                <w:bCs/>
                <w:sz w:val="17"/>
                <w:szCs w:val="18"/>
              </w:rPr>
            </w:pPr>
            <w:r w:rsidRPr="00E76E6C">
              <w:rPr>
                <w:rFonts w:ascii="Times New Roman" w:hAnsi="Times New Roman" w:cs="Times New Roman"/>
                <w:bCs/>
                <w:sz w:val="17"/>
                <w:szCs w:val="18"/>
              </w:rPr>
              <w:t>«Муниципальное управление» на 2015-2020 г.</w:t>
            </w:r>
            <w:proofErr w:type="gramStart"/>
            <w:r w:rsidRPr="00E76E6C">
              <w:rPr>
                <w:rFonts w:ascii="Times New Roman" w:hAnsi="Times New Roman" w:cs="Times New Roman"/>
                <w:bCs/>
                <w:sz w:val="17"/>
                <w:szCs w:val="18"/>
              </w:rPr>
              <w:t>г</w:t>
            </w:r>
            <w:proofErr w:type="gramEnd"/>
            <w:r w:rsidRPr="00E76E6C">
              <w:rPr>
                <w:rFonts w:ascii="Times New Roman" w:hAnsi="Times New Roman" w:cs="Times New Roman"/>
                <w:bCs/>
                <w:sz w:val="17"/>
                <w:szCs w:val="18"/>
              </w:rPr>
              <w:t>.</w:t>
            </w:r>
          </w:p>
        </w:tc>
        <w:tc>
          <w:tcPr>
            <w:tcW w:w="1702" w:type="dxa"/>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Всего</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96" w:type="dxa"/>
          </w:tcPr>
          <w:p w:rsidR="00E76E6C" w:rsidRPr="00E76E6C" w:rsidRDefault="00E76E6C" w:rsidP="00E76E6C">
            <w:pPr>
              <w:spacing w:after="0" w:line="240" w:lineRule="auto"/>
              <w:rPr>
                <w:rFonts w:ascii="Times New Roman" w:hAnsi="Times New Roman" w:cs="Times New Roman"/>
                <w:b/>
                <w:bCs/>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bCs/>
                <w:sz w:val="17"/>
                <w:szCs w:val="17"/>
              </w:rPr>
            </w:pPr>
            <w:r w:rsidRPr="00E76E6C">
              <w:rPr>
                <w:rFonts w:ascii="Times New Roman" w:hAnsi="Times New Roman" w:cs="Times New Roman"/>
                <w:bCs/>
                <w:sz w:val="17"/>
                <w:szCs w:val="17"/>
              </w:rPr>
              <w:t>Администрация муниципального образования «Д</w:t>
            </w:r>
            <w:r w:rsidRPr="00E76E6C">
              <w:rPr>
                <w:rFonts w:ascii="Times New Roman" w:hAnsi="Times New Roman" w:cs="Times New Roman"/>
                <w:bCs/>
                <w:sz w:val="17"/>
                <w:szCs w:val="17"/>
              </w:rPr>
              <w:t>е</w:t>
            </w:r>
            <w:r w:rsidRPr="00E76E6C">
              <w:rPr>
                <w:rFonts w:ascii="Times New Roman" w:hAnsi="Times New Roman" w:cs="Times New Roman"/>
                <w:bCs/>
                <w:sz w:val="17"/>
                <w:szCs w:val="17"/>
              </w:rPr>
              <w:t>бесский район»</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96" w:type="dxa"/>
          </w:tcPr>
          <w:p w:rsidR="00E76E6C" w:rsidRPr="00E76E6C" w:rsidRDefault="00E76E6C" w:rsidP="00E76E6C">
            <w:pPr>
              <w:spacing w:after="0" w:line="240" w:lineRule="auto"/>
              <w:rPr>
                <w:rFonts w:ascii="Times New Roman" w:hAnsi="Times New Roman" w:cs="Times New Roman"/>
                <w:b/>
                <w:bCs/>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соисполнитель (ГРБС) 1</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96" w:type="dxa"/>
          </w:tcPr>
          <w:p w:rsidR="00E76E6C" w:rsidRPr="00E76E6C" w:rsidRDefault="00E76E6C" w:rsidP="00E76E6C">
            <w:pPr>
              <w:spacing w:after="0" w:line="240" w:lineRule="auto"/>
              <w:rPr>
                <w:rFonts w:ascii="Times New Roman" w:hAnsi="Times New Roman" w:cs="Times New Roman"/>
                <w:b/>
                <w:bCs/>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соисполнитель (ГРБС) …</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96" w:type="dxa"/>
          </w:tcPr>
          <w:p w:rsidR="00E76E6C" w:rsidRPr="00E76E6C" w:rsidRDefault="00E76E6C" w:rsidP="00E76E6C">
            <w:pPr>
              <w:spacing w:after="0" w:line="240" w:lineRule="auto"/>
              <w:rPr>
                <w:rFonts w:ascii="Times New Roman" w:hAnsi="Times New Roman" w:cs="Times New Roman"/>
                <w:b/>
                <w:bCs/>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796" w:type="dxa"/>
          </w:tcPr>
          <w:p w:rsidR="00E76E6C" w:rsidRPr="00E76E6C" w:rsidRDefault="00E76E6C" w:rsidP="00E76E6C">
            <w:pPr>
              <w:spacing w:after="0" w:line="240" w:lineRule="auto"/>
              <w:rPr>
                <w:rFonts w:ascii="Times New Roman" w:hAnsi="Times New Roman" w:cs="Times New Roman"/>
                <w:b/>
                <w:bCs/>
                <w:sz w:val="17"/>
                <w:szCs w:val="17"/>
              </w:rPr>
            </w:pPr>
          </w:p>
        </w:tc>
      </w:tr>
      <w:tr w:rsidR="00E76E6C" w:rsidRPr="00E76E6C" w:rsidTr="00E76E6C">
        <w:trPr>
          <w:trHeight w:val="259"/>
        </w:trPr>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09</w:t>
            </w:r>
          </w:p>
        </w:tc>
        <w:tc>
          <w:tcPr>
            <w:tcW w:w="464"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6</w:t>
            </w:r>
          </w:p>
        </w:tc>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restart"/>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restart"/>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Cs/>
                <w:color w:val="000000"/>
                <w:sz w:val="17"/>
                <w:szCs w:val="18"/>
              </w:rPr>
              <w:t>«</w:t>
            </w:r>
            <w:r w:rsidRPr="00E76E6C">
              <w:rPr>
                <w:rFonts w:ascii="Times New Roman" w:hAnsi="Times New Roman" w:cs="Times New Roman"/>
                <w:sz w:val="17"/>
                <w:szCs w:val="18"/>
              </w:rPr>
              <w:t>Создание условий для государственной рег</w:t>
            </w:r>
            <w:r w:rsidRPr="00E76E6C">
              <w:rPr>
                <w:rFonts w:ascii="Times New Roman" w:hAnsi="Times New Roman" w:cs="Times New Roman"/>
                <w:sz w:val="17"/>
                <w:szCs w:val="18"/>
              </w:rPr>
              <w:t>и</w:t>
            </w:r>
            <w:r w:rsidRPr="00E76E6C">
              <w:rPr>
                <w:rFonts w:ascii="Times New Roman" w:hAnsi="Times New Roman" w:cs="Times New Roman"/>
                <w:sz w:val="17"/>
                <w:szCs w:val="18"/>
              </w:rPr>
              <w:t>страции актов гражданского состояния в м</w:t>
            </w:r>
            <w:r w:rsidRPr="00E76E6C">
              <w:rPr>
                <w:rFonts w:ascii="Times New Roman" w:hAnsi="Times New Roman" w:cs="Times New Roman"/>
                <w:sz w:val="17"/>
                <w:szCs w:val="18"/>
              </w:rPr>
              <w:t>у</w:t>
            </w:r>
            <w:r w:rsidRPr="00E76E6C">
              <w:rPr>
                <w:rFonts w:ascii="Times New Roman" w:hAnsi="Times New Roman" w:cs="Times New Roman"/>
                <w:sz w:val="17"/>
                <w:szCs w:val="18"/>
              </w:rPr>
              <w:t>ниципальном образовании «Дебесский район» на 2015-2020 годы»</w:t>
            </w:r>
          </w:p>
        </w:tc>
        <w:tc>
          <w:tcPr>
            <w:tcW w:w="1702" w:type="dxa"/>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Всего</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01</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04</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1315930 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 </w:t>
            </w:r>
          </w:p>
        </w:tc>
        <w:tc>
          <w:tcPr>
            <w:tcW w:w="808" w:type="dxa"/>
            <w:noWrap/>
            <w:vAlign w:val="center"/>
            <w:hideMark/>
          </w:tcPr>
          <w:p w:rsidR="00E76E6C" w:rsidRPr="00E76E6C" w:rsidRDefault="00E76E6C" w:rsidP="00E76E6C">
            <w:pPr>
              <w:spacing w:after="0" w:line="240" w:lineRule="auto"/>
              <w:jc w:val="center"/>
              <w:rPr>
                <w:rFonts w:ascii="Times New Roman" w:hAnsi="Times New Roman" w:cs="Times New Roman"/>
                <w:b/>
                <w:sz w:val="17"/>
                <w:szCs w:val="17"/>
              </w:rPr>
            </w:pPr>
            <w:r w:rsidRPr="00E76E6C">
              <w:rPr>
                <w:rFonts w:ascii="Times New Roman" w:hAnsi="Times New Roman" w:cs="Times New Roman"/>
                <w:b/>
                <w:sz w:val="17"/>
                <w:szCs w:val="17"/>
              </w:rPr>
              <w:t>540,4</w:t>
            </w:r>
          </w:p>
        </w:tc>
        <w:tc>
          <w:tcPr>
            <w:tcW w:w="746" w:type="dxa"/>
            <w:noWrap/>
            <w:vAlign w:val="center"/>
            <w:hideMark/>
          </w:tcPr>
          <w:p w:rsidR="00E76E6C" w:rsidRPr="00E76E6C" w:rsidRDefault="00E76E6C" w:rsidP="00E76E6C">
            <w:pPr>
              <w:spacing w:after="0" w:line="240" w:lineRule="auto"/>
              <w:jc w:val="center"/>
              <w:rPr>
                <w:rFonts w:ascii="Times New Roman" w:hAnsi="Times New Roman" w:cs="Times New Roman"/>
                <w:b/>
                <w:sz w:val="17"/>
                <w:szCs w:val="17"/>
              </w:rPr>
            </w:pPr>
            <w:r w:rsidRPr="00E76E6C">
              <w:rPr>
                <w:rFonts w:ascii="Times New Roman" w:hAnsi="Times New Roman" w:cs="Times New Roman"/>
                <w:b/>
                <w:sz w:val="17"/>
                <w:szCs w:val="17"/>
              </w:rPr>
              <w:t>540,4</w:t>
            </w:r>
          </w:p>
        </w:tc>
        <w:tc>
          <w:tcPr>
            <w:tcW w:w="746" w:type="dxa"/>
            <w:noWrap/>
            <w:vAlign w:val="center"/>
            <w:hideMark/>
          </w:tcPr>
          <w:p w:rsidR="00E76E6C" w:rsidRPr="00E76E6C" w:rsidRDefault="00E76E6C" w:rsidP="00E76E6C">
            <w:pPr>
              <w:spacing w:after="0" w:line="240" w:lineRule="auto"/>
              <w:jc w:val="center"/>
              <w:rPr>
                <w:rFonts w:ascii="Times New Roman" w:hAnsi="Times New Roman" w:cs="Times New Roman"/>
                <w:b/>
                <w:sz w:val="17"/>
                <w:szCs w:val="17"/>
              </w:rPr>
            </w:pPr>
            <w:r w:rsidRPr="00E76E6C">
              <w:rPr>
                <w:rFonts w:ascii="Times New Roman" w:hAnsi="Times New Roman" w:cs="Times New Roman"/>
                <w:b/>
                <w:sz w:val="17"/>
                <w:szCs w:val="17"/>
              </w:rPr>
              <w:t>567,4</w:t>
            </w:r>
          </w:p>
        </w:tc>
        <w:tc>
          <w:tcPr>
            <w:tcW w:w="746" w:type="dxa"/>
            <w:noWrap/>
            <w:vAlign w:val="center"/>
            <w:hideMark/>
          </w:tcPr>
          <w:p w:rsidR="00E76E6C" w:rsidRPr="00E76E6C" w:rsidRDefault="00E76E6C" w:rsidP="00E76E6C">
            <w:pPr>
              <w:spacing w:after="0" w:line="240" w:lineRule="auto"/>
              <w:jc w:val="center"/>
              <w:rPr>
                <w:rFonts w:ascii="Times New Roman" w:hAnsi="Times New Roman" w:cs="Times New Roman"/>
                <w:b/>
                <w:sz w:val="17"/>
                <w:szCs w:val="17"/>
              </w:rPr>
            </w:pPr>
            <w:r w:rsidRPr="00E76E6C">
              <w:rPr>
                <w:rFonts w:ascii="Times New Roman" w:hAnsi="Times New Roman" w:cs="Times New Roman"/>
                <w:b/>
                <w:sz w:val="17"/>
                <w:szCs w:val="17"/>
              </w:rPr>
              <w:t>595,8</w:t>
            </w:r>
          </w:p>
        </w:tc>
        <w:tc>
          <w:tcPr>
            <w:tcW w:w="812" w:type="dxa"/>
            <w:noWrap/>
            <w:vAlign w:val="center"/>
            <w:hideMark/>
          </w:tcPr>
          <w:p w:rsidR="00E76E6C" w:rsidRPr="00E76E6C" w:rsidRDefault="00E76E6C" w:rsidP="00E76E6C">
            <w:pPr>
              <w:spacing w:after="0" w:line="240" w:lineRule="auto"/>
              <w:jc w:val="center"/>
              <w:rPr>
                <w:rFonts w:ascii="Times New Roman" w:hAnsi="Times New Roman" w:cs="Times New Roman"/>
                <w:b/>
                <w:sz w:val="17"/>
                <w:szCs w:val="17"/>
              </w:rPr>
            </w:pPr>
            <w:r w:rsidRPr="00E76E6C">
              <w:rPr>
                <w:rFonts w:ascii="Times New Roman" w:hAnsi="Times New Roman" w:cs="Times New Roman"/>
                <w:b/>
                <w:sz w:val="17"/>
                <w:szCs w:val="17"/>
              </w:rPr>
              <w:t>625,6</w:t>
            </w:r>
          </w:p>
        </w:tc>
        <w:tc>
          <w:tcPr>
            <w:tcW w:w="796" w:type="dxa"/>
            <w:vAlign w:val="center"/>
          </w:tcPr>
          <w:p w:rsidR="00E76E6C" w:rsidRPr="00E76E6C" w:rsidRDefault="00E76E6C" w:rsidP="00E76E6C">
            <w:pPr>
              <w:spacing w:after="0" w:line="240" w:lineRule="auto"/>
              <w:jc w:val="center"/>
              <w:rPr>
                <w:rFonts w:ascii="Times New Roman" w:hAnsi="Times New Roman" w:cs="Times New Roman"/>
                <w:b/>
                <w:sz w:val="17"/>
                <w:szCs w:val="17"/>
              </w:rPr>
            </w:pPr>
            <w:r w:rsidRPr="00E76E6C">
              <w:rPr>
                <w:rFonts w:ascii="Times New Roman" w:hAnsi="Times New Roman" w:cs="Times New Roman"/>
                <w:b/>
                <w:sz w:val="17"/>
                <w:szCs w:val="17"/>
              </w:rPr>
              <w:t>656,9</w:t>
            </w: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xml:space="preserve">Отдел ЗАГС </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04 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1315930 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121242244 </w:t>
            </w:r>
          </w:p>
        </w:tc>
        <w:tc>
          <w:tcPr>
            <w:tcW w:w="808"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540,4</w:t>
            </w:r>
          </w:p>
        </w:tc>
        <w:tc>
          <w:tcPr>
            <w:tcW w:w="74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540,4</w:t>
            </w:r>
          </w:p>
        </w:tc>
        <w:tc>
          <w:tcPr>
            <w:tcW w:w="74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567,4</w:t>
            </w:r>
          </w:p>
        </w:tc>
        <w:tc>
          <w:tcPr>
            <w:tcW w:w="74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595,8</w:t>
            </w:r>
          </w:p>
        </w:tc>
        <w:tc>
          <w:tcPr>
            <w:tcW w:w="812"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625,6</w:t>
            </w:r>
          </w:p>
        </w:tc>
        <w:tc>
          <w:tcPr>
            <w:tcW w:w="796" w:type="dxa"/>
            <w:vAlign w:val="center"/>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656,9</w:t>
            </w: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соисполнитель (ГРБС) 1</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соисполнитель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restart"/>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06</w:t>
            </w:r>
          </w:p>
        </w:tc>
        <w:tc>
          <w:tcPr>
            <w:tcW w:w="464" w:type="dxa"/>
            <w:vMerge w:val="restart"/>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r w:rsidRPr="00E76E6C">
              <w:rPr>
                <w:rFonts w:ascii="Times New Roman" w:hAnsi="Times New Roman" w:cs="Times New Roman"/>
                <w:b/>
                <w:bCs/>
                <w:sz w:val="17"/>
                <w:szCs w:val="17"/>
              </w:rPr>
              <w:t>6</w:t>
            </w:r>
          </w:p>
        </w:tc>
        <w:tc>
          <w:tcPr>
            <w:tcW w:w="529" w:type="dxa"/>
            <w:vMerge w:val="restart"/>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restart"/>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restart"/>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restart"/>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sz w:val="17"/>
                <w:szCs w:val="18"/>
              </w:rPr>
              <w:t xml:space="preserve">Осуществление переданных </w:t>
            </w:r>
            <w:r w:rsidRPr="00E76E6C">
              <w:rPr>
                <w:rFonts w:ascii="Times New Roman" w:hAnsi="Times New Roman" w:cs="Times New Roman"/>
                <w:bCs/>
                <w:sz w:val="17"/>
                <w:szCs w:val="18"/>
              </w:rPr>
              <w:t>органам местного самоуправления муниципального образования «</w:t>
            </w:r>
            <w:r w:rsidRPr="00E76E6C">
              <w:rPr>
                <w:rFonts w:ascii="Times New Roman" w:hAnsi="Times New Roman" w:cs="Times New Roman"/>
                <w:sz w:val="17"/>
                <w:szCs w:val="18"/>
              </w:rPr>
              <w:t>Дебесский</w:t>
            </w:r>
            <w:r w:rsidRPr="00E76E6C">
              <w:rPr>
                <w:rFonts w:ascii="Times New Roman" w:hAnsi="Times New Roman" w:cs="Times New Roman"/>
                <w:bCs/>
                <w:sz w:val="17"/>
                <w:szCs w:val="18"/>
              </w:rPr>
              <w:t xml:space="preserve"> район» </w:t>
            </w:r>
            <w:r w:rsidRPr="00E76E6C">
              <w:rPr>
                <w:rFonts w:ascii="Times New Roman" w:hAnsi="Times New Roman" w:cs="Times New Roman"/>
                <w:sz w:val="17"/>
                <w:szCs w:val="18"/>
              </w:rPr>
              <w:t>государственных полн</w:t>
            </w:r>
            <w:r w:rsidRPr="00E76E6C">
              <w:rPr>
                <w:rFonts w:ascii="Times New Roman" w:hAnsi="Times New Roman" w:cs="Times New Roman"/>
                <w:sz w:val="17"/>
                <w:szCs w:val="18"/>
              </w:rPr>
              <w:t>о</w:t>
            </w:r>
            <w:r w:rsidRPr="00E76E6C">
              <w:rPr>
                <w:rFonts w:ascii="Times New Roman" w:hAnsi="Times New Roman" w:cs="Times New Roman"/>
                <w:sz w:val="17"/>
                <w:szCs w:val="18"/>
              </w:rPr>
              <w:t>мочий на государственную регистрацию актов гражданского состояния</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b/>
                <w:bCs/>
                <w:sz w:val="17"/>
                <w:szCs w:val="17"/>
              </w:rPr>
              <w:t>Всего</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b/>
                <w:bCs/>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b/>
                <w:bCs/>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Отдел ЗАГС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1</w:t>
            </w:r>
          </w:p>
        </w:tc>
        <w:tc>
          <w:tcPr>
            <w:tcW w:w="365" w:type="dxa"/>
            <w:vMerge w:val="restart"/>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restart"/>
            <w:vAlign w:val="center"/>
            <w:hideMark/>
          </w:tcPr>
          <w:p w:rsidR="00E76E6C" w:rsidRPr="00E76E6C" w:rsidRDefault="00E76E6C" w:rsidP="00E76E6C">
            <w:pPr>
              <w:spacing w:after="0" w:line="240" w:lineRule="auto"/>
              <w:rPr>
                <w:rFonts w:ascii="Times New Roman" w:hAnsi="Times New Roman" w:cs="Times New Roman"/>
                <w:sz w:val="17"/>
                <w:szCs w:val="17"/>
              </w:rPr>
            </w:pPr>
            <w:proofErr w:type="gramStart"/>
            <w:r w:rsidRPr="00E76E6C">
              <w:rPr>
                <w:rFonts w:ascii="Times New Roman" w:hAnsi="Times New Roman" w:cs="Times New Roman"/>
                <w:sz w:val="17"/>
                <w:szCs w:val="18"/>
              </w:rPr>
              <w:t>Государственная регистрация рождения, з</w:t>
            </w:r>
            <w:r w:rsidRPr="00E76E6C">
              <w:rPr>
                <w:rFonts w:ascii="Times New Roman" w:hAnsi="Times New Roman" w:cs="Times New Roman"/>
                <w:sz w:val="17"/>
                <w:szCs w:val="18"/>
              </w:rPr>
              <w:t>а</w:t>
            </w:r>
            <w:r w:rsidRPr="00E76E6C">
              <w:rPr>
                <w:rFonts w:ascii="Times New Roman" w:hAnsi="Times New Roman" w:cs="Times New Roman"/>
                <w:sz w:val="17"/>
                <w:szCs w:val="18"/>
              </w:rPr>
              <w:t>ключения брака, расторжения брака, усыно</w:t>
            </w:r>
            <w:r w:rsidRPr="00E76E6C">
              <w:rPr>
                <w:rFonts w:ascii="Times New Roman" w:hAnsi="Times New Roman" w:cs="Times New Roman"/>
                <w:sz w:val="17"/>
                <w:szCs w:val="18"/>
              </w:rPr>
              <w:t>в</w:t>
            </w:r>
            <w:r w:rsidRPr="00E76E6C">
              <w:rPr>
                <w:rFonts w:ascii="Times New Roman" w:hAnsi="Times New Roman" w:cs="Times New Roman"/>
                <w:sz w:val="17"/>
                <w:szCs w:val="18"/>
              </w:rPr>
              <w:t>ления (удочерения), установления отцовства, перемены имени, смерти</w:t>
            </w:r>
            <w:proofErr w:type="gramEnd"/>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Всего</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Внесение исправлений, изменений в первые экземпляры в записи актов гражданского с</w:t>
            </w:r>
            <w:r w:rsidRPr="00E76E6C">
              <w:rPr>
                <w:rFonts w:ascii="Times New Roman" w:hAnsi="Times New Roman" w:cs="Times New Roman"/>
                <w:sz w:val="17"/>
                <w:szCs w:val="18"/>
              </w:rPr>
              <w:t>о</w:t>
            </w:r>
            <w:r w:rsidRPr="00E76E6C">
              <w:rPr>
                <w:rFonts w:ascii="Times New Roman" w:hAnsi="Times New Roman" w:cs="Times New Roman"/>
                <w:sz w:val="17"/>
                <w:szCs w:val="18"/>
              </w:rPr>
              <w:t>стояния</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3</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Восстановление и аннулирование записей актов гражданского состояния на основании решения суда</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495"/>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4</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 xml:space="preserve">Осуществление </w:t>
            </w:r>
            <w:proofErr w:type="gramStart"/>
            <w:r w:rsidRPr="00E76E6C">
              <w:rPr>
                <w:rFonts w:ascii="Times New Roman" w:hAnsi="Times New Roman" w:cs="Times New Roman"/>
                <w:sz w:val="17"/>
                <w:szCs w:val="18"/>
              </w:rPr>
              <w:t>учета обработки книг госуда</w:t>
            </w:r>
            <w:r w:rsidRPr="00E76E6C">
              <w:rPr>
                <w:rFonts w:ascii="Times New Roman" w:hAnsi="Times New Roman" w:cs="Times New Roman"/>
                <w:sz w:val="17"/>
                <w:szCs w:val="18"/>
              </w:rPr>
              <w:t>р</w:t>
            </w:r>
            <w:r w:rsidRPr="00E76E6C">
              <w:rPr>
                <w:rFonts w:ascii="Times New Roman" w:hAnsi="Times New Roman" w:cs="Times New Roman"/>
                <w:sz w:val="17"/>
                <w:szCs w:val="18"/>
              </w:rPr>
              <w:t>ственной регистрации актов гражданского</w:t>
            </w:r>
            <w:proofErr w:type="gramEnd"/>
            <w:r w:rsidRPr="00E76E6C">
              <w:rPr>
                <w:rFonts w:ascii="Times New Roman" w:hAnsi="Times New Roman" w:cs="Times New Roman"/>
                <w:sz w:val="17"/>
                <w:szCs w:val="18"/>
              </w:rPr>
              <w:t xml:space="preserve"> состояния, собранных из первых экземпляров записей актов гражданского состояния, обе</w:t>
            </w:r>
            <w:r w:rsidRPr="00E76E6C">
              <w:rPr>
                <w:rFonts w:ascii="Times New Roman" w:hAnsi="Times New Roman" w:cs="Times New Roman"/>
                <w:sz w:val="17"/>
                <w:szCs w:val="18"/>
              </w:rPr>
              <w:t>с</w:t>
            </w:r>
            <w:r w:rsidRPr="00E76E6C">
              <w:rPr>
                <w:rFonts w:ascii="Times New Roman" w:hAnsi="Times New Roman" w:cs="Times New Roman"/>
                <w:sz w:val="17"/>
                <w:szCs w:val="18"/>
              </w:rPr>
              <w:t>печение надлежащих условий их хранения в течение установленного федеральным законом срока</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основн</w:t>
            </w:r>
            <w:r w:rsidRPr="00E76E6C">
              <w:rPr>
                <w:rFonts w:ascii="Times New Roman" w:hAnsi="Times New Roman" w:cs="Times New Roman"/>
                <w:sz w:val="17"/>
                <w:szCs w:val="17"/>
              </w:rPr>
              <w:t>о</w:t>
            </w:r>
            <w:r w:rsidRPr="00E76E6C">
              <w:rPr>
                <w:rFonts w:ascii="Times New Roman" w:hAnsi="Times New Roman" w:cs="Times New Roman"/>
                <w:sz w:val="17"/>
                <w:szCs w:val="17"/>
              </w:rPr>
              <w:t>го мероприятия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510"/>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5</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Выдача повторных свидетельств о госуда</w:t>
            </w:r>
            <w:r w:rsidRPr="00E76E6C">
              <w:rPr>
                <w:rFonts w:ascii="Times New Roman" w:hAnsi="Times New Roman" w:cs="Times New Roman"/>
                <w:sz w:val="17"/>
                <w:szCs w:val="18"/>
              </w:rPr>
              <w:t>р</w:t>
            </w:r>
            <w:r w:rsidRPr="00E76E6C">
              <w:rPr>
                <w:rFonts w:ascii="Times New Roman" w:hAnsi="Times New Roman" w:cs="Times New Roman"/>
                <w:sz w:val="17"/>
                <w:szCs w:val="18"/>
              </w:rPr>
              <w:t>ственной регистрации актов гражданского состояния, иных документов, подтвержда</w:t>
            </w:r>
            <w:r w:rsidRPr="00E76E6C">
              <w:rPr>
                <w:rFonts w:ascii="Times New Roman" w:hAnsi="Times New Roman" w:cs="Times New Roman"/>
                <w:sz w:val="17"/>
                <w:szCs w:val="18"/>
              </w:rPr>
              <w:t>ю</w:t>
            </w:r>
            <w:r w:rsidRPr="00E76E6C">
              <w:rPr>
                <w:rFonts w:ascii="Times New Roman" w:hAnsi="Times New Roman" w:cs="Times New Roman"/>
                <w:sz w:val="17"/>
                <w:szCs w:val="18"/>
              </w:rPr>
              <w:t>щих наличие или отсутствие фактов госуда</w:t>
            </w:r>
            <w:r w:rsidRPr="00E76E6C">
              <w:rPr>
                <w:rFonts w:ascii="Times New Roman" w:hAnsi="Times New Roman" w:cs="Times New Roman"/>
                <w:sz w:val="17"/>
                <w:szCs w:val="18"/>
              </w:rPr>
              <w:t>р</w:t>
            </w:r>
            <w:r w:rsidRPr="00E76E6C">
              <w:rPr>
                <w:rFonts w:ascii="Times New Roman" w:hAnsi="Times New Roman" w:cs="Times New Roman"/>
                <w:sz w:val="17"/>
                <w:szCs w:val="18"/>
              </w:rPr>
              <w:t>ственной регистрации актов гражданского состояния</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основн</w:t>
            </w:r>
            <w:r w:rsidRPr="00E76E6C">
              <w:rPr>
                <w:rFonts w:ascii="Times New Roman" w:hAnsi="Times New Roman" w:cs="Times New Roman"/>
                <w:sz w:val="17"/>
                <w:szCs w:val="17"/>
              </w:rPr>
              <w:t>о</w:t>
            </w:r>
            <w:r w:rsidRPr="00E76E6C">
              <w:rPr>
                <w:rFonts w:ascii="Times New Roman" w:hAnsi="Times New Roman" w:cs="Times New Roman"/>
                <w:sz w:val="17"/>
                <w:szCs w:val="17"/>
              </w:rPr>
              <w:t>го мероприятия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365" w:type="dxa"/>
            <w:vMerge w:val="restart"/>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restart"/>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Передача вторых экземпляров записей актов гражданского состояния в уполномоченный орган государственной власти Удмуртской Республики (Комитет по делам ЗАГС)</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Всего</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01</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7</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 xml:space="preserve">Осуществление учета, надлежащего хранения и </w:t>
            </w:r>
            <w:proofErr w:type="gramStart"/>
            <w:r w:rsidRPr="00E76E6C">
              <w:rPr>
                <w:rFonts w:ascii="Times New Roman" w:hAnsi="Times New Roman" w:cs="Times New Roman"/>
                <w:sz w:val="17"/>
                <w:szCs w:val="18"/>
              </w:rPr>
              <w:t>контроля за</w:t>
            </w:r>
            <w:proofErr w:type="gramEnd"/>
            <w:r w:rsidRPr="00E76E6C">
              <w:rPr>
                <w:rFonts w:ascii="Times New Roman" w:hAnsi="Times New Roman" w:cs="Times New Roman"/>
                <w:sz w:val="17"/>
                <w:szCs w:val="18"/>
              </w:rPr>
              <w:t xml:space="preserve"> использованием бланков свид</w:t>
            </w:r>
            <w:r w:rsidRPr="00E76E6C">
              <w:rPr>
                <w:rFonts w:ascii="Times New Roman" w:hAnsi="Times New Roman" w:cs="Times New Roman"/>
                <w:sz w:val="17"/>
                <w:szCs w:val="18"/>
              </w:rPr>
              <w:t>е</w:t>
            </w:r>
            <w:r w:rsidRPr="00E76E6C">
              <w:rPr>
                <w:rFonts w:ascii="Times New Roman" w:hAnsi="Times New Roman" w:cs="Times New Roman"/>
                <w:sz w:val="17"/>
                <w:szCs w:val="18"/>
              </w:rPr>
              <w:t>тельств о государственной регистрации актов гражданского состояния, представления в установленном порядке в уполномоченный орган государственной власти Удмуртской Республики (Комитет по делам ЗАГС) отчетов по движению указанных бланков</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02</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Предоставление государственных услуг в сф</w:t>
            </w:r>
            <w:r w:rsidRPr="00E76E6C">
              <w:rPr>
                <w:rFonts w:ascii="Times New Roman" w:hAnsi="Times New Roman" w:cs="Times New Roman"/>
                <w:sz w:val="17"/>
                <w:szCs w:val="18"/>
              </w:rPr>
              <w:t>е</w:t>
            </w:r>
            <w:r w:rsidRPr="00E76E6C">
              <w:rPr>
                <w:rFonts w:ascii="Times New Roman" w:hAnsi="Times New Roman" w:cs="Times New Roman"/>
                <w:sz w:val="17"/>
                <w:szCs w:val="18"/>
              </w:rPr>
              <w:t>ре государственной регистрации актов гра</w:t>
            </w:r>
            <w:r w:rsidRPr="00E76E6C">
              <w:rPr>
                <w:rFonts w:ascii="Times New Roman" w:hAnsi="Times New Roman" w:cs="Times New Roman"/>
                <w:sz w:val="17"/>
                <w:szCs w:val="18"/>
              </w:rPr>
              <w:t>ж</w:t>
            </w:r>
            <w:r w:rsidRPr="00E76E6C">
              <w:rPr>
                <w:rFonts w:ascii="Times New Roman" w:hAnsi="Times New Roman" w:cs="Times New Roman"/>
                <w:sz w:val="17"/>
                <w:szCs w:val="18"/>
              </w:rPr>
              <w:t xml:space="preserve">данского состояния  </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435"/>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02</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1</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proofErr w:type="gramStart"/>
            <w:r w:rsidRPr="00E76E6C">
              <w:rPr>
                <w:rFonts w:ascii="Times New Roman" w:hAnsi="Times New Roman" w:cs="Times New Roman"/>
                <w:sz w:val="17"/>
                <w:szCs w:val="18"/>
              </w:rPr>
              <w:t>Предоставление государственной услуги по государственной регистрации актов гражда</w:t>
            </w:r>
            <w:r w:rsidRPr="00E76E6C">
              <w:rPr>
                <w:rFonts w:ascii="Times New Roman" w:hAnsi="Times New Roman" w:cs="Times New Roman"/>
                <w:sz w:val="17"/>
                <w:szCs w:val="18"/>
              </w:rPr>
              <w:t>н</w:t>
            </w:r>
            <w:r w:rsidRPr="00E76E6C">
              <w:rPr>
                <w:rFonts w:ascii="Times New Roman" w:hAnsi="Times New Roman" w:cs="Times New Roman"/>
                <w:sz w:val="17"/>
                <w:szCs w:val="18"/>
              </w:rPr>
              <w:lastRenderedPageBreak/>
              <w:t>ского состояния  (рождения, заключения бр</w:t>
            </w:r>
            <w:r w:rsidRPr="00E76E6C">
              <w:rPr>
                <w:rFonts w:ascii="Times New Roman" w:hAnsi="Times New Roman" w:cs="Times New Roman"/>
                <w:sz w:val="17"/>
                <w:szCs w:val="18"/>
              </w:rPr>
              <w:t>а</w:t>
            </w:r>
            <w:r w:rsidRPr="00E76E6C">
              <w:rPr>
                <w:rFonts w:ascii="Times New Roman" w:hAnsi="Times New Roman" w:cs="Times New Roman"/>
                <w:sz w:val="17"/>
                <w:szCs w:val="18"/>
              </w:rPr>
              <w:t>ка, расторжения брака, усыновления (удочер</w:t>
            </w:r>
            <w:r w:rsidRPr="00E76E6C">
              <w:rPr>
                <w:rFonts w:ascii="Times New Roman" w:hAnsi="Times New Roman" w:cs="Times New Roman"/>
                <w:sz w:val="17"/>
                <w:szCs w:val="18"/>
              </w:rPr>
              <w:t>е</w:t>
            </w:r>
            <w:r w:rsidRPr="00E76E6C">
              <w:rPr>
                <w:rFonts w:ascii="Times New Roman" w:hAnsi="Times New Roman" w:cs="Times New Roman"/>
                <w:sz w:val="17"/>
                <w:szCs w:val="18"/>
              </w:rPr>
              <w:t>ния), установления отцовства, перемены имени и смерть), в том числе выдаче повторных св</w:t>
            </w:r>
            <w:r w:rsidRPr="00E76E6C">
              <w:rPr>
                <w:rFonts w:ascii="Times New Roman" w:hAnsi="Times New Roman" w:cs="Times New Roman"/>
                <w:sz w:val="17"/>
                <w:szCs w:val="18"/>
              </w:rPr>
              <w:t>и</w:t>
            </w:r>
            <w:r w:rsidRPr="00E76E6C">
              <w:rPr>
                <w:rFonts w:ascii="Times New Roman" w:hAnsi="Times New Roman" w:cs="Times New Roman"/>
                <w:sz w:val="17"/>
                <w:szCs w:val="18"/>
              </w:rPr>
              <w:t>детельств (справок), подтверждающих факт государственной регистрации акта гражда</w:t>
            </w:r>
            <w:r w:rsidRPr="00E76E6C">
              <w:rPr>
                <w:rFonts w:ascii="Times New Roman" w:hAnsi="Times New Roman" w:cs="Times New Roman"/>
                <w:sz w:val="17"/>
                <w:szCs w:val="18"/>
              </w:rPr>
              <w:t>н</w:t>
            </w:r>
            <w:r w:rsidRPr="00E76E6C">
              <w:rPr>
                <w:rFonts w:ascii="Times New Roman" w:hAnsi="Times New Roman" w:cs="Times New Roman"/>
                <w:sz w:val="17"/>
                <w:szCs w:val="18"/>
              </w:rPr>
              <w:t>ского состояния, внесению исправлений и (или) изменений в записи актов гражданского состояния, восстановлению и аннулированию записей актов гражданского состояния</w:t>
            </w:r>
            <w:proofErr w:type="gramEnd"/>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lastRenderedPageBreak/>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основн</w:t>
            </w:r>
            <w:r w:rsidRPr="00E76E6C">
              <w:rPr>
                <w:rFonts w:ascii="Times New Roman" w:hAnsi="Times New Roman" w:cs="Times New Roman"/>
                <w:sz w:val="17"/>
                <w:szCs w:val="17"/>
              </w:rPr>
              <w:t>о</w:t>
            </w:r>
            <w:r w:rsidRPr="00E76E6C">
              <w:rPr>
                <w:rFonts w:ascii="Times New Roman" w:hAnsi="Times New Roman" w:cs="Times New Roman"/>
                <w:sz w:val="17"/>
                <w:szCs w:val="17"/>
              </w:rPr>
              <w:lastRenderedPageBreak/>
              <w:t>го мероприятия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lastRenderedPageBreak/>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465"/>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02</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Предоставление государственной услуги по истребованию личных документов</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основн</w:t>
            </w:r>
            <w:r w:rsidRPr="00E76E6C">
              <w:rPr>
                <w:rFonts w:ascii="Times New Roman" w:hAnsi="Times New Roman" w:cs="Times New Roman"/>
                <w:sz w:val="17"/>
                <w:szCs w:val="17"/>
              </w:rPr>
              <w:t>о</w:t>
            </w:r>
            <w:r w:rsidRPr="00E76E6C">
              <w:rPr>
                <w:rFonts w:ascii="Times New Roman" w:hAnsi="Times New Roman" w:cs="Times New Roman"/>
                <w:sz w:val="17"/>
                <w:szCs w:val="17"/>
              </w:rPr>
              <w:t>го мероприятия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03</w:t>
            </w:r>
          </w:p>
        </w:tc>
        <w:tc>
          <w:tcPr>
            <w:tcW w:w="396" w:type="dxa"/>
            <w:vMerge w:val="restart"/>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restart"/>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restart"/>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Формирование, систематизация, обработка, учет и хранение первых экземпляров записей актов гражданского состояния, составленных отделом  ЗАГС</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Всего</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529"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96" w:type="dxa"/>
            <w:vMerge/>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Merge/>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Merge/>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 </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03</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1</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8"/>
              </w:rPr>
              <w:t>Проведение научно-технической обработки и переплета записей актов гражданского состо</w:t>
            </w:r>
            <w:r w:rsidRPr="00E76E6C">
              <w:rPr>
                <w:rFonts w:ascii="Times New Roman" w:hAnsi="Times New Roman" w:cs="Times New Roman"/>
                <w:sz w:val="17"/>
                <w:szCs w:val="18"/>
              </w:rPr>
              <w:t>я</w:t>
            </w:r>
            <w:r w:rsidRPr="00E76E6C">
              <w:rPr>
                <w:rFonts w:ascii="Times New Roman" w:hAnsi="Times New Roman" w:cs="Times New Roman"/>
                <w:sz w:val="17"/>
                <w:szCs w:val="18"/>
              </w:rPr>
              <w:t>ния за предыдущий год, составление на них описей и истории фонда</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ответственный и</w:t>
            </w:r>
            <w:r w:rsidRPr="00E76E6C">
              <w:rPr>
                <w:rFonts w:ascii="Times New Roman" w:hAnsi="Times New Roman" w:cs="Times New Roman"/>
                <w:sz w:val="17"/>
                <w:szCs w:val="17"/>
              </w:rPr>
              <w:t>с</w:t>
            </w:r>
            <w:r w:rsidRPr="00E76E6C">
              <w:rPr>
                <w:rFonts w:ascii="Times New Roman" w:hAnsi="Times New Roman" w:cs="Times New Roman"/>
                <w:sz w:val="17"/>
                <w:szCs w:val="17"/>
              </w:rPr>
              <w:t>полнитель мер</w:t>
            </w:r>
            <w:r w:rsidRPr="00E76E6C">
              <w:rPr>
                <w:rFonts w:ascii="Times New Roman" w:hAnsi="Times New Roman" w:cs="Times New Roman"/>
                <w:sz w:val="17"/>
                <w:szCs w:val="17"/>
              </w:rPr>
              <w:t>о</w:t>
            </w:r>
            <w:r w:rsidRPr="00E76E6C">
              <w:rPr>
                <w:rFonts w:ascii="Times New Roman" w:hAnsi="Times New Roman" w:cs="Times New Roman"/>
                <w:sz w:val="17"/>
                <w:szCs w:val="17"/>
              </w:rPr>
              <w:t>приятия (ГРБС)</w:t>
            </w: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w:t>
            </w: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ххххххх</w:t>
            </w: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ххх</w:t>
            </w: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 </w:t>
            </w: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03</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2</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Обеспечение </w:t>
            </w:r>
            <w:proofErr w:type="gramStart"/>
            <w:r w:rsidRPr="00E76E6C">
              <w:rPr>
                <w:rFonts w:ascii="Times New Roman" w:hAnsi="Times New Roman" w:cs="Times New Roman"/>
                <w:sz w:val="17"/>
                <w:szCs w:val="18"/>
              </w:rPr>
              <w:t>сохранности книг государстве</w:t>
            </w:r>
            <w:r w:rsidRPr="00E76E6C">
              <w:rPr>
                <w:rFonts w:ascii="Times New Roman" w:hAnsi="Times New Roman" w:cs="Times New Roman"/>
                <w:sz w:val="17"/>
                <w:szCs w:val="18"/>
              </w:rPr>
              <w:t>н</w:t>
            </w:r>
            <w:r w:rsidRPr="00E76E6C">
              <w:rPr>
                <w:rFonts w:ascii="Times New Roman" w:hAnsi="Times New Roman" w:cs="Times New Roman"/>
                <w:sz w:val="17"/>
                <w:szCs w:val="18"/>
              </w:rPr>
              <w:t>ной регистрации актов гражданского состо</w:t>
            </w:r>
            <w:r w:rsidRPr="00E76E6C">
              <w:rPr>
                <w:rFonts w:ascii="Times New Roman" w:hAnsi="Times New Roman" w:cs="Times New Roman"/>
                <w:sz w:val="17"/>
                <w:szCs w:val="18"/>
              </w:rPr>
              <w:t>я</w:t>
            </w:r>
            <w:r w:rsidRPr="00E76E6C">
              <w:rPr>
                <w:rFonts w:ascii="Times New Roman" w:hAnsi="Times New Roman" w:cs="Times New Roman"/>
                <w:sz w:val="17"/>
                <w:szCs w:val="18"/>
              </w:rPr>
              <w:t>ния</w:t>
            </w:r>
            <w:proofErr w:type="gramEnd"/>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04</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 xml:space="preserve">Формирование и ведение электронного фонда первых записей актов гражданского состояния, составленных отделом ЗАГС </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r w:rsidR="00E76E6C" w:rsidRPr="00E76E6C" w:rsidTr="00E76E6C">
        <w:trPr>
          <w:trHeight w:val="259"/>
        </w:trPr>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6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6</w:t>
            </w:r>
          </w:p>
        </w:tc>
        <w:tc>
          <w:tcPr>
            <w:tcW w:w="5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04</w:t>
            </w:r>
          </w:p>
        </w:tc>
        <w:tc>
          <w:tcPr>
            <w:tcW w:w="396"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r w:rsidRPr="00E76E6C">
              <w:rPr>
                <w:rFonts w:ascii="Times New Roman" w:hAnsi="Times New Roman" w:cs="Times New Roman"/>
                <w:sz w:val="17"/>
                <w:szCs w:val="17"/>
              </w:rPr>
              <w:t>1</w:t>
            </w:r>
          </w:p>
        </w:tc>
        <w:tc>
          <w:tcPr>
            <w:tcW w:w="365" w:type="dxa"/>
            <w:vAlign w:val="center"/>
          </w:tcPr>
          <w:p w:rsidR="00E76E6C" w:rsidRPr="00E76E6C" w:rsidRDefault="00E76E6C" w:rsidP="00E76E6C">
            <w:pPr>
              <w:spacing w:after="0" w:line="240" w:lineRule="auto"/>
              <w:jc w:val="center"/>
              <w:rPr>
                <w:rFonts w:ascii="Times New Roman" w:hAnsi="Times New Roman" w:cs="Times New Roman"/>
                <w:sz w:val="17"/>
                <w:szCs w:val="17"/>
              </w:rPr>
            </w:pPr>
          </w:p>
        </w:tc>
        <w:tc>
          <w:tcPr>
            <w:tcW w:w="3671" w:type="dxa"/>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sz w:val="17"/>
                <w:szCs w:val="18"/>
              </w:rPr>
              <w:t>Ввод в электронную базу первых экземпляров записей актов гражданского состояния</w:t>
            </w:r>
          </w:p>
        </w:tc>
        <w:tc>
          <w:tcPr>
            <w:tcW w:w="1702" w:type="dxa"/>
            <w:vAlign w:val="center"/>
            <w:hideMark/>
          </w:tcPr>
          <w:p w:rsidR="00E76E6C" w:rsidRPr="00E76E6C" w:rsidRDefault="00E76E6C" w:rsidP="00E76E6C">
            <w:pPr>
              <w:spacing w:after="0" w:line="240" w:lineRule="auto"/>
              <w:rPr>
                <w:rFonts w:ascii="Times New Roman" w:hAnsi="Times New Roman" w:cs="Times New Roman"/>
                <w:sz w:val="17"/>
                <w:szCs w:val="17"/>
              </w:rPr>
            </w:pPr>
          </w:p>
        </w:tc>
        <w:tc>
          <w:tcPr>
            <w:tcW w:w="620"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29"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54"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471" w:type="dxa"/>
            <w:noWrap/>
            <w:vAlign w:val="center"/>
            <w:hideMark/>
          </w:tcPr>
          <w:p w:rsidR="00E76E6C" w:rsidRPr="00E76E6C" w:rsidRDefault="00E76E6C" w:rsidP="00E76E6C">
            <w:pPr>
              <w:spacing w:after="0" w:line="240" w:lineRule="auto"/>
              <w:jc w:val="center"/>
              <w:rPr>
                <w:rFonts w:ascii="Times New Roman" w:hAnsi="Times New Roman" w:cs="Times New Roman"/>
                <w:sz w:val="17"/>
                <w:szCs w:val="17"/>
              </w:rPr>
            </w:pPr>
          </w:p>
        </w:tc>
        <w:tc>
          <w:tcPr>
            <w:tcW w:w="808"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46"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812" w:type="dxa"/>
            <w:noWrap/>
            <w:vAlign w:val="bottom"/>
            <w:hideMark/>
          </w:tcPr>
          <w:p w:rsidR="00E76E6C" w:rsidRPr="00E76E6C" w:rsidRDefault="00E76E6C" w:rsidP="00E76E6C">
            <w:pPr>
              <w:spacing w:after="0" w:line="240" w:lineRule="auto"/>
              <w:rPr>
                <w:rFonts w:ascii="Times New Roman" w:hAnsi="Times New Roman" w:cs="Times New Roman"/>
                <w:sz w:val="17"/>
                <w:szCs w:val="17"/>
              </w:rPr>
            </w:pPr>
          </w:p>
        </w:tc>
        <w:tc>
          <w:tcPr>
            <w:tcW w:w="796" w:type="dxa"/>
          </w:tcPr>
          <w:p w:rsidR="00E76E6C" w:rsidRPr="00E76E6C" w:rsidRDefault="00E76E6C" w:rsidP="00E76E6C">
            <w:pPr>
              <w:spacing w:after="0" w:line="240" w:lineRule="auto"/>
              <w:rPr>
                <w:rFonts w:ascii="Times New Roman" w:hAnsi="Times New Roman" w:cs="Times New Roman"/>
                <w:sz w:val="17"/>
                <w:szCs w:val="17"/>
              </w:rPr>
            </w:pPr>
          </w:p>
        </w:tc>
      </w:tr>
    </w:tbl>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340"/>
        <w:rPr>
          <w:rFonts w:ascii="Times New Roman" w:hAnsi="Times New Roman" w:cs="Times New Roman"/>
          <w:sz w:val="17"/>
        </w:rPr>
      </w:pPr>
    </w:p>
    <w:p w:rsidR="00E76E6C" w:rsidRPr="00E76E6C" w:rsidRDefault="00E76E6C" w:rsidP="00E76E6C">
      <w:pPr>
        <w:spacing w:after="0" w:line="240" w:lineRule="auto"/>
        <w:ind w:left="11057"/>
        <w:jc w:val="right"/>
        <w:rPr>
          <w:rFonts w:ascii="Times New Roman" w:hAnsi="Times New Roman" w:cs="Times New Roman"/>
          <w:sz w:val="17"/>
          <w:szCs w:val="20"/>
        </w:rPr>
      </w:pPr>
      <w:r w:rsidRPr="00E76E6C">
        <w:rPr>
          <w:rFonts w:ascii="Times New Roman" w:hAnsi="Times New Roman" w:cs="Times New Roman"/>
          <w:sz w:val="17"/>
          <w:szCs w:val="20"/>
        </w:rPr>
        <w:t>Приложение 6</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
          <w:bCs/>
          <w:sz w:val="17"/>
          <w:szCs w:val="20"/>
        </w:rPr>
      </w:pPr>
      <w:r w:rsidRPr="00E76E6C">
        <w:rPr>
          <w:rFonts w:ascii="Times New Roman" w:hAnsi="Times New Roman" w:cs="Times New Roman"/>
          <w:sz w:val="17"/>
          <w:szCs w:val="20"/>
        </w:rPr>
        <w:t>к муниципальной подпрограмме</w:t>
      </w:r>
    </w:p>
    <w:p w:rsidR="00E76E6C" w:rsidRPr="00E76E6C" w:rsidRDefault="00E76E6C" w:rsidP="00E76E6C">
      <w:pPr>
        <w:autoSpaceDE w:val="0"/>
        <w:autoSpaceDN w:val="0"/>
        <w:adjustRightInd w:val="0"/>
        <w:spacing w:after="0" w:line="240" w:lineRule="auto"/>
        <w:ind w:left="11057"/>
        <w:jc w:val="right"/>
        <w:rPr>
          <w:rFonts w:ascii="Times New Roman" w:hAnsi="Times New Roman" w:cs="Times New Roman"/>
          <w:bCs/>
          <w:sz w:val="17"/>
          <w:szCs w:val="20"/>
        </w:rPr>
      </w:pPr>
      <w:r w:rsidRPr="00E76E6C">
        <w:rPr>
          <w:rFonts w:ascii="Times New Roman" w:hAnsi="Times New Roman" w:cs="Times New Roman"/>
          <w:bCs/>
          <w:sz w:val="17"/>
          <w:szCs w:val="20"/>
        </w:rPr>
        <w:t xml:space="preserve">МО «Дебесский район» </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«Создание условий для государственной регистрации актов</w:t>
      </w:r>
    </w:p>
    <w:p w:rsidR="00E76E6C" w:rsidRPr="00E76E6C" w:rsidRDefault="00E76E6C" w:rsidP="00E76E6C">
      <w:pPr>
        <w:spacing w:after="0" w:line="240" w:lineRule="auto"/>
        <w:jc w:val="right"/>
        <w:rPr>
          <w:rFonts w:ascii="Times New Roman" w:hAnsi="Times New Roman" w:cs="Times New Roman"/>
          <w:sz w:val="17"/>
          <w:szCs w:val="20"/>
        </w:rPr>
      </w:pPr>
      <w:r w:rsidRPr="00E76E6C">
        <w:rPr>
          <w:rFonts w:ascii="Times New Roman" w:hAnsi="Times New Roman" w:cs="Times New Roman"/>
          <w:sz w:val="17"/>
          <w:szCs w:val="20"/>
        </w:rPr>
        <w:t xml:space="preserve"> гражданского состояния в муниципальном образовании </w:t>
      </w:r>
    </w:p>
    <w:p w:rsidR="00E76E6C" w:rsidRPr="00E76E6C" w:rsidRDefault="00E76E6C" w:rsidP="00E76E6C">
      <w:pPr>
        <w:spacing w:after="0" w:line="240" w:lineRule="auto"/>
        <w:jc w:val="right"/>
        <w:rPr>
          <w:rFonts w:ascii="Times New Roman" w:hAnsi="Times New Roman" w:cs="Times New Roman"/>
          <w:b/>
          <w:bCs/>
          <w:sz w:val="17"/>
          <w:szCs w:val="20"/>
        </w:rPr>
      </w:pPr>
      <w:r w:rsidRPr="00E76E6C">
        <w:rPr>
          <w:rFonts w:ascii="Times New Roman" w:hAnsi="Times New Roman" w:cs="Times New Roman"/>
          <w:sz w:val="17"/>
          <w:szCs w:val="20"/>
        </w:rPr>
        <w:t>«Дебесский район» на 2015-2020 годы»</w:t>
      </w:r>
    </w:p>
    <w:p w:rsidR="00E76E6C" w:rsidRPr="00E76E6C" w:rsidRDefault="00E76E6C" w:rsidP="00E76E6C">
      <w:pPr>
        <w:spacing w:after="0" w:line="240" w:lineRule="auto"/>
        <w:rPr>
          <w:rFonts w:ascii="Times New Roman" w:hAnsi="Times New Roman" w:cs="Times New Roman"/>
          <w:b/>
          <w:bCs/>
          <w:sz w:val="17"/>
        </w:rPr>
      </w:pPr>
    </w:p>
    <w:p w:rsidR="00E76E6C" w:rsidRPr="00E76E6C" w:rsidRDefault="00E76E6C" w:rsidP="00E76E6C">
      <w:pPr>
        <w:spacing w:after="0" w:line="240" w:lineRule="auto"/>
        <w:rPr>
          <w:rFonts w:ascii="Times New Roman" w:hAnsi="Times New Roman" w:cs="Times New Roman"/>
          <w:b/>
          <w:bCs/>
          <w:sz w:val="17"/>
        </w:rPr>
      </w:pP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 xml:space="preserve">Прогнозная (справочная) оценка ресурсного обеспечения реализации муниципальной программы </w:t>
      </w:r>
    </w:p>
    <w:p w:rsidR="00E76E6C" w:rsidRPr="00E76E6C" w:rsidRDefault="00E76E6C" w:rsidP="00E76E6C">
      <w:pPr>
        <w:spacing w:after="0" w:line="240" w:lineRule="auto"/>
        <w:jc w:val="center"/>
        <w:rPr>
          <w:rFonts w:ascii="Times New Roman" w:hAnsi="Times New Roman" w:cs="Times New Roman"/>
          <w:b/>
          <w:sz w:val="17"/>
        </w:rPr>
      </w:pPr>
      <w:r w:rsidRPr="00E76E6C">
        <w:rPr>
          <w:rFonts w:ascii="Times New Roman" w:hAnsi="Times New Roman" w:cs="Times New Roman"/>
          <w:b/>
          <w:sz w:val="17"/>
        </w:rPr>
        <w:t>за счет всех источников финансирования</w:t>
      </w:r>
    </w:p>
    <w:p w:rsidR="00E76E6C" w:rsidRPr="00E76E6C" w:rsidRDefault="00E76E6C" w:rsidP="00E76E6C">
      <w:pPr>
        <w:spacing w:after="0" w:line="240" w:lineRule="auto"/>
        <w:jc w:val="center"/>
        <w:rPr>
          <w:rFonts w:ascii="Times New Roman" w:hAnsi="Times New Roman" w:cs="Times New Roman"/>
          <w:b/>
          <w:sz w:val="17"/>
        </w:rPr>
      </w:pPr>
    </w:p>
    <w:tbl>
      <w:tblPr>
        <w:tblW w:w="14002"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724"/>
        <w:gridCol w:w="709"/>
        <w:gridCol w:w="1854"/>
        <w:gridCol w:w="2950"/>
        <w:gridCol w:w="908"/>
        <w:gridCol w:w="1120"/>
        <w:gridCol w:w="1120"/>
        <w:gridCol w:w="1120"/>
        <w:gridCol w:w="1120"/>
        <w:gridCol w:w="1120"/>
        <w:gridCol w:w="1257"/>
      </w:tblGrid>
      <w:tr w:rsidR="00E76E6C" w:rsidRPr="00E76E6C" w:rsidTr="00E76E6C">
        <w:trPr>
          <w:trHeight w:val="20"/>
          <w:tblHeader/>
        </w:trPr>
        <w:tc>
          <w:tcPr>
            <w:tcW w:w="1433" w:type="dxa"/>
            <w:gridSpan w:val="2"/>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Код аналитич</w:t>
            </w:r>
            <w:r w:rsidRPr="00E76E6C">
              <w:rPr>
                <w:rFonts w:ascii="Times New Roman" w:hAnsi="Times New Roman" w:cs="Times New Roman"/>
                <w:sz w:val="17"/>
                <w:szCs w:val="18"/>
              </w:rPr>
              <w:t>е</w:t>
            </w:r>
            <w:r w:rsidRPr="00E76E6C">
              <w:rPr>
                <w:rFonts w:ascii="Times New Roman" w:hAnsi="Times New Roman" w:cs="Times New Roman"/>
                <w:sz w:val="17"/>
                <w:szCs w:val="18"/>
              </w:rPr>
              <w:t>ской програм</w:t>
            </w:r>
            <w:r w:rsidRPr="00E76E6C">
              <w:rPr>
                <w:rFonts w:ascii="Times New Roman" w:hAnsi="Times New Roman" w:cs="Times New Roman"/>
                <w:sz w:val="17"/>
                <w:szCs w:val="18"/>
              </w:rPr>
              <w:t>м</w:t>
            </w:r>
            <w:r w:rsidRPr="00E76E6C">
              <w:rPr>
                <w:rFonts w:ascii="Times New Roman" w:hAnsi="Times New Roman" w:cs="Times New Roman"/>
                <w:sz w:val="17"/>
                <w:szCs w:val="18"/>
              </w:rPr>
              <w:t>ной классиф</w:t>
            </w:r>
            <w:r w:rsidRPr="00E76E6C">
              <w:rPr>
                <w:rFonts w:ascii="Times New Roman" w:hAnsi="Times New Roman" w:cs="Times New Roman"/>
                <w:sz w:val="17"/>
                <w:szCs w:val="18"/>
              </w:rPr>
              <w:t>и</w:t>
            </w:r>
            <w:r w:rsidRPr="00E76E6C">
              <w:rPr>
                <w:rFonts w:ascii="Times New Roman" w:hAnsi="Times New Roman" w:cs="Times New Roman"/>
                <w:sz w:val="17"/>
                <w:szCs w:val="18"/>
              </w:rPr>
              <w:t>кации</w:t>
            </w:r>
          </w:p>
        </w:tc>
        <w:tc>
          <w:tcPr>
            <w:tcW w:w="1854"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Наименование мун</w:t>
            </w:r>
            <w:r w:rsidRPr="00E76E6C">
              <w:rPr>
                <w:rFonts w:ascii="Times New Roman" w:hAnsi="Times New Roman" w:cs="Times New Roman"/>
                <w:sz w:val="17"/>
                <w:szCs w:val="18"/>
              </w:rPr>
              <w:t>и</w:t>
            </w:r>
            <w:r w:rsidRPr="00E76E6C">
              <w:rPr>
                <w:rFonts w:ascii="Times New Roman" w:hAnsi="Times New Roman" w:cs="Times New Roman"/>
                <w:sz w:val="17"/>
                <w:szCs w:val="18"/>
              </w:rPr>
              <w:t>ципальной програ</w:t>
            </w:r>
            <w:r w:rsidRPr="00E76E6C">
              <w:rPr>
                <w:rFonts w:ascii="Times New Roman" w:hAnsi="Times New Roman" w:cs="Times New Roman"/>
                <w:sz w:val="17"/>
                <w:szCs w:val="18"/>
              </w:rPr>
              <w:t>м</w:t>
            </w:r>
            <w:r w:rsidRPr="00E76E6C">
              <w:rPr>
                <w:rFonts w:ascii="Times New Roman" w:hAnsi="Times New Roman" w:cs="Times New Roman"/>
                <w:sz w:val="17"/>
                <w:szCs w:val="18"/>
              </w:rPr>
              <w:t>мы, подпрограммы</w:t>
            </w:r>
          </w:p>
        </w:tc>
        <w:tc>
          <w:tcPr>
            <w:tcW w:w="2950"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Источник финансирования</w:t>
            </w:r>
          </w:p>
        </w:tc>
        <w:tc>
          <w:tcPr>
            <w:tcW w:w="7765" w:type="dxa"/>
            <w:gridSpan w:val="7"/>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Оценка расходов, тыс. рублей</w:t>
            </w:r>
          </w:p>
        </w:tc>
      </w:tr>
      <w:tr w:rsidR="00E76E6C" w:rsidRPr="00E76E6C" w:rsidTr="00E76E6C">
        <w:trPr>
          <w:trHeight w:val="333"/>
          <w:tblHeader/>
        </w:trPr>
        <w:tc>
          <w:tcPr>
            <w:tcW w:w="1433" w:type="dxa"/>
            <w:gridSpan w:val="2"/>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908"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Итого </w:t>
            </w:r>
          </w:p>
        </w:tc>
        <w:tc>
          <w:tcPr>
            <w:tcW w:w="1120"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2015 г. </w:t>
            </w:r>
          </w:p>
        </w:tc>
        <w:tc>
          <w:tcPr>
            <w:tcW w:w="1120"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2016 г. </w:t>
            </w:r>
          </w:p>
        </w:tc>
        <w:tc>
          <w:tcPr>
            <w:tcW w:w="1120"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2017 г. </w:t>
            </w:r>
          </w:p>
        </w:tc>
        <w:tc>
          <w:tcPr>
            <w:tcW w:w="1120"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xml:space="preserve">2018 г. </w:t>
            </w:r>
          </w:p>
        </w:tc>
        <w:tc>
          <w:tcPr>
            <w:tcW w:w="1120" w:type="dxa"/>
            <w:vMerge w:val="restart"/>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2019 г.</w:t>
            </w:r>
          </w:p>
        </w:tc>
        <w:tc>
          <w:tcPr>
            <w:tcW w:w="1257" w:type="dxa"/>
            <w:vMerge w:val="restart"/>
            <w:shd w:val="clear" w:color="000000" w:fill="FFFFFF"/>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2020 г.</w:t>
            </w:r>
          </w:p>
        </w:tc>
      </w:tr>
      <w:tr w:rsidR="00E76E6C" w:rsidRPr="00E76E6C" w:rsidTr="00E76E6C">
        <w:trPr>
          <w:trHeight w:val="20"/>
          <w:tblHeader/>
        </w:trPr>
        <w:tc>
          <w:tcPr>
            <w:tcW w:w="724" w:type="dxa"/>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МП</w:t>
            </w:r>
          </w:p>
        </w:tc>
        <w:tc>
          <w:tcPr>
            <w:tcW w:w="709" w:type="dxa"/>
            <w:shd w:val="clear" w:color="000000" w:fill="FFFFFF"/>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Пп</w:t>
            </w: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908"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120"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257" w:type="dxa"/>
            <w:vMerge/>
          </w:tcPr>
          <w:p w:rsidR="00E76E6C" w:rsidRPr="00E76E6C" w:rsidRDefault="00E76E6C" w:rsidP="00E76E6C">
            <w:pPr>
              <w:spacing w:after="0" w:line="240" w:lineRule="auto"/>
              <w:rPr>
                <w:rFonts w:ascii="Times New Roman" w:hAnsi="Times New Roman" w:cs="Times New Roman"/>
                <w:sz w:val="17"/>
                <w:szCs w:val="18"/>
              </w:rPr>
            </w:pPr>
          </w:p>
        </w:tc>
      </w:tr>
      <w:tr w:rsidR="00E76E6C" w:rsidRPr="00E76E6C" w:rsidTr="00E76E6C">
        <w:trPr>
          <w:trHeight w:val="20"/>
        </w:trPr>
        <w:tc>
          <w:tcPr>
            <w:tcW w:w="724" w:type="dxa"/>
            <w:vMerge w:val="restart"/>
            <w:shd w:val="clear" w:color="000000" w:fill="FFFFFF"/>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09</w:t>
            </w:r>
          </w:p>
        </w:tc>
        <w:tc>
          <w:tcPr>
            <w:tcW w:w="709" w:type="dxa"/>
            <w:vMerge w:val="restart"/>
            <w:shd w:val="clear" w:color="000000" w:fill="FFFFFF"/>
            <w:noWrap/>
            <w:vAlign w:val="center"/>
            <w:hideMark/>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 6</w:t>
            </w:r>
          </w:p>
        </w:tc>
        <w:tc>
          <w:tcPr>
            <w:tcW w:w="1854" w:type="dxa"/>
            <w:vMerge w:val="restart"/>
            <w:shd w:val="clear" w:color="000000" w:fill="FFFFFF"/>
            <w:vAlign w:val="center"/>
            <w:hideMark/>
          </w:tcPr>
          <w:p w:rsidR="00E76E6C" w:rsidRPr="00E76E6C" w:rsidRDefault="00E76E6C" w:rsidP="00E76E6C">
            <w:pPr>
              <w:spacing w:after="0" w:line="240" w:lineRule="auto"/>
              <w:rPr>
                <w:rFonts w:ascii="Times New Roman" w:hAnsi="Times New Roman" w:cs="Times New Roman"/>
                <w:sz w:val="17"/>
                <w:szCs w:val="18"/>
              </w:rPr>
            </w:pPr>
            <w:r w:rsidRPr="00E76E6C">
              <w:rPr>
                <w:rFonts w:ascii="Times New Roman" w:hAnsi="Times New Roman" w:cs="Times New Roman"/>
                <w:bCs/>
                <w:color w:val="000000"/>
                <w:sz w:val="17"/>
                <w:szCs w:val="18"/>
              </w:rPr>
              <w:t>«</w:t>
            </w:r>
            <w:r w:rsidRPr="00E76E6C">
              <w:rPr>
                <w:rFonts w:ascii="Times New Roman" w:hAnsi="Times New Roman" w:cs="Times New Roman"/>
                <w:sz w:val="17"/>
                <w:szCs w:val="18"/>
              </w:rPr>
              <w:t>Создание условий для государственной регистрации актов гражданского состо</w:t>
            </w:r>
            <w:r w:rsidRPr="00E76E6C">
              <w:rPr>
                <w:rFonts w:ascii="Times New Roman" w:hAnsi="Times New Roman" w:cs="Times New Roman"/>
                <w:sz w:val="17"/>
                <w:szCs w:val="18"/>
              </w:rPr>
              <w:t>я</w:t>
            </w:r>
            <w:r w:rsidRPr="00E76E6C">
              <w:rPr>
                <w:rFonts w:ascii="Times New Roman" w:hAnsi="Times New Roman" w:cs="Times New Roman"/>
                <w:sz w:val="17"/>
                <w:szCs w:val="18"/>
              </w:rPr>
              <w:t>ния в муниципальном образовании «Дебе</w:t>
            </w:r>
            <w:r w:rsidRPr="00E76E6C">
              <w:rPr>
                <w:rFonts w:ascii="Times New Roman" w:hAnsi="Times New Roman" w:cs="Times New Roman"/>
                <w:sz w:val="17"/>
                <w:szCs w:val="18"/>
              </w:rPr>
              <w:t>с</w:t>
            </w:r>
            <w:r w:rsidRPr="00E76E6C">
              <w:rPr>
                <w:rFonts w:ascii="Times New Roman" w:hAnsi="Times New Roman" w:cs="Times New Roman"/>
                <w:sz w:val="17"/>
                <w:szCs w:val="18"/>
              </w:rPr>
              <w:t>ский район» на 2015-2020 годы»</w:t>
            </w:r>
          </w:p>
        </w:tc>
        <w:tc>
          <w:tcPr>
            <w:tcW w:w="2950" w:type="dxa"/>
            <w:shd w:val="clear" w:color="000000" w:fill="FFFFFF"/>
            <w:vAlign w:val="center"/>
            <w:hideMark/>
          </w:tcPr>
          <w:p w:rsidR="00E76E6C" w:rsidRPr="00E76E6C" w:rsidRDefault="00E76E6C" w:rsidP="00E76E6C">
            <w:pPr>
              <w:spacing w:after="0" w:line="240" w:lineRule="auto"/>
              <w:rPr>
                <w:rFonts w:ascii="Times New Roman" w:hAnsi="Times New Roman" w:cs="Times New Roman"/>
                <w:b/>
                <w:bCs/>
                <w:sz w:val="17"/>
                <w:szCs w:val="17"/>
              </w:rPr>
            </w:pPr>
            <w:r w:rsidRPr="00E76E6C">
              <w:rPr>
                <w:rFonts w:ascii="Times New Roman" w:hAnsi="Times New Roman" w:cs="Times New Roman"/>
                <w:b/>
                <w:bCs/>
                <w:sz w:val="17"/>
                <w:szCs w:val="17"/>
              </w:rPr>
              <w:t>Всего</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b/>
                <w:sz w:val="17"/>
                <w:szCs w:val="18"/>
              </w:rPr>
            </w:pPr>
            <w:r w:rsidRPr="00E76E6C">
              <w:rPr>
                <w:rFonts w:ascii="Times New Roman" w:hAnsi="Times New Roman" w:cs="Times New Roman"/>
                <w:b/>
                <w:sz w:val="17"/>
                <w:szCs w:val="18"/>
              </w:rPr>
              <w:t>3526,5</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b/>
                <w:sz w:val="17"/>
                <w:szCs w:val="18"/>
              </w:rPr>
            </w:pPr>
            <w:r w:rsidRPr="00E76E6C">
              <w:rPr>
                <w:rFonts w:ascii="Times New Roman" w:hAnsi="Times New Roman" w:cs="Times New Roman"/>
                <w:b/>
                <w:sz w:val="17"/>
                <w:szCs w:val="18"/>
              </w:rPr>
              <w:t>540,4</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b/>
                <w:sz w:val="17"/>
                <w:szCs w:val="18"/>
              </w:rPr>
            </w:pPr>
            <w:r w:rsidRPr="00E76E6C">
              <w:rPr>
                <w:rFonts w:ascii="Times New Roman" w:hAnsi="Times New Roman" w:cs="Times New Roman"/>
                <w:b/>
                <w:sz w:val="17"/>
                <w:szCs w:val="18"/>
              </w:rPr>
              <w:t>540,4</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b/>
                <w:sz w:val="17"/>
                <w:szCs w:val="18"/>
              </w:rPr>
            </w:pPr>
            <w:r w:rsidRPr="00E76E6C">
              <w:rPr>
                <w:rFonts w:ascii="Times New Roman" w:hAnsi="Times New Roman" w:cs="Times New Roman"/>
                <w:b/>
                <w:sz w:val="17"/>
                <w:szCs w:val="18"/>
              </w:rPr>
              <w:t>567,4</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b/>
                <w:sz w:val="17"/>
                <w:szCs w:val="18"/>
              </w:rPr>
            </w:pPr>
            <w:r w:rsidRPr="00E76E6C">
              <w:rPr>
                <w:rFonts w:ascii="Times New Roman" w:hAnsi="Times New Roman" w:cs="Times New Roman"/>
                <w:b/>
                <w:sz w:val="17"/>
                <w:szCs w:val="18"/>
              </w:rPr>
              <w:t>595,8</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b/>
                <w:sz w:val="17"/>
                <w:szCs w:val="18"/>
              </w:rPr>
            </w:pPr>
            <w:r w:rsidRPr="00E76E6C">
              <w:rPr>
                <w:rFonts w:ascii="Times New Roman" w:hAnsi="Times New Roman" w:cs="Times New Roman"/>
                <w:b/>
                <w:sz w:val="17"/>
                <w:szCs w:val="18"/>
              </w:rPr>
              <w:t>625,6</w:t>
            </w:r>
          </w:p>
        </w:tc>
        <w:tc>
          <w:tcPr>
            <w:tcW w:w="1257" w:type="dxa"/>
            <w:shd w:val="clear" w:color="000000" w:fill="FFFFFF"/>
            <w:vAlign w:val="center"/>
          </w:tcPr>
          <w:p w:rsidR="00E76E6C" w:rsidRPr="00E76E6C" w:rsidRDefault="00E76E6C" w:rsidP="00E76E6C">
            <w:pPr>
              <w:spacing w:after="0" w:line="240" w:lineRule="auto"/>
              <w:jc w:val="center"/>
              <w:rPr>
                <w:rFonts w:ascii="Times New Roman" w:hAnsi="Times New Roman" w:cs="Times New Roman"/>
                <w:b/>
                <w:sz w:val="17"/>
                <w:szCs w:val="18"/>
              </w:rPr>
            </w:pPr>
            <w:r w:rsidRPr="00E76E6C">
              <w:rPr>
                <w:rFonts w:ascii="Times New Roman" w:hAnsi="Times New Roman" w:cs="Times New Roman"/>
                <w:b/>
                <w:sz w:val="17"/>
                <w:szCs w:val="18"/>
              </w:rPr>
              <w:t>656,9</w:t>
            </w:r>
          </w:p>
        </w:tc>
      </w:tr>
      <w:tr w:rsidR="00E76E6C" w:rsidRPr="00E76E6C" w:rsidTr="00E76E6C">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бюджет муниципального района (городского округа)</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hideMark/>
          </w:tcPr>
          <w:p w:rsidR="00E76E6C" w:rsidRPr="00E76E6C" w:rsidRDefault="00E76E6C" w:rsidP="00E76E6C">
            <w:pPr>
              <w:spacing w:after="0" w:line="240" w:lineRule="auto"/>
              <w:ind w:firstLineChars="100" w:firstLine="170"/>
              <w:rPr>
                <w:rFonts w:ascii="Times New Roman" w:hAnsi="Times New Roman" w:cs="Times New Roman"/>
                <w:sz w:val="17"/>
                <w:szCs w:val="17"/>
              </w:rPr>
            </w:pPr>
            <w:r w:rsidRPr="00E76E6C">
              <w:rPr>
                <w:rFonts w:ascii="Times New Roman" w:hAnsi="Times New Roman" w:cs="Times New Roman"/>
                <w:sz w:val="17"/>
                <w:szCs w:val="17"/>
              </w:rPr>
              <w:t>в том числе:</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hideMark/>
          </w:tcPr>
          <w:p w:rsidR="00E76E6C" w:rsidRPr="00E76E6C" w:rsidRDefault="00E76E6C" w:rsidP="00E76E6C">
            <w:pPr>
              <w:spacing w:after="0" w:line="240" w:lineRule="auto"/>
              <w:ind w:left="7"/>
              <w:rPr>
                <w:rFonts w:ascii="Times New Roman" w:hAnsi="Times New Roman" w:cs="Times New Roman"/>
                <w:sz w:val="17"/>
                <w:szCs w:val="17"/>
              </w:rPr>
            </w:pPr>
            <w:r w:rsidRPr="00E76E6C">
              <w:rPr>
                <w:rFonts w:ascii="Times New Roman" w:hAnsi="Times New Roman" w:cs="Times New Roman"/>
                <w:sz w:val="17"/>
                <w:szCs w:val="17"/>
              </w:rPr>
              <w:t>собственные средства бюджета м</w:t>
            </w:r>
            <w:r w:rsidRPr="00E76E6C">
              <w:rPr>
                <w:rFonts w:ascii="Times New Roman" w:hAnsi="Times New Roman" w:cs="Times New Roman"/>
                <w:sz w:val="17"/>
                <w:szCs w:val="17"/>
              </w:rPr>
              <w:t>у</w:t>
            </w:r>
            <w:r w:rsidRPr="00E76E6C">
              <w:rPr>
                <w:rFonts w:ascii="Times New Roman" w:hAnsi="Times New Roman" w:cs="Times New Roman"/>
                <w:sz w:val="17"/>
                <w:szCs w:val="17"/>
              </w:rPr>
              <w:t>ниципального района (городского округа)</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hideMark/>
          </w:tcPr>
          <w:p w:rsidR="00E76E6C" w:rsidRPr="00E76E6C" w:rsidRDefault="00E76E6C" w:rsidP="00E76E6C">
            <w:pPr>
              <w:spacing w:after="0" w:line="240" w:lineRule="auto"/>
              <w:ind w:left="7"/>
              <w:rPr>
                <w:rFonts w:ascii="Times New Roman" w:hAnsi="Times New Roman" w:cs="Times New Roman"/>
                <w:sz w:val="17"/>
                <w:szCs w:val="17"/>
              </w:rPr>
            </w:pPr>
            <w:r w:rsidRPr="00E76E6C">
              <w:rPr>
                <w:rFonts w:ascii="Times New Roman" w:hAnsi="Times New Roman" w:cs="Times New Roman"/>
                <w:sz w:val="17"/>
                <w:szCs w:val="17"/>
              </w:rPr>
              <w:t>субсидии из бюджета субъекта Ро</w:t>
            </w:r>
            <w:r w:rsidRPr="00E76E6C">
              <w:rPr>
                <w:rFonts w:ascii="Times New Roman" w:hAnsi="Times New Roman" w:cs="Times New Roman"/>
                <w:sz w:val="17"/>
                <w:szCs w:val="17"/>
              </w:rPr>
              <w:t>с</w:t>
            </w:r>
            <w:r w:rsidRPr="00E76E6C">
              <w:rPr>
                <w:rFonts w:ascii="Times New Roman" w:hAnsi="Times New Roman" w:cs="Times New Roman"/>
                <w:sz w:val="17"/>
                <w:szCs w:val="17"/>
              </w:rPr>
              <w:t>сийской Федерации</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tcPr>
          <w:p w:rsidR="00E76E6C" w:rsidRPr="00E76E6C" w:rsidRDefault="00E76E6C" w:rsidP="00E76E6C">
            <w:pPr>
              <w:spacing w:after="0" w:line="240" w:lineRule="auto"/>
              <w:ind w:left="7"/>
              <w:rPr>
                <w:rFonts w:ascii="Times New Roman" w:hAnsi="Times New Roman" w:cs="Times New Roman"/>
                <w:sz w:val="17"/>
                <w:szCs w:val="17"/>
              </w:rPr>
            </w:pPr>
            <w:r w:rsidRPr="00E76E6C">
              <w:rPr>
                <w:rFonts w:ascii="Times New Roman" w:hAnsi="Times New Roman" w:cs="Times New Roman"/>
                <w:sz w:val="17"/>
                <w:szCs w:val="17"/>
              </w:rPr>
              <w:t>субвенции из бюджета субъекта Российской Федерации</w:t>
            </w:r>
          </w:p>
        </w:tc>
        <w:tc>
          <w:tcPr>
            <w:tcW w:w="908" w:type="dxa"/>
            <w:shd w:val="clear" w:color="000000" w:fill="FFFFFF"/>
            <w:vAlign w:val="center"/>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3526,5</w:t>
            </w: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540,4</w:t>
            </w: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540,4</w:t>
            </w: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567,4</w:t>
            </w: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595,8</w:t>
            </w: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625,6</w:t>
            </w:r>
          </w:p>
        </w:tc>
        <w:tc>
          <w:tcPr>
            <w:tcW w:w="1257" w:type="dxa"/>
            <w:shd w:val="clear" w:color="000000" w:fill="FFFFFF"/>
            <w:vAlign w:val="center"/>
          </w:tcPr>
          <w:p w:rsidR="00E76E6C" w:rsidRPr="00E76E6C" w:rsidRDefault="00E76E6C" w:rsidP="00E76E6C">
            <w:pPr>
              <w:spacing w:after="0" w:line="240" w:lineRule="auto"/>
              <w:jc w:val="center"/>
              <w:rPr>
                <w:rFonts w:ascii="Times New Roman" w:hAnsi="Times New Roman" w:cs="Times New Roman"/>
                <w:sz w:val="17"/>
                <w:szCs w:val="18"/>
              </w:rPr>
            </w:pPr>
            <w:r w:rsidRPr="00E76E6C">
              <w:rPr>
                <w:rFonts w:ascii="Times New Roman" w:hAnsi="Times New Roman" w:cs="Times New Roman"/>
                <w:sz w:val="17"/>
                <w:szCs w:val="18"/>
              </w:rPr>
              <w:t>656,9</w:t>
            </w:r>
          </w:p>
        </w:tc>
      </w:tr>
      <w:tr w:rsidR="00E76E6C" w:rsidRPr="00E76E6C" w:rsidTr="00E76E6C">
        <w:trPr>
          <w:trHeight w:val="20"/>
        </w:trPr>
        <w:tc>
          <w:tcPr>
            <w:tcW w:w="72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tcPr>
          <w:p w:rsidR="00E76E6C" w:rsidRPr="00E76E6C" w:rsidRDefault="00E76E6C" w:rsidP="00E76E6C">
            <w:pPr>
              <w:spacing w:after="0" w:line="240" w:lineRule="auto"/>
              <w:ind w:left="7"/>
              <w:rPr>
                <w:rFonts w:ascii="Times New Roman" w:hAnsi="Times New Roman" w:cs="Times New Roman"/>
                <w:sz w:val="17"/>
                <w:szCs w:val="17"/>
              </w:rPr>
            </w:pPr>
            <w:r w:rsidRPr="00E76E6C">
              <w:rPr>
                <w:rFonts w:ascii="Times New Roman" w:hAnsi="Times New Roman" w:cs="Times New Roman"/>
                <w:sz w:val="17"/>
                <w:szCs w:val="17"/>
              </w:rPr>
              <w:t>иные межбюджетные трансферты из бюджета субъекта Российской Фед</w:t>
            </w:r>
            <w:r w:rsidRPr="00E76E6C">
              <w:rPr>
                <w:rFonts w:ascii="Times New Roman" w:hAnsi="Times New Roman" w:cs="Times New Roman"/>
                <w:sz w:val="17"/>
                <w:szCs w:val="17"/>
              </w:rPr>
              <w:t>е</w:t>
            </w:r>
            <w:r w:rsidRPr="00E76E6C">
              <w:rPr>
                <w:rFonts w:ascii="Times New Roman" w:hAnsi="Times New Roman" w:cs="Times New Roman"/>
                <w:sz w:val="17"/>
                <w:szCs w:val="17"/>
              </w:rPr>
              <w:t>рации, имеющие целевое назначение</w:t>
            </w:r>
          </w:p>
        </w:tc>
        <w:tc>
          <w:tcPr>
            <w:tcW w:w="908" w:type="dxa"/>
            <w:shd w:val="clear" w:color="000000" w:fill="FFFFFF"/>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hideMark/>
          </w:tcPr>
          <w:p w:rsidR="00E76E6C" w:rsidRPr="00E76E6C" w:rsidRDefault="00E76E6C" w:rsidP="00E76E6C">
            <w:pPr>
              <w:spacing w:after="0" w:line="240" w:lineRule="auto"/>
              <w:ind w:left="7"/>
              <w:rPr>
                <w:rFonts w:ascii="Times New Roman" w:hAnsi="Times New Roman" w:cs="Times New Roman"/>
                <w:sz w:val="17"/>
                <w:szCs w:val="17"/>
              </w:rPr>
            </w:pPr>
            <w:r w:rsidRPr="00E76E6C">
              <w:rPr>
                <w:rFonts w:ascii="Times New Roman" w:hAnsi="Times New Roman" w:cs="Times New Roman"/>
                <w:sz w:val="17"/>
                <w:szCs w:val="17"/>
              </w:rPr>
              <w:t xml:space="preserve">субвенции из бюджетов поселений </w:t>
            </w:r>
            <w:r w:rsidRPr="00E76E6C">
              <w:rPr>
                <w:rFonts w:ascii="Times New Roman" w:hAnsi="Times New Roman" w:cs="Times New Roman"/>
                <w:i/>
                <w:sz w:val="17"/>
                <w:szCs w:val="17"/>
              </w:rPr>
              <w:t>(только для муниципальных районов)</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tcPr>
          <w:p w:rsidR="00E76E6C" w:rsidRPr="00E76E6C" w:rsidRDefault="00E76E6C" w:rsidP="00E76E6C">
            <w:pPr>
              <w:spacing w:after="0" w:line="240" w:lineRule="auto"/>
              <w:ind w:left="7"/>
              <w:rPr>
                <w:rFonts w:ascii="Times New Roman" w:hAnsi="Times New Roman" w:cs="Times New Roman"/>
                <w:sz w:val="17"/>
                <w:szCs w:val="17"/>
              </w:rPr>
            </w:pPr>
            <w:r w:rsidRPr="00E76E6C">
              <w:rPr>
                <w:rFonts w:ascii="Times New Roman" w:hAnsi="Times New Roman" w:cs="Times New Roman"/>
                <w:sz w:val="17"/>
                <w:szCs w:val="17"/>
              </w:rPr>
              <w:t>иные межбюджетные трансферты из бюджетов поселений, имеющие ц</w:t>
            </w:r>
            <w:r w:rsidRPr="00E76E6C">
              <w:rPr>
                <w:rFonts w:ascii="Times New Roman" w:hAnsi="Times New Roman" w:cs="Times New Roman"/>
                <w:sz w:val="17"/>
                <w:szCs w:val="17"/>
              </w:rPr>
              <w:t>е</w:t>
            </w:r>
            <w:r w:rsidRPr="00E76E6C">
              <w:rPr>
                <w:rFonts w:ascii="Times New Roman" w:hAnsi="Times New Roman" w:cs="Times New Roman"/>
                <w:sz w:val="17"/>
                <w:szCs w:val="17"/>
              </w:rPr>
              <w:t xml:space="preserve">левое назначение </w:t>
            </w:r>
            <w:r w:rsidRPr="00E76E6C">
              <w:rPr>
                <w:rFonts w:ascii="Times New Roman" w:hAnsi="Times New Roman" w:cs="Times New Roman"/>
                <w:i/>
                <w:sz w:val="17"/>
                <w:szCs w:val="17"/>
              </w:rPr>
              <w:t>(только для мун</w:t>
            </w:r>
            <w:r w:rsidRPr="00E76E6C">
              <w:rPr>
                <w:rFonts w:ascii="Times New Roman" w:hAnsi="Times New Roman" w:cs="Times New Roman"/>
                <w:i/>
                <w:sz w:val="17"/>
                <w:szCs w:val="17"/>
              </w:rPr>
              <w:t>и</w:t>
            </w:r>
            <w:r w:rsidRPr="00E76E6C">
              <w:rPr>
                <w:rFonts w:ascii="Times New Roman" w:hAnsi="Times New Roman" w:cs="Times New Roman"/>
                <w:i/>
                <w:sz w:val="17"/>
                <w:szCs w:val="17"/>
              </w:rPr>
              <w:t>ципальных районов)</w:t>
            </w:r>
          </w:p>
        </w:tc>
        <w:tc>
          <w:tcPr>
            <w:tcW w:w="908" w:type="dxa"/>
            <w:shd w:val="clear" w:color="000000" w:fill="FFFFFF"/>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hideMark/>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hideMark/>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средства бюджета субъекта Росси</w:t>
            </w:r>
            <w:r w:rsidRPr="00E76E6C">
              <w:rPr>
                <w:rFonts w:ascii="Times New Roman" w:hAnsi="Times New Roman" w:cs="Times New Roman"/>
                <w:sz w:val="17"/>
                <w:szCs w:val="17"/>
              </w:rPr>
              <w:t>й</w:t>
            </w:r>
            <w:r w:rsidRPr="00E76E6C">
              <w:rPr>
                <w:rFonts w:ascii="Times New Roman" w:hAnsi="Times New Roman" w:cs="Times New Roman"/>
                <w:sz w:val="17"/>
                <w:szCs w:val="17"/>
              </w:rPr>
              <w:t>ской Федерации, планируемые к привлечению</w:t>
            </w:r>
          </w:p>
        </w:tc>
        <w:tc>
          <w:tcPr>
            <w:tcW w:w="908" w:type="dxa"/>
            <w:shd w:val="clear" w:color="000000" w:fill="FFFFFF"/>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120" w:type="dxa"/>
            <w:shd w:val="clear" w:color="000000" w:fill="FFFFFF"/>
            <w:noWrap/>
            <w:vAlign w:val="center"/>
            <w:hideMark/>
          </w:tcPr>
          <w:p w:rsidR="00E76E6C" w:rsidRPr="00E76E6C" w:rsidRDefault="00E76E6C" w:rsidP="00E76E6C">
            <w:pPr>
              <w:spacing w:after="0" w:line="240" w:lineRule="auto"/>
              <w:jc w:val="right"/>
              <w:rPr>
                <w:rFonts w:ascii="Times New Roman" w:hAnsi="Times New Roman" w:cs="Times New Roman"/>
                <w:sz w:val="17"/>
                <w:szCs w:val="18"/>
              </w:rPr>
            </w:pPr>
            <w:r w:rsidRPr="00E76E6C">
              <w:rPr>
                <w:rFonts w:ascii="Times New Roman" w:hAnsi="Times New Roman" w:cs="Times New Roman"/>
                <w:sz w:val="17"/>
                <w:szCs w:val="18"/>
              </w:rPr>
              <w:t> </w:t>
            </w: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средства бюджетов поселений, вх</w:t>
            </w:r>
            <w:r w:rsidRPr="00E76E6C">
              <w:rPr>
                <w:rFonts w:ascii="Times New Roman" w:hAnsi="Times New Roman" w:cs="Times New Roman"/>
                <w:sz w:val="17"/>
                <w:szCs w:val="17"/>
              </w:rPr>
              <w:t>о</w:t>
            </w:r>
            <w:r w:rsidRPr="00E76E6C">
              <w:rPr>
                <w:rFonts w:ascii="Times New Roman" w:hAnsi="Times New Roman" w:cs="Times New Roman"/>
                <w:sz w:val="17"/>
                <w:szCs w:val="17"/>
              </w:rPr>
              <w:t xml:space="preserve">дящих в состав муниципального района </w:t>
            </w:r>
            <w:r w:rsidRPr="00E76E6C">
              <w:rPr>
                <w:rFonts w:ascii="Times New Roman" w:hAnsi="Times New Roman" w:cs="Times New Roman"/>
                <w:i/>
                <w:sz w:val="17"/>
                <w:szCs w:val="17"/>
              </w:rPr>
              <w:t>(только для муниципальных районов)</w:t>
            </w:r>
          </w:p>
        </w:tc>
        <w:tc>
          <w:tcPr>
            <w:tcW w:w="908" w:type="dxa"/>
            <w:shd w:val="clear" w:color="000000" w:fill="FFFFFF"/>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r w:rsidR="00E76E6C" w:rsidRPr="00E76E6C" w:rsidTr="00E76E6C">
        <w:trPr>
          <w:trHeight w:val="20"/>
        </w:trPr>
        <w:tc>
          <w:tcPr>
            <w:tcW w:w="72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709"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1854" w:type="dxa"/>
            <w:vMerge/>
            <w:vAlign w:val="center"/>
          </w:tcPr>
          <w:p w:rsidR="00E76E6C" w:rsidRPr="00E76E6C" w:rsidRDefault="00E76E6C" w:rsidP="00E76E6C">
            <w:pPr>
              <w:spacing w:after="0" w:line="240" w:lineRule="auto"/>
              <w:rPr>
                <w:rFonts w:ascii="Times New Roman" w:hAnsi="Times New Roman" w:cs="Times New Roman"/>
                <w:sz w:val="17"/>
                <w:szCs w:val="18"/>
              </w:rPr>
            </w:pPr>
          </w:p>
        </w:tc>
        <w:tc>
          <w:tcPr>
            <w:tcW w:w="2950" w:type="dxa"/>
            <w:shd w:val="clear" w:color="000000" w:fill="FFFFFF"/>
            <w:vAlign w:val="center"/>
          </w:tcPr>
          <w:p w:rsidR="00E76E6C" w:rsidRPr="00E76E6C" w:rsidRDefault="00E76E6C" w:rsidP="00E76E6C">
            <w:pPr>
              <w:spacing w:after="0" w:line="240" w:lineRule="auto"/>
              <w:rPr>
                <w:rFonts w:ascii="Times New Roman" w:hAnsi="Times New Roman" w:cs="Times New Roman"/>
                <w:sz w:val="17"/>
                <w:szCs w:val="17"/>
              </w:rPr>
            </w:pPr>
            <w:r w:rsidRPr="00E76E6C">
              <w:rPr>
                <w:rFonts w:ascii="Times New Roman" w:hAnsi="Times New Roman" w:cs="Times New Roman"/>
                <w:sz w:val="17"/>
                <w:szCs w:val="17"/>
              </w:rPr>
              <w:t>иные источники</w:t>
            </w:r>
          </w:p>
        </w:tc>
        <w:tc>
          <w:tcPr>
            <w:tcW w:w="908" w:type="dxa"/>
            <w:shd w:val="clear" w:color="000000" w:fill="FFFFFF"/>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120" w:type="dxa"/>
            <w:shd w:val="clear" w:color="000000" w:fill="FFFFFF"/>
            <w:noWrap/>
            <w:vAlign w:val="center"/>
          </w:tcPr>
          <w:p w:rsidR="00E76E6C" w:rsidRPr="00E76E6C" w:rsidRDefault="00E76E6C" w:rsidP="00E76E6C">
            <w:pPr>
              <w:spacing w:after="0" w:line="240" w:lineRule="auto"/>
              <w:jc w:val="right"/>
              <w:rPr>
                <w:rFonts w:ascii="Times New Roman" w:hAnsi="Times New Roman" w:cs="Times New Roman"/>
                <w:sz w:val="17"/>
                <w:szCs w:val="18"/>
              </w:rPr>
            </w:pPr>
          </w:p>
        </w:tc>
        <w:tc>
          <w:tcPr>
            <w:tcW w:w="1257" w:type="dxa"/>
            <w:shd w:val="clear" w:color="000000" w:fill="FFFFFF"/>
          </w:tcPr>
          <w:p w:rsidR="00E76E6C" w:rsidRPr="00E76E6C" w:rsidRDefault="00E76E6C" w:rsidP="00E76E6C">
            <w:pPr>
              <w:spacing w:after="0" w:line="240" w:lineRule="auto"/>
              <w:jc w:val="right"/>
              <w:rPr>
                <w:rFonts w:ascii="Times New Roman" w:hAnsi="Times New Roman" w:cs="Times New Roman"/>
                <w:sz w:val="17"/>
                <w:szCs w:val="18"/>
              </w:rPr>
            </w:pPr>
          </w:p>
        </w:tc>
      </w:tr>
    </w:tbl>
    <w:p w:rsidR="00E76E6C" w:rsidRDefault="00E76E6C" w:rsidP="00E76E6C">
      <w:pPr>
        <w:spacing w:after="0" w:line="240" w:lineRule="auto"/>
        <w:rPr>
          <w:rFonts w:ascii="Times New Roman" w:hAnsi="Times New Roman" w:cs="Times New Roman"/>
          <w:sz w:val="17"/>
          <w:szCs w:val="20"/>
          <w:lang w:eastAsia="ru-RU"/>
        </w:rPr>
      </w:pPr>
    </w:p>
    <w:p w:rsidR="006E7467" w:rsidRDefault="006E7467" w:rsidP="00E76E6C">
      <w:pPr>
        <w:spacing w:after="0" w:line="240" w:lineRule="auto"/>
        <w:rPr>
          <w:rFonts w:ascii="Times New Roman" w:hAnsi="Times New Roman" w:cs="Times New Roman"/>
          <w:sz w:val="17"/>
          <w:szCs w:val="20"/>
          <w:lang w:eastAsia="ru-RU"/>
        </w:rPr>
        <w:sectPr w:rsidR="006E7467" w:rsidSect="00E76E6C">
          <w:pgSz w:w="16838" w:h="11906" w:orient="landscape"/>
          <w:pgMar w:top="851" w:right="820" w:bottom="851" w:left="1418" w:header="709" w:footer="709" w:gutter="0"/>
          <w:cols w:space="720"/>
        </w:sectPr>
      </w:pPr>
    </w:p>
    <w:p w:rsidR="00AD6569" w:rsidRDefault="00AD6569" w:rsidP="00AD6569">
      <w:pPr>
        <w:pStyle w:val="10"/>
        <w:jc w:val="right"/>
        <w:rPr>
          <w:rFonts w:ascii="Times New Roman" w:hAnsi="Times New Roman"/>
          <w:sz w:val="20"/>
          <w:szCs w:val="20"/>
        </w:rPr>
      </w:pPr>
      <w:bookmarkStart w:id="14" w:name="_Toc387063221"/>
      <w:bookmarkStart w:id="15" w:name="_Toc381087699"/>
      <w:r w:rsidRPr="00AD6569">
        <w:rPr>
          <w:rFonts w:ascii="Times New Roman" w:hAnsi="Times New Roman"/>
          <w:sz w:val="20"/>
          <w:szCs w:val="20"/>
        </w:rPr>
        <w:lastRenderedPageBreak/>
        <w:t>УТВЕРЖДЕНА</w:t>
      </w:r>
    </w:p>
    <w:p w:rsidR="00AD6569" w:rsidRDefault="00AD6569" w:rsidP="00AD6569">
      <w:pPr>
        <w:spacing w:after="0" w:line="240" w:lineRule="auto"/>
        <w:jc w:val="right"/>
        <w:rPr>
          <w:rFonts w:ascii="Times New Roman" w:hAnsi="Times New Roman" w:cs="Times New Roman"/>
        </w:rPr>
      </w:pPr>
      <w:r w:rsidRPr="00AD6569">
        <w:rPr>
          <w:rFonts w:ascii="Times New Roman" w:hAnsi="Times New Roman" w:cs="Times New Roman"/>
        </w:rPr>
        <w:t>Постановлением Администрации</w:t>
      </w:r>
    </w:p>
    <w:p w:rsidR="00AD6569" w:rsidRDefault="00AD6569" w:rsidP="00AD6569">
      <w:pPr>
        <w:spacing w:after="0" w:line="240" w:lineRule="auto"/>
        <w:jc w:val="right"/>
        <w:rPr>
          <w:rFonts w:ascii="Times New Roman" w:hAnsi="Times New Roman" w:cs="Times New Roman"/>
        </w:rPr>
      </w:pPr>
      <w:r>
        <w:rPr>
          <w:rFonts w:ascii="Times New Roman" w:hAnsi="Times New Roman" w:cs="Times New Roman"/>
        </w:rPr>
        <w:t>МО «Дебесский район»</w:t>
      </w:r>
    </w:p>
    <w:p w:rsidR="00AD6569" w:rsidRPr="00AD6569" w:rsidRDefault="00AD6569" w:rsidP="00AD6569">
      <w:pPr>
        <w:spacing w:after="0" w:line="240" w:lineRule="auto"/>
        <w:jc w:val="right"/>
        <w:rPr>
          <w:rFonts w:ascii="Times New Roman" w:hAnsi="Times New Roman" w:cs="Times New Roman"/>
        </w:rPr>
      </w:pPr>
      <w:r>
        <w:rPr>
          <w:rFonts w:ascii="Times New Roman" w:hAnsi="Times New Roman" w:cs="Times New Roman"/>
        </w:rPr>
        <w:t>от ________________ 2014 г. № ___</w:t>
      </w:r>
    </w:p>
    <w:p w:rsidR="00AD6569" w:rsidRPr="00AD6569" w:rsidRDefault="00AD6569" w:rsidP="00AD6569">
      <w:pPr>
        <w:spacing w:after="0" w:line="240" w:lineRule="auto"/>
        <w:jc w:val="right"/>
        <w:rPr>
          <w:rFonts w:ascii="Times New Roman" w:hAnsi="Times New Roman" w:cs="Times New Roman"/>
        </w:rPr>
      </w:pPr>
    </w:p>
    <w:bookmarkEnd w:id="14"/>
    <w:bookmarkEnd w:id="15"/>
    <w:p w:rsidR="00831E3E" w:rsidRPr="00BB4258" w:rsidRDefault="00831E3E" w:rsidP="00BB4258">
      <w:pPr>
        <w:pStyle w:val="10"/>
        <w:jc w:val="center"/>
        <w:rPr>
          <w:rFonts w:ascii="Times New Roman" w:hAnsi="Times New Roman"/>
          <w:b/>
          <w:sz w:val="24"/>
          <w:szCs w:val="24"/>
        </w:rPr>
      </w:pPr>
      <w:r w:rsidRPr="00BB4258">
        <w:rPr>
          <w:rFonts w:ascii="Times New Roman" w:hAnsi="Times New Roman"/>
          <w:b/>
          <w:sz w:val="24"/>
          <w:szCs w:val="24"/>
        </w:rPr>
        <w:t>Подпрограмма</w:t>
      </w:r>
    </w:p>
    <w:p w:rsidR="00BB4258" w:rsidRDefault="00831E3E" w:rsidP="00BB4258">
      <w:pPr>
        <w:pStyle w:val="10"/>
        <w:jc w:val="center"/>
        <w:rPr>
          <w:rFonts w:ascii="Times New Roman" w:hAnsi="Times New Roman"/>
          <w:b/>
          <w:sz w:val="24"/>
          <w:szCs w:val="24"/>
        </w:rPr>
      </w:pPr>
      <w:r w:rsidRPr="00BB4258">
        <w:rPr>
          <w:rFonts w:ascii="Times New Roman" w:hAnsi="Times New Roman"/>
          <w:b/>
          <w:sz w:val="24"/>
          <w:szCs w:val="24"/>
        </w:rPr>
        <w:t xml:space="preserve">«Развитие кадрового потенциала системы муниципального управления </w:t>
      </w:r>
    </w:p>
    <w:p w:rsidR="00831E3E" w:rsidRPr="00BB4258" w:rsidRDefault="00831E3E" w:rsidP="00BB4258">
      <w:pPr>
        <w:pStyle w:val="10"/>
        <w:jc w:val="center"/>
        <w:rPr>
          <w:rFonts w:ascii="Times New Roman" w:hAnsi="Times New Roman"/>
          <w:b/>
          <w:sz w:val="24"/>
          <w:szCs w:val="24"/>
        </w:rPr>
      </w:pPr>
      <w:r w:rsidRPr="00BB4258">
        <w:rPr>
          <w:rFonts w:ascii="Times New Roman" w:hAnsi="Times New Roman"/>
          <w:b/>
          <w:sz w:val="24"/>
          <w:szCs w:val="24"/>
        </w:rPr>
        <w:t xml:space="preserve">в МО «Дебёсский район» </w:t>
      </w:r>
      <w:bookmarkStart w:id="16" w:name="_Toc387063222"/>
      <w:r w:rsidRPr="00BB4258">
        <w:rPr>
          <w:rFonts w:ascii="Times New Roman" w:hAnsi="Times New Roman"/>
          <w:b/>
          <w:sz w:val="24"/>
          <w:szCs w:val="24"/>
        </w:rPr>
        <w:t>муниципальной программы «Муниципальное управление»</w:t>
      </w:r>
      <w:bookmarkEnd w:id="16"/>
    </w:p>
    <w:p w:rsidR="00831E3E" w:rsidRPr="00E53F07" w:rsidRDefault="00831E3E" w:rsidP="00BB4258">
      <w:pPr>
        <w:spacing w:after="0" w:line="240" w:lineRule="auto"/>
        <w:jc w:val="center"/>
        <w:rPr>
          <w:rFonts w:ascii="Times New Roman" w:hAnsi="Times New Roman" w:cs="Times New Roman"/>
          <w:b/>
          <w:sz w:val="24"/>
          <w:szCs w:val="24"/>
        </w:rPr>
      </w:pPr>
    </w:p>
    <w:p w:rsidR="00831E3E" w:rsidRPr="00E53F07" w:rsidRDefault="00831E3E" w:rsidP="00BB4258">
      <w:pPr>
        <w:spacing w:after="0" w:line="240" w:lineRule="auto"/>
        <w:jc w:val="center"/>
        <w:rPr>
          <w:rFonts w:ascii="Times New Roman" w:hAnsi="Times New Roman" w:cs="Times New Roman"/>
          <w:sz w:val="24"/>
          <w:szCs w:val="24"/>
        </w:rPr>
      </w:pPr>
      <w:bookmarkStart w:id="17" w:name="_Toc387063223"/>
      <w:r w:rsidRPr="00E53F07">
        <w:rPr>
          <w:rFonts w:ascii="Times New Roman" w:hAnsi="Times New Roman" w:cs="Times New Roman"/>
          <w:sz w:val="24"/>
          <w:szCs w:val="24"/>
        </w:rPr>
        <w:t>Паспорт</w:t>
      </w:r>
    </w:p>
    <w:p w:rsidR="00831E3E" w:rsidRPr="00E53F07" w:rsidRDefault="00831E3E" w:rsidP="00BB4258">
      <w:pPr>
        <w:spacing w:after="0" w:line="240" w:lineRule="auto"/>
        <w:jc w:val="center"/>
        <w:rPr>
          <w:rFonts w:ascii="Times New Roman" w:hAnsi="Times New Roman" w:cs="Times New Roman"/>
          <w:sz w:val="24"/>
          <w:szCs w:val="24"/>
        </w:rPr>
      </w:pPr>
      <w:r w:rsidRPr="00E53F07">
        <w:rPr>
          <w:rFonts w:ascii="Times New Roman" w:hAnsi="Times New Roman" w:cs="Times New Roman"/>
          <w:sz w:val="24"/>
          <w:szCs w:val="24"/>
        </w:rPr>
        <w:t xml:space="preserve">подпрограммы «Развитие </w:t>
      </w:r>
      <w:bookmarkStart w:id="18" w:name="_Toc387063224"/>
      <w:bookmarkEnd w:id="17"/>
      <w:r w:rsidRPr="00E53F07">
        <w:rPr>
          <w:rFonts w:ascii="Times New Roman" w:hAnsi="Times New Roman" w:cs="Times New Roman"/>
          <w:sz w:val="24"/>
          <w:szCs w:val="24"/>
        </w:rPr>
        <w:t>кадрового потенциала системы муниципального управления в МО «Дебёсский район» муниципальной программы «Муниципальное управление»</w:t>
      </w:r>
      <w:bookmarkEnd w:id="18"/>
      <w:r w:rsidRPr="00E53F07">
        <w:rPr>
          <w:rFonts w:ascii="Times New Roman" w:hAnsi="Times New Roman" w:cs="Times New Roman"/>
          <w:sz w:val="24"/>
          <w:szCs w:val="24"/>
        </w:rPr>
        <w:t xml:space="preserve"> </w:t>
      </w:r>
      <w:bookmarkStart w:id="19" w:name="_Toc387063225"/>
      <w:r w:rsidRPr="00E53F07">
        <w:rPr>
          <w:rFonts w:ascii="Times New Roman" w:hAnsi="Times New Roman" w:cs="Times New Roman"/>
          <w:sz w:val="24"/>
          <w:szCs w:val="24"/>
        </w:rPr>
        <w:t>(далее – по</w:t>
      </w:r>
      <w:r w:rsidRPr="00E53F07">
        <w:rPr>
          <w:rFonts w:ascii="Times New Roman" w:hAnsi="Times New Roman" w:cs="Times New Roman"/>
          <w:sz w:val="24"/>
          <w:szCs w:val="24"/>
        </w:rPr>
        <w:t>д</w:t>
      </w:r>
      <w:r w:rsidRPr="00E53F07">
        <w:rPr>
          <w:rFonts w:ascii="Times New Roman" w:hAnsi="Times New Roman" w:cs="Times New Roman"/>
          <w:sz w:val="24"/>
          <w:szCs w:val="24"/>
        </w:rPr>
        <w:t>программа «Развитие кадрового потенциала»)</w:t>
      </w:r>
      <w:bookmarkEnd w:id="19"/>
    </w:p>
    <w:p w:rsidR="00831E3E" w:rsidRPr="00E53F07" w:rsidRDefault="00831E3E" w:rsidP="00E53F07">
      <w:pPr>
        <w:spacing w:after="0" w:line="240" w:lineRule="auto"/>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662"/>
      </w:tblGrid>
      <w:tr w:rsidR="00831E3E" w:rsidRPr="00E53F07" w:rsidTr="00BB4258">
        <w:trPr>
          <w:trHeight w:val="567"/>
        </w:trPr>
        <w:tc>
          <w:tcPr>
            <w:tcW w:w="2835" w:type="dxa"/>
            <w:vAlign w:val="center"/>
          </w:tcPr>
          <w:p w:rsidR="00BB4258"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Наименование </w:t>
            </w:r>
          </w:p>
          <w:p w:rsidR="00831E3E" w:rsidRPr="00E53F07" w:rsidRDefault="00BB4258" w:rsidP="00E53F07">
            <w:p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831E3E" w:rsidRPr="00E53F07">
              <w:rPr>
                <w:rFonts w:ascii="Times New Roman" w:hAnsi="Times New Roman" w:cs="Times New Roman"/>
                <w:sz w:val="24"/>
                <w:szCs w:val="24"/>
              </w:rPr>
              <w:t xml:space="preserve">одпрограммы </w:t>
            </w:r>
          </w:p>
        </w:tc>
        <w:tc>
          <w:tcPr>
            <w:tcW w:w="6662" w:type="dxa"/>
            <w:vAlign w:val="center"/>
          </w:tcPr>
          <w:p w:rsidR="00831E3E" w:rsidRPr="00E53F07" w:rsidRDefault="00831E3E" w:rsidP="00E53F07">
            <w:pPr>
              <w:tabs>
                <w:tab w:val="left" w:pos="176"/>
                <w:tab w:val="left" w:pos="366"/>
              </w:tabs>
              <w:spacing w:after="0" w:line="240" w:lineRule="auto"/>
              <w:rPr>
                <w:rFonts w:ascii="Times New Roman" w:hAnsi="Times New Roman" w:cs="Times New Roman"/>
                <w:sz w:val="24"/>
                <w:szCs w:val="24"/>
              </w:rPr>
            </w:pPr>
            <w:r w:rsidRPr="00E53F07">
              <w:rPr>
                <w:rFonts w:ascii="Times New Roman" w:hAnsi="Times New Roman" w:cs="Times New Roman"/>
                <w:sz w:val="24"/>
                <w:szCs w:val="24"/>
              </w:rPr>
              <w:t>Развитие кадрового потенциала системы муниципального управления в МО «Дебёсский район»</w:t>
            </w:r>
          </w:p>
        </w:tc>
      </w:tr>
      <w:tr w:rsidR="00831E3E" w:rsidRPr="00E53F07" w:rsidTr="00BB4258">
        <w:trPr>
          <w:trHeight w:val="567"/>
        </w:trPr>
        <w:tc>
          <w:tcPr>
            <w:tcW w:w="2835" w:type="dxa"/>
            <w:vAlign w:val="center"/>
          </w:tcPr>
          <w:p w:rsidR="00BB4258"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Ответственный </w:t>
            </w:r>
          </w:p>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исполнитель </w:t>
            </w:r>
          </w:p>
        </w:tc>
        <w:tc>
          <w:tcPr>
            <w:tcW w:w="6662"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Отдел кадровой и правовой работы Аппарата Главы МО «Д</w:t>
            </w:r>
            <w:r w:rsidRPr="00E53F07">
              <w:rPr>
                <w:rFonts w:ascii="Times New Roman" w:hAnsi="Times New Roman" w:cs="Times New Roman"/>
                <w:sz w:val="24"/>
                <w:szCs w:val="24"/>
              </w:rPr>
              <w:t>е</w:t>
            </w:r>
            <w:r w:rsidRPr="00E53F07">
              <w:rPr>
                <w:rFonts w:ascii="Times New Roman" w:hAnsi="Times New Roman" w:cs="Times New Roman"/>
                <w:sz w:val="24"/>
                <w:szCs w:val="24"/>
              </w:rPr>
              <w:t>бёсский район», Совета депутатов МО «Дебёсский район», Администрации МО «Дебёсский район»</w:t>
            </w:r>
          </w:p>
        </w:tc>
      </w:tr>
      <w:tr w:rsidR="00831E3E" w:rsidRPr="00E53F07" w:rsidTr="00BB4258">
        <w:trPr>
          <w:trHeight w:val="567"/>
        </w:trPr>
        <w:tc>
          <w:tcPr>
            <w:tcW w:w="2835"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Соисполнители </w:t>
            </w:r>
          </w:p>
        </w:tc>
        <w:tc>
          <w:tcPr>
            <w:tcW w:w="6662" w:type="dxa"/>
            <w:vAlign w:val="center"/>
          </w:tcPr>
          <w:p w:rsidR="00831E3E" w:rsidRPr="00E53F07" w:rsidRDefault="00831E3E" w:rsidP="00E53F07">
            <w:pPr>
              <w:tabs>
                <w:tab w:val="left" w:pos="34"/>
                <w:tab w:val="left" w:pos="318"/>
              </w:tabs>
              <w:spacing w:after="0" w:line="240" w:lineRule="auto"/>
              <w:rPr>
                <w:rFonts w:ascii="Times New Roman" w:hAnsi="Times New Roman" w:cs="Times New Roman"/>
                <w:sz w:val="24"/>
                <w:szCs w:val="24"/>
              </w:rPr>
            </w:pPr>
            <w:r w:rsidRPr="00E53F07">
              <w:rPr>
                <w:rFonts w:ascii="Times New Roman" w:hAnsi="Times New Roman" w:cs="Times New Roman"/>
                <w:sz w:val="24"/>
                <w:szCs w:val="24"/>
              </w:rPr>
              <w:t>Отраслевые (функциональные) органы - структурные подра</w:t>
            </w:r>
            <w:r w:rsidRPr="00E53F07">
              <w:rPr>
                <w:rFonts w:ascii="Times New Roman" w:hAnsi="Times New Roman" w:cs="Times New Roman"/>
                <w:sz w:val="24"/>
                <w:szCs w:val="24"/>
              </w:rPr>
              <w:t>з</w:t>
            </w:r>
            <w:r w:rsidRPr="00E53F07">
              <w:rPr>
                <w:rFonts w:ascii="Times New Roman" w:hAnsi="Times New Roman" w:cs="Times New Roman"/>
                <w:sz w:val="24"/>
                <w:szCs w:val="24"/>
              </w:rPr>
              <w:t>деления Администрации МО «Дебёсский район»</w:t>
            </w:r>
          </w:p>
        </w:tc>
      </w:tr>
      <w:tr w:rsidR="00831E3E" w:rsidRPr="00E53F07" w:rsidTr="00BB4258">
        <w:trPr>
          <w:trHeight w:val="567"/>
        </w:trPr>
        <w:tc>
          <w:tcPr>
            <w:tcW w:w="2835"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Цель </w:t>
            </w:r>
          </w:p>
        </w:tc>
        <w:tc>
          <w:tcPr>
            <w:tcW w:w="6662" w:type="dxa"/>
            <w:vAlign w:val="center"/>
          </w:tcPr>
          <w:p w:rsidR="00831E3E" w:rsidRPr="00E53F07" w:rsidRDefault="00831E3E" w:rsidP="00E53F07">
            <w:pPr>
              <w:pStyle w:val="afe"/>
              <w:tabs>
                <w:tab w:val="left" w:pos="0"/>
                <w:tab w:val="left" w:pos="34"/>
                <w:tab w:val="left" w:pos="176"/>
                <w:tab w:val="left" w:pos="318"/>
              </w:tabs>
              <w:spacing w:after="0" w:line="240" w:lineRule="auto"/>
              <w:ind w:left="34"/>
              <w:jc w:val="both"/>
              <w:rPr>
                <w:rFonts w:ascii="Times New Roman" w:hAnsi="Times New Roman" w:cs="Times New Roman"/>
                <w:sz w:val="24"/>
                <w:szCs w:val="24"/>
              </w:rPr>
            </w:pPr>
            <w:r w:rsidRPr="00E53F07">
              <w:rPr>
                <w:rFonts w:ascii="Times New Roman" w:hAnsi="Times New Roman" w:cs="Times New Roman"/>
                <w:sz w:val="24"/>
                <w:szCs w:val="24"/>
              </w:rPr>
              <w:t>Создание и развитие эффективной системы кадрового обе</w:t>
            </w:r>
            <w:r w:rsidRPr="00E53F07">
              <w:rPr>
                <w:rFonts w:ascii="Times New Roman" w:hAnsi="Times New Roman" w:cs="Times New Roman"/>
                <w:sz w:val="24"/>
                <w:szCs w:val="24"/>
              </w:rPr>
              <w:t>с</w:t>
            </w:r>
            <w:r w:rsidRPr="00E53F07">
              <w:rPr>
                <w:rFonts w:ascii="Times New Roman" w:hAnsi="Times New Roman" w:cs="Times New Roman"/>
                <w:sz w:val="24"/>
                <w:szCs w:val="24"/>
              </w:rPr>
              <w:t>печения системы муниципального управления МО «Дебё</w:t>
            </w:r>
            <w:r w:rsidRPr="00E53F07">
              <w:rPr>
                <w:rFonts w:ascii="Times New Roman" w:hAnsi="Times New Roman" w:cs="Times New Roman"/>
                <w:sz w:val="24"/>
                <w:szCs w:val="24"/>
              </w:rPr>
              <w:t>с</w:t>
            </w:r>
            <w:r w:rsidRPr="00E53F07">
              <w:rPr>
                <w:rFonts w:ascii="Times New Roman" w:hAnsi="Times New Roman" w:cs="Times New Roman"/>
                <w:sz w:val="24"/>
                <w:szCs w:val="24"/>
              </w:rPr>
              <w:t>ский район», обеспечение всех сфер деятельности высококв</w:t>
            </w:r>
            <w:r w:rsidRPr="00E53F07">
              <w:rPr>
                <w:rFonts w:ascii="Times New Roman" w:hAnsi="Times New Roman" w:cs="Times New Roman"/>
                <w:sz w:val="24"/>
                <w:szCs w:val="24"/>
              </w:rPr>
              <w:t>а</w:t>
            </w:r>
            <w:r w:rsidRPr="00E53F07">
              <w:rPr>
                <w:rFonts w:ascii="Times New Roman" w:hAnsi="Times New Roman" w:cs="Times New Roman"/>
                <w:sz w:val="24"/>
                <w:szCs w:val="24"/>
              </w:rPr>
              <w:t>лифицированным кадровым составом посредством внедрения эффективных кадровых технологий, формирования высок</w:t>
            </w:r>
            <w:r w:rsidRPr="00E53F07">
              <w:rPr>
                <w:rFonts w:ascii="Times New Roman" w:hAnsi="Times New Roman" w:cs="Times New Roman"/>
                <w:sz w:val="24"/>
                <w:szCs w:val="24"/>
              </w:rPr>
              <w:t>о</w:t>
            </w:r>
            <w:r w:rsidRPr="00E53F07">
              <w:rPr>
                <w:rFonts w:ascii="Times New Roman" w:hAnsi="Times New Roman" w:cs="Times New Roman"/>
                <w:sz w:val="24"/>
                <w:szCs w:val="24"/>
              </w:rPr>
              <w:t>квалифицированного кадрового состава, совершенствования системы управления муниципальной службой и системы профессионального развития</w:t>
            </w:r>
          </w:p>
        </w:tc>
      </w:tr>
      <w:tr w:rsidR="00831E3E" w:rsidRPr="00E53F07" w:rsidTr="00BB4258">
        <w:trPr>
          <w:trHeight w:val="567"/>
        </w:trPr>
        <w:tc>
          <w:tcPr>
            <w:tcW w:w="2835"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Задачи </w:t>
            </w:r>
          </w:p>
        </w:tc>
        <w:tc>
          <w:tcPr>
            <w:tcW w:w="6662" w:type="dxa"/>
            <w:vAlign w:val="center"/>
          </w:tcPr>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Совершенствование нормативной правовой базы по вопр</w:t>
            </w:r>
            <w:r w:rsidRPr="00E53F07">
              <w:rPr>
                <w:rFonts w:ascii="Times New Roman" w:hAnsi="Times New Roman" w:cs="Times New Roman"/>
                <w:sz w:val="24"/>
                <w:szCs w:val="24"/>
              </w:rPr>
              <w:t>о</w:t>
            </w:r>
            <w:r w:rsidRPr="00E53F07">
              <w:rPr>
                <w:rFonts w:ascii="Times New Roman" w:hAnsi="Times New Roman" w:cs="Times New Roman"/>
                <w:sz w:val="24"/>
                <w:szCs w:val="24"/>
              </w:rPr>
              <w:t>сам муниципальной службы.</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Организация профессиональной переподготовки и пов</w:t>
            </w:r>
            <w:r w:rsidRPr="00E53F07">
              <w:rPr>
                <w:rFonts w:ascii="Times New Roman" w:hAnsi="Times New Roman" w:cs="Times New Roman"/>
                <w:sz w:val="24"/>
                <w:szCs w:val="24"/>
              </w:rPr>
              <w:t>ы</w:t>
            </w:r>
            <w:r w:rsidRPr="00E53F07">
              <w:rPr>
                <w:rFonts w:ascii="Times New Roman" w:hAnsi="Times New Roman" w:cs="Times New Roman"/>
                <w:sz w:val="24"/>
                <w:szCs w:val="24"/>
              </w:rPr>
              <w:t xml:space="preserve">шения квалификации </w:t>
            </w:r>
            <w:r w:rsidRPr="00E53F07">
              <w:rPr>
                <w:rFonts w:ascii="Times New Roman" w:hAnsi="Times New Roman" w:cs="Times New Roman"/>
                <w:color w:val="000000"/>
                <w:sz w:val="24"/>
                <w:szCs w:val="24"/>
              </w:rPr>
              <w:t>выборных должностных лиц местного самоуправления, членов выборных органов местного сам</w:t>
            </w:r>
            <w:r w:rsidRPr="00E53F07">
              <w:rPr>
                <w:rFonts w:ascii="Times New Roman" w:hAnsi="Times New Roman" w:cs="Times New Roman"/>
                <w:color w:val="000000"/>
                <w:sz w:val="24"/>
                <w:szCs w:val="24"/>
              </w:rPr>
              <w:t>о</w:t>
            </w:r>
            <w:r w:rsidRPr="00E53F07">
              <w:rPr>
                <w:rFonts w:ascii="Times New Roman" w:hAnsi="Times New Roman" w:cs="Times New Roman"/>
                <w:color w:val="000000"/>
                <w:sz w:val="24"/>
                <w:szCs w:val="24"/>
              </w:rPr>
              <w:t>управления, депутатов представительного органа, муниц</w:t>
            </w:r>
            <w:r w:rsidRPr="00E53F07">
              <w:rPr>
                <w:rFonts w:ascii="Times New Roman" w:hAnsi="Times New Roman" w:cs="Times New Roman"/>
                <w:color w:val="000000"/>
                <w:sz w:val="24"/>
                <w:szCs w:val="24"/>
              </w:rPr>
              <w:t>и</w:t>
            </w:r>
            <w:r w:rsidRPr="00E53F07">
              <w:rPr>
                <w:rFonts w:ascii="Times New Roman" w:hAnsi="Times New Roman" w:cs="Times New Roman"/>
                <w:color w:val="000000"/>
                <w:sz w:val="24"/>
                <w:szCs w:val="24"/>
              </w:rPr>
              <w:t>пальных служащих и работников органов местного сам</w:t>
            </w:r>
            <w:r w:rsidRPr="00E53F07">
              <w:rPr>
                <w:rFonts w:ascii="Times New Roman" w:hAnsi="Times New Roman" w:cs="Times New Roman"/>
                <w:color w:val="000000"/>
                <w:sz w:val="24"/>
                <w:szCs w:val="24"/>
              </w:rPr>
              <w:t>о</w:t>
            </w:r>
            <w:r w:rsidRPr="00E53F07">
              <w:rPr>
                <w:rFonts w:ascii="Times New Roman" w:hAnsi="Times New Roman" w:cs="Times New Roman"/>
                <w:color w:val="000000"/>
                <w:sz w:val="24"/>
                <w:szCs w:val="24"/>
              </w:rPr>
              <w:t>управления района и муниципальных учреждений.</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Эффективное формирование, подготовка и использование органами местного самоуправления муниципального образ</w:t>
            </w:r>
            <w:r w:rsidRPr="00E53F07">
              <w:rPr>
                <w:rFonts w:ascii="Times New Roman" w:hAnsi="Times New Roman" w:cs="Times New Roman"/>
                <w:sz w:val="24"/>
                <w:szCs w:val="24"/>
              </w:rPr>
              <w:t>о</w:t>
            </w:r>
            <w:r w:rsidRPr="00E53F07">
              <w:rPr>
                <w:rFonts w:ascii="Times New Roman" w:hAnsi="Times New Roman" w:cs="Times New Roman"/>
                <w:sz w:val="24"/>
                <w:szCs w:val="24"/>
              </w:rPr>
              <w:t>вания «Дебёсский район» кадрового резерва на замещение вакантных должностей муниципальной службы.</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Развитие механизма предупреждения коррупции, выявл</w:t>
            </w:r>
            <w:r w:rsidRPr="00E53F07">
              <w:rPr>
                <w:rFonts w:ascii="Times New Roman" w:hAnsi="Times New Roman" w:cs="Times New Roman"/>
                <w:sz w:val="24"/>
                <w:szCs w:val="24"/>
              </w:rPr>
              <w:t>е</w:t>
            </w:r>
            <w:r w:rsidRPr="00E53F07">
              <w:rPr>
                <w:rFonts w:ascii="Times New Roman" w:hAnsi="Times New Roman" w:cs="Times New Roman"/>
                <w:sz w:val="24"/>
                <w:szCs w:val="24"/>
              </w:rPr>
              <w:t>ния и разрешения конфликта интересов на муниципальной службе.</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Эффективное применение конкурсного отбора для зам</w:t>
            </w:r>
            <w:r w:rsidRPr="00E53F07">
              <w:rPr>
                <w:rFonts w:ascii="Times New Roman" w:hAnsi="Times New Roman" w:cs="Times New Roman"/>
                <w:sz w:val="24"/>
                <w:szCs w:val="24"/>
              </w:rPr>
              <w:t>е</w:t>
            </w:r>
            <w:r w:rsidRPr="00E53F07">
              <w:rPr>
                <w:rFonts w:ascii="Times New Roman" w:hAnsi="Times New Roman" w:cs="Times New Roman"/>
                <w:sz w:val="24"/>
                <w:szCs w:val="24"/>
              </w:rPr>
              <w:t>щения вакантных должностей муниципальной службы.</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Снижение  показателя  текучести кадров в органах мес</w:t>
            </w:r>
            <w:r w:rsidRPr="00E53F07">
              <w:rPr>
                <w:rFonts w:ascii="Times New Roman" w:hAnsi="Times New Roman" w:cs="Times New Roman"/>
                <w:sz w:val="24"/>
                <w:szCs w:val="24"/>
              </w:rPr>
              <w:t>т</w:t>
            </w:r>
            <w:r w:rsidRPr="00E53F07">
              <w:rPr>
                <w:rFonts w:ascii="Times New Roman" w:hAnsi="Times New Roman" w:cs="Times New Roman"/>
                <w:sz w:val="24"/>
                <w:szCs w:val="24"/>
              </w:rPr>
              <w:t>ного самоуправления муниципального образования «Дебё</w:t>
            </w:r>
            <w:r w:rsidRPr="00E53F07">
              <w:rPr>
                <w:rFonts w:ascii="Times New Roman" w:hAnsi="Times New Roman" w:cs="Times New Roman"/>
                <w:sz w:val="24"/>
                <w:szCs w:val="24"/>
              </w:rPr>
              <w:t>с</w:t>
            </w:r>
            <w:r w:rsidRPr="00E53F07">
              <w:rPr>
                <w:rFonts w:ascii="Times New Roman" w:hAnsi="Times New Roman" w:cs="Times New Roman"/>
                <w:sz w:val="24"/>
                <w:szCs w:val="24"/>
              </w:rPr>
              <w:t>ский район».</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Омоложение муниципальных кадров, обеспечение прее</w:t>
            </w:r>
            <w:r w:rsidRPr="00E53F07">
              <w:rPr>
                <w:rFonts w:ascii="Times New Roman" w:hAnsi="Times New Roman" w:cs="Times New Roman"/>
                <w:sz w:val="24"/>
                <w:szCs w:val="24"/>
              </w:rPr>
              <w:t>м</w:t>
            </w:r>
            <w:r w:rsidRPr="00E53F07">
              <w:rPr>
                <w:rFonts w:ascii="Times New Roman" w:hAnsi="Times New Roman" w:cs="Times New Roman"/>
                <w:sz w:val="24"/>
                <w:szCs w:val="24"/>
              </w:rPr>
              <w:t>ственности поколений в системе муниципального управл</w:t>
            </w:r>
            <w:r w:rsidRPr="00E53F07">
              <w:rPr>
                <w:rFonts w:ascii="Times New Roman" w:hAnsi="Times New Roman" w:cs="Times New Roman"/>
                <w:sz w:val="24"/>
                <w:szCs w:val="24"/>
              </w:rPr>
              <w:t>е</w:t>
            </w:r>
            <w:r w:rsidRPr="00E53F07">
              <w:rPr>
                <w:rFonts w:ascii="Times New Roman" w:hAnsi="Times New Roman" w:cs="Times New Roman"/>
                <w:sz w:val="24"/>
                <w:szCs w:val="24"/>
              </w:rPr>
              <w:t xml:space="preserve">ния, движение кадров в органах местного самоуправления </w:t>
            </w:r>
            <w:r w:rsidRPr="00E53F07">
              <w:rPr>
                <w:rFonts w:ascii="Times New Roman" w:hAnsi="Times New Roman" w:cs="Times New Roman"/>
                <w:sz w:val="24"/>
                <w:szCs w:val="24"/>
              </w:rPr>
              <w:lastRenderedPageBreak/>
              <w:t>муниципального образования «Дебёсский район».</w:t>
            </w:r>
          </w:p>
          <w:p w:rsidR="00831E3E" w:rsidRPr="00E53F07" w:rsidRDefault="00831E3E" w:rsidP="004B633B">
            <w:pPr>
              <w:pStyle w:val="afe"/>
              <w:numPr>
                <w:ilvl w:val="0"/>
                <w:numId w:val="25"/>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Внедрение эффективных кадровых технологий, напра</w:t>
            </w:r>
            <w:r w:rsidRPr="00E53F07">
              <w:rPr>
                <w:rFonts w:ascii="Times New Roman" w:hAnsi="Times New Roman" w:cs="Times New Roman"/>
                <w:sz w:val="24"/>
                <w:szCs w:val="24"/>
              </w:rPr>
              <w:t>в</w:t>
            </w:r>
            <w:r w:rsidRPr="00E53F07">
              <w:rPr>
                <w:rFonts w:ascii="Times New Roman" w:hAnsi="Times New Roman" w:cs="Times New Roman"/>
                <w:sz w:val="24"/>
                <w:szCs w:val="24"/>
              </w:rPr>
              <w:t>ленных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w:t>
            </w:r>
            <w:r w:rsidRPr="00E53F07">
              <w:rPr>
                <w:rFonts w:ascii="Times New Roman" w:hAnsi="Times New Roman" w:cs="Times New Roman"/>
                <w:sz w:val="24"/>
                <w:szCs w:val="24"/>
              </w:rPr>
              <w:t>у</w:t>
            </w:r>
            <w:r w:rsidRPr="00E53F07">
              <w:rPr>
                <w:rFonts w:ascii="Times New Roman" w:hAnsi="Times New Roman" w:cs="Times New Roman"/>
                <w:sz w:val="24"/>
                <w:szCs w:val="24"/>
              </w:rPr>
              <w:t>жебной деятельности.</w:t>
            </w:r>
          </w:p>
        </w:tc>
      </w:tr>
      <w:tr w:rsidR="00831E3E" w:rsidRPr="00E53F07" w:rsidTr="00BB4258">
        <w:trPr>
          <w:trHeight w:val="567"/>
        </w:trPr>
        <w:tc>
          <w:tcPr>
            <w:tcW w:w="2835" w:type="dxa"/>
            <w:vAlign w:val="center"/>
          </w:tcPr>
          <w:p w:rsidR="00BB4258"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lastRenderedPageBreak/>
              <w:t xml:space="preserve">Целевые показатели </w:t>
            </w:r>
          </w:p>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(индикаторы) </w:t>
            </w:r>
          </w:p>
        </w:tc>
        <w:tc>
          <w:tcPr>
            <w:tcW w:w="6662" w:type="dxa"/>
            <w:vAlign w:val="center"/>
          </w:tcPr>
          <w:p w:rsidR="00831E3E" w:rsidRPr="00E53F07" w:rsidRDefault="00831E3E" w:rsidP="004B633B">
            <w:pPr>
              <w:pStyle w:val="afe"/>
              <w:numPr>
                <w:ilvl w:val="0"/>
                <w:numId w:val="24"/>
              </w:numPr>
              <w:tabs>
                <w:tab w:val="left" w:pos="318"/>
              </w:tabs>
              <w:overflowPunct w:val="0"/>
              <w:autoSpaceDE w:val="0"/>
              <w:autoSpaceDN w:val="0"/>
              <w:adjustRightInd w:val="0"/>
              <w:spacing w:after="0" w:line="240" w:lineRule="auto"/>
              <w:ind w:left="34" w:hanging="34"/>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Доля вакантных должностей муниципальной службы, з</w:t>
            </w:r>
            <w:r w:rsidRPr="00E53F07">
              <w:rPr>
                <w:rFonts w:ascii="Times New Roman" w:hAnsi="Times New Roman" w:cs="Times New Roman"/>
                <w:sz w:val="24"/>
                <w:szCs w:val="24"/>
              </w:rPr>
              <w:t>а</w:t>
            </w:r>
            <w:r w:rsidRPr="00E53F07">
              <w:rPr>
                <w:rFonts w:ascii="Times New Roman" w:hAnsi="Times New Roman" w:cs="Times New Roman"/>
                <w:sz w:val="24"/>
                <w:szCs w:val="24"/>
              </w:rPr>
              <w:t>мещаемых на основе назначения из кадрового резерва.</w:t>
            </w:r>
          </w:p>
          <w:p w:rsidR="00831E3E" w:rsidRPr="00E53F07" w:rsidRDefault="00831E3E" w:rsidP="004B633B">
            <w:pPr>
              <w:pStyle w:val="afe"/>
              <w:numPr>
                <w:ilvl w:val="0"/>
                <w:numId w:val="24"/>
              </w:numPr>
              <w:tabs>
                <w:tab w:val="left" w:pos="318"/>
              </w:tabs>
              <w:overflowPunct w:val="0"/>
              <w:autoSpaceDE w:val="0"/>
              <w:autoSpaceDN w:val="0"/>
              <w:adjustRightInd w:val="0"/>
              <w:spacing w:after="0" w:line="240" w:lineRule="auto"/>
              <w:ind w:left="34" w:hanging="34"/>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Доля вакантных должностей муниципальной службы, з</w:t>
            </w:r>
            <w:r w:rsidRPr="00E53F07">
              <w:rPr>
                <w:rFonts w:ascii="Times New Roman" w:hAnsi="Times New Roman" w:cs="Times New Roman"/>
                <w:sz w:val="24"/>
                <w:szCs w:val="24"/>
              </w:rPr>
              <w:t>а</w:t>
            </w:r>
            <w:r w:rsidRPr="00E53F07">
              <w:rPr>
                <w:rFonts w:ascii="Times New Roman" w:hAnsi="Times New Roman" w:cs="Times New Roman"/>
                <w:sz w:val="24"/>
                <w:szCs w:val="24"/>
              </w:rPr>
              <w:t>мещаемых на основе конкурса.</w:t>
            </w:r>
          </w:p>
          <w:p w:rsidR="00831E3E" w:rsidRPr="00E53F07" w:rsidRDefault="00831E3E" w:rsidP="004B633B">
            <w:pPr>
              <w:pStyle w:val="afe"/>
              <w:numPr>
                <w:ilvl w:val="0"/>
                <w:numId w:val="24"/>
              </w:numPr>
              <w:tabs>
                <w:tab w:val="left" w:pos="318"/>
              </w:tabs>
              <w:overflowPunct w:val="0"/>
              <w:autoSpaceDE w:val="0"/>
              <w:autoSpaceDN w:val="0"/>
              <w:adjustRightInd w:val="0"/>
              <w:spacing w:after="0" w:line="240" w:lineRule="auto"/>
              <w:ind w:left="34" w:hanging="34"/>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Доля специалистов в возрасте до 30 лет, имеющих стаж муниципальной службы более 3 лет.</w:t>
            </w:r>
          </w:p>
          <w:p w:rsidR="00831E3E" w:rsidRPr="00E53F07" w:rsidRDefault="00831E3E" w:rsidP="004B633B">
            <w:pPr>
              <w:pStyle w:val="afe"/>
              <w:numPr>
                <w:ilvl w:val="0"/>
                <w:numId w:val="24"/>
              </w:numPr>
              <w:tabs>
                <w:tab w:val="left" w:pos="318"/>
              </w:tabs>
              <w:overflowPunct w:val="0"/>
              <w:autoSpaceDE w:val="0"/>
              <w:autoSpaceDN w:val="0"/>
              <w:adjustRightInd w:val="0"/>
              <w:spacing w:after="0" w:line="240" w:lineRule="auto"/>
              <w:ind w:left="34" w:hanging="34"/>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Число муниципальных служащих, прошедших обучение.</w:t>
            </w:r>
          </w:p>
          <w:p w:rsidR="00831E3E" w:rsidRPr="00E53F07" w:rsidRDefault="00831E3E" w:rsidP="004B633B">
            <w:pPr>
              <w:pStyle w:val="afe"/>
              <w:numPr>
                <w:ilvl w:val="0"/>
                <w:numId w:val="24"/>
              </w:numPr>
              <w:tabs>
                <w:tab w:val="left" w:pos="318"/>
              </w:tabs>
              <w:overflowPunct w:val="0"/>
              <w:autoSpaceDE w:val="0"/>
              <w:autoSpaceDN w:val="0"/>
              <w:adjustRightInd w:val="0"/>
              <w:spacing w:after="0" w:line="240" w:lineRule="auto"/>
              <w:ind w:left="34" w:hanging="34"/>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Число муниципальных служащих, имеющих высшее пр</w:t>
            </w:r>
            <w:r w:rsidRPr="00E53F07">
              <w:rPr>
                <w:rFonts w:ascii="Times New Roman" w:hAnsi="Times New Roman" w:cs="Times New Roman"/>
                <w:sz w:val="24"/>
                <w:szCs w:val="24"/>
              </w:rPr>
              <w:t>о</w:t>
            </w:r>
            <w:r w:rsidRPr="00E53F07">
              <w:rPr>
                <w:rFonts w:ascii="Times New Roman" w:hAnsi="Times New Roman" w:cs="Times New Roman"/>
                <w:sz w:val="24"/>
                <w:szCs w:val="24"/>
              </w:rPr>
              <w:t>фессиональное образование.</w:t>
            </w:r>
          </w:p>
          <w:p w:rsidR="00831E3E" w:rsidRPr="00E53F07" w:rsidRDefault="00831E3E" w:rsidP="004B633B">
            <w:pPr>
              <w:pStyle w:val="afe"/>
              <w:numPr>
                <w:ilvl w:val="0"/>
                <w:numId w:val="24"/>
              </w:numPr>
              <w:tabs>
                <w:tab w:val="left" w:pos="318"/>
                <w:tab w:val="left" w:pos="5132"/>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Индекс доверия граждан к муниципальным служащим.</w:t>
            </w:r>
          </w:p>
        </w:tc>
      </w:tr>
      <w:tr w:rsidR="00831E3E" w:rsidRPr="00E53F07" w:rsidTr="00BB4258">
        <w:trPr>
          <w:trHeight w:val="567"/>
        </w:trPr>
        <w:tc>
          <w:tcPr>
            <w:tcW w:w="2835"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 xml:space="preserve">Сроки реализации </w:t>
            </w:r>
          </w:p>
        </w:tc>
        <w:tc>
          <w:tcPr>
            <w:tcW w:w="6662"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2015-2020 годы</w:t>
            </w:r>
          </w:p>
        </w:tc>
      </w:tr>
      <w:tr w:rsidR="00831E3E" w:rsidRPr="00E53F07" w:rsidTr="00BB4258">
        <w:trPr>
          <w:trHeight w:val="754"/>
        </w:trPr>
        <w:tc>
          <w:tcPr>
            <w:tcW w:w="2835"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Объем средств бюджета муниципального образ</w:t>
            </w:r>
            <w:r w:rsidRPr="00E53F07">
              <w:rPr>
                <w:rFonts w:ascii="Times New Roman" w:hAnsi="Times New Roman" w:cs="Times New Roman"/>
                <w:sz w:val="24"/>
                <w:szCs w:val="24"/>
              </w:rPr>
              <w:t>о</w:t>
            </w:r>
            <w:r w:rsidRPr="00E53F07">
              <w:rPr>
                <w:rFonts w:ascii="Times New Roman" w:hAnsi="Times New Roman" w:cs="Times New Roman"/>
                <w:sz w:val="24"/>
                <w:szCs w:val="24"/>
              </w:rPr>
              <w:t>вания «Дебёсский ра</w:t>
            </w:r>
            <w:r w:rsidRPr="00E53F07">
              <w:rPr>
                <w:rFonts w:ascii="Times New Roman" w:hAnsi="Times New Roman" w:cs="Times New Roman"/>
                <w:sz w:val="24"/>
                <w:szCs w:val="24"/>
              </w:rPr>
              <w:t>й</w:t>
            </w:r>
            <w:r w:rsidRPr="00E53F07">
              <w:rPr>
                <w:rFonts w:ascii="Times New Roman" w:hAnsi="Times New Roman" w:cs="Times New Roman"/>
                <w:sz w:val="24"/>
                <w:szCs w:val="24"/>
              </w:rPr>
              <w:t>он» на реализацию по</w:t>
            </w:r>
            <w:r w:rsidRPr="00E53F07">
              <w:rPr>
                <w:rFonts w:ascii="Times New Roman" w:hAnsi="Times New Roman" w:cs="Times New Roman"/>
                <w:sz w:val="24"/>
                <w:szCs w:val="24"/>
              </w:rPr>
              <w:t>д</w:t>
            </w:r>
            <w:r w:rsidRPr="00E53F07">
              <w:rPr>
                <w:rFonts w:ascii="Times New Roman" w:hAnsi="Times New Roman" w:cs="Times New Roman"/>
                <w:sz w:val="24"/>
                <w:szCs w:val="24"/>
              </w:rPr>
              <w:t>программы</w:t>
            </w:r>
          </w:p>
        </w:tc>
        <w:tc>
          <w:tcPr>
            <w:tcW w:w="6662" w:type="dxa"/>
            <w:vAlign w:val="center"/>
          </w:tcPr>
          <w:p w:rsidR="00831E3E" w:rsidRPr="00E53F07" w:rsidRDefault="00831E3E" w:rsidP="00E53F07">
            <w:pPr>
              <w:pStyle w:val="af4"/>
              <w:spacing w:before="0" w:after="0"/>
              <w:jc w:val="both"/>
              <w:rPr>
                <w:rFonts w:ascii="Times New Roman" w:hAnsi="Times New Roman"/>
                <w:color w:val="000000"/>
              </w:rPr>
            </w:pPr>
            <w:r w:rsidRPr="00E53F07">
              <w:rPr>
                <w:rFonts w:ascii="Times New Roman" w:hAnsi="Times New Roman"/>
              </w:rPr>
              <w:t>Объем финансирования подпрограммы «Развитие кадрового потенциала» за счет средств бюджета МО «Дебёсский район» оценивается в 315,0 тыс. руб., в том числе:</w:t>
            </w:r>
          </w:p>
          <w:p w:rsidR="00831E3E" w:rsidRPr="00E53F07" w:rsidRDefault="00831E3E" w:rsidP="00E53F07">
            <w:pPr>
              <w:pStyle w:val="af4"/>
              <w:spacing w:before="0" w:after="0"/>
              <w:ind w:firstLine="34"/>
              <w:jc w:val="both"/>
              <w:rPr>
                <w:rFonts w:ascii="Times New Roman" w:hAnsi="Times New Roman"/>
              </w:rPr>
            </w:pPr>
            <w:r w:rsidRPr="00E53F07">
              <w:rPr>
                <w:rFonts w:ascii="Times New Roman" w:hAnsi="Times New Roman"/>
              </w:rPr>
              <w:t>в 2015 году – 40,0 тыс. руб.;</w:t>
            </w:r>
          </w:p>
          <w:p w:rsidR="00831E3E" w:rsidRPr="00E53F07" w:rsidRDefault="00831E3E" w:rsidP="00E53F07">
            <w:pPr>
              <w:pStyle w:val="af4"/>
              <w:spacing w:before="0" w:after="0"/>
              <w:ind w:firstLine="34"/>
              <w:jc w:val="both"/>
              <w:rPr>
                <w:rFonts w:ascii="Times New Roman" w:hAnsi="Times New Roman"/>
              </w:rPr>
            </w:pPr>
            <w:r w:rsidRPr="00E53F07">
              <w:rPr>
                <w:rFonts w:ascii="Times New Roman" w:hAnsi="Times New Roman"/>
              </w:rPr>
              <w:t>в 2016 году – 45,0 тыс. руб.;</w:t>
            </w:r>
          </w:p>
          <w:p w:rsidR="00831E3E" w:rsidRPr="00E53F07" w:rsidRDefault="00831E3E" w:rsidP="00E53F07">
            <w:pPr>
              <w:pStyle w:val="af4"/>
              <w:spacing w:before="0" w:after="0"/>
              <w:ind w:firstLine="34"/>
              <w:jc w:val="both"/>
              <w:rPr>
                <w:rFonts w:ascii="Times New Roman" w:hAnsi="Times New Roman"/>
              </w:rPr>
            </w:pPr>
            <w:r w:rsidRPr="00E53F07">
              <w:rPr>
                <w:rFonts w:ascii="Times New Roman" w:hAnsi="Times New Roman"/>
              </w:rPr>
              <w:t>в 2017 году – 50,0 тыс. руб.;</w:t>
            </w:r>
          </w:p>
          <w:p w:rsidR="00831E3E" w:rsidRPr="00E53F07" w:rsidRDefault="00831E3E" w:rsidP="00E53F07">
            <w:pPr>
              <w:pStyle w:val="af4"/>
              <w:spacing w:before="0" w:after="0"/>
              <w:ind w:firstLine="34"/>
              <w:jc w:val="both"/>
              <w:rPr>
                <w:rFonts w:ascii="Times New Roman" w:hAnsi="Times New Roman"/>
              </w:rPr>
            </w:pPr>
            <w:r w:rsidRPr="00E53F07">
              <w:rPr>
                <w:rFonts w:ascii="Times New Roman" w:hAnsi="Times New Roman"/>
              </w:rPr>
              <w:t>в 2018 году – 55,0 тыс. руб.;</w:t>
            </w:r>
          </w:p>
          <w:p w:rsidR="00831E3E" w:rsidRPr="00E53F07" w:rsidRDefault="00831E3E" w:rsidP="00E53F07">
            <w:pPr>
              <w:pStyle w:val="af4"/>
              <w:spacing w:before="0" w:after="0"/>
              <w:ind w:firstLine="34"/>
              <w:jc w:val="both"/>
              <w:rPr>
                <w:rFonts w:ascii="Times New Roman" w:hAnsi="Times New Roman"/>
              </w:rPr>
            </w:pPr>
            <w:r w:rsidRPr="00E53F07">
              <w:rPr>
                <w:rFonts w:ascii="Times New Roman" w:hAnsi="Times New Roman"/>
              </w:rPr>
              <w:t>в 2019 году – 60,0 тыс. руб.;</w:t>
            </w:r>
          </w:p>
          <w:p w:rsidR="00831E3E" w:rsidRPr="00E53F07" w:rsidRDefault="00831E3E" w:rsidP="00E53F07">
            <w:pPr>
              <w:pStyle w:val="af4"/>
              <w:spacing w:before="0" w:after="0"/>
              <w:ind w:firstLine="34"/>
              <w:jc w:val="both"/>
              <w:rPr>
                <w:rFonts w:ascii="Times New Roman" w:hAnsi="Times New Roman"/>
              </w:rPr>
            </w:pPr>
            <w:r w:rsidRPr="00E53F07">
              <w:rPr>
                <w:rFonts w:ascii="Times New Roman" w:hAnsi="Times New Roman"/>
              </w:rPr>
              <w:t>в 2020 году – 65,0 тыс. руб.</w:t>
            </w:r>
          </w:p>
        </w:tc>
      </w:tr>
      <w:tr w:rsidR="00831E3E" w:rsidRPr="00E53F07" w:rsidTr="00BB4258">
        <w:trPr>
          <w:trHeight w:val="272"/>
        </w:trPr>
        <w:tc>
          <w:tcPr>
            <w:tcW w:w="2835" w:type="dxa"/>
            <w:vAlign w:val="center"/>
          </w:tcPr>
          <w:p w:rsidR="00831E3E" w:rsidRPr="00E53F07" w:rsidRDefault="00831E3E" w:rsidP="00E53F07">
            <w:pPr>
              <w:spacing w:after="0" w:line="240" w:lineRule="auto"/>
              <w:rPr>
                <w:rFonts w:ascii="Times New Roman" w:hAnsi="Times New Roman" w:cs="Times New Roman"/>
                <w:sz w:val="24"/>
                <w:szCs w:val="24"/>
              </w:rPr>
            </w:pPr>
            <w:r w:rsidRPr="00E53F07">
              <w:rPr>
                <w:rFonts w:ascii="Times New Roman" w:hAnsi="Times New Roman" w:cs="Times New Roman"/>
                <w:sz w:val="24"/>
                <w:szCs w:val="24"/>
              </w:rPr>
              <w:t>Ожидаемые конечные результаты реализации подпрограммы, оценка планируемой эффекти</w:t>
            </w:r>
            <w:r w:rsidRPr="00E53F07">
              <w:rPr>
                <w:rFonts w:ascii="Times New Roman" w:hAnsi="Times New Roman" w:cs="Times New Roman"/>
                <w:sz w:val="24"/>
                <w:szCs w:val="24"/>
              </w:rPr>
              <w:t>в</w:t>
            </w:r>
            <w:r w:rsidRPr="00E53F07">
              <w:rPr>
                <w:rFonts w:ascii="Times New Roman" w:hAnsi="Times New Roman" w:cs="Times New Roman"/>
                <w:sz w:val="24"/>
                <w:szCs w:val="24"/>
              </w:rPr>
              <w:t>ности ее реализации</w:t>
            </w:r>
          </w:p>
        </w:tc>
        <w:tc>
          <w:tcPr>
            <w:tcW w:w="6662" w:type="dxa"/>
            <w:vAlign w:val="center"/>
          </w:tcPr>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Создание необходимых условий для профессионального развития кадрового потенциала системы муниципального управления.</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Совершенствование применения антикоррупционных мер на муниципальной службе.            </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Совершенствование порядка замещения вакантных дол</w:t>
            </w:r>
            <w:r w:rsidRPr="00E53F07">
              <w:rPr>
                <w:rFonts w:ascii="Times New Roman" w:hAnsi="Times New Roman" w:cs="Times New Roman"/>
                <w:sz w:val="24"/>
                <w:szCs w:val="24"/>
              </w:rPr>
              <w:t>ж</w:t>
            </w:r>
            <w:r w:rsidRPr="00E53F07">
              <w:rPr>
                <w:rFonts w:ascii="Times New Roman" w:hAnsi="Times New Roman" w:cs="Times New Roman"/>
                <w:sz w:val="24"/>
                <w:szCs w:val="24"/>
              </w:rPr>
              <w:t>ностей муниципальной службы на основе конкурса, обесп</w:t>
            </w:r>
            <w:r w:rsidRPr="00E53F07">
              <w:rPr>
                <w:rFonts w:ascii="Times New Roman" w:hAnsi="Times New Roman" w:cs="Times New Roman"/>
                <w:sz w:val="24"/>
                <w:szCs w:val="24"/>
              </w:rPr>
              <w:t>е</w:t>
            </w:r>
            <w:r w:rsidRPr="00E53F07">
              <w:rPr>
                <w:rFonts w:ascii="Times New Roman" w:hAnsi="Times New Roman" w:cs="Times New Roman"/>
                <w:sz w:val="24"/>
                <w:szCs w:val="24"/>
              </w:rPr>
              <w:t>чивающего равный доступ граждан к прохождению муниц</w:t>
            </w:r>
            <w:r w:rsidRPr="00E53F07">
              <w:rPr>
                <w:rFonts w:ascii="Times New Roman" w:hAnsi="Times New Roman" w:cs="Times New Roman"/>
                <w:sz w:val="24"/>
                <w:szCs w:val="24"/>
              </w:rPr>
              <w:t>и</w:t>
            </w:r>
            <w:r w:rsidRPr="00E53F07">
              <w:rPr>
                <w:rFonts w:ascii="Times New Roman" w:hAnsi="Times New Roman" w:cs="Times New Roman"/>
                <w:sz w:val="24"/>
                <w:szCs w:val="24"/>
              </w:rPr>
              <w:t>пальной служб.</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Внедрение и совершенствование механизмов формиров</w:t>
            </w:r>
            <w:r w:rsidRPr="00E53F07">
              <w:rPr>
                <w:rFonts w:ascii="Times New Roman" w:hAnsi="Times New Roman" w:cs="Times New Roman"/>
                <w:sz w:val="24"/>
                <w:szCs w:val="24"/>
              </w:rPr>
              <w:t>а</w:t>
            </w:r>
            <w:r w:rsidRPr="00E53F07">
              <w:rPr>
                <w:rFonts w:ascii="Times New Roman" w:hAnsi="Times New Roman" w:cs="Times New Roman"/>
                <w:sz w:val="24"/>
                <w:szCs w:val="24"/>
              </w:rPr>
              <w:t>ния и использования резерва кадров, проведения аттестаций и квалификационных экзаменов муниципальных служащих.</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Снижение текучести и старения кадров, внедрение инст</w:t>
            </w:r>
            <w:r w:rsidRPr="00E53F07">
              <w:rPr>
                <w:rFonts w:ascii="Times New Roman" w:hAnsi="Times New Roman" w:cs="Times New Roman"/>
                <w:sz w:val="24"/>
                <w:szCs w:val="24"/>
              </w:rPr>
              <w:t>и</w:t>
            </w:r>
            <w:r w:rsidRPr="00E53F07">
              <w:rPr>
                <w:rFonts w:ascii="Times New Roman" w:hAnsi="Times New Roman" w:cs="Times New Roman"/>
                <w:sz w:val="24"/>
                <w:szCs w:val="24"/>
              </w:rPr>
              <w:t>тута наставничества на муниципальной службе, обновление и движение кадров.</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Развитие системы профессионального обучения </w:t>
            </w:r>
            <w:r w:rsidRPr="00E53F07">
              <w:rPr>
                <w:rFonts w:ascii="Times New Roman" w:hAnsi="Times New Roman" w:cs="Times New Roman"/>
                <w:color w:val="000000"/>
                <w:sz w:val="24"/>
                <w:szCs w:val="24"/>
              </w:rPr>
              <w:t>выборных должностных лиц местного самоуправления, членов выбо</w:t>
            </w:r>
            <w:r w:rsidRPr="00E53F07">
              <w:rPr>
                <w:rFonts w:ascii="Times New Roman" w:hAnsi="Times New Roman" w:cs="Times New Roman"/>
                <w:color w:val="000000"/>
                <w:sz w:val="24"/>
                <w:szCs w:val="24"/>
              </w:rPr>
              <w:t>р</w:t>
            </w:r>
            <w:r w:rsidRPr="00E53F07">
              <w:rPr>
                <w:rFonts w:ascii="Times New Roman" w:hAnsi="Times New Roman" w:cs="Times New Roman"/>
                <w:color w:val="000000"/>
                <w:sz w:val="24"/>
                <w:szCs w:val="24"/>
              </w:rPr>
              <w:t>ных органов местного самоуправления, депутатов представ</w:t>
            </w:r>
            <w:r w:rsidRPr="00E53F07">
              <w:rPr>
                <w:rFonts w:ascii="Times New Roman" w:hAnsi="Times New Roman" w:cs="Times New Roman"/>
                <w:color w:val="000000"/>
                <w:sz w:val="24"/>
                <w:szCs w:val="24"/>
              </w:rPr>
              <w:t>и</w:t>
            </w:r>
            <w:r w:rsidRPr="00E53F07">
              <w:rPr>
                <w:rFonts w:ascii="Times New Roman" w:hAnsi="Times New Roman" w:cs="Times New Roman"/>
                <w:color w:val="000000"/>
                <w:sz w:val="24"/>
                <w:szCs w:val="24"/>
              </w:rPr>
              <w:t>тельного органа, муниципальных служащих и работников о</w:t>
            </w:r>
            <w:r w:rsidRPr="00E53F07">
              <w:rPr>
                <w:rFonts w:ascii="Times New Roman" w:hAnsi="Times New Roman" w:cs="Times New Roman"/>
                <w:color w:val="000000"/>
                <w:sz w:val="24"/>
                <w:szCs w:val="24"/>
              </w:rPr>
              <w:t>р</w:t>
            </w:r>
            <w:r w:rsidRPr="00E53F07">
              <w:rPr>
                <w:rFonts w:ascii="Times New Roman" w:hAnsi="Times New Roman" w:cs="Times New Roman"/>
                <w:color w:val="000000"/>
                <w:sz w:val="24"/>
                <w:szCs w:val="24"/>
              </w:rPr>
              <w:t>ганов местного самоуправления района</w:t>
            </w:r>
            <w:r w:rsidRPr="00E53F07">
              <w:rPr>
                <w:rFonts w:ascii="Times New Roman" w:hAnsi="Times New Roman" w:cs="Times New Roman"/>
                <w:sz w:val="24"/>
                <w:szCs w:val="24"/>
              </w:rPr>
              <w:t>.</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Разработка и внедрение в органах местного самоуправл</w:t>
            </w:r>
            <w:r w:rsidRPr="00E53F07">
              <w:rPr>
                <w:rFonts w:ascii="Times New Roman" w:hAnsi="Times New Roman" w:cs="Times New Roman"/>
                <w:sz w:val="24"/>
                <w:szCs w:val="24"/>
              </w:rPr>
              <w:t>е</w:t>
            </w:r>
            <w:r w:rsidRPr="00E53F07">
              <w:rPr>
                <w:rFonts w:ascii="Times New Roman" w:hAnsi="Times New Roman" w:cs="Times New Roman"/>
                <w:sz w:val="24"/>
                <w:szCs w:val="24"/>
              </w:rPr>
              <w:t>ния МО «Дебёсский район» современных механизмов мот</w:t>
            </w:r>
            <w:r w:rsidRPr="00E53F07">
              <w:rPr>
                <w:rFonts w:ascii="Times New Roman" w:hAnsi="Times New Roman" w:cs="Times New Roman"/>
                <w:sz w:val="24"/>
                <w:szCs w:val="24"/>
              </w:rPr>
              <w:t>и</w:t>
            </w:r>
            <w:r w:rsidRPr="00E53F07">
              <w:rPr>
                <w:rFonts w:ascii="Times New Roman" w:hAnsi="Times New Roman" w:cs="Times New Roman"/>
                <w:sz w:val="24"/>
                <w:szCs w:val="24"/>
              </w:rPr>
              <w:t>вации и стимулирования профессиональной служебной де</w:t>
            </w:r>
            <w:r w:rsidRPr="00E53F07">
              <w:rPr>
                <w:rFonts w:ascii="Times New Roman" w:hAnsi="Times New Roman" w:cs="Times New Roman"/>
                <w:sz w:val="24"/>
                <w:szCs w:val="24"/>
              </w:rPr>
              <w:t>я</w:t>
            </w:r>
            <w:r w:rsidRPr="00E53F07">
              <w:rPr>
                <w:rFonts w:ascii="Times New Roman" w:hAnsi="Times New Roman" w:cs="Times New Roman"/>
                <w:sz w:val="24"/>
                <w:szCs w:val="24"/>
              </w:rPr>
              <w:t xml:space="preserve">тельности муниципальных служащих.  </w:t>
            </w:r>
          </w:p>
          <w:p w:rsidR="00831E3E" w:rsidRPr="00E53F07" w:rsidRDefault="00831E3E" w:rsidP="004B633B">
            <w:pPr>
              <w:pStyle w:val="afe"/>
              <w:numPr>
                <w:ilvl w:val="0"/>
                <w:numId w:val="26"/>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lastRenderedPageBreak/>
              <w:t xml:space="preserve"> Повышение доверия населения к органам местного сам</w:t>
            </w:r>
            <w:r w:rsidRPr="00E53F07">
              <w:rPr>
                <w:rFonts w:ascii="Times New Roman" w:hAnsi="Times New Roman" w:cs="Times New Roman"/>
                <w:sz w:val="24"/>
                <w:szCs w:val="24"/>
              </w:rPr>
              <w:t>о</w:t>
            </w:r>
            <w:r w:rsidRPr="00E53F07">
              <w:rPr>
                <w:rFonts w:ascii="Times New Roman" w:hAnsi="Times New Roman" w:cs="Times New Roman"/>
                <w:sz w:val="24"/>
                <w:szCs w:val="24"/>
              </w:rPr>
              <w:t>управления МО «Дебёсский район».</w:t>
            </w:r>
          </w:p>
        </w:tc>
      </w:tr>
    </w:tbl>
    <w:p w:rsidR="00831E3E" w:rsidRPr="00E53F07" w:rsidRDefault="00831E3E" w:rsidP="00E53F07">
      <w:pPr>
        <w:spacing w:after="0" w:line="240" w:lineRule="auto"/>
        <w:rPr>
          <w:rFonts w:ascii="Times New Roman" w:hAnsi="Times New Roman" w:cs="Times New Roman"/>
          <w:sz w:val="24"/>
          <w:szCs w:val="24"/>
        </w:rPr>
      </w:pPr>
    </w:p>
    <w:p w:rsidR="00831E3E" w:rsidRPr="00E53F07" w:rsidRDefault="00831E3E" w:rsidP="00E53F07">
      <w:pPr>
        <w:spacing w:after="0" w:line="240" w:lineRule="auto"/>
        <w:jc w:val="center"/>
        <w:rPr>
          <w:rFonts w:ascii="Times New Roman" w:hAnsi="Times New Roman" w:cs="Times New Roman"/>
          <w:b/>
          <w:sz w:val="24"/>
          <w:szCs w:val="24"/>
        </w:rPr>
      </w:pPr>
      <w:r w:rsidRPr="00E53F07">
        <w:rPr>
          <w:rFonts w:ascii="Times New Roman" w:hAnsi="Times New Roman" w:cs="Times New Roman"/>
          <w:b/>
          <w:sz w:val="24"/>
          <w:szCs w:val="24"/>
        </w:rPr>
        <w:t>1. Характеристика состояния сферы деятельности,  в рамках которой реализуется по</w:t>
      </w:r>
      <w:r w:rsidRPr="00E53F07">
        <w:rPr>
          <w:rFonts w:ascii="Times New Roman" w:hAnsi="Times New Roman" w:cs="Times New Roman"/>
          <w:b/>
          <w:sz w:val="24"/>
          <w:szCs w:val="24"/>
        </w:rPr>
        <w:t>д</w:t>
      </w:r>
      <w:r w:rsidRPr="00E53F07">
        <w:rPr>
          <w:rFonts w:ascii="Times New Roman" w:hAnsi="Times New Roman" w:cs="Times New Roman"/>
          <w:b/>
          <w:sz w:val="24"/>
          <w:szCs w:val="24"/>
        </w:rPr>
        <w:t>программа «Развитие кадрового потенциала», в том числе основные проблемы в этой сфере и прогноз ее развития</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pStyle w:val="ConsPlusNormal"/>
        <w:ind w:firstLine="709"/>
        <w:jc w:val="both"/>
        <w:rPr>
          <w:rFonts w:ascii="Times New Roman" w:hAnsi="Times New Roman" w:cs="Times New Roman"/>
          <w:sz w:val="24"/>
          <w:szCs w:val="24"/>
        </w:rPr>
      </w:pPr>
      <w:proofErr w:type="gramStart"/>
      <w:r w:rsidRPr="00E53F07">
        <w:rPr>
          <w:rFonts w:ascii="Times New Roman" w:hAnsi="Times New Roman" w:cs="Times New Roman"/>
          <w:sz w:val="24"/>
          <w:szCs w:val="24"/>
        </w:rPr>
        <w:t>Подпрограмма «Развитие муниципальной службы» разработана 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 марта 2007 года № 25-ФЗ «О муниципальной службе в Российской Федерации» и Законом Удмуртской Республики от 20 марта 2008 года № 10-РЗ «О муниципальной службе в Удмуртской Республике».</w:t>
      </w:r>
      <w:proofErr w:type="gramEnd"/>
    </w:p>
    <w:p w:rsidR="00831E3E" w:rsidRPr="00E53F07" w:rsidRDefault="00831E3E" w:rsidP="00E53F07">
      <w:pPr>
        <w:pStyle w:val="ConsPlusNormal"/>
        <w:ind w:firstLine="709"/>
        <w:jc w:val="both"/>
        <w:rPr>
          <w:rFonts w:ascii="Times New Roman" w:hAnsi="Times New Roman" w:cs="Times New Roman"/>
          <w:sz w:val="24"/>
          <w:szCs w:val="24"/>
        </w:rPr>
      </w:pPr>
      <w:r w:rsidRPr="00E53F07">
        <w:rPr>
          <w:rFonts w:ascii="Times New Roman" w:hAnsi="Times New Roman" w:cs="Times New Roman"/>
          <w:sz w:val="24"/>
          <w:szCs w:val="24"/>
        </w:rPr>
        <w:t xml:space="preserve">Одним из основных условий развития муниципальной службы в муниципальном образовании «Дебёсский район» является повышение профессионализма и компетентности кадрового состава органов местного самоуправления, которое взаимосвязано с эффективным применением системы профессионального развития муниципальных служащих. </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По состоянию на 1 января 2014 года в органах местного самоуправления муниципал</w:t>
      </w:r>
      <w:r w:rsidRPr="00E53F07">
        <w:rPr>
          <w:rFonts w:ascii="Times New Roman" w:hAnsi="Times New Roman" w:cs="Times New Roman"/>
          <w:sz w:val="24"/>
          <w:szCs w:val="24"/>
        </w:rPr>
        <w:t>ь</w:t>
      </w:r>
      <w:r w:rsidRPr="00E53F07">
        <w:rPr>
          <w:rFonts w:ascii="Times New Roman" w:hAnsi="Times New Roman" w:cs="Times New Roman"/>
          <w:sz w:val="24"/>
          <w:szCs w:val="24"/>
        </w:rPr>
        <w:t>ного образования «Дебёсский район» штатная численность муниципальных служащих с</w:t>
      </w:r>
      <w:r w:rsidRPr="00E53F07">
        <w:rPr>
          <w:rFonts w:ascii="Times New Roman" w:hAnsi="Times New Roman" w:cs="Times New Roman"/>
          <w:sz w:val="24"/>
          <w:szCs w:val="24"/>
        </w:rPr>
        <w:t>о</w:t>
      </w:r>
      <w:r w:rsidRPr="00E53F07">
        <w:rPr>
          <w:rFonts w:ascii="Times New Roman" w:hAnsi="Times New Roman" w:cs="Times New Roman"/>
          <w:sz w:val="24"/>
          <w:szCs w:val="24"/>
        </w:rPr>
        <w:t>ставляла 83 штатных единицы, фактически замещали должности муниципальной службы 83 человека.</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Гендерный состав муниципальной службы за 2013 год следующий: мужчин – 21 чел</w:t>
      </w:r>
      <w:r w:rsidRPr="00E53F07">
        <w:rPr>
          <w:rFonts w:ascii="Times New Roman" w:hAnsi="Times New Roman" w:cs="Times New Roman"/>
          <w:sz w:val="24"/>
          <w:szCs w:val="24"/>
        </w:rPr>
        <w:t>о</w:t>
      </w:r>
      <w:r w:rsidRPr="00E53F07">
        <w:rPr>
          <w:rFonts w:ascii="Times New Roman" w:hAnsi="Times New Roman" w:cs="Times New Roman"/>
          <w:sz w:val="24"/>
          <w:szCs w:val="24"/>
        </w:rPr>
        <w:t xml:space="preserve">век, женщин - 62 (в 2,9 раза больше). </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Возрастной состав муниципальных служащих в муниципальном образовании «Дебё</w:t>
      </w:r>
      <w:r w:rsidRPr="00E53F07">
        <w:rPr>
          <w:rFonts w:ascii="Times New Roman" w:hAnsi="Times New Roman" w:cs="Times New Roman"/>
          <w:sz w:val="24"/>
          <w:szCs w:val="24"/>
        </w:rPr>
        <w:t>с</w:t>
      </w:r>
      <w:r w:rsidRPr="00E53F07">
        <w:rPr>
          <w:rFonts w:ascii="Times New Roman" w:hAnsi="Times New Roman" w:cs="Times New Roman"/>
          <w:sz w:val="24"/>
          <w:szCs w:val="24"/>
        </w:rPr>
        <w:t xml:space="preserve">ский район»: до 30 лет – 9 человек (10,8%), от 30 до 49 лет - 54 человека (65%), от 50 до 59 лет - 16 человек (19,2%), от 60 лет и старше – 4 человека (4,8 %).  </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46 муниципальных служащих имеют стаж муниципальной службы более 10 лет, они придают стабильность муниципальной службе, обеспечивают высокий профессиональный уровень.</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Вместе с тем, показатель текучести кадров в органах местного самоуправления мун</w:t>
      </w:r>
      <w:r w:rsidRPr="00E53F07">
        <w:rPr>
          <w:rFonts w:ascii="Times New Roman" w:hAnsi="Times New Roman" w:cs="Times New Roman"/>
          <w:sz w:val="24"/>
          <w:szCs w:val="24"/>
        </w:rPr>
        <w:t>и</w:t>
      </w:r>
      <w:r w:rsidRPr="00E53F07">
        <w:rPr>
          <w:rFonts w:ascii="Times New Roman" w:hAnsi="Times New Roman" w:cs="Times New Roman"/>
          <w:sz w:val="24"/>
          <w:szCs w:val="24"/>
        </w:rPr>
        <w:t>ципального образования «Дебёсский район» находится на высоком уровне (в 2012 году – 7 чел, в 2013 году – 12 чел).</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Также следует отметить, что в органах местного самоуправления муниципального о</w:t>
      </w:r>
      <w:r w:rsidRPr="00E53F07">
        <w:rPr>
          <w:rFonts w:ascii="Times New Roman" w:hAnsi="Times New Roman" w:cs="Times New Roman"/>
          <w:sz w:val="24"/>
          <w:szCs w:val="24"/>
        </w:rPr>
        <w:t>б</w:t>
      </w:r>
      <w:r w:rsidRPr="00E53F07">
        <w:rPr>
          <w:rFonts w:ascii="Times New Roman" w:hAnsi="Times New Roman" w:cs="Times New Roman"/>
          <w:sz w:val="24"/>
          <w:szCs w:val="24"/>
        </w:rPr>
        <w:t>разования «Дебёсский район» количество муниципальных служащих в возрасте 60 лет и старше находится примерно на одном уровне, а количество лиц до 30 лет не увеличивается. Это говорит о том, что в органах местного самоуправления муниципального образования «Дебёсский район» существует проблема омоложения муниципальных кадров. Привлечение на муниципальную службу талантливых молодых специалистов обеспечит преемственность поколений в системе муниципального управления, движение кадров в органах местного с</w:t>
      </w:r>
      <w:r w:rsidRPr="00E53F07">
        <w:rPr>
          <w:rFonts w:ascii="Times New Roman" w:hAnsi="Times New Roman" w:cs="Times New Roman"/>
          <w:sz w:val="24"/>
          <w:szCs w:val="24"/>
        </w:rPr>
        <w:t>а</w:t>
      </w:r>
      <w:r w:rsidRPr="00E53F07">
        <w:rPr>
          <w:rFonts w:ascii="Times New Roman" w:hAnsi="Times New Roman" w:cs="Times New Roman"/>
          <w:sz w:val="24"/>
          <w:szCs w:val="24"/>
        </w:rPr>
        <w:t>моуправления муниципального образования «Дебёсский район», усиление конкуренции в процессе отбора, подготовки и карьерного роста муниципальных служащих.</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Из общего числа муниципальных служащих на 1 января 2014 года высшее професс</w:t>
      </w:r>
      <w:r w:rsidRPr="00E53F07">
        <w:rPr>
          <w:rFonts w:ascii="Times New Roman" w:hAnsi="Times New Roman" w:cs="Times New Roman"/>
          <w:sz w:val="24"/>
          <w:szCs w:val="24"/>
        </w:rPr>
        <w:t>и</w:t>
      </w:r>
      <w:r w:rsidRPr="00E53F07">
        <w:rPr>
          <w:rFonts w:ascii="Times New Roman" w:hAnsi="Times New Roman" w:cs="Times New Roman"/>
          <w:sz w:val="24"/>
          <w:szCs w:val="24"/>
        </w:rPr>
        <w:t>ональное образование имеют 72 человека (86,7%), среднее профессиональное - 10 человек (12%), имеющих два и более высших профессиональных образования -15 человек (18%). К</w:t>
      </w:r>
      <w:r w:rsidRPr="00E53F07">
        <w:rPr>
          <w:rFonts w:ascii="Times New Roman" w:hAnsi="Times New Roman" w:cs="Times New Roman"/>
          <w:sz w:val="24"/>
          <w:szCs w:val="24"/>
        </w:rPr>
        <w:t>о</w:t>
      </w:r>
      <w:r w:rsidRPr="00E53F07">
        <w:rPr>
          <w:rFonts w:ascii="Times New Roman" w:hAnsi="Times New Roman" w:cs="Times New Roman"/>
          <w:sz w:val="24"/>
          <w:szCs w:val="24"/>
        </w:rPr>
        <w:t>личество лиц, имеющих высшее профессиональное образование, ежегодно возрастает (на 1 января 2013 года процент лиц, имеющих высшее профессиональное образование, составлял 86,7%). На 1 января 2014 года 4 человека обучается в высших учебных заведениях.</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Доля муниципальных служащих, имеющих высшее профессиональное образование по специальности «Государственное и муниципальное управление» составляет 7 человек или 8,4 % от общей численности.</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1 человек (1,2%) вообще не имеет профессионального образования.</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lastRenderedPageBreak/>
        <w:t>Правительством Удмуртской Республики принимались меры по повышению профе</w:t>
      </w:r>
      <w:r w:rsidRPr="00E53F07">
        <w:rPr>
          <w:rFonts w:ascii="Times New Roman" w:hAnsi="Times New Roman" w:cs="Times New Roman"/>
          <w:sz w:val="24"/>
          <w:szCs w:val="24"/>
        </w:rPr>
        <w:t>с</w:t>
      </w:r>
      <w:r w:rsidRPr="00E53F07">
        <w:rPr>
          <w:rFonts w:ascii="Times New Roman" w:hAnsi="Times New Roman" w:cs="Times New Roman"/>
          <w:sz w:val="24"/>
          <w:szCs w:val="24"/>
        </w:rPr>
        <w:t>сионального уровня муниципальных служащих. Ежегодно на основе заявок органов местн</w:t>
      </w:r>
      <w:r w:rsidRPr="00E53F07">
        <w:rPr>
          <w:rFonts w:ascii="Times New Roman" w:hAnsi="Times New Roman" w:cs="Times New Roman"/>
          <w:sz w:val="24"/>
          <w:szCs w:val="24"/>
        </w:rPr>
        <w:t>о</w:t>
      </w:r>
      <w:r w:rsidRPr="00E53F07">
        <w:rPr>
          <w:rFonts w:ascii="Times New Roman" w:hAnsi="Times New Roman" w:cs="Times New Roman"/>
          <w:sz w:val="24"/>
          <w:szCs w:val="24"/>
        </w:rPr>
        <w:t>го самоуправления утверждался государственный заказ на профессиональную подготовку, профессиональную переподготовку и повышение квалификации муниципальных служащих в Удмуртской Республике на очередной финансовый год, который размещался на конкурсной основе в образовательном учреждении, имеющем соответствующую лицензию и аккредит</w:t>
      </w:r>
      <w:r w:rsidRPr="00E53F07">
        <w:rPr>
          <w:rFonts w:ascii="Times New Roman" w:hAnsi="Times New Roman" w:cs="Times New Roman"/>
          <w:sz w:val="24"/>
          <w:szCs w:val="24"/>
        </w:rPr>
        <w:t>а</w:t>
      </w:r>
      <w:r w:rsidRPr="00E53F07">
        <w:rPr>
          <w:rFonts w:ascii="Times New Roman" w:hAnsi="Times New Roman" w:cs="Times New Roman"/>
          <w:sz w:val="24"/>
          <w:szCs w:val="24"/>
        </w:rPr>
        <w:t xml:space="preserve">цию. В 2011 году прошли </w:t>
      </w:r>
      <w:proofErr w:type="gramStart"/>
      <w:r w:rsidRPr="00E53F07">
        <w:rPr>
          <w:rFonts w:ascii="Times New Roman" w:hAnsi="Times New Roman" w:cs="Times New Roman"/>
          <w:sz w:val="24"/>
          <w:szCs w:val="24"/>
        </w:rPr>
        <w:t>обучение по программам</w:t>
      </w:r>
      <w:proofErr w:type="gramEnd"/>
      <w:r w:rsidRPr="00E53F07">
        <w:rPr>
          <w:rFonts w:ascii="Times New Roman" w:hAnsi="Times New Roman" w:cs="Times New Roman"/>
          <w:sz w:val="24"/>
          <w:szCs w:val="24"/>
        </w:rPr>
        <w:t xml:space="preserve"> дополнительного профессионального о</w:t>
      </w:r>
      <w:r w:rsidRPr="00E53F07">
        <w:rPr>
          <w:rFonts w:ascii="Times New Roman" w:hAnsi="Times New Roman" w:cs="Times New Roman"/>
          <w:sz w:val="24"/>
          <w:szCs w:val="24"/>
        </w:rPr>
        <w:t>б</w:t>
      </w:r>
      <w:r w:rsidRPr="00E53F07">
        <w:rPr>
          <w:rFonts w:ascii="Times New Roman" w:hAnsi="Times New Roman" w:cs="Times New Roman"/>
          <w:sz w:val="24"/>
          <w:szCs w:val="24"/>
        </w:rPr>
        <w:t xml:space="preserve">разования и повышение квалификации 18 муниципальных служащих (21,4%), в 2012 году – 45 муниципальных служащих (54,2%), в 2013 году – 10 муниципальных служащих (12 %). </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Повышение квалификации муниципальных служащих должно осуществляться по м</w:t>
      </w:r>
      <w:r w:rsidRPr="00E53F07">
        <w:rPr>
          <w:rFonts w:ascii="Times New Roman" w:hAnsi="Times New Roman" w:cs="Times New Roman"/>
          <w:sz w:val="24"/>
          <w:szCs w:val="24"/>
        </w:rPr>
        <w:t>е</w:t>
      </w:r>
      <w:r w:rsidRPr="00E53F07">
        <w:rPr>
          <w:rFonts w:ascii="Times New Roman" w:hAnsi="Times New Roman" w:cs="Times New Roman"/>
          <w:sz w:val="24"/>
          <w:szCs w:val="24"/>
        </w:rPr>
        <w:t xml:space="preserve">ре необходимости, но не реже одного раза в три года. Впервые за несколько лет в бюджете Удмуртской Республики не заложено средств на повышение квалификации муниципальных служащих в 2014 году. Таким образом, планируется сохранить количество муниципальных служащих, повышающих квалификацию в текущем году,  на уровне 2013 года. </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Количество лиц, назначенных на должности муниципальной службы из кадрового р</w:t>
      </w:r>
      <w:r w:rsidRPr="00E53F07">
        <w:rPr>
          <w:rFonts w:ascii="Times New Roman" w:hAnsi="Times New Roman" w:cs="Times New Roman"/>
          <w:sz w:val="24"/>
          <w:szCs w:val="24"/>
        </w:rPr>
        <w:t>е</w:t>
      </w:r>
      <w:r w:rsidRPr="00E53F07">
        <w:rPr>
          <w:rFonts w:ascii="Times New Roman" w:hAnsi="Times New Roman" w:cs="Times New Roman"/>
          <w:sz w:val="24"/>
          <w:szCs w:val="24"/>
        </w:rPr>
        <w:t>зерва, по сравнению с 2012 годом увеличилось (в 2011 году - 0 %, 2012 году - (1 чел) 1,2 %, 2013 году – (2 чел.) 2,4 %). Однако при формировании кадрового состава муниципальной службы кадровые резервы на должности муниципальной службы используются не в полном объеме. В муниципальном образовании «Дебёсский район» кадровые резервы должны стать одним из основных источников формирования кадрового состава.</w:t>
      </w:r>
    </w:p>
    <w:p w:rsidR="00831E3E" w:rsidRPr="00E53F07" w:rsidRDefault="00831E3E" w:rsidP="00E53F07">
      <w:pPr>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В 2013 году в муниципальном образовании «Дебёсский район» не было назначений по конкурсу. В 2011 году лишь 1 муниципальный служащий был назначен на должность по р</w:t>
      </w:r>
      <w:r w:rsidRPr="00E53F07">
        <w:rPr>
          <w:rFonts w:ascii="Times New Roman" w:hAnsi="Times New Roman" w:cs="Times New Roman"/>
          <w:sz w:val="24"/>
          <w:szCs w:val="24"/>
        </w:rPr>
        <w:t>е</w:t>
      </w:r>
      <w:r w:rsidRPr="00E53F07">
        <w:rPr>
          <w:rFonts w:ascii="Times New Roman" w:hAnsi="Times New Roman" w:cs="Times New Roman"/>
          <w:sz w:val="24"/>
          <w:szCs w:val="24"/>
        </w:rPr>
        <w:t>зультатам конкурсного отбора. Применение конкурсного отбора в органах местного сам</w:t>
      </w:r>
      <w:r w:rsidRPr="00E53F07">
        <w:rPr>
          <w:rFonts w:ascii="Times New Roman" w:hAnsi="Times New Roman" w:cs="Times New Roman"/>
          <w:sz w:val="24"/>
          <w:szCs w:val="24"/>
        </w:rPr>
        <w:t>о</w:t>
      </w:r>
      <w:r w:rsidRPr="00E53F07">
        <w:rPr>
          <w:rFonts w:ascii="Times New Roman" w:hAnsi="Times New Roman" w:cs="Times New Roman"/>
          <w:sz w:val="24"/>
          <w:szCs w:val="24"/>
        </w:rPr>
        <w:t>управления муниципального образования «Дебёсский район» используется неактивно. За 2013 год 10 граждан (12%) были назначены на вакантные должности муниципальной службы без проведения конкурса и не из состава кадрового резерва. Данная ситуация снижает ур</w:t>
      </w:r>
      <w:r w:rsidRPr="00E53F07">
        <w:rPr>
          <w:rFonts w:ascii="Times New Roman" w:hAnsi="Times New Roman" w:cs="Times New Roman"/>
          <w:sz w:val="24"/>
          <w:szCs w:val="24"/>
        </w:rPr>
        <w:t>о</w:t>
      </w:r>
      <w:r w:rsidRPr="00E53F07">
        <w:rPr>
          <w:rFonts w:ascii="Times New Roman" w:hAnsi="Times New Roman" w:cs="Times New Roman"/>
          <w:sz w:val="24"/>
          <w:szCs w:val="24"/>
        </w:rPr>
        <w:t>вень открытости и нарушает принцип равного доступа граждан к муниципальной службе, препятствует реализации одного из приоритетных направлений формирования кадрового с</w:t>
      </w:r>
      <w:r w:rsidRPr="00E53F07">
        <w:rPr>
          <w:rFonts w:ascii="Times New Roman" w:hAnsi="Times New Roman" w:cs="Times New Roman"/>
          <w:sz w:val="24"/>
          <w:szCs w:val="24"/>
        </w:rPr>
        <w:t>о</w:t>
      </w:r>
      <w:r w:rsidRPr="00E53F07">
        <w:rPr>
          <w:rFonts w:ascii="Times New Roman" w:hAnsi="Times New Roman" w:cs="Times New Roman"/>
          <w:sz w:val="24"/>
          <w:szCs w:val="24"/>
        </w:rPr>
        <w:t>става муниципальной службы - назначения на должности муниципальной службы высок</w:t>
      </w:r>
      <w:r w:rsidRPr="00E53F07">
        <w:rPr>
          <w:rFonts w:ascii="Times New Roman" w:hAnsi="Times New Roman" w:cs="Times New Roman"/>
          <w:sz w:val="24"/>
          <w:szCs w:val="24"/>
        </w:rPr>
        <w:t>о</w:t>
      </w:r>
      <w:r w:rsidRPr="00E53F07">
        <w:rPr>
          <w:rFonts w:ascii="Times New Roman" w:hAnsi="Times New Roman" w:cs="Times New Roman"/>
          <w:sz w:val="24"/>
          <w:szCs w:val="24"/>
        </w:rPr>
        <w:t>квалифицированных специалистов с учетом их профессиональных качеств и компетентн</w:t>
      </w:r>
      <w:r w:rsidRPr="00E53F07">
        <w:rPr>
          <w:rFonts w:ascii="Times New Roman" w:hAnsi="Times New Roman" w:cs="Times New Roman"/>
          <w:sz w:val="24"/>
          <w:szCs w:val="24"/>
        </w:rPr>
        <w:t>о</w:t>
      </w:r>
      <w:r w:rsidRPr="00E53F07">
        <w:rPr>
          <w:rFonts w:ascii="Times New Roman" w:hAnsi="Times New Roman" w:cs="Times New Roman"/>
          <w:sz w:val="24"/>
          <w:szCs w:val="24"/>
        </w:rPr>
        <w:t>сти.</w:t>
      </w:r>
    </w:p>
    <w:p w:rsidR="00831E3E" w:rsidRPr="00E53F07" w:rsidRDefault="00831E3E" w:rsidP="00E53F07">
      <w:pPr>
        <w:pStyle w:val="ConsPlusNormal"/>
        <w:ind w:firstLine="709"/>
        <w:jc w:val="both"/>
        <w:rPr>
          <w:rFonts w:ascii="Times New Roman" w:hAnsi="Times New Roman" w:cs="Times New Roman"/>
          <w:sz w:val="24"/>
          <w:szCs w:val="24"/>
        </w:rPr>
      </w:pPr>
      <w:r w:rsidRPr="00E53F07">
        <w:rPr>
          <w:rFonts w:ascii="Times New Roman" w:hAnsi="Times New Roman" w:cs="Times New Roman"/>
          <w:sz w:val="24"/>
          <w:szCs w:val="24"/>
        </w:rPr>
        <w:t xml:space="preserve">С 2013 года внедрена в эксплуатацию система электронного документооборота «Директум». Обучение в 2013 года прошли 25 муниципальных служащих, работающих в электронном документообороте. </w:t>
      </w:r>
    </w:p>
    <w:p w:rsidR="00831E3E" w:rsidRPr="00E53F07" w:rsidRDefault="00831E3E" w:rsidP="00E53F07">
      <w:pPr>
        <w:pStyle w:val="ConsPlusNormal"/>
        <w:ind w:firstLine="709"/>
        <w:jc w:val="both"/>
        <w:rPr>
          <w:rFonts w:ascii="Times New Roman" w:hAnsi="Times New Roman" w:cs="Times New Roman"/>
          <w:sz w:val="24"/>
          <w:szCs w:val="24"/>
        </w:rPr>
      </w:pPr>
      <w:r w:rsidRPr="00E53F07">
        <w:rPr>
          <w:rFonts w:ascii="Times New Roman" w:hAnsi="Times New Roman" w:cs="Times New Roman"/>
          <w:sz w:val="24"/>
          <w:szCs w:val="24"/>
        </w:rPr>
        <w:t xml:space="preserve">С развитием современных информационных технологий возникает проблема с их внедрением и использованием в деятельности органов местного самоуправления МО «Дебёсский район». Муниципальные служащие не в полной мере владеют соответствующими навыками и умениями. </w:t>
      </w:r>
    </w:p>
    <w:p w:rsidR="00831E3E" w:rsidRPr="00E53F07" w:rsidRDefault="00831E3E" w:rsidP="00E53F07">
      <w:pPr>
        <w:pStyle w:val="ConsPlusNormal"/>
        <w:ind w:firstLine="709"/>
        <w:jc w:val="both"/>
        <w:rPr>
          <w:rFonts w:ascii="Times New Roman" w:hAnsi="Times New Roman" w:cs="Times New Roman"/>
          <w:sz w:val="24"/>
          <w:szCs w:val="24"/>
        </w:rPr>
      </w:pPr>
      <w:r w:rsidRPr="00E53F07">
        <w:rPr>
          <w:rFonts w:ascii="Times New Roman" w:hAnsi="Times New Roman" w:cs="Times New Roman"/>
          <w:sz w:val="24"/>
          <w:szCs w:val="24"/>
        </w:rPr>
        <w:t>Основным направлением деятельности органов местного самоуправления МО «Дебёсский район» является профилактика и противодействие коррупции. На сегодняшний день среди муниципальных служащих и выборных лиц органов местного самоуправления не имеется фактов нарушений запретов и ограничений, связанных с прохождением муниципальной службы и замещением должностей.</w:t>
      </w:r>
    </w:p>
    <w:p w:rsidR="00831E3E" w:rsidRPr="00E53F07" w:rsidRDefault="00831E3E" w:rsidP="00E53F07">
      <w:pPr>
        <w:pStyle w:val="ConsPlusNormal"/>
        <w:ind w:firstLine="709"/>
        <w:jc w:val="both"/>
        <w:rPr>
          <w:rFonts w:ascii="Times New Roman" w:hAnsi="Times New Roman" w:cs="Times New Roman"/>
          <w:sz w:val="24"/>
          <w:szCs w:val="24"/>
        </w:rPr>
      </w:pPr>
      <w:proofErr w:type="gramStart"/>
      <w:r w:rsidRPr="00E53F07">
        <w:rPr>
          <w:rFonts w:ascii="Times New Roman" w:hAnsi="Times New Roman" w:cs="Times New Roman"/>
          <w:sz w:val="24"/>
          <w:szCs w:val="24"/>
        </w:rPr>
        <w:t>В связи с принятием ряда нормативных правовых актов по вопросам противодействия коррупции на кадровые подразделения возложены функции по проверке</w:t>
      </w:r>
      <w:proofErr w:type="gramEnd"/>
      <w:r w:rsidRPr="00E53F07">
        <w:rPr>
          <w:rFonts w:ascii="Times New Roman" w:hAnsi="Times New Roman" w:cs="Times New Roman"/>
          <w:sz w:val="24"/>
          <w:szCs w:val="24"/>
        </w:rPr>
        <w:t xml:space="preserve"> достоверности представляемых сведений о доходах, имуществе и обязательствах имущественного характера, повышению эффективности организации деятельности комиссий по урегулированию конфликта интересов и другие. Данная деятельность нуждается в выработке единого подхода к координации и методическому сопровождению, повышению эффективности взаимодействия органов местного самоуправления МО «Дебёсский район» и гражданского общества, обеспечению прозрачности деятельности органов местного самоуправления МО «Дебёсский район». Меры по противодействию коррупции должны </w:t>
      </w:r>
      <w:r w:rsidRPr="00E53F07">
        <w:rPr>
          <w:rFonts w:ascii="Times New Roman" w:hAnsi="Times New Roman" w:cs="Times New Roman"/>
          <w:sz w:val="24"/>
          <w:szCs w:val="24"/>
        </w:rPr>
        <w:lastRenderedPageBreak/>
        <w:t>проводиться комплексно и системно.</w:t>
      </w:r>
    </w:p>
    <w:p w:rsidR="00831E3E" w:rsidRPr="00E53F07" w:rsidRDefault="00831E3E" w:rsidP="00E53F07">
      <w:pPr>
        <w:pStyle w:val="ConsPlusNormal"/>
        <w:ind w:firstLine="709"/>
        <w:jc w:val="both"/>
        <w:rPr>
          <w:rFonts w:ascii="Times New Roman" w:hAnsi="Times New Roman" w:cs="Times New Roman"/>
          <w:sz w:val="24"/>
          <w:szCs w:val="24"/>
        </w:rPr>
      </w:pPr>
      <w:r w:rsidRPr="00E53F07">
        <w:rPr>
          <w:rFonts w:ascii="Times New Roman" w:hAnsi="Times New Roman" w:cs="Times New Roman"/>
          <w:sz w:val="24"/>
          <w:szCs w:val="24"/>
        </w:rPr>
        <w:t>Средствами массовой информации недостаточно освещаются положительные аспекты деятельности выборных должностных лиц и муниципальных служащих. Необходимо повысить информированность населения Удмуртской Республики об условиях и порядке прохождения муниципальной службы, о деятельности органов местного самоуправления МО «Дебёсский район».</w:t>
      </w:r>
    </w:p>
    <w:p w:rsidR="00831E3E" w:rsidRPr="00E53F07" w:rsidRDefault="00831E3E" w:rsidP="00E53F07">
      <w:pPr>
        <w:suppressAutoHyphens/>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В целях создания положительного имиджа муниципального служащего, повышения роли и престижа муниципальной службы необходимо обеспечить открытость и гласность муниципальной службы посредством публикуемых в средствах массовой информации результатов опросов общественного мнения, выступлений руководителей органов местного самоуправления муниципального образования «Дебёсский район». Для достижения вышеуказанных целей в Удмуртской Республике проводятся конкурсы на звание «Лучший муниципальный служащий». Предварительный этап проводится среди муниципальных служащих органов местного самоуправления муниципального образования «Дебёсский район».</w:t>
      </w:r>
    </w:p>
    <w:p w:rsidR="00831E3E" w:rsidRPr="00E53F07" w:rsidRDefault="00831E3E" w:rsidP="00E53F07">
      <w:pPr>
        <w:suppressAutoHyphens/>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 xml:space="preserve">Кроме того, планируется проведение конкурса на звание «Лучший муниципальный служащий муниципального образования «Дебёсский район», а также сделать его ежегодным с материальным поощрением победителей и призёров. </w:t>
      </w:r>
    </w:p>
    <w:p w:rsidR="00831E3E" w:rsidRPr="00E53F07" w:rsidRDefault="00831E3E" w:rsidP="00E53F07">
      <w:pPr>
        <w:suppressAutoHyphens/>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С целью улучшения профессионально-квалификационного состава, снижения текучести и старения кадров в МО «Дебёсский район» необходимо использовать современные кадровые технологии, осуществлять постоянный мониторинг кадрового потенциала на муниципальной службе, активизировать процессы обновления и движения кадров.</w:t>
      </w:r>
    </w:p>
    <w:p w:rsidR="00831E3E" w:rsidRPr="00E53F07" w:rsidRDefault="00831E3E" w:rsidP="00E53F07">
      <w:pPr>
        <w:pStyle w:val="ConsPlusNormal"/>
        <w:ind w:firstLine="540"/>
        <w:jc w:val="both"/>
        <w:rPr>
          <w:rFonts w:ascii="Times New Roman" w:hAnsi="Times New Roman" w:cs="Times New Roman"/>
          <w:sz w:val="24"/>
          <w:szCs w:val="24"/>
        </w:rPr>
      </w:pPr>
      <w:r w:rsidRPr="00E53F07">
        <w:rPr>
          <w:rFonts w:ascii="Times New Roman" w:hAnsi="Times New Roman" w:cs="Times New Roman"/>
          <w:sz w:val="24"/>
          <w:szCs w:val="24"/>
        </w:rPr>
        <w:t xml:space="preserve">Реализация подпрограммы «Развитие кадрового потенциала» позволит обеспечить системный подход к решению поставленных задач, поэтапный </w:t>
      </w:r>
      <w:proofErr w:type="gramStart"/>
      <w:r w:rsidRPr="00E53F07">
        <w:rPr>
          <w:rFonts w:ascii="Times New Roman" w:hAnsi="Times New Roman" w:cs="Times New Roman"/>
          <w:sz w:val="24"/>
          <w:szCs w:val="24"/>
        </w:rPr>
        <w:t>контроль за</w:t>
      </w:r>
      <w:proofErr w:type="gramEnd"/>
      <w:r w:rsidRPr="00E53F07">
        <w:rPr>
          <w:rFonts w:ascii="Times New Roman" w:hAnsi="Times New Roman" w:cs="Times New Roman"/>
          <w:sz w:val="24"/>
          <w:szCs w:val="24"/>
        </w:rPr>
        <w:t xml:space="preserve"> выполнением мероприятий подпрограммы и оценку их результатов, внедрить на муниципальной службе современные кадровые, информационные, образовательные и управленческие технологии.</w:t>
      </w:r>
    </w:p>
    <w:p w:rsidR="00831E3E" w:rsidRPr="00E53F07" w:rsidRDefault="00831E3E" w:rsidP="00E53F07">
      <w:pPr>
        <w:pStyle w:val="ConsPlusNormal"/>
        <w:ind w:firstLine="540"/>
        <w:jc w:val="both"/>
        <w:rPr>
          <w:rFonts w:ascii="Times New Roman" w:hAnsi="Times New Roman" w:cs="Times New Roman"/>
          <w:sz w:val="24"/>
          <w:szCs w:val="24"/>
        </w:rPr>
      </w:pPr>
      <w:r w:rsidRPr="00E53F07">
        <w:rPr>
          <w:rFonts w:ascii="Times New Roman" w:hAnsi="Times New Roman" w:cs="Times New Roman"/>
          <w:sz w:val="24"/>
          <w:szCs w:val="24"/>
        </w:rPr>
        <w:t>Последовательная реализация мероприятий подпрограммы «Развитие кадрового потенциала» приведет к созданию условий для дальнейшего развития муниципальной службы, повышению ее роли и престижа, эффективности и результативности кадровой политики.</w:t>
      </w:r>
    </w:p>
    <w:p w:rsidR="00831E3E" w:rsidRPr="00E53F07" w:rsidRDefault="00831E3E" w:rsidP="00E53F07">
      <w:pPr>
        <w:spacing w:after="0" w:line="240" w:lineRule="auto"/>
        <w:ind w:firstLine="567"/>
        <w:jc w:val="both"/>
        <w:rPr>
          <w:rFonts w:ascii="Times New Roman" w:hAnsi="Times New Roman" w:cs="Times New Roman"/>
          <w:sz w:val="24"/>
          <w:szCs w:val="24"/>
        </w:rPr>
      </w:pPr>
    </w:p>
    <w:p w:rsidR="00831E3E" w:rsidRPr="00E53F07" w:rsidRDefault="00831E3E" w:rsidP="00E53F07">
      <w:pPr>
        <w:spacing w:after="0" w:line="240" w:lineRule="auto"/>
        <w:jc w:val="center"/>
        <w:rPr>
          <w:rFonts w:ascii="Times New Roman" w:hAnsi="Times New Roman" w:cs="Times New Roman"/>
          <w:b/>
          <w:sz w:val="24"/>
          <w:szCs w:val="24"/>
        </w:rPr>
      </w:pPr>
      <w:r w:rsidRPr="00E53F07">
        <w:rPr>
          <w:rFonts w:ascii="Times New Roman" w:hAnsi="Times New Roman" w:cs="Times New Roman"/>
          <w:b/>
          <w:sz w:val="24"/>
          <w:szCs w:val="24"/>
        </w:rPr>
        <w:t>2. Приоритеты, цели и задачи социально-экономического развития МО «Дебёсский район» в сфере реализации подпрограммы «Развитие кадрового потенциала»</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Подпрограмма «Развитие карового потенциала» муниципальной программы «Муниц</w:t>
      </w:r>
      <w:r w:rsidRPr="00E53F07">
        <w:rPr>
          <w:rFonts w:ascii="Times New Roman" w:hAnsi="Times New Roman" w:cs="Times New Roman"/>
          <w:sz w:val="24"/>
          <w:szCs w:val="24"/>
        </w:rPr>
        <w:t>и</w:t>
      </w:r>
      <w:r w:rsidRPr="00E53F07">
        <w:rPr>
          <w:rFonts w:ascii="Times New Roman" w:hAnsi="Times New Roman" w:cs="Times New Roman"/>
          <w:sz w:val="24"/>
          <w:szCs w:val="24"/>
        </w:rPr>
        <w:t>пальное управление» разработана с учетом основных приоритетов социально-экономического развития муниципального образования «Дебёсский район» в области сове</w:t>
      </w:r>
      <w:r w:rsidRPr="00E53F07">
        <w:rPr>
          <w:rFonts w:ascii="Times New Roman" w:hAnsi="Times New Roman" w:cs="Times New Roman"/>
          <w:sz w:val="24"/>
          <w:szCs w:val="24"/>
        </w:rPr>
        <w:t>р</w:t>
      </w:r>
      <w:r w:rsidRPr="00E53F07">
        <w:rPr>
          <w:rFonts w:ascii="Times New Roman" w:hAnsi="Times New Roman" w:cs="Times New Roman"/>
          <w:sz w:val="24"/>
          <w:szCs w:val="24"/>
        </w:rPr>
        <w:t xml:space="preserve">шенствования кадровой политики. </w:t>
      </w:r>
    </w:p>
    <w:p w:rsidR="00831E3E" w:rsidRPr="00E53F07" w:rsidRDefault="00831E3E" w:rsidP="00E53F07">
      <w:pPr>
        <w:widowControl w:val="0"/>
        <w:spacing w:after="0" w:line="240" w:lineRule="auto"/>
        <w:ind w:firstLine="540"/>
        <w:jc w:val="both"/>
        <w:rPr>
          <w:rFonts w:ascii="Times New Roman" w:hAnsi="Times New Roman" w:cs="Times New Roman"/>
          <w:sz w:val="24"/>
          <w:szCs w:val="24"/>
          <w:highlight w:val="yellow"/>
        </w:rPr>
      </w:pPr>
      <w:r w:rsidRPr="00E53F07">
        <w:rPr>
          <w:rFonts w:ascii="Times New Roman" w:hAnsi="Times New Roman" w:cs="Times New Roman"/>
          <w:sz w:val="24"/>
          <w:szCs w:val="24"/>
        </w:rPr>
        <w:t>Основной целью подпрограммы является развитие и совершенствование муниципал</w:t>
      </w:r>
      <w:r w:rsidRPr="00E53F07">
        <w:rPr>
          <w:rFonts w:ascii="Times New Roman" w:hAnsi="Times New Roman" w:cs="Times New Roman"/>
          <w:sz w:val="24"/>
          <w:szCs w:val="24"/>
        </w:rPr>
        <w:t>ь</w:t>
      </w:r>
      <w:r w:rsidRPr="00E53F07">
        <w:rPr>
          <w:rFonts w:ascii="Times New Roman" w:hAnsi="Times New Roman" w:cs="Times New Roman"/>
          <w:sz w:val="24"/>
          <w:szCs w:val="24"/>
        </w:rPr>
        <w:t>ной службы в МО «Дебёсский район» посредством внедрения эффективных кадровых те</w:t>
      </w:r>
      <w:r w:rsidRPr="00E53F07">
        <w:rPr>
          <w:rFonts w:ascii="Times New Roman" w:hAnsi="Times New Roman" w:cs="Times New Roman"/>
          <w:sz w:val="24"/>
          <w:szCs w:val="24"/>
        </w:rPr>
        <w:t>х</w:t>
      </w:r>
      <w:r w:rsidRPr="00E53F07">
        <w:rPr>
          <w:rFonts w:ascii="Times New Roman" w:hAnsi="Times New Roman" w:cs="Times New Roman"/>
          <w:sz w:val="24"/>
          <w:szCs w:val="24"/>
        </w:rPr>
        <w:t>нологий, формирования высококвалифицированного кадрового состава, совершенствования системы управления муниципальной службой и системы профессионального развития мун</w:t>
      </w:r>
      <w:r w:rsidRPr="00E53F07">
        <w:rPr>
          <w:rFonts w:ascii="Times New Roman" w:hAnsi="Times New Roman" w:cs="Times New Roman"/>
          <w:sz w:val="24"/>
          <w:szCs w:val="24"/>
        </w:rPr>
        <w:t>и</w:t>
      </w:r>
      <w:r w:rsidRPr="00E53F07">
        <w:rPr>
          <w:rFonts w:ascii="Times New Roman" w:hAnsi="Times New Roman" w:cs="Times New Roman"/>
          <w:sz w:val="24"/>
          <w:szCs w:val="24"/>
        </w:rPr>
        <w:t>ципальных служащих.</w:t>
      </w:r>
    </w:p>
    <w:p w:rsidR="00831E3E" w:rsidRPr="00E53F07" w:rsidRDefault="00831E3E" w:rsidP="00E53F07">
      <w:pPr>
        <w:spacing w:after="0" w:line="240" w:lineRule="auto"/>
        <w:ind w:firstLine="540"/>
        <w:jc w:val="both"/>
        <w:rPr>
          <w:rFonts w:ascii="Times New Roman" w:hAnsi="Times New Roman" w:cs="Times New Roman"/>
          <w:b/>
          <w:sz w:val="24"/>
          <w:szCs w:val="24"/>
        </w:rPr>
      </w:pPr>
      <w:r w:rsidRPr="00E53F07">
        <w:rPr>
          <w:rFonts w:ascii="Times New Roman" w:hAnsi="Times New Roman" w:cs="Times New Roman"/>
          <w:sz w:val="24"/>
          <w:szCs w:val="24"/>
        </w:rPr>
        <w:t>Подпрограмма «Развитие кадрового потенциала» нацелена на решение следующих з</w:t>
      </w:r>
      <w:r w:rsidRPr="00E53F07">
        <w:rPr>
          <w:rFonts w:ascii="Times New Roman" w:hAnsi="Times New Roman" w:cs="Times New Roman"/>
          <w:sz w:val="24"/>
          <w:szCs w:val="24"/>
        </w:rPr>
        <w:t>а</w:t>
      </w:r>
      <w:r w:rsidRPr="00E53F07">
        <w:rPr>
          <w:rFonts w:ascii="Times New Roman" w:hAnsi="Times New Roman" w:cs="Times New Roman"/>
          <w:sz w:val="24"/>
          <w:szCs w:val="24"/>
        </w:rPr>
        <w:t>дач:</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Совершенствование нормативной правовой базы по вопросам муниципальной службы.</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Организация профессиональной переподготовки и повышения квалификации </w:t>
      </w:r>
      <w:r w:rsidRPr="00E53F07">
        <w:rPr>
          <w:rFonts w:ascii="Times New Roman" w:hAnsi="Times New Roman" w:cs="Times New Roman"/>
          <w:color w:val="000000"/>
          <w:sz w:val="24"/>
          <w:szCs w:val="24"/>
        </w:rPr>
        <w:t>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w:t>
      </w:r>
      <w:r w:rsidRPr="00E53F07">
        <w:rPr>
          <w:rFonts w:ascii="Times New Roman" w:hAnsi="Times New Roman" w:cs="Times New Roman"/>
          <w:color w:val="000000"/>
          <w:sz w:val="24"/>
          <w:szCs w:val="24"/>
        </w:rPr>
        <w:t>т</w:t>
      </w:r>
      <w:r w:rsidRPr="00E53F07">
        <w:rPr>
          <w:rFonts w:ascii="Times New Roman" w:hAnsi="Times New Roman" w:cs="Times New Roman"/>
          <w:color w:val="000000"/>
          <w:sz w:val="24"/>
          <w:szCs w:val="24"/>
        </w:rPr>
        <w:t>ников органов местного самоуправления района и муниципальных учреждений.</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lastRenderedPageBreak/>
        <w:t xml:space="preserve"> Эффективное формирование, подготовка и использование органами местного самоуправления муниципального образования «Дебёсский район» кадрового резерва на з</w:t>
      </w:r>
      <w:r w:rsidRPr="00E53F07">
        <w:rPr>
          <w:rFonts w:ascii="Times New Roman" w:hAnsi="Times New Roman" w:cs="Times New Roman"/>
          <w:sz w:val="24"/>
          <w:szCs w:val="24"/>
        </w:rPr>
        <w:t>а</w:t>
      </w:r>
      <w:r w:rsidRPr="00E53F07">
        <w:rPr>
          <w:rFonts w:ascii="Times New Roman" w:hAnsi="Times New Roman" w:cs="Times New Roman"/>
          <w:sz w:val="24"/>
          <w:szCs w:val="24"/>
        </w:rPr>
        <w:t>мещение вакантных должностей муниципальной службы.</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Развитие механизма предупреждения коррупции, выявления и разрешения конфликта интересов на муниципальной службе.</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Эффективное применение конкурсного отбора для замещения вакантных должностей муниципальной службы.</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Снижение  показателя  текучести кадров в органах местного самоуправления муниципального образования «Дебёсский район».</w:t>
      </w:r>
    </w:p>
    <w:p w:rsidR="00831E3E" w:rsidRPr="00E53F07" w:rsidRDefault="00831E3E" w:rsidP="004B633B">
      <w:pPr>
        <w:pStyle w:val="afe"/>
        <w:numPr>
          <w:ilvl w:val="0"/>
          <w:numId w:val="30"/>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 Омоложение муниципальных кадров, обеспечение преемственности покол</w:t>
      </w:r>
      <w:r w:rsidRPr="00E53F07">
        <w:rPr>
          <w:rFonts w:ascii="Times New Roman" w:hAnsi="Times New Roman" w:cs="Times New Roman"/>
          <w:sz w:val="24"/>
          <w:szCs w:val="24"/>
        </w:rPr>
        <w:t>е</w:t>
      </w:r>
      <w:r w:rsidRPr="00E53F07">
        <w:rPr>
          <w:rFonts w:ascii="Times New Roman" w:hAnsi="Times New Roman" w:cs="Times New Roman"/>
          <w:sz w:val="24"/>
          <w:szCs w:val="24"/>
        </w:rPr>
        <w:t>ний в системе муниципального управления, движение кадров в органах местного самоупра</w:t>
      </w:r>
      <w:r w:rsidRPr="00E53F07">
        <w:rPr>
          <w:rFonts w:ascii="Times New Roman" w:hAnsi="Times New Roman" w:cs="Times New Roman"/>
          <w:sz w:val="24"/>
          <w:szCs w:val="24"/>
        </w:rPr>
        <w:t>в</w:t>
      </w:r>
      <w:r w:rsidRPr="00E53F07">
        <w:rPr>
          <w:rFonts w:ascii="Times New Roman" w:hAnsi="Times New Roman" w:cs="Times New Roman"/>
          <w:sz w:val="24"/>
          <w:szCs w:val="24"/>
        </w:rPr>
        <w:t>ления муниципального образования «Дебёсский район».</w:t>
      </w:r>
    </w:p>
    <w:p w:rsidR="00831E3E" w:rsidRPr="00E53F07" w:rsidRDefault="00831E3E" w:rsidP="004B633B">
      <w:pPr>
        <w:pStyle w:val="afe"/>
        <w:numPr>
          <w:ilvl w:val="0"/>
          <w:numId w:val="30"/>
        </w:numPr>
        <w:tabs>
          <w:tab w:val="left" w:pos="851"/>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b/>
          <w:sz w:val="24"/>
          <w:szCs w:val="24"/>
        </w:rPr>
      </w:pPr>
      <w:r w:rsidRPr="00E53F07">
        <w:rPr>
          <w:rFonts w:ascii="Times New Roman" w:hAnsi="Times New Roman" w:cs="Times New Roman"/>
          <w:sz w:val="24"/>
          <w:szCs w:val="24"/>
        </w:rPr>
        <w:t>Внедрение эффективных кадровых технологий, направленных на повышение профессиональной компетентности, мотивации муниципальных служащих и обеспечение условий для улучшения результативности их профессиональной служебной деятельности.</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spacing w:after="0" w:line="240" w:lineRule="auto"/>
        <w:jc w:val="center"/>
        <w:rPr>
          <w:rFonts w:ascii="Times New Roman" w:hAnsi="Times New Roman" w:cs="Times New Roman"/>
          <w:b/>
          <w:sz w:val="24"/>
          <w:szCs w:val="24"/>
        </w:rPr>
      </w:pPr>
      <w:r w:rsidRPr="00E53F07">
        <w:rPr>
          <w:rFonts w:ascii="Times New Roman" w:hAnsi="Times New Roman" w:cs="Times New Roman"/>
          <w:b/>
          <w:sz w:val="24"/>
          <w:szCs w:val="24"/>
        </w:rPr>
        <w:t>3. Целевые показатели (индикаторы) подпрограммы «Развитие кадрового потенциала», характеризующие достижение поставленных целей и задач, обоснование их состава и значений</w:t>
      </w:r>
    </w:p>
    <w:p w:rsidR="00831E3E" w:rsidRPr="00E53F07" w:rsidRDefault="00831E3E" w:rsidP="00E53F07">
      <w:pPr>
        <w:pStyle w:val="ConsPlusNormal"/>
        <w:ind w:firstLine="709"/>
        <w:jc w:val="both"/>
        <w:rPr>
          <w:rFonts w:ascii="Times New Roman" w:hAnsi="Times New Roman" w:cs="Times New Roman"/>
          <w:sz w:val="24"/>
          <w:szCs w:val="24"/>
        </w:rPr>
      </w:pPr>
    </w:p>
    <w:p w:rsidR="00831E3E" w:rsidRPr="00E53F07" w:rsidRDefault="00831E3E" w:rsidP="00E53F07">
      <w:pPr>
        <w:spacing w:after="0" w:line="240" w:lineRule="auto"/>
        <w:ind w:firstLine="720"/>
        <w:jc w:val="both"/>
        <w:rPr>
          <w:rFonts w:ascii="Times New Roman" w:hAnsi="Times New Roman" w:cs="Times New Roman"/>
          <w:sz w:val="24"/>
          <w:szCs w:val="24"/>
        </w:rPr>
      </w:pPr>
      <w:r w:rsidRPr="00E53F07">
        <w:rPr>
          <w:rFonts w:ascii="Times New Roman" w:hAnsi="Times New Roman" w:cs="Times New Roman"/>
          <w:sz w:val="24"/>
          <w:szCs w:val="24"/>
        </w:rPr>
        <w:t>Основными целевыми показателями (индикаторами) подпрограммы «Развитие кадр</w:t>
      </w:r>
      <w:r w:rsidRPr="00E53F07">
        <w:rPr>
          <w:rFonts w:ascii="Times New Roman" w:hAnsi="Times New Roman" w:cs="Times New Roman"/>
          <w:sz w:val="24"/>
          <w:szCs w:val="24"/>
        </w:rPr>
        <w:t>о</w:t>
      </w:r>
      <w:r w:rsidRPr="00E53F07">
        <w:rPr>
          <w:rFonts w:ascii="Times New Roman" w:hAnsi="Times New Roman" w:cs="Times New Roman"/>
          <w:sz w:val="24"/>
          <w:szCs w:val="24"/>
        </w:rPr>
        <w:t>вого потенциала» являются:</w:t>
      </w:r>
    </w:p>
    <w:p w:rsidR="00831E3E" w:rsidRPr="00E53F07" w:rsidRDefault="00E53F07" w:rsidP="00E53F07">
      <w:pPr>
        <w:pStyle w:val="afe"/>
        <w:tabs>
          <w:tab w:val="left" w:pos="0"/>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1.</w:t>
      </w:r>
      <w:r w:rsidR="00831E3E" w:rsidRPr="00E53F07">
        <w:rPr>
          <w:rFonts w:ascii="Times New Roman" w:hAnsi="Times New Roman" w:cs="Times New Roman"/>
          <w:sz w:val="24"/>
          <w:szCs w:val="24"/>
        </w:rPr>
        <w:t>Доля вакантных должностей муниципальной службы, замещаемых на основе назн</w:t>
      </w:r>
      <w:r w:rsidR="00831E3E" w:rsidRPr="00E53F07">
        <w:rPr>
          <w:rFonts w:ascii="Times New Roman" w:hAnsi="Times New Roman" w:cs="Times New Roman"/>
          <w:sz w:val="24"/>
          <w:szCs w:val="24"/>
        </w:rPr>
        <w:t>а</w:t>
      </w:r>
      <w:r w:rsidR="00831E3E" w:rsidRPr="00E53F07">
        <w:rPr>
          <w:rFonts w:ascii="Times New Roman" w:hAnsi="Times New Roman" w:cs="Times New Roman"/>
          <w:sz w:val="24"/>
          <w:szCs w:val="24"/>
        </w:rPr>
        <w:t>чения из кадрового резерва.</w:t>
      </w:r>
    </w:p>
    <w:p w:rsidR="00831E3E" w:rsidRPr="00E53F07" w:rsidRDefault="00E53F07" w:rsidP="00E53F07">
      <w:pPr>
        <w:pStyle w:val="afe"/>
        <w:tabs>
          <w:tab w:val="left" w:pos="0"/>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2.</w:t>
      </w:r>
      <w:r w:rsidR="00831E3E" w:rsidRPr="00E53F07">
        <w:rPr>
          <w:rFonts w:ascii="Times New Roman" w:hAnsi="Times New Roman" w:cs="Times New Roman"/>
          <w:sz w:val="24"/>
          <w:szCs w:val="24"/>
        </w:rPr>
        <w:t>Доля вакантных должностей муниципальной службы, замещаемых на основе ко</w:t>
      </w:r>
      <w:r w:rsidR="00831E3E" w:rsidRPr="00E53F07">
        <w:rPr>
          <w:rFonts w:ascii="Times New Roman" w:hAnsi="Times New Roman" w:cs="Times New Roman"/>
          <w:sz w:val="24"/>
          <w:szCs w:val="24"/>
        </w:rPr>
        <w:t>н</w:t>
      </w:r>
      <w:r w:rsidR="00831E3E" w:rsidRPr="00E53F07">
        <w:rPr>
          <w:rFonts w:ascii="Times New Roman" w:hAnsi="Times New Roman" w:cs="Times New Roman"/>
          <w:sz w:val="24"/>
          <w:szCs w:val="24"/>
        </w:rPr>
        <w:t>курса.</w:t>
      </w:r>
    </w:p>
    <w:p w:rsidR="00831E3E" w:rsidRPr="00E53F07" w:rsidRDefault="00E53F07" w:rsidP="00E53F07">
      <w:pPr>
        <w:pStyle w:val="afe"/>
        <w:tabs>
          <w:tab w:val="left" w:pos="0"/>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3.</w:t>
      </w:r>
      <w:r w:rsidR="00831E3E" w:rsidRPr="00E53F07">
        <w:rPr>
          <w:rFonts w:ascii="Times New Roman" w:hAnsi="Times New Roman" w:cs="Times New Roman"/>
          <w:sz w:val="24"/>
          <w:szCs w:val="24"/>
        </w:rPr>
        <w:t>Доля специалистов в возрасте до 30 лет, имеющих стаж муниципальной службы б</w:t>
      </w:r>
      <w:r w:rsidR="00831E3E" w:rsidRPr="00E53F07">
        <w:rPr>
          <w:rFonts w:ascii="Times New Roman" w:hAnsi="Times New Roman" w:cs="Times New Roman"/>
          <w:sz w:val="24"/>
          <w:szCs w:val="24"/>
        </w:rPr>
        <w:t>о</w:t>
      </w:r>
      <w:r w:rsidR="00831E3E" w:rsidRPr="00E53F07">
        <w:rPr>
          <w:rFonts w:ascii="Times New Roman" w:hAnsi="Times New Roman" w:cs="Times New Roman"/>
          <w:sz w:val="24"/>
          <w:szCs w:val="24"/>
        </w:rPr>
        <w:t>лее 3 лет.</w:t>
      </w:r>
    </w:p>
    <w:p w:rsidR="00831E3E" w:rsidRPr="00E53F07" w:rsidRDefault="00E53F07" w:rsidP="00E53F07">
      <w:pPr>
        <w:pStyle w:val="afe"/>
        <w:tabs>
          <w:tab w:val="left" w:pos="318"/>
          <w:tab w:val="left" w:pos="567"/>
          <w:tab w:val="left" w:pos="851"/>
        </w:tabs>
        <w:overflowPunct w:val="0"/>
        <w:autoSpaceDE w:val="0"/>
        <w:autoSpaceDN w:val="0"/>
        <w:adjustRightInd w:val="0"/>
        <w:spacing w:after="0" w:line="240" w:lineRule="auto"/>
        <w:ind w:left="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4.</w:t>
      </w:r>
      <w:r w:rsidR="00831E3E" w:rsidRPr="00E53F07">
        <w:rPr>
          <w:rFonts w:ascii="Times New Roman" w:hAnsi="Times New Roman" w:cs="Times New Roman"/>
          <w:sz w:val="24"/>
          <w:szCs w:val="24"/>
        </w:rPr>
        <w:t>Число муниципальных служащих, прошедших обучение.</w:t>
      </w:r>
    </w:p>
    <w:p w:rsidR="00831E3E" w:rsidRPr="00E53F07" w:rsidRDefault="00E53F07" w:rsidP="00E53F07">
      <w:pPr>
        <w:pStyle w:val="afe"/>
        <w:tabs>
          <w:tab w:val="left" w:pos="0"/>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5.</w:t>
      </w:r>
      <w:r w:rsidR="00831E3E" w:rsidRPr="00E53F07">
        <w:rPr>
          <w:rFonts w:ascii="Times New Roman" w:hAnsi="Times New Roman" w:cs="Times New Roman"/>
          <w:sz w:val="24"/>
          <w:szCs w:val="24"/>
        </w:rPr>
        <w:t>Число муниципальных служащих, имеющих высшее профессиональное образов</w:t>
      </w:r>
      <w:r w:rsidR="00831E3E" w:rsidRPr="00E53F07">
        <w:rPr>
          <w:rFonts w:ascii="Times New Roman" w:hAnsi="Times New Roman" w:cs="Times New Roman"/>
          <w:sz w:val="24"/>
          <w:szCs w:val="24"/>
        </w:rPr>
        <w:t>а</w:t>
      </w:r>
      <w:r w:rsidR="00831E3E" w:rsidRPr="00E53F07">
        <w:rPr>
          <w:rFonts w:ascii="Times New Roman" w:hAnsi="Times New Roman" w:cs="Times New Roman"/>
          <w:sz w:val="24"/>
          <w:szCs w:val="24"/>
        </w:rPr>
        <w:t>ние.</w:t>
      </w:r>
    </w:p>
    <w:p w:rsidR="00831E3E" w:rsidRPr="00E53F07" w:rsidRDefault="00E53F07" w:rsidP="00E53F07">
      <w:pPr>
        <w:pStyle w:val="afe"/>
        <w:tabs>
          <w:tab w:val="left" w:pos="318"/>
          <w:tab w:val="left" w:pos="567"/>
          <w:tab w:val="left" w:pos="851"/>
        </w:tabs>
        <w:autoSpaceDE w:val="0"/>
        <w:autoSpaceDN w:val="0"/>
        <w:adjustRightInd w:val="0"/>
        <w:spacing w:after="0" w:line="240" w:lineRule="auto"/>
        <w:ind w:left="709"/>
        <w:contextualSpacing/>
        <w:jc w:val="both"/>
        <w:rPr>
          <w:rFonts w:ascii="Times New Roman" w:hAnsi="Times New Roman" w:cs="Times New Roman"/>
          <w:sz w:val="24"/>
          <w:szCs w:val="24"/>
          <w:lang w:eastAsia="en-US"/>
        </w:rPr>
      </w:pPr>
      <w:r>
        <w:rPr>
          <w:rFonts w:ascii="Times New Roman" w:hAnsi="Times New Roman" w:cs="Times New Roman"/>
          <w:sz w:val="24"/>
          <w:szCs w:val="24"/>
        </w:rPr>
        <w:t>6.</w:t>
      </w:r>
      <w:r w:rsidR="00831E3E" w:rsidRPr="00E53F07">
        <w:rPr>
          <w:rFonts w:ascii="Times New Roman" w:hAnsi="Times New Roman" w:cs="Times New Roman"/>
          <w:sz w:val="24"/>
          <w:szCs w:val="24"/>
        </w:rPr>
        <w:t xml:space="preserve">Индекс доверия граждан к муниципальным служащим. </w:t>
      </w:r>
    </w:p>
    <w:p w:rsidR="00831E3E" w:rsidRPr="00E53F07" w:rsidRDefault="00831E3E" w:rsidP="00E53F07">
      <w:pPr>
        <w:pStyle w:val="afe"/>
        <w:tabs>
          <w:tab w:val="left" w:pos="318"/>
          <w:tab w:val="left" w:pos="567"/>
          <w:tab w:val="left" w:pos="851"/>
        </w:tabs>
        <w:spacing w:after="0" w:line="240" w:lineRule="auto"/>
        <w:ind w:left="0" w:firstLine="709"/>
        <w:jc w:val="both"/>
        <w:rPr>
          <w:rFonts w:ascii="Times New Roman" w:hAnsi="Times New Roman" w:cs="Times New Roman"/>
          <w:sz w:val="24"/>
          <w:szCs w:val="24"/>
          <w:lang w:eastAsia="en-US"/>
        </w:rPr>
      </w:pPr>
      <w:r w:rsidRPr="00E53F07">
        <w:rPr>
          <w:rFonts w:ascii="Times New Roman" w:hAnsi="Times New Roman" w:cs="Times New Roman"/>
          <w:sz w:val="24"/>
          <w:szCs w:val="24"/>
          <w:lang w:eastAsia="en-US"/>
        </w:rPr>
        <w:t>Сбор информации для измерения указанного показателя будет осуществляться путем проведения социологических опросов.</w:t>
      </w:r>
    </w:p>
    <w:p w:rsidR="00831E3E" w:rsidRPr="00E53F07" w:rsidRDefault="00831E3E" w:rsidP="00E53F07">
      <w:pPr>
        <w:suppressAutoHyphens/>
        <w:spacing w:after="0" w:line="240" w:lineRule="auto"/>
        <w:ind w:firstLine="709"/>
        <w:jc w:val="both"/>
        <w:rPr>
          <w:rFonts w:ascii="Times New Roman" w:hAnsi="Times New Roman" w:cs="Times New Roman"/>
          <w:sz w:val="24"/>
          <w:szCs w:val="24"/>
        </w:rPr>
      </w:pPr>
      <w:r w:rsidRPr="00E53F07">
        <w:rPr>
          <w:rFonts w:ascii="Times New Roman" w:hAnsi="Times New Roman" w:cs="Times New Roman"/>
          <w:sz w:val="24"/>
          <w:szCs w:val="24"/>
        </w:rPr>
        <w:t>Оценка степени достижения поставленных целей и задач производится на основе целевых показателей (индикаторов) подпрограммы «Развитие кадрового потенциала». Мониторинг целевых индикаторов (показателей) эффективности будет осуществляться ежегодно. Базовыми значениями показателей определяются показатели 2013 года. Целевые показатели (индикаторы) эффективности указаны в приложении № 1 к Программе.</w:t>
      </w:r>
    </w:p>
    <w:p w:rsidR="00831E3E" w:rsidRPr="00E53F07" w:rsidRDefault="00831E3E" w:rsidP="00E53F07">
      <w:pPr>
        <w:suppressAutoHyphens/>
        <w:spacing w:after="0" w:line="240" w:lineRule="auto"/>
        <w:ind w:firstLine="709"/>
        <w:jc w:val="both"/>
        <w:rPr>
          <w:rFonts w:ascii="Times New Roman" w:hAnsi="Times New Roman" w:cs="Times New Roman"/>
          <w:sz w:val="24"/>
          <w:szCs w:val="24"/>
        </w:rPr>
      </w:pPr>
    </w:p>
    <w:p w:rsidR="00831E3E" w:rsidRPr="00E53F07" w:rsidRDefault="00831E3E" w:rsidP="00E53F07">
      <w:pPr>
        <w:spacing w:after="0" w:line="240" w:lineRule="auto"/>
        <w:jc w:val="center"/>
        <w:rPr>
          <w:rFonts w:ascii="Times New Roman" w:hAnsi="Times New Roman" w:cs="Times New Roman"/>
          <w:sz w:val="24"/>
          <w:szCs w:val="24"/>
        </w:rPr>
      </w:pPr>
      <w:r w:rsidRPr="00E53F07">
        <w:rPr>
          <w:rFonts w:ascii="Times New Roman" w:hAnsi="Times New Roman" w:cs="Times New Roman"/>
          <w:b/>
          <w:sz w:val="24"/>
          <w:szCs w:val="24"/>
        </w:rPr>
        <w:t>4. Сроки реализации подпрограммы «Развитие кадрового потенциала»</w:t>
      </w:r>
    </w:p>
    <w:p w:rsidR="00831E3E" w:rsidRPr="00E53F07" w:rsidRDefault="00831E3E" w:rsidP="00E53F07">
      <w:pPr>
        <w:spacing w:after="0" w:line="240" w:lineRule="auto"/>
        <w:ind w:firstLine="426"/>
        <w:jc w:val="both"/>
        <w:rPr>
          <w:rFonts w:ascii="Times New Roman" w:hAnsi="Times New Roman" w:cs="Times New Roman"/>
          <w:sz w:val="24"/>
          <w:szCs w:val="24"/>
        </w:rPr>
      </w:pPr>
    </w:p>
    <w:p w:rsidR="00831E3E" w:rsidRPr="00E53F07" w:rsidRDefault="00831E3E" w:rsidP="00E53F07">
      <w:pPr>
        <w:spacing w:after="0" w:line="240" w:lineRule="auto"/>
        <w:ind w:firstLine="426"/>
        <w:jc w:val="both"/>
        <w:rPr>
          <w:rFonts w:ascii="Times New Roman" w:hAnsi="Times New Roman" w:cs="Times New Roman"/>
          <w:sz w:val="24"/>
          <w:szCs w:val="24"/>
        </w:rPr>
      </w:pPr>
      <w:r w:rsidRPr="00E53F07">
        <w:rPr>
          <w:rFonts w:ascii="Times New Roman" w:hAnsi="Times New Roman" w:cs="Times New Roman"/>
          <w:sz w:val="24"/>
          <w:szCs w:val="24"/>
        </w:rPr>
        <w:t>Мероприятия, предусмотренные подпрограммой «Развитие кадрового потенциала», осуществляются в течение 2015-2020 годов. Разделение подпрограммы «Развитие кадрового потенциала» на этапы не предусматривается.</w:t>
      </w:r>
    </w:p>
    <w:p w:rsidR="00831E3E" w:rsidRPr="00E53F07" w:rsidRDefault="00831E3E" w:rsidP="00E53F07">
      <w:pPr>
        <w:spacing w:after="0" w:line="240" w:lineRule="auto"/>
        <w:ind w:firstLine="426"/>
        <w:rPr>
          <w:rFonts w:ascii="Times New Roman" w:hAnsi="Times New Roman" w:cs="Times New Roman"/>
          <w:b/>
          <w:sz w:val="24"/>
          <w:szCs w:val="24"/>
        </w:rPr>
      </w:pPr>
    </w:p>
    <w:p w:rsidR="00831E3E" w:rsidRPr="00E53F07" w:rsidRDefault="00831E3E" w:rsidP="00E53F07">
      <w:pPr>
        <w:spacing w:after="0" w:line="240" w:lineRule="auto"/>
        <w:ind w:firstLine="426"/>
        <w:jc w:val="center"/>
        <w:rPr>
          <w:rFonts w:ascii="Times New Roman" w:hAnsi="Times New Roman" w:cs="Times New Roman"/>
          <w:b/>
          <w:sz w:val="24"/>
          <w:szCs w:val="24"/>
        </w:rPr>
      </w:pPr>
      <w:r w:rsidRPr="00E53F07">
        <w:rPr>
          <w:rFonts w:ascii="Times New Roman" w:hAnsi="Times New Roman" w:cs="Times New Roman"/>
          <w:b/>
          <w:sz w:val="24"/>
          <w:szCs w:val="24"/>
        </w:rPr>
        <w:t>5. Основные мероприятия, направленные на достижение целей и задач в сфере ре</w:t>
      </w:r>
      <w:r w:rsidRPr="00E53F07">
        <w:rPr>
          <w:rFonts w:ascii="Times New Roman" w:hAnsi="Times New Roman" w:cs="Times New Roman"/>
          <w:b/>
          <w:sz w:val="24"/>
          <w:szCs w:val="24"/>
        </w:rPr>
        <w:t>а</w:t>
      </w:r>
      <w:r w:rsidRPr="00E53F07">
        <w:rPr>
          <w:rFonts w:ascii="Times New Roman" w:hAnsi="Times New Roman" w:cs="Times New Roman"/>
          <w:b/>
          <w:sz w:val="24"/>
          <w:szCs w:val="24"/>
        </w:rPr>
        <w:t>лизации подпрограммы «Развитие кадрового потенциала»</w:t>
      </w:r>
    </w:p>
    <w:p w:rsidR="00831E3E" w:rsidRPr="00E53F07" w:rsidRDefault="00831E3E" w:rsidP="00E53F07">
      <w:pPr>
        <w:spacing w:after="0" w:line="240" w:lineRule="auto"/>
        <w:ind w:firstLine="426"/>
        <w:jc w:val="center"/>
        <w:rPr>
          <w:rFonts w:ascii="Times New Roman" w:hAnsi="Times New Roman" w:cs="Times New Roman"/>
          <w:b/>
          <w:sz w:val="24"/>
          <w:szCs w:val="24"/>
        </w:rPr>
      </w:pPr>
    </w:p>
    <w:p w:rsidR="00831E3E" w:rsidRPr="00E53F07" w:rsidRDefault="00831E3E" w:rsidP="00E53F07">
      <w:pPr>
        <w:shd w:val="clear" w:color="auto" w:fill="FFFFFF"/>
        <w:tabs>
          <w:tab w:val="left" w:pos="444"/>
          <w:tab w:val="left" w:pos="709"/>
        </w:tabs>
        <w:spacing w:after="0" w:line="240" w:lineRule="auto"/>
        <w:ind w:firstLine="426"/>
        <w:jc w:val="both"/>
        <w:rPr>
          <w:rFonts w:ascii="Times New Roman" w:hAnsi="Times New Roman" w:cs="Times New Roman"/>
          <w:sz w:val="24"/>
          <w:szCs w:val="24"/>
        </w:rPr>
      </w:pPr>
      <w:r w:rsidRPr="00E53F07">
        <w:rPr>
          <w:rFonts w:ascii="Times New Roman" w:hAnsi="Times New Roman" w:cs="Times New Roman"/>
          <w:sz w:val="24"/>
          <w:szCs w:val="24"/>
        </w:rPr>
        <w:t xml:space="preserve">План мероприятий подпрограммы «Развитие кадрового потенциала» представлен в </w:t>
      </w:r>
      <w:r w:rsidRPr="00E53F07">
        <w:rPr>
          <w:rFonts w:ascii="Times New Roman" w:hAnsi="Times New Roman" w:cs="Times New Roman"/>
          <w:bCs/>
          <w:sz w:val="24"/>
          <w:szCs w:val="24"/>
        </w:rPr>
        <w:t>пр</w:t>
      </w:r>
      <w:r w:rsidRPr="00E53F07">
        <w:rPr>
          <w:rFonts w:ascii="Times New Roman" w:hAnsi="Times New Roman" w:cs="Times New Roman"/>
          <w:bCs/>
          <w:sz w:val="24"/>
          <w:szCs w:val="24"/>
        </w:rPr>
        <w:t>и</w:t>
      </w:r>
      <w:r w:rsidRPr="00E53F07">
        <w:rPr>
          <w:rFonts w:ascii="Times New Roman" w:hAnsi="Times New Roman" w:cs="Times New Roman"/>
          <w:bCs/>
          <w:sz w:val="24"/>
          <w:szCs w:val="24"/>
        </w:rPr>
        <w:t>ложении № 2 к Программе</w:t>
      </w:r>
      <w:r w:rsidRPr="00E53F07">
        <w:rPr>
          <w:rFonts w:ascii="Times New Roman" w:hAnsi="Times New Roman" w:cs="Times New Roman"/>
          <w:sz w:val="24"/>
          <w:szCs w:val="24"/>
        </w:rPr>
        <w:t>.</w:t>
      </w:r>
    </w:p>
    <w:p w:rsidR="00831E3E" w:rsidRPr="00E53F07" w:rsidRDefault="00831E3E" w:rsidP="00E53F07">
      <w:pPr>
        <w:spacing w:after="0" w:line="240" w:lineRule="auto"/>
        <w:ind w:firstLine="426"/>
        <w:jc w:val="center"/>
        <w:rPr>
          <w:rFonts w:ascii="Times New Roman" w:hAnsi="Times New Roman" w:cs="Times New Roman"/>
          <w:b/>
          <w:sz w:val="24"/>
          <w:szCs w:val="24"/>
        </w:rPr>
      </w:pPr>
    </w:p>
    <w:p w:rsidR="00831E3E" w:rsidRPr="00E53F07" w:rsidRDefault="00831E3E" w:rsidP="00E53F07">
      <w:pPr>
        <w:spacing w:after="0" w:line="240" w:lineRule="auto"/>
        <w:ind w:firstLine="426"/>
        <w:jc w:val="center"/>
        <w:rPr>
          <w:rFonts w:ascii="Times New Roman" w:hAnsi="Times New Roman" w:cs="Times New Roman"/>
          <w:b/>
          <w:sz w:val="24"/>
          <w:szCs w:val="24"/>
        </w:rPr>
      </w:pPr>
      <w:r w:rsidRPr="00E53F07">
        <w:rPr>
          <w:rFonts w:ascii="Times New Roman" w:hAnsi="Times New Roman" w:cs="Times New Roman"/>
          <w:b/>
          <w:sz w:val="24"/>
          <w:szCs w:val="24"/>
        </w:rPr>
        <w:lastRenderedPageBreak/>
        <w:t>6. Прогноз сводных показателей муниципальных заданий на оказание муниц</w:t>
      </w:r>
      <w:r w:rsidRPr="00E53F07">
        <w:rPr>
          <w:rFonts w:ascii="Times New Roman" w:hAnsi="Times New Roman" w:cs="Times New Roman"/>
          <w:b/>
          <w:sz w:val="24"/>
          <w:szCs w:val="24"/>
        </w:rPr>
        <w:t>и</w:t>
      </w:r>
      <w:r w:rsidRPr="00E53F07">
        <w:rPr>
          <w:rFonts w:ascii="Times New Roman" w:hAnsi="Times New Roman" w:cs="Times New Roman"/>
          <w:b/>
          <w:sz w:val="24"/>
          <w:szCs w:val="24"/>
        </w:rPr>
        <w:t>пальных услуг (выполнение работ), осуществляемых в рамках подпрограммы «Разв</w:t>
      </w:r>
      <w:r w:rsidRPr="00E53F07">
        <w:rPr>
          <w:rFonts w:ascii="Times New Roman" w:hAnsi="Times New Roman" w:cs="Times New Roman"/>
          <w:b/>
          <w:sz w:val="24"/>
          <w:szCs w:val="24"/>
        </w:rPr>
        <w:t>и</w:t>
      </w:r>
      <w:r w:rsidRPr="00E53F07">
        <w:rPr>
          <w:rFonts w:ascii="Times New Roman" w:hAnsi="Times New Roman" w:cs="Times New Roman"/>
          <w:b/>
          <w:sz w:val="24"/>
          <w:szCs w:val="24"/>
        </w:rPr>
        <w:t>тие кадрового потенциала»</w:t>
      </w:r>
    </w:p>
    <w:p w:rsidR="00831E3E" w:rsidRPr="00E53F07" w:rsidRDefault="00831E3E" w:rsidP="00E53F07">
      <w:pPr>
        <w:spacing w:after="0" w:line="240" w:lineRule="auto"/>
        <w:ind w:firstLine="426"/>
        <w:jc w:val="center"/>
        <w:rPr>
          <w:rFonts w:ascii="Times New Roman" w:hAnsi="Times New Roman" w:cs="Times New Roman"/>
          <w:b/>
          <w:sz w:val="24"/>
          <w:szCs w:val="24"/>
        </w:rPr>
      </w:pPr>
    </w:p>
    <w:p w:rsidR="00831E3E" w:rsidRPr="00E53F07" w:rsidRDefault="00831E3E" w:rsidP="00E53F07">
      <w:pPr>
        <w:spacing w:after="0" w:line="240" w:lineRule="auto"/>
        <w:ind w:firstLine="426"/>
        <w:jc w:val="both"/>
        <w:rPr>
          <w:rFonts w:ascii="Times New Roman" w:hAnsi="Times New Roman" w:cs="Times New Roman"/>
          <w:sz w:val="24"/>
          <w:szCs w:val="24"/>
        </w:rPr>
      </w:pPr>
      <w:r w:rsidRPr="00E53F07">
        <w:rPr>
          <w:rFonts w:ascii="Times New Roman" w:hAnsi="Times New Roman" w:cs="Times New Roman"/>
          <w:sz w:val="24"/>
          <w:szCs w:val="24"/>
        </w:rPr>
        <w:t>Муниципальные задания в рамках подпрограммы «Развитие кадрового потенциала» не предусмотрены.</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spacing w:after="0" w:line="240" w:lineRule="auto"/>
        <w:jc w:val="center"/>
        <w:rPr>
          <w:rFonts w:ascii="Times New Roman" w:hAnsi="Times New Roman" w:cs="Times New Roman"/>
          <w:b/>
          <w:sz w:val="24"/>
          <w:szCs w:val="24"/>
        </w:rPr>
      </w:pPr>
      <w:r w:rsidRPr="00E53F07">
        <w:rPr>
          <w:rFonts w:ascii="Times New Roman" w:hAnsi="Times New Roman" w:cs="Times New Roman"/>
          <w:b/>
          <w:sz w:val="24"/>
          <w:szCs w:val="24"/>
        </w:rPr>
        <w:t>7. Ресурсное обеспечение подпрограммы «Развитие кадрового потенциала»</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spacing w:after="0" w:line="240" w:lineRule="auto"/>
        <w:ind w:firstLine="567"/>
        <w:jc w:val="both"/>
        <w:rPr>
          <w:rFonts w:ascii="Times New Roman" w:hAnsi="Times New Roman" w:cs="Times New Roman"/>
          <w:sz w:val="24"/>
          <w:szCs w:val="24"/>
        </w:rPr>
      </w:pPr>
      <w:r w:rsidRPr="00E53F07">
        <w:rPr>
          <w:rFonts w:ascii="Times New Roman" w:hAnsi="Times New Roman" w:cs="Times New Roman"/>
          <w:sz w:val="24"/>
          <w:szCs w:val="24"/>
        </w:rPr>
        <w:t xml:space="preserve">Объемы финансирования подпрограммы «Развитие кадрового потенциала» за счет средств бюджета муниципального образования «Дебёсский район» оцениваются в 315,0 тыс. руб., представлены в </w:t>
      </w:r>
      <w:r w:rsidRPr="00E53F07">
        <w:rPr>
          <w:rFonts w:ascii="Times New Roman" w:hAnsi="Times New Roman" w:cs="Times New Roman"/>
          <w:bCs/>
          <w:sz w:val="24"/>
          <w:szCs w:val="24"/>
        </w:rPr>
        <w:t>приложении № 4 к Программе.</w:t>
      </w:r>
    </w:p>
    <w:p w:rsidR="00831E3E" w:rsidRPr="00E53F07" w:rsidRDefault="00831E3E" w:rsidP="00E53F07">
      <w:pPr>
        <w:pStyle w:val="af4"/>
        <w:spacing w:before="0" w:after="0"/>
        <w:ind w:firstLine="567"/>
        <w:jc w:val="both"/>
        <w:rPr>
          <w:rFonts w:ascii="Times New Roman" w:hAnsi="Times New Roman"/>
        </w:rPr>
      </w:pPr>
      <w:r w:rsidRPr="00E53F07">
        <w:rPr>
          <w:rFonts w:ascii="Times New Roman" w:hAnsi="Times New Roman"/>
        </w:rPr>
        <w:t>Объемы финансирования носят ориентировочный характер и подлежат корректировке при формировании бюджета муниципального образования «Дебёсский район» на очередной финансовый год (очередной финансовый год и плановый период).</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spacing w:after="0" w:line="240" w:lineRule="auto"/>
        <w:jc w:val="center"/>
        <w:rPr>
          <w:rFonts w:ascii="Times New Roman" w:hAnsi="Times New Roman" w:cs="Times New Roman"/>
          <w:b/>
          <w:sz w:val="24"/>
          <w:szCs w:val="24"/>
        </w:rPr>
      </w:pPr>
      <w:r w:rsidRPr="00E53F07">
        <w:rPr>
          <w:rFonts w:ascii="Times New Roman" w:hAnsi="Times New Roman" w:cs="Times New Roman"/>
          <w:b/>
          <w:sz w:val="24"/>
          <w:szCs w:val="24"/>
        </w:rPr>
        <w:t xml:space="preserve">8.Анализ рисков и меры управления рисками подпрограммы </w:t>
      </w:r>
    </w:p>
    <w:p w:rsidR="00831E3E" w:rsidRPr="00E53F07" w:rsidRDefault="00831E3E" w:rsidP="00E53F07">
      <w:pPr>
        <w:spacing w:after="0" w:line="240" w:lineRule="auto"/>
        <w:jc w:val="center"/>
        <w:rPr>
          <w:rFonts w:ascii="Times New Roman" w:hAnsi="Times New Roman" w:cs="Times New Roman"/>
          <w:b/>
          <w:sz w:val="24"/>
          <w:szCs w:val="24"/>
        </w:rPr>
      </w:pPr>
      <w:r w:rsidRPr="00E53F07">
        <w:rPr>
          <w:rFonts w:ascii="Times New Roman" w:hAnsi="Times New Roman" w:cs="Times New Roman"/>
          <w:b/>
          <w:sz w:val="24"/>
          <w:szCs w:val="24"/>
        </w:rPr>
        <w:t>«Развитие кадрового потенциала»</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В ходе реализации мероприятий подпрограммы «Развитие кадрового потенциала» мо</w:t>
      </w:r>
      <w:r w:rsidRPr="00E53F07">
        <w:rPr>
          <w:rFonts w:ascii="Times New Roman" w:hAnsi="Times New Roman" w:cs="Times New Roman"/>
          <w:sz w:val="24"/>
          <w:szCs w:val="24"/>
        </w:rPr>
        <w:t>ж</w:t>
      </w:r>
      <w:r w:rsidRPr="00E53F07">
        <w:rPr>
          <w:rFonts w:ascii="Times New Roman" w:hAnsi="Times New Roman" w:cs="Times New Roman"/>
          <w:sz w:val="24"/>
          <w:szCs w:val="24"/>
        </w:rPr>
        <w:t>но предположить возможность следующих основных рисков, связанных с наличием объе</w:t>
      </w:r>
      <w:r w:rsidRPr="00E53F07">
        <w:rPr>
          <w:rFonts w:ascii="Times New Roman" w:hAnsi="Times New Roman" w:cs="Times New Roman"/>
          <w:sz w:val="24"/>
          <w:szCs w:val="24"/>
        </w:rPr>
        <w:t>к</w:t>
      </w:r>
      <w:r w:rsidRPr="00E53F07">
        <w:rPr>
          <w:rFonts w:ascii="Times New Roman" w:hAnsi="Times New Roman" w:cs="Times New Roman"/>
          <w:sz w:val="24"/>
          <w:szCs w:val="24"/>
        </w:rPr>
        <w:t>тивных и субъективных факторов:</w:t>
      </w: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изменение федерального законодательства и законодательства Удмуртской Республики о муниципальной службе;</w:t>
      </w: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возможность недофинансирования или несвоевременного финансирования расходов на реализацию программных мероприятий из бюджета муниципального образования «Дебё</w:t>
      </w:r>
      <w:r w:rsidRPr="00E53F07">
        <w:rPr>
          <w:rFonts w:ascii="Times New Roman" w:hAnsi="Times New Roman" w:cs="Times New Roman"/>
          <w:sz w:val="24"/>
          <w:szCs w:val="24"/>
        </w:rPr>
        <w:t>с</w:t>
      </w:r>
      <w:r w:rsidRPr="00E53F07">
        <w:rPr>
          <w:rFonts w:ascii="Times New Roman" w:hAnsi="Times New Roman" w:cs="Times New Roman"/>
          <w:sz w:val="24"/>
          <w:szCs w:val="24"/>
        </w:rPr>
        <w:t>ский район»;</w:t>
      </w: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в процессе реализации подпрограммы «Развитие кадрового потенциала» возможны о</w:t>
      </w:r>
      <w:r w:rsidRPr="00E53F07">
        <w:rPr>
          <w:rFonts w:ascii="Times New Roman" w:hAnsi="Times New Roman" w:cs="Times New Roman"/>
          <w:sz w:val="24"/>
          <w:szCs w:val="24"/>
        </w:rPr>
        <w:t>т</w:t>
      </w:r>
      <w:r w:rsidRPr="00E53F07">
        <w:rPr>
          <w:rFonts w:ascii="Times New Roman" w:hAnsi="Times New Roman" w:cs="Times New Roman"/>
          <w:sz w:val="24"/>
          <w:szCs w:val="24"/>
        </w:rPr>
        <w:t>клонения в достижении результатов из-за несоответствия отдельных мероприятий их ожид</w:t>
      </w:r>
      <w:r w:rsidRPr="00E53F07">
        <w:rPr>
          <w:rFonts w:ascii="Times New Roman" w:hAnsi="Times New Roman" w:cs="Times New Roman"/>
          <w:sz w:val="24"/>
          <w:szCs w:val="24"/>
        </w:rPr>
        <w:t>а</w:t>
      </w:r>
      <w:r w:rsidRPr="00E53F07">
        <w:rPr>
          <w:rFonts w:ascii="Times New Roman" w:hAnsi="Times New Roman" w:cs="Times New Roman"/>
          <w:sz w:val="24"/>
          <w:szCs w:val="24"/>
        </w:rPr>
        <w:t>емой эффективности.</w:t>
      </w: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В целях управления указанными рисками в процессе реализации подпрограммы «Ра</w:t>
      </w:r>
      <w:r w:rsidRPr="00E53F07">
        <w:rPr>
          <w:rFonts w:ascii="Times New Roman" w:hAnsi="Times New Roman" w:cs="Times New Roman"/>
          <w:sz w:val="24"/>
          <w:szCs w:val="24"/>
        </w:rPr>
        <w:t>з</w:t>
      </w:r>
      <w:r w:rsidRPr="00E53F07">
        <w:rPr>
          <w:rFonts w:ascii="Times New Roman" w:hAnsi="Times New Roman" w:cs="Times New Roman"/>
          <w:sz w:val="24"/>
          <w:szCs w:val="24"/>
        </w:rPr>
        <w:t>витие кадрового потенциала» предусматривается:</w:t>
      </w:r>
    </w:p>
    <w:p w:rsidR="00831E3E" w:rsidRPr="00E53F07" w:rsidRDefault="00831E3E" w:rsidP="00E53F07">
      <w:pPr>
        <w:widowControl w:val="0"/>
        <w:spacing w:after="0" w:line="240" w:lineRule="auto"/>
        <w:ind w:firstLine="540"/>
        <w:jc w:val="both"/>
        <w:rPr>
          <w:rFonts w:ascii="Times New Roman" w:hAnsi="Times New Roman" w:cs="Times New Roman"/>
          <w:sz w:val="24"/>
          <w:szCs w:val="24"/>
        </w:rPr>
      </w:pPr>
      <w:r w:rsidRPr="00E53F07">
        <w:rPr>
          <w:rFonts w:ascii="Times New Roman" w:hAnsi="Times New Roman" w:cs="Times New Roman"/>
          <w:sz w:val="24"/>
          <w:szCs w:val="24"/>
        </w:rPr>
        <w:t>проведение мониторинга выполнения подпрограммы «Развитие кадрового потенциала», регулярного анализа и при необходимости ежегодной корректировки индикаторов, а также мероприятий подпрограммы;</w:t>
      </w:r>
    </w:p>
    <w:p w:rsidR="00831E3E" w:rsidRPr="00E53F07" w:rsidRDefault="00831E3E" w:rsidP="00E53F07">
      <w:pPr>
        <w:spacing w:after="0" w:line="240" w:lineRule="auto"/>
        <w:ind w:firstLine="567"/>
        <w:jc w:val="both"/>
        <w:rPr>
          <w:rFonts w:ascii="Times New Roman" w:hAnsi="Times New Roman" w:cs="Times New Roman"/>
          <w:sz w:val="24"/>
          <w:szCs w:val="24"/>
        </w:rPr>
      </w:pPr>
      <w:r w:rsidRPr="00E53F07">
        <w:rPr>
          <w:rFonts w:ascii="Times New Roman" w:hAnsi="Times New Roman" w:cs="Times New Roman"/>
          <w:sz w:val="24"/>
          <w:szCs w:val="24"/>
        </w:rPr>
        <w:t>перераспределение объемов финансирования в зависимости от динамики и темпов д</w:t>
      </w:r>
      <w:r w:rsidRPr="00E53F07">
        <w:rPr>
          <w:rFonts w:ascii="Times New Roman" w:hAnsi="Times New Roman" w:cs="Times New Roman"/>
          <w:sz w:val="24"/>
          <w:szCs w:val="24"/>
        </w:rPr>
        <w:t>о</w:t>
      </w:r>
      <w:r w:rsidRPr="00E53F07">
        <w:rPr>
          <w:rFonts w:ascii="Times New Roman" w:hAnsi="Times New Roman" w:cs="Times New Roman"/>
          <w:sz w:val="24"/>
          <w:szCs w:val="24"/>
        </w:rPr>
        <w:t>стижения поставленных целей и задач подпрограммы «Развитие кадрового потенциала».</w:t>
      </w:r>
    </w:p>
    <w:p w:rsidR="00831E3E" w:rsidRPr="00E53F07" w:rsidRDefault="00831E3E" w:rsidP="00E53F07">
      <w:pPr>
        <w:spacing w:after="0" w:line="240" w:lineRule="auto"/>
        <w:jc w:val="center"/>
        <w:rPr>
          <w:rFonts w:ascii="Times New Roman" w:hAnsi="Times New Roman" w:cs="Times New Roman"/>
          <w:b/>
          <w:sz w:val="24"/>
          <w:szCs w:val="24"/>
        </w:rPr>
      </w:pPr>
    </w:p>
    <w:p w:rsidR="00831E3E" w:rsidRPr="00E53F07" w:rsidRDefault="00831E3E" w:rsidP="00E53F07">
      <w:pPr>
        <w:pStyle w:val="afe"/>
        <w:spacing w:after="0" w:line="240" w:lineRule="auto"/>
        <w:ind w:left="360"/>
        <w:jc w:val="center"/>
        <w:rPr>
          <w:rFonts w:ascii="Times New Roman" w:hAnsi="Times New Roman" w:cs="Times New Roman"/>
          <w:b/>
          <w:sz w:val="24"/>
          <w:szCs w:val="24"/>
        </w:rPr>
      </w:pPr>
      <w:r w:rsidRPr="00E53F07">
        <w:rPr>
          <w:rFonts w:ascii="Times New Roman" w:hAnsi="Times New Roman" w:cs="Times New Roman"/>
          <w:b/>
          <w:sz w:val="24"/>
          <w:szCs w:val="24"/>
        </w:rPr>
        <w:t>9. Конечные результаты реализации подпрограммы</w:t>
      </w:r>
    </w:p>
    <w:p w:rsidR="00831E3E" w:rsidRPr="00E53F07" w:rsidRDefault="00831E3E" w:rsidP="00E53F07">
      <w:pPr>
        <w:pStyle w:val="afe"/>
        <w:spacing w:after="0" w:line="240" w:lineRule="auto"/>
        <w:ind w:left="0" w:firstLine="360"/>
        <w:jc w:val="center"/>
        <w:rPr>
          <w:rFonts w:ascii="Times New Roman" w:hAnsi="Times New Roman" w:cs="Times New Roman"/>
          <w:b/>
          <w:sz w:val="24"/>
          <w:szCs w:val="24"/>
        </w:rPr>
      </w:pPr>
      <w:r w:rsidRPr="00E53F07">
        <w:rPr>
          <w:rFonts w:ascii="Times New Roman" w:hAnsi="Times New Roman" w:cs="Times New Roman"/>
          <w:b/>
          <w:sz w:val="24"/>
          <w:szCs w:val="24"/>
        </w:rPr>
        <w:t>«Развитие кадрового потенциала»,</w:t>
      </w:r>
    </w:p>
    <w:p w:rsidR="00831E3E" w:rsidRPr="00E53F07" w:rsidRDefault="00831E3E" w:rsidP="00E53F07">
      <w:pPr>
        <w:pStyle w:val="afe"/>
        <w:spacing w:after="0" w:line="240" w:lineRule="auto"/>
        <w:ind w:left="0" w:firstLine="360"/>
        <w:jc w:val="center"/>
        <w:rPr>
          <w:rFonts w:ascii="Times New Roman" w:hAnsi="Times New Roman" w:cs="Times New Roman"/>
          <w:b/>
          <w:sz w:val="24"/>
          <w:szCs w:val="24"/>
        </w:rPr>
      </w:pPr>
      <w:r w:rsidRPr="00E53F07">
        <w:rPr>
          <w:rFonts w:ascii="Times New Roman" w:hAnsi="Times New Roman" w:cs="Times New Roman"/>
          <w:b/>
          <w:sz w:val="24"/>
          <w:szCs w:val="24"/>
        </w:rPr>
        <w:t>оценка планируемой эффективности ее реализации</w:t>
      </w:r>
    </w:p>
    <w:p w:rsidR="00831E3E" w:rsidRPr="00E53F07" w:rsidRDefault="00831E3E" w:rsidP="00E53F07">
      <w:pPr>
        <w:pStyle w:val="afe"/>
        <w:tabs>
          <w:tab w:val="left" w:pos="318"/>
        </w:tabs>
        <w:spacing w:after="0" w:line="240" w:lineRule="auto"/>
        <w:ind w:left="34" w:firstLine="675"/>
        <w:jc w:val="both"/>
        <w:rPr>
          <w:rFonts w:ascii="Times New Roman" w:hAnsi="Times New Roman" w:cs="Times New Roman"/>
          <w:sz w:val="24"/>
          <w:szCs w:val="24"/>
        </w:rPr>
      </w:pPr>
    </w:p>
    <w:p w:rsidR="00831E3E" w:rsidRPr="00E53F07" w:rsidRDefault="00831E3E" w:rsidP="00E53F07">
      <w:pPr>
        <w:pStyle w:val="afe"/>
        <w:tabs>
          <w:tab w:val="left" w:pos="318"/>
        </w:tabs>
        <w:spacing w:after="0" w:line="240" w:lineRule="auto"/>
        <w:ind w:left="34" w:firstLine="675"/>
        <w:jc w:val="both"/>
        <w:rPr>
          <w:rFonts w:ascii="Times New Roman" w:hAnsi="Times New Roman" w:cs="Times New Roman"/>
          <w:sz w:val="24"/>
          <w:szCs w:val="24"/>
        </w:rPr>
      </w:pPr>
      <w:r w:rsidRPr="00E53F07">
        <w:rPr>
          <w:rFonts w:ascii="Times New Roman" w:hAnsi="Times New Roman" w:cs="Times New Roman"/>
          <w:sz w:val="24"/>
          <w:szCs w:val="24"/>
        </w:rPr>
        <w:t>Результатом реализации подпрограммы «Развитие кадрового потенциала» является достижение ее целей:</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Создание необходимых условий для профессионального развития кадрового потенциала системы муниципального управления.</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Совершенствование применения антикоррупционных мер на муниципальной службе.            </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Совершенствование порядка замещения вакантных должностей муниципал</w:t>
      </w:r>
      <w:r w:rsidRPr="00E53F07">
        <w:rPr>
          <w:rFonts w:ascii="Times New Roman" w:hAnsi="Times New Roman" w:cs="Times New Roman"/>
          <w:sz w:val="24"/>
          <w:szCs w:val="24"/>
        </w:rPr>
        <w:t>ь</w:t>
      </w:r>
      <w:r w:rsidRPr="00E53F07">
        <w:rPr>
          <w:rFonts w:ascii="Times New Roman" w:hAnsi="Times New Roman" w:cs="Times New Roman"/>
          <w:sz w:val="24"/>
          <w:szCs w:val="24"/>
        </w:rPr>
        <w:t>ной службы на основе конкурса, обеспечивающего равный доступ граждан к прохождению муниципальной служб.</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lastRenderedPageBreak/>
        <w:t>Внедрение и совершенствование механизмов формирования и использования резерва кадров, проведения аттестаций и квалификационных экзаменов муниципальных служащих.</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Снижение текучести и старения кадров, внедрение института наставничества на муниципальной службе, обновление и движение кадров.</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 xml:space="preserve">Развитие системы профессионального обучения </w:t>
      </w:r>
      <w:r w:rsidRPr="00E53F07">
        <w:rPr>
          <w:rFonts w:ascii="Times New Roman" w:hAnsi="Times New Roman" w:cs="Times New Roman"/>
          <w:color w:val="000000"/>
          <w:sz w:val="24"/>
          <w:szCs w:val="24"/>
        </w:rPr>
        <w:t>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органов местного сам</w:t>
      </w:r>
      <w:r w:rsidRPr="00E53F07">
        <w:rPr>
          <w:rFonts w:ascii="Times New Roman" w:hAnsi="Times New Roman" w:cs="Times New Roman"/>
          <w:color w:val="000000"/>
          <w:sz w:val="24"/>
          <w:szCs w:val="24"/>
        </w:rPr>
        <w:t>о</w:t>
      </w:r>
      <w:r w:rsidRPr="00E53F07">
        <w:rPr>
          <w:rFonts w:ascii="Times New Roman" w:hAnsi="Times New Roman" w:cs="Times New Roman"/>
          <w:color w:val="000000"/>
          <w:sz w:val="24"/>
          <w:szCs w:val="24"/>
        </w:rPr>
        <w:t>управления района</w:t>
      </w:r>
      <w:r w:rsidRPr="00E53F07">
        <w:rPr>
          <w:rFonts w:ascii="Times New Roman" w:hAnsi="Times New Roman" w:cs="Times New Roman"/>
          <w:sz w:val="24"/>
          <w:szCs w:val="24"/>
        </w:rPr>
        <w:t>.</w:t>
      </w:r>
    </w:p>
    <w:p w:rsidR="00831E3E" w:rsidRPr="00E53F07" w:rsidRDefault="00831E3E" w:rsidP="004B633B">
      <w:pPr>
        <w:pStyle w:val="afe"/>
        <w:numPr>
          <w:ilvl w:val="0"/>
          <w:numId w:val="31"/>
        </w:numPr>
        <w:tabs>
          <w:tab w:val="left" w:pos="318"/>
          <w:tab w:val="left" w:pos="459"/>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Разработка и внедрение в органах местного самоуправления МО «Дебёсский район» современных механизмов мотивации и стимулирования профессиональной служе</w:t>
      </w:r>
      <w:r w:rsidRPr="00E53F07">
        <w:rPr>
          <w:rFonts w:ascii="Times New Roman" w:hAnsi="Times New Roman" w:cs="Times New Roman"/>
          <w:sz w:val="24"/>
          <w:szCs w:val="24"/>
        </w:rPr>
        <w:t>б</w:t>
      </w:r>
      <w:r w:rsidRPr="00E53F07">
        <w:rPr>
          <w:rFonts w:ascii="Times New Roman" w:hAnsi="Times New Roman" w:cs="Times New Roman"/>
          <w:sz w:val="24"/>
          <w:szCs w:val="24"/>
        </w:rPr>
        <w:t xml:space="preserve">ной деятельности муниципальных служащих.  </w:t>
      </w:r>
    </w:p>
    <w:p w:rsidR="00831E3E" w:rsidRPr="00E53F07" w:rsidRDefault="00831E3E" w:rsidP="004B633B">
      <w:pPr>
        <w:pStyle w:val="afe"/>
        <w:numPr>
          <w:ilvl w:val="0"/>
          <w:numId w:val="31"/>
        </w:numPr>
        <w:tabs>
          <w:tab w:val="left" w:pos="318"/>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E53F07">
        <w:rPr>
          <w:rFonts w:ascii="Times New Roman" w:hAnsi="Times New Roman" w:cs="Times New Roman"/>
          <w:sz w:val="24"/>
          <w:szCs w:val="24"/>
        </w:rPr>
        <w:t>Повышение доверия населения к органам местного самоуправления МО «Д</w:t>
      </w:r>
      <w:r w:rsidRPr="00E53F07">
        <w:rPr>
          <w:rFonts w:ascii="Times New Roman" w:hAnsi="Times New Roman" w:cs="Times New Roman"/>
          <w:sz w:val="24"/>
          <w:szCs w:val="24"/>
        </w:rPr>
        <w:t>е</w:t>
      </w:r>
      <w:r w:rsidRPr="00E53F07">
        <w:rPr>
          <w:rFonts w:ascii="Times New Roman" w:hAnsi="Times New Roman" w:cs="Times New Roman"/>
          <w:sz w:val="24"/>
          <w:szCs w:val="24"/>
        </w:rPr>
        <w:t xml:space="preserve">бёсский район». </w:t>
      </w:r>
    </w:p>
    <w:p w:rsidR="00831E3E" w:rsidRPr="00E53F07" w:rsidRDefault="00831E3E" w:rsidP="00E53F07">
      <w:pPr>
        <w:pStyle w:val="afe"/>
        <w:tabs>
          <w:tab w:val="left" w:pos="318"/>
        </w:tabs>
        <w:spacing w:after="0" w:line="240" w:lineRule="auto"/>
        <w:ind w:left="0" w:firstLine="709"/>
        <w:jc w:val="both"/>
        <w:rPr>
          <w:rFonts w:ascii="Times New Roman" w:hAnsi="Times New Roman" w:cs="Times New Roman"/>
          <w:sz w:val="24"/>
          <w:szCs w:val="24"/>
        </w:rPr>
      </w:pPr>
      <w:r w:rsidRPr="00E53F07">
        <w:rPr>
          <w:rFonts w:ascii="Times New Roman" w:hAnsi="Times New Roman" w:cs="Times New Roman"/>
          <w:sz w:val="24"/>
          <w:szCs w:val="24"/>
        </w:rPr>
        <w:t>Эффективной реализации подпрограммы «Развитие кадрового потенциала» будет способствовать ее ресурсное обеспечение.</w:t>
      </w:r>
    </w:p>
    <w:p w:rsidR="00831E3E" w:rsidRPr="00E53F07" w:rsidRDefault="00831E3E" w:rsidP="00E53F07">
      <w:pPr>
        <w:pStyle w:val="afe"/>
        <w:tabs>
          <w:tab w:val="left" w:pos="318"/>
        </w:tabs>
        <w:spacing w:after="0" w:line="240" w:lineRule="auto"/>
        <w:ind w:left="0" w:firstLine="709"/>
        <w:jc w:val="both"/>
        <w:rPr>
          <w:rFonts w:ascii="Times New Roman" w:hAnsi="Times New Roman" w:cs="Times New Roman"/>
          <w:sz w:val="24"/>
          <w:szCs w:val="24"/>
        </w:rPr>
      </w:pPr>
    </w:p>
    <w:p w:rsidR="00831E3E" w:rsidRDefault="00831E3E" w:rsidP="00831E3E">
      <w:pPr>
        <w:pStyle w:val="afe"/>
        <w:tabs>
          <w:tab w:val="left" w:pos="318"/>
        </w:tabs>
        <w:ind w:left="0" w:firstLine="709"/>
        <w:jc w:val="both"/>
        <w:sectPr w:rsidR="00831E3E" w:rsidSect="00AD6569">
          <w:pgSz w:w="11906" w:h="16838"/>
          <w:pgMar w:top="1134" w:right="567" w:bottom="822" w:left="1701" w:header="709" w:footer="709" w:gutter="0"/>
          <w:cols w:space="720"/>
        </w:sectPr>
      </w:pPr>
    </w:p>
    <w:p w:rsidR="00BC3D3D" w:rsidRPr="00C91D75" w:rsidRDefault="00831E3E" w:rsidP="00BC3D3D">
      <w:pPr>
        <w:pStyle w:val="10"/>
        <w:jc w:val="right"/>
        <w:rPr>
          <w:rFonts w:ascii="Times New Roman" w:hAnsi="Times New Roman"/>
          <w:b/>
          <w:sz w:val="24"/>
          <w:szCs w:val="24"/>
        </w:rPr>
      </w:pPr>
      <w:r w:rsidRPr="00C91D75">
        <w:rPr>
          <w:rFonts w:ascii="Times New Roman" w:hAnsi="Times New Roman"/>
          <w:b/>
          <w:sz w:val="24"/>
          <w:szCs w:val="24"/>
        </w:rPr>
        <w:lastRenderedPageBreak/>
        <w:t>Приложение № 1.</w:t>
      </w:r>
    </w:p>
    <w:p w:rsidR="00BC3D3D" w:rsidRPr="00C91D75" w:rsidRDefault="00831E3E" w:rsidP="00BC3D3D">
      <w:pPr>
        <w:pStyle w:val="10"/>
        <w:jc w:val="right"/>
        <w:rPr>
          <w:rFonts w:ascii="Times New Roman" w:hAnsi="Times New Roman"/>
          <w:b/>
          <w:sz w:val="24"/>
          <w:szCs w:val="24"/>
        </w:rPr>
      </w:pPr>
      <w:r w:rsidRPr="00C91D75">
        <w:rPr>
          <w:rFonts w:ascii="Times New Roman" w:hAnsi="Times New Roman"/>
          <w:b/>
          <w:sz w:val="24"/>
          <w:szCs w:val="24"/>
        </w:rPr>
        <w:t xml:space="preserve"> </w:t>
      </w:r>
    </w:p>
    <w:p w:rsidR="00BC3D3D" w:rsidRPr="00C91D75" w:rsidRDefault="00BC3D3D" w:rsidP="00C41F23">
      <w:pPr>
        <w:pStyle w:val="10"/>
        <w:jc w:val="center"/>
        <w:rPr>
          <w:rFonts w:ascii="Times New Roman" w:hAnsi="Times New Roman"/>
          <w:b/>
          <w:sz w:val="24"/>
          <w:szCs w:val="24"/>
        </w:rPr>
      </w:pPr>
    </w:p>
    <w:p w:rsidR="00831E3E" w:rsidRPr="00C91D75" w:rsidRDefault="00831E3E" w:rsidP="00C41F23">
      <w:pPr>
        <w:pStyle w:val="10"/>
        <w:jc w:val="center"/>
        <w:rPr>
          <w:rFonts w:ascii="Times New Roman" w:hAnsi="Times New Roman"/>
          <w:b/>
          <w:sz w:val="24"/>
          <w:szCs w:val="24"/>
        </w:rPr>
      </w:pPr>
      <w:r w:rsidRPr="00C91D75">
        <w:rPr>
          <w:rFonts w:ascii="Times New Roman" w:hAnsi="Times New Roman"/>
          <w:b/>
          <w:sz w:val="24"/>
          <w:szCs w:val="24"/>
        </w:rPr>
        <w:t>Сведения о составе и значениях целевых показателей (индикаторов) муниципальной программы</w:t>
      </w:r>
    </w:p>
    <w:p w:rsidR="00831E3E" w:rsidRPr="00C91D75" w:rsidRDefault="00831E3E" w:rsidP="00BC3D3D">
      <w:pPr>
        <w:pStyle w:val="10"/>
        <w:jc w:val="center"/>
        <w:rPr>
          <w:rFonts w:ascii="Times New Roman" w:hAnsi="Times New Roman"/>
          <w:b/>
          <w:sz w:val="24"/>
          <w:szCs w:val="24"/>
        </w:rPr>
      </w:pPr>
      <w:r w:rsidRPr="00C91D75">
        <w:rPr>
          <w:rFonts w:ascii="Times New Roman" w:hAnsi="Times New Roman"/>
          <w:b/>
          <w:sz w:val="24"/>
          <w:szCs w:val="24"/>
        </w:rPr>
        <w:t>«Муниципальное управление»</w:t>
      </w:r>
    </w:p>
    <w:p w:rsidR="00BC3D3D" w:rsidRPr="00BC3D3D" w:rsidRDefault="00BC3D3D" w:rsidP="00BC3D3D"/>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19"/>
        <w:gridCol w:w="501"/>
        <w:gridCol w:w="4678"/>
        <w:gridCol w:w="1031"/>
        <w:gridCol w:w="953"/>
        <w:gridCol w:w="992"/>
        <w:gridCol w:w="993"/>
        <w:gridCol w:w="992"/>
        <w:gridCol w:w="992"/>
        <w:gridCol w:w="992"/>
        <w:gridCol w:w="993"/>
        <w:gridCol w:w="992"/>
      </w:tblGrid>
      <w:tr w:rsidR="00831E3E" w:rsidRPr="00C41F23" w:rsidTr="00BC3D3D">
        <w:trPr>
          <w:trHeight w:val="270"/>
        </w:trPr>
        <w:tc>
          <w:tcPr>
            <w:tcW w:w="883" w:type="dxa"/>
            <w:gridSpan w:val="2"/>
            <w:vMerge w:val="restart"/>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Код анал</w:t>
            </w:r>
            <w:r w:rsidRPr="00BC3D3D">
              <w:rPr>
                <w:rFonts w:ascii="Times New Roman" w:hAnsi="Times New Roman" w:cs="Times New Roman"/>
                <w:sz w:val="20"/>
                <w:szCs w:val="20"/>
              </w:rPr>
              <w:t>и</w:t>
            </w:r>
            <w:r w:rsidRPr="00BC3D3D">
              <w:rPr>
                <w:rFonts w:ascii="Times New Roman" w:hAnsi="Times New Roman" w:cs="Times New Roman"/>
                <w:sz w:val="20"/>
                <w:szCs w:val="20"/>
              </w:rPr>
              <w:t>тич</w:t>
            </w:r>
            <w:r w:rsidRPr="00BC3D3D">
              <w:rPr>
                <w:rFonts w:ascii="Times New Roman" w:hAnsi="Times New Roman" w:cs="Times New Roman"/>
                <w:sz w:val="20"/>
                <w:szCs w:val="20"/>
              </w:rPr>
              <w:t>е</w:t>
            </w:r>
            <w:r w:rsidRPr="00BC3D3D">
              <w:rPr>
                <w:rFonts w:ascii="Times New Roman" w:hAnsi="Times New Roman" w:cs="Times New Roman"/>
                <w:sz w:val="20"/>
                <w:szCs w:val="20"/>
              </w:rPr>
              <w:t>ской пр</w:t>
            </w:r>
            <w:r w:rsidRPr="00BC3D3D">
              <w:rPr>
                <w:rFonts w:ascii="Times New Roman" w:hAnsi="Times New Roman" w:cs="Times New Roman"/>
                <w:sz w:val="20"/>
                <w:szCs w:val="20"/>
              </w:rPr>
              <w:t>о</w:t>
            </w:r>
            <w:r w:rsidRPr="00BC3D3D">
              <w:rPr>
                <w:rFonts w:ascii="Times New Roman" w:hAnsi="Times New Roman" w:cs="Times New Roman"/>
                <w:sz w:val="20"/>
                <w:szCs w:val="20"/>
              </w:rPr>
              <w:t>грам</w:t>
            </w:r>
            <w:r w:rsidRPr="00BC3D3D">
              <w:rPr>
                <w:rFonts w:ascii="Times New Roman" w:hAnsi="Times New Roman" w:cs="Times New Roman"/>
                <w:sz w:val="20"/>
                <w:szCs w:val="20"/>
              </w:rPr>
              <w:t>м</w:t>
            </w:r>
            <w:r w:rsidRPr="00BC3D3D">
              <w:rPr>
                <w:rFonts w:ascii="Times New Roman" w:hAnsi="Times New Roman" w:cs="Times New Roman"/>
                <w:sz w:val="20"/>
                <w:szCs w:val="20"/>
              </w:rPr>
              <w:t>ной кла</w:t>
            </w:r>
            <w:r w:rsidRPr="00BC3D3D">
              <w:rPr>
                <w:rFonts w:ascii="Times New Roman" w:hAnsi="Times New Roman" w:cs="Times New Roman"/>
                <w:sz w:val="20"/>
                <w:szCs w:val="20"/>
              </w:rPr>
              <w:t>с</w:t>
            </w:r>
            <w:r w:rsidRPr="00BC3D3D">
              <w:rPr>
                <w:rFonts w:ascii="Times New Roman" w:hAnsi="Times New Roman" w:cs="Times New Roman"/>
                <w:sz w:val="20"/>
                <w:szCs w:val="20"/>
              </w:rPr>
              <w:t>сиф</w:t>
            </w:r>
            <w:r w:rsidRPr="00BC3D3D">
              <w:rPr>
                <w:rFonts w:ascii="Times New Roman" w:hAnsi="Times New Roman" w:cs="Times New Roman"/>
                <w:sz w:val="20"/>
                <w:szCs w:val="20"/>
              </w:rPr>
              <w:t>и</w:t>
            </w:r>
            <w:r w:rsidRPr="00BC3D3D">
              <w:rPr>
                <w:rFonts w:ascii="Times New Roman" w:hAnsi="Times New Roman" w:cs="Times New Roman"/>
                <w:sz w:val="20"/>
                <w:szCs w:val="20"/>
              </w:rPr>
              <w:t>кации</w:t>
            </w:r>
          </w:p>
        </w:tc>
        <w:tc>
          <w:tcPr>
            <w:tcW w:w="501" w:type="dxa"/>
            <w:vMerge w:val="restart"/>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 xml:space="preserve">№ </w:t>
            </w:r>
            <w:proofErr w:type="gramStart"/>
            <w:r w:rsidRPr="00BC3D3D">
              <w:rPr>
                <w:rFonts w:ascii="Times New Roman" w:hAnsi="Times New Roman" w:cs="Times New Roman"/>
                <w:sz w:val="20"/>
                <w:szCs w:val="20"/>
              </w:rPr>
              <w:t>п</w:t>
            </w:r>
            <w:proofErr w:type="gramEnd"/>
            <w:r w:rsidRPr="00BC3D3D">
              <w:rPr>
                <w:rFonts w:ascii="Times New Roman" w:hAnsi="Times New Roman" w:cs="Times New Roman"/>
                <w:sz w:val="20"/>
                <w:szCs w:val="20"/>
              </w:rPr>
              <w:t>/п</w:t>
            </w:r>
          </w:p>
        </w:tc>
        <w:tc>
          <w:tcPr>
            <w:tcW w:w="4678" w:type="dxa"/>
            <w:vMerge w:val="restart"/>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Наименование целевого показателя (индикатора)</w:t>
            </w:r>
          </w:p>
        </w:tc>
        <w:tc>
          <w:tcPr>
            <w:tcW w:w="1031" w:type="dxa"/>
            <w:vMerge w:val="restart"/>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Единица измер</w:t>
            </w:r>
            <w:r w:rsidRPr="00BC3D3D">
              <w:rPr>
                <w:rFonts w:ascii="Times New Roman" w:hAnsi="Times New Roman" w:cs="Times New Roman"/>
                <w:sz w:val="20"/>
                <w:szCs w:val="20"/>
              </w:rPr>
              <w:t>е</w:t>
            </w:r>
            <w:r w:rsidRPr="00BC3D3D">
              <w:rPr>
                <w:rFonts w:ascii="Times New Roman" w:hAnsi="Times New Roman" w:cs="Times New Roman"/>
                <w:sz w:val="20"/>
                <w:szCs w:val="20"/>
              </w:rPr>
              <w:t>ния</w:t>
            </w:r>
          </w:p>
        </w:tc>
        <w:tc>
          <w:tcPr>
            <w:tcW w:w="4922" w:type="dxa"/>
            <w:gridSpan w:val="5"/>
            <w:tcBorders>
              <w:right w:val="nil"/>
            </w:tcBorders>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Значения целевых показателей (индикаторов)</w:t>
            </w:r>
          </w:p>
        </w:tc>
        <w:tc>
          <w:tcPr>
            <w:tcW w:w="992" w:type="dxa"/>
            <w:tcBorders>
              <w:left w:val="nil"/>
              <w:right w:val="nil"/>
            </w:tcBorders>
          </w:tcPr>
          <w:p w:rsidR="00831E3E" w:rsidRPr="00BC3D3D" w:rsidRDefault="00831E3E" w:rsidP="00C41F23">
            <w:pPr>
              <w:spacing w:after="0" w:line="240" w:lineRule="auto"/>
              <w:rPr>
                <w:rFonts w:ascii="Times New Roman" w:hAnsi="Times New Roman" w:cs="Times New Roman"/>
                <w:sz w:val="20"/>
                <w:szCs w:val="20"/>
              </w:rPr>
            </w:pPr>
          </w:p>
        </w:tc>
        <w:tc>
          <w:tcPr>
            <w:tcW w:w="993" w:type="dxa"/>
            <w:tcBorders>
              <w:left w:val="nil"/>
              <w:right w:val="nil"/>
            </w:tcBorders>
          </w:tcPr>
          <w:p w:rsidR="00831E3E" w:rsidRPr="00BC3D3D" w:rsidRDefault="00831E3E" w:rsidP="00C41F23">
            <w:pPr>
              <w:spacing w:after="0" w:line="240" w:lineRule="auto"/>
              <w:rPr>
                <w:rFonts w:ascii="Times New Roman" w:hAnsi="Times New Roman" w:cs="Times New Roman"/>
                <w:sz w:val="20"/>
                <w:szCs w:val="20"/>
              </w:rPr>
            </w:pPr>
          </w:p>
        </w:tc>
        <w:tc>
          <w:tcPr>
            <w:tcW w:w="992" w:type="dxa"/>
            <w:tcBorders>
              <w:left w:val="nil"/>
            </w:tcBorders>
          </w:tcPr>
          <w:p w:rsidR="00831E3E" w:rsidRPr="00BC3D3D" w:rsidRDefault="00831E3E" w:rsidP="00C41F23">
            <w:pPr>
              <w:spacing w:after="0" w:line="240" w:lineRule="auto"/>
              <w:rPr>
                <w:rFonts w:ascii="Times New Roman" w:hAnsi="Times New Roman" w:cs="Times New Roman"/>
                <w:sz w:val="20"/>
                <w:szCs w:val="20"/>
              </w:rPr>
            </w:pPr>
          </w:p>
        </w:tc>
      </w:tr>
      <w:tr w:rsidR="00831E3E" w:rsidRPr="00C41F23" w:rsidTr="00BC3D3D">
        <w:trPr>
          <w:trHeight w:val="975"/>
        </w:trPr>
        <w:tc>
          <w:tcPr>
            <w:tcW w:w="883" w:type="dxa"/>
            <w:gridSpan w:val="2"/>
            <w:vMerge/>
            <w:vAlign w:val="center"/>
            <w:hideMark/>
          </w:tcPr>
          <w:p w:rsidR="00831E3E" w:rsidRPr="00BC3D3D" w:rsidRDefault="00831E3E" w:rsidP="00C41F23">
            <w:pPr>
              <w:spacing w:after="0" w:line="240" w:lineRule="auto"/>
              <w:jc w:val="center"/>
              <w:rPr>
                <w:rFonts w:ascii="Times New Roman" w:hAnsi="Times New Roman" w:cs="Times New Roman"/>
                <w:sz w:val="20"/>
                <w:szCs w:val="20"/>
              </w:rPr>
            </w:pPr>
          </w:p>
        </w:tc>
        <w:tc>
          <w:tcPr>
            <w:tcW w:w="501" w:type="dxa"/>
            <w:vMerge/>
            <w:vAlign w:val="center"/>
            <w:hideMark/>
          </w:tcPr>
          <w:p w:rsidR="00831E3E" w:rsidRPr="00BC3D3D" w:rsidRDefault="00831E3E" w:rsidP="00C41F23">
            <w:pPr>
              <w:spacing w:after="0" w:line="240" w:lineRule="auto"/>
              <w:jc w:val="center"/>
              <w:rPr>
                <w:rFonts w:ascii="Times New Roman" w:hAnsi="Times New Roman" w:cs="Times New Roman"/>
                <w:sz w:val="20"/>
                <w:szCs w:val="20"/>
              </w:rPr>
            </w:pPr>
          </w:p>
        </w:tc>
        <w:tc>
          <w:tcPr>
            <w:tcW w:w="4678" w:type="dxa"/>
            <w:vMerge/>
            <w:vAlign w:val="center"/>
            <w:hideMark/>
          </w:tcPr>
          <w:p w:rsidR="00831E3E" w:rsidRPr="00BC3D3D" w:rsidRDefault="00831E3E" w:rsidP="00C41F23">
            <w:pPr>
              <w:spacing w:after="0" w:line="240" w:lineRule="auto"/>
              <w:rPr>
                <w:rFonts w:ascii="Times New Roman" w:hAnsi="Times New Roman" w:cs="Times New Roman"/>
                <w:sz w:val="20"/>
                <w:szCs w:val="20"/>
              </w:rPr>
            </w:pPr>
          </w:p>
        </w:tc>
        <w:tc>
          <w:tcPr>
            <w:tcW w:w="1031" w:type="dxa"/>
            <w:vMerge/>
            <w:vAlign w:val="center"/>
            <w:hideMark/>
          </w:tcPr>
          <w:p w:rsidR="00831E3E" w:rsidRPr="00BC3D3D" w:rsidRDefault="00831E3E" w:rsidP="00C41F23">
            <w:pPr>
              <w:spacing w:after="0" w:line="240" w:lineRule="auto"/>
              <w:rPr>
                <w:rFonts w:ascii="Times New Roman" w:hAnsi="Times New Roman" w:cs="Times New Roman"/>
                <w:sz w:val="20"/>
                <w:szCs w:val="20"/>
              </w:rPr>
            </w:pPr>
          </w:p>
        </w:tc>
        <w:tc>
          <w:tcPr>
            <w:tcW w:w="953"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отче</w:t>
            </w:r>
            <w:r w:rsidRPr="00BC3D3D">
              <w:rPr>
                <w:rFonts w:ascii="Times New Roman" w:hAnsi="Times New Roman" w:cs="Times New Roman"/>
                <w:sz w:val="20"/>
                <w:szCs w:val="20"/>
              </w:rPr>
              <w:t>т</w:t>
            </w:r>
            <w:r w:rsidRPr="00BC3D3D">
              <w:rPr>
                <w:rFonts w:ascii="Times New Roman" w:hAnsi="Times New Roman" w:cs="Times New Roman"/>
                <w:sz w:val="20"/>
                <w:szCs w:val="20"/>
              </w:rPr>
              <w:t>ный (баз</w:t>
            </w:r>
            <w:r w:rsidRPr="00BC3D3D">
              <w:rPr>
                <w:rFonts w:ascii="Times New Roman" w:hAnsi="Times New Roman" w:cs="Times New Roman"/>
                <w:sz w:val="20"/>
                <w:szCs w:val="20"/>
              </w:rPr>
              <w:t>о</w:t>
            </w:r>
            <w:r w:rsidRPr="00BC3D3D">
              <w:rPr>
                <w:rFonts w:ascii="Times New Roman" w:hAnsi="Times New Roman" w:cs="Times New Roman"/>
                <w:sz w:val="20"/>
                <w:szCs w:val="20"/>
              </w:rPr>
              <w:t>вый) год</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2013</w:t>
            </w:r>
          </w:p>
        </w:tc>
        <w:tc>
          <w:tcPr>
            <w:tcW w:w="992"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текущий год</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2014</w:t>
            </w:r>
          </w:p>
        </w:tc>
        <w:tc>
          <w:tcPr>
            <w:tcW w:w="993"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очере</w:t>
            </w:r>
            <w:r w:rsidRPr="00BC3D3D">
              <w:rPr>
                <w:rFonts w:ascii="Times New Roman" w:hAnsi="Times New Roman" w:cs="Times New Roman"/>
                <w:sz w:val="20"/>
                <w:szCs w:val="20"/>
              </w:rPr>
              <w:t>д</w:t>
            </w:r>
            <w:r w:rsidRPr="00BC3D3D">
              <w:rPr>
                <w:rFonts w:ascii="Times New Roman" w:hAnsi="Times New Roman" w:cs="Times New Roman"/>
                <w:sz w:val="20"/>
                <w:szCs w:val="20"/>
              </w:rPr>
              <w:t>ной год</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2015</w:t>
            </w:r>
          </w:p>
        </w:tc>
        <w:tc>
          <w:tcPr>
            <w:tcW w:w="992"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первый год пл</w:t>
            </w:r>
            <w:r w:rsidRPr="00BC3D3D">
              <w:rPr>
                <w:rFonts w:ascii="Times New Roman" w:hAnsi="Times New Roman" w:cs="Times New Roman"/>
                <w:sz w:val="20"/>
                <w:szCs w:val="20"/>
              </w:rPr>
              <w:t>а</w:t>
            </w:r>
            <w:r w:rsidRPr="00BC3D3D">
              <w:rPr>
                <w:rFonts w:ascii="Times New Roman" w:hAnsi="Times New Roman" w:cs="Times New Roman"/>
                <w:sz w:val="20"/>
                <w:szCs w:val="20"/>
              </w:rPr>
              <w:t>нового периода</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2016</w:t>
            </w:r>
          </w:p>
        </w:tc>
        <w:tc>
          <w:tcPr>
            <w:tcW w:w="992"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второй год пл</w:t>
            </w:r>
            <w:r w:rsidRPr="00BC3D3D">
              <w:rPr>
                <w:rFonts w:ascii="Times New Roman" w:hAnsi="Times New Roman" w:cs="Times New Roman"/>
                <w:sz w:val="20"/>
                <w:szCs w:val="20"/>
              </w:rPr>
              <w:t>а</w:t>
            </w:r>
            <w:r w:rsidRPr="00BC3D3D">
              <w:rPr>
                <w:rFonts w:ascii="Times New Roman" w:hAnsi="Times New Roman" w:cs="Times New Roman"/>
                <w:sz w:val="20"/>
                <w:szCs w:val="20"/>
              </w:rPr>
              <w:t>нового периода</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2017</w:t>
            </w:r>
          </w:p>
        </w:tc>
        <w:tc>
          <w:tcPr>
            <w:tcW w:w="992" w:type="dxa"/>
            <w:vAlign w:val="center"/>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третий год пл</w:t>
            </w:r>
            <w:r w:rsidRPr="00BC3D3D">
              <w:rPr>
                <w:rFonts w:ascii="Times New Roman" w:hAnsi="Times New Roman" w:cs="Times New Roman"/>
                <w:sz w:val="20"/>
                <w:szCs w:val="20"/>
              </w:rPr>
              <w:t>а</w:t>
            </w:r>
            <w:r w:rsidRPr="00BC3D3D">
              <w:rPr>
                <w:rFonts w:ascii="Times New Roman" w:hAnsi="Times New Roman" w:cs="Times New Roman"/>
                <w:sz w:val="20"/>
                <w:szCs w:val="20"/>
              </w:rPr>
              <w:t>нового периода</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2018</w:t>
            </w:r>
          </w:p>
        </w:tc>
        <w:tc>
          <w:tcPr>
            <w:tcW w:w="993" w:type="dxa"/>
            <w:vAlign w:val="center"/>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четве</w:t>
            </w:r>
            <w:r w:rsidRPr="00BC3D3D">
              <w:rPr>
                <w:rFonts w:ascii="Times New Roman" w:hAnsi="Times New Roman" w:cs="Times New Roman"/>
                <w:sz w:val="20"/>
                <w:szCs w:val="20"/>
              </w:rPr>
              <w:t>р</w:t>
            </w:r>
            <w:r w:rsidRPr="00BC3D3D">
              <w:rPr>
                <w:rFonts w:ascii="Times New Roman" w:hAnsi="Times New Roman" w:cs="Times New Roman"/>
                <w:sz w:val="20"/>
                <w:szCs w:val="20"/>
              </w:rPr>
              <w:t>тый год план</w:t>
            </w:r>
            <w:r w:rsidRPr="00BC3D3D">
              <w:rPr>
                <w:rFonts w:ascii="Times New Roman" w:hAnsi="Times New Roman" w:cs="Times New Roman"/>
                <w:sz w:val="20"/>
                <w:szCs w:val="20"/>
              </w:rPr>
              <w:t>о</w:t>
            </w:r>
            <w:r w:rsidRPr="00BC3D3D">
              <w:rPr>
                <w:rFonts w:ascii="Times New Roman" w:hAnsi="Times New Roman" w:cs="Times New Roman"/>
                <w:sz w:val="20"/>
                <w:szCs w:val="20"/>
              </w:rPr>
              <w:t>вого периода</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2019</w:t>
            </w:r>
          </w:p>
        </w:tc>
        <w:tc>
          <w:tcPr>
            <w:tcW w:w="992" w:type="dxa"/>
            <w:vAlign w:val="center"/>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пятый год пл</w:t>
            </w:r>
            <w:r w:rsidRPr="00BC3D3D">
              <w:rPr>
                <w:rFonts w:ascii="Times New Roman" w:hAnsi="Times New Roman" w:cs="Times New Roman"/>
                <w:sz w:val="20"/>
                <w:szCs w:val="20"/>
              </w:rPr>
              <w:t>а</w:t>
            </w:r>
            <w:r w:rsidRPr="00BC3D3D">
              <w:rPr>
                <w:rFonts w:ascii="Times New Roman" w:hAnsi="Times New Roman" w:cs="Times New Roman"/>
                <w:sz w:val="20"/>
                <w:szCs w:val="20"/>
              </w:rPr>
              <w:t>нового периода</w:t>
            </w:r>
          </w:p>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2020</w:t>
            </w:r>
          </w:p>
        </w:tc>
      </w:tr>
      <w:tr w:rsidR="00831E3E" w:rsidRPr="00C41F23" w:rsidTr="00BC3D3D">
        <w:trPr>
          <w:trHeight w:val="282"/>
        </w:trPr>
        <w:tc>
          <w:tcPr>
            <w:tcW w:w="464"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МП</w:t>
            </w:r>
          </w:p>
        </w:tc>
        <w:tc>
          <w:tcPr>
            <w:tcW w:w="419"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Пп</w:t>
            </w:r>
          </w:p>
        </w:tc>
        <w:tc>
          <w:tcPr>
            <w:tcW w:w="501" w:type="dxa"/>
            <w:vMerge/>
            <w:vAlign w:val="center"/>
            <w:hideMark/>
          </w:tcPr>
          <w:p w:rsidR="00831E3E" w:rsidRPr="00BC3D3D" w:rsidRDefault="00831E3E" w:rsidP="00C41F23">
            <w:pPr>
              <w:spacing w:after="0" w:line="240" w:lineRule="auto"/>
              <w:jc w:val="center"/>
              <w:rPr>
                <w:rFonts w:ascii="Times New Roman" w:hAnsi="Times New Roman" w:cs="Times New Roman"/>
                <w:sz w:val="20"/>
                <w:szCs w:val="20"/>
              </w:rPr>
            </w:pPr>
          </w:p>
        </w:tc>
        <w:tc>
          <w:tcPr>
            <w:tcW w:w="4678" w:type="dxa"/>
            <w:vMerge/>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p>
        </w:tc>
        <w:tc>
          <w:tcPr>
            <w:tcW w:w="1031" w:type="dxa"/>
            <w:vMerge/>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p>
        </w:tc>
        <w:tc>
          <w:tcPr>
            <w:tcW w:w="953" w:type="dxa"/>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отчет</w:t>
            </w:r>
          </w:p>
        </w:tc>
        <w:tc>
          <w:tcPr>
            <w:tcW w:w="992" w:type="dxa"/>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оценка</w:t>
            </w:r>
          </w:p>
        </w:tc>
        <w:tc>
          <w:tcPr>
            <w:tcW w:w="993" w:type="dxa"/>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прогноз</w:t>
            </w:r>
          </w:p>
        </w:tc>
        <w:tc>
          <w:tcPr>
            <w:tcW w:w="992" w:type="dxa"/>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прогноз</w:t>
            </w:r>
          </w:p>
        </w:tc>
        <w:tc>
          <w:tcPr>
            <w:tcW w:w="992" w:type="dxa"/>
            <w:tcBorders>
              <w:bottom w:val="single" w:sz="4" w:space="0" w:color="auto"/>
            </w:tcBorders>
            <w:vAlign w:val="center"/>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прогноз</w:t>
            </w:r>
          </w:p>
        </w:tc>
        <w:tc>
          <w:tcPr>
            <w:tcW w:w="992" w:type="dxa"/>
            <w:tcBorders>
              <w:bottom w:val="single" w:sz="4" w:space="0" w:color="auto"/>
            </w:tcBorders>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прогноз</w:t>
            </w:r>
          </w:p>
        </w:tc>
        <w:tc>
          <w:tcPr>
            <w:tcW w:w="993" w:type="dxa"/>
            <w:tcBorders>
              <w:bottom w:val="single" w:sz="4" w:space="0" w:color="auto"/>
            </w:tcBorders>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прогноз</w:t>
            </w:r>
          </w:p>
        </w:tc>
        <w:tc>
          <w:tcPr>
            <w:tcW w:w="992" w:type="dxa"/>
            <w:tcBorders>
              <w:bottom w:val="single" w:sz="4" w:space="0" w:color="auto"/>
            </w:tcBorders>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прогноз</w:t>
            </w:r>
          </w:p>
        </w:tc>
      </w:tr>
      <w:tr w:rsidR="00831E3E" w:rsidRPr="00C41F23" w:rsidTr="00BC3D3D">
        <w:trPr>
          <w:trHeight w:val="282"/>
        </w:trPr>
        <w:tc>
          <w:tcPr>
            <w:tcW w:w="464" w:type="dxa"/>
            <w:noWrap/>
            <w:vAlign w:val="center"/>
            <w:hideMark/>
          </w:tcPr>
          <w:p w:rsidR="00831E3E" w:rsidRPr="00BC3D3D" w:rsidRDefault="00831E3E" w:rsidP="00C41F23">
            <w:pPr>
              <w:spacing w:after="0" w:line="240" w:lineRule="auto"/>
              <w:jc w:val="center"/>
              <w:rPr>
                <w:rFonts w:ascii="Times New Roman" w:hAnsi="Times New Roman" w:cs="Times New Roman"/>
                <w:b/>
                <w:sz w:val="20"/>
                <w:szCs w:val="20"/>
              </w:rPr>
            </w:pPr>
            <w:r w:rsidRPr="00BC3D3D">
              <w:rPr>
                <w:rFonts w:ascii="Times New Roman" w:hAnsi="Times New Roman" w:cs="Times New Roman"/>
                <w:b/>
                <w:sz w:val="20"/>
                <w:szCs w:val="20"/>
              </w:rPr>
              <w:t>9</w:t>
            </w:r>
          </w:p>
        </w:tc>
        <w:tc>
          <w:tcPr>
            <w:tcW w:w="419" w:type="dxa"/>
            <w:noWrap/>
            <w:vAlign w:val="center"/>
            <w:hideMark/>
          </w:tcPr>
          <w:p w:rsidR="00831E3E" w:rsidRPr="00BC3D3D" w:rsidRDefault="00831E3E" w:rsidP="00C41F23">
            <w:pPr>
              <w:spacing w:after="0" w:line="240" w:lineRule="auto"/>
              <w:jc w:val="center"/>
              <w:rPr>
                <w:rFonts w:ascii="Times New Roman" w:hAnsi="Times New Roman" w:cs="Times New Roman"/>
                <w:b/>
                <w:sz w:val="20"/>
                <w:szCs w:val="20"/>
                <w:lang w:val="en-US"/>
              </w:rPr>
            </w:pPr>
            <w:r w:rsidRPr="00BC3D3D">
              <w:rPr>
                <w:rFonts w:ascii="Times New Roman" w:hAnsi="Times New Roman" w:cs="Times New Roman"/>
                <w:b/>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b/>
                <w:sz w:val="20"/>
                <w:szCs w:val="20"/>
              </w:rPr>
            </w:pPr>
          </w:p>
        </w:tc>
        <w:tc>
          <w:tcPr>
            <w:tcW w:w="10631" w:type="dxa"/>
            <w:gridSpan w:val="7"/>
            <w:tcBorders>
              <w:right w:val="nil"/>
            </w:tcBorders>
            <w:noWrap/>
            <w:vAlign w:val="bottom"/>
            <w:hideMark/>
          </w:tcPr>
          <w:p w:rsidR="00831E3E" w:rsidRPr="00BC3D3D" w:rsidRDefault="00831E3E" w:rsidP="00C41F23">
            <w:pPr>
              <w:spacing w:after="0" w:line="240" w:lineRule="auto"/>
              <w:jc w:val="center"/>
              <w:rPr>
                <w:rFonts w:ascii="Times New Roman" w:hAnsi="Times New Roman" w:cs="Times New Roman"/>
                <w:b/>
                <w:sz w:val="20"/>
                <w:szCs w:val="20"/>
              </w:rPr>
            </w:pPr>
            <w:r w:rsidRPr="00BC3D3D">
              <w:rPr>
                <w:rFonts w:ascii="Times New Roman" w:hAnsi="Times New Roman" w:cs="Times New Roman"/>
                <w:b/>
                <w:sz w:val="20"/>
                <w:szCs w:val="20"/>
              </w:rPr>
              <w:t>Развитие кадрового потенциала</w:t>
            </w:r>
          </w:p>
        </w:tc>
        <w:tc>
          <w:tcPr>
            <w:tcW w:w="992" w:type="dxa"/>
            <w:tcBorders>
              <w:left w:val="nil"/>
              <w:right w:val="nil"/>
            </w:tcBorders>
          </w:tcPr>
          <w:p w:rsidR="00831E3E" w:rsidRPr="00BC3D3D" w:rsidRDefault="00831E3E" w:rsidP="00C41F23">
            <w:pPr>
              <w:spacing w:after="0" w:line="240" w:lineRule="auto"/>
              <w:jc w:val="center"/>
              <w:rPr>
                <w:rFonts w:ascii="Times New Roman" w:hAnsi="Times New Roman" w:cs="Times New Roman"/>
                <w:b/>
                <w:sz w:val="20"/>
                <w:szCs w:val="20"/>
              </w:rPr>
            </w:pPr>
          </w:p>
        </w:tc>
        <w:tc>
          <w:tcPr>
            <w:tcW w:w="993" w:type="dxa"/>
            <w:tcBorders>
              <w:left w:val="nil"/>
              <w:right w:val="nil"/>
            </w:tcBorders>
          </w:tcPr>
          <w:p w:rsidR="00831E3E" w:rsidRPr="00BC3D3D" w:rsidRDefault="00831E3E" w:rsidP="00C41F23">
            <w:pPr>
              <w:spacing w:after="0" w:line="240" w:lineRule="auto"/>
              <w:jc w:val="center"/>
              <w:rPr>
                <w:rFonts w:ascii="Times New Roman" w:hAnsi="Times New Roman" w:cs="Times New Roman"/>
                <w:b/>
                <w:sz w:val="20"/>
                <w:szCs w:val="20"/>
              </w:rPr>
            </w:pPr>
          </w:p>
        </w:tc>
        <w:tc>
          <w:tcPr>
            <w:tcW w:w="992" w:type="dxa"/>
            <w:tcBorders>
              <w:left w:val="nil"/>
            </w:tcBorders>
          </w:tcPr>
          <w:p w:rsidR="00831E3E" w:rsidRPr="00BC3D3D" w:rsidRDefault="00831E3E" w:rsidP="00C41F23">
            <w:pPr>
              <w:spacing w:after="0" w:line="240" w:lineRule="auto"/>
              <w:jc w:val="center"/>
              <w:rPr>
                <w:rFonts w:ascii="Times New Roman" w:hAnsi="Times New Roman" w:cs="Times New Roman"/>
                <w:b/>
                <w:sz w:val="20"/>
                <w:szCs w:val="20"/>
              </w:rPr>
            </w:pPr>
          </w:p>
        </w:tc>
      </w:tr>
      <w:tr w:rsidR="00831E3E" w:rsidRPr="00C41F23" w:rsidTr="00BC3D3D">
        <w:trPr>
          <w:trHeight w:val="282"/>
        </w:trPr>
        <w:tc>
          <w:tcPr>
            <w:tcW w:w="464"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9</w:t>
            </w:r>
          </w:p>
        </w:tc>
        <w:tc>
          <w:tcPr>
            <w:tcW w:w="419" w:type="dxa"/>
            <w:vAlign w:val="center"/>
            <w:hideMark/>
          </w:tcPr>
          <w:p w:rsidR="00831E3E" w:rsidRPr="00BC3D3D" w:rsidRDefault="00831E3E" w:rsidP="00C41F23">
            <w:pPr>
              <w:spacing w:after="0" w:line="240" w:lineRule="auto"/>
              <w:jc w:val="center"/>
              <w:rPr>
                <w:rFonts w:ascii="Times New Roman" w:hAnsi="Times New Roman" w:cs="Times New Roman"/>
                <w:sz w:val="20"/>
                <w:szCs w:val="20"/>
                <w:lang w:val="en-US"/>
              </w:rPr>
            </w:pPr>
            <w:r w:rsidRPr="00BC3D3D">
              <w:rPr>
                <w:rFonts w:ascii="Times New Roman" w:hAnsi="Times New Roman" w:cs="Times New Roman"/>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1</w:t>
            </w:r>
          </w:p>
        </w:tc>
        <w:tc>
          <w:tcPr>
            <w:tcW w:w="4678"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Доля вакантных должностей муниципальной слу</w:t>
            </w:r>
            <w:r w:rsidRPr="00BC3D3D">
              <w:rPr>
                <w:rFonts w:ascii="Times New Roman" w:hAnsi="Times New Roman" w:cs="Times New Roman"/>
                <w:sz w:val="20"/>
                <w:szCs w:val="20"/>
              </w:rPr>
              <w:t>ж</w:t>
            </w:r>
            <w:r w:rsidRPr="00BC3D3D">
              <w:rPr>
                <w:rFonts w:ascii="Times New Roman" w:hAnsi="Times New Roman" w:cs="Times New Roman"/>
                <w:sz w:val="20"/>
                <w:szCs w:val="20"/>
              </w:rPr>
              <w:t>бы, замещаемых на основе назначения из кадрового резерва</w:t>
            </w:r>
          </w:p>
        </w:tc>
        <w:tc>
          <w:tcPr>
            <w:tcW w:w="1031"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w:t>
            </w:r>
          </w:p>
        </w:tc>
        <w:tc>
          <w:tcPr>
            <w:tcW w:w="953"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2,4</w:t>
            </w:r>
          </w:p>
        </w:tc>
        <w:tc>
          <w:tcPr>
            <w:tcW w:w="992"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не менее 105% от базового значения</w:t>
            </w:r>
          </w:p>
        </w:tc>
        <w:tc>
          <w:tcPr>
            <w:tcW w:w="993"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110%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120%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c>
          <w:tcPr>
            <w:tcW w:w="993"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r>
      <w:tr w:rsidR="00831E3E" w:rsidRPr="00C41F23" w:rsidTr="00BC3D3D">
        <w:trPr>
          <w:trHeight w:val="282"/>
        </w:trPr>
        <w:tc>
          <w:tcPr>
            <w:tcW w:w="464"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9</w:t>
            </w:r>
          </w:p>
        </w:tc>
        <w:tc>
          <w:tcPr>
            <w:tcW w:w="419" w:type="dxa"/>
            <w:vAlign w:val="center"/>
            <w:hideMark/>
          </w:tcPr>
          <w:p w:rsidR="00831E3E" w:rsidRPr="00BC3D3D" w:rsidRDefault="00831E3E" w:rsidP="00C41F23">
            <w:pPr>
              <w:spacing w:after="0" w:line="240" w:lineRule="auto"/>
              <w:jc w:val="center"/>
              <w:rPr>
                <w:rFonts w:ascii="Times New Roman" w:hAnsi="Times New Roman" w:cs="Times New Roman"/>
                <w:sz w:val="20"/>
                <w:szCs w:val="20"/>
                <w:lang w:val="en-US"/>
              </w:rPr>
            </w:pPr>
            <w:r w:rsidRPr="00BC3D3D">
              <w:rPr>
                <w:rFonts w:ascii="Times New Roman" w:hAnsi="Times New Roman" w:cs="Times New Roman"/>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w:t>
            </w:r>
          </w:p>
        </w:tc>
        <w:tc>
          <w:tcPr>
            <w:tcW w:w="4678"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Доля вакантных должностей муниципальной слу</w:t>
            </w:r>
            <w:r w:rsidRPr="00BC3D3D">
              <w:rPr>
                <w:rFonts w:ascii="Times New Roman" w:hAnsi="Times New Roman" w:cs="Times New Roman"/>
                <w:sz w:val="20"/>
                <w:szCs w:val="20"/>
              </w:rPr>
              <w:t>ж</w:t>
            </w:r>
            <w:r w:rsidRPr="00BC3D3D">
              <w:rPr>
                <w:rFonts w:ascii="Times New Roman" w:hAnsi="Times New Roman" w:cs="Times New Roman"/>
                <w:sz w:val="20"/>
                <w:szCs w:val="20"/>
              </w:rPr>
              <w:t>бы, замещаемых на основе конкурса</w:t>
            </w:r>
          </w:p>
        </w:tc>
        <w:tc>
          <w:tcPr>
            <w:tcW w:w="1031"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w:t>
            </w:r>
          </w:p>
        </w:tc>
        <w:tc>
          <w:tcPr>
            <w:tcW w:w="953"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0</w:t>
            </w:r>
          </w:p>
        </w:tc>
        <w:tc>
          <w:tcPr>
            <w:tcW w:w="992"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не менее 105% от базового значения</w:t>
            </w:r>
          </w:p>
        </w:tc>
        <w:tc>
          <w:tcPr>
            <w:tcW w:w="993"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110%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120%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c>
          <w:tcPr>
            <w:tcW w:w="993"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r>
      <w:tr w:rsidR="00831E3E" w:rsidRPr="00C41F23" w:rsidTr="00BC3D3D">
        <w:trPr>
          <w:trHeight w:val="282"/>
        </w:trPr>
        <w:tc>
          <w:tcPr>
            <w:tcW w:w="464"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9</w:t>
            </w:r>
          </w:p>
        </w:tc>
        <w:tc>
          <w:tcPr>
            <w:tcW w:w="419" w:type="dxa"/>
            <w:vAlign w:val="center"/>
            <w:hideMark/>
          </w:tcPr>
          <w:p w:rsidR="00831E3E" w:rsidRPr="00BC3D3D" w:rsidRDefault="00831E3E" w:rsidP="00C41F23">
            <w:pPr>
              <w:spacing w:after="0" w:line="240" w:lineRule="auto"/>
              <w:jc w:val="center"/>
              <w:rPr>
                <w:rFonts w:ascii="Times New Roman" w:hAnsi="Times New Roman" w:cs="Times New Roman"/>
                <w:sz w:val="20"/>
                <w:szCs w:val="20"/>
                <w:lang w:val="en-US"/>
              </w:rPr>
            </w:pPr>
            <w:r w:rsidRPr="00BC3D3D">
              <w:rPr>
                <w:rFonts w:ascii="Times New Roman" w:hAnsi="Times New Roman" w:cs="Times New Roman"/>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3</w:t>
            </w:r>
          </w:p>
        </w:tc>
        <w:tc>
          <w:tcPr>
            <w:tcW w:w="4678"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Доля специалистов в возрасте до 30 лет, имеющих стаж муниципальной службы более 3 лет</w:t>
            </w:r>
          </w:p>
        </w:tc>
        <w:tc>
          <w:tcPr>
            <w:tcW w:w="1031"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w:t>
            </w:r>
          </w:p>
        </w:tc>
        <w:tc>
          <w:tcPr>
            <w:tcW w:w="953"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2,4</w:t>
            </w:r>
          </w:p>
        </w:tc>
        <w:tc>
          <w:tcPr>
            <w:tcW w:w="992"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не менее 103% от базового значения</w:t>
            </w:r>
          </w:p>
        </w:tc>
        <w:tc>
          <w:tcPr>
            <w:tcW w:w="993"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106%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109%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112%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3"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r>
      <w:tr w:rsidR="00831E3E" w:rsidRPr="00C41F23" w:rsidTr="00BC3D3D">
        <w:trPr>
          <w:trHeight w:val="282"/>
        </w:trPr>
        <w:tc>
          <w:tcPr>
            <w:tcW w:w="464"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9</w:t>
            </w:r>
          </w:p>
        </w:tc>
        <w:tc>
          <w:tcPr>
            <w:tcW w:w="419" w:type="dxa"/>
            <w:vAlign w:val="center"/>
            <w:hideMark/>
          </w:tcPr>
          <w:p w:rsidR="00831E3E" w:rsidRPr="00BC3D3D" w:rsidRDefault="00831E3E" w:rsidP="00C41F23">
            <w:pPr>
              <w:spacing w:after="0" w:line="240" w:lineRule="auto"/>
              <w:jc w:val="center"/>
              <w:rPr>
                <w:rFonts w:ascii="Times New Roman" w:hAnsi="Times New Roman" w:cs="Times New Roman"/>
                <w:sz w:val="20"/>
                <w:szCs w:val="20"/>
                <w:lang w:val="en-US"/>
              </w:rPr>
            </w:pPr>
            <w:r w:rsidRPr="00BC3D3D">
              <w:rPr>
                <w:rFonts w:ascii="Times New Roman" w:hAnsi="Times New Roman" w:cs="Times New Roman"/>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4</w:t>
            </w:r>
          </w:p>
        </w:tc>
        <w:tc>
          <w:tcPr>
            <w:tcW w:w="4678"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Число муниципальных служащих, прошедших об</w:t>
            </w:r>
            <w:r w:rsidRPr="00BC3D3D">
              <w:rPr>
                <w:rFonts w:ascii="Times New Roman" w:hAnsi="Times New Roman" w:cs="Times New Roman"/>
                <w:sz w:val="20"/>
                <w:szCs w:val="20"/>
              </w:rPr>
              <w:t>у</w:t>
            </w:r>
            <w:r w:rsidRPr="00BC3D3D">
              <w:rPr>
                <w:rFonts w:ascii="Times New Roman" w:hAnsi="Times New Roman" w:cs="Times New Roman"/>
                <w:sz w:val="20"/>
                <w:szCs w:val="20"/>
              </w:rPr>
              <w:t>чение</w:t>
            </w:r>
          </w:p>
        </w:tc>
        <w:tc>
          <w:tcPr>
            <w:tcW w:w="1031"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чел</w:t>
            </w:r>
            <w:proofErr w:type="gramStart"/>
            <w:r w:rsidRPr="00BC3D3D">
              <w:rPr>
                <w:rFonts w:ascii="Times New Roman" w:hAnsi="Times New Roman" w:cs="Times New Roman"/>
                <w:sz w:val="20"/>
                <w:szCs w:val="20"/>
              </w:rPr>
              <w:t>. (%)</w:t>
            </w:r>
            <w:proofErr w:type="gramEnd"/>
          </w:p>
        </w:tc>
        <w:tc>
          <w:tcPr>
            <w:tcW w:w="953" w:type="dxa"/>
            <w:noWrap/>
            <w:hideMark/>
          </w:tcPr>
          <w:p w:rsidR="00831E3E" w:rsidRPr="00BC3D3D" w:rsidRDefault="00831E3E" w:rsidP="00C41F23">
            <w:pPr>
              <w:spacing w:after="0" w:line="240" w:lineRule="auto"/>
              <w:ind w:right="-108"/>
              <w:jc w:val="center"/>
              <w:rPr>
                <w:rFonts w:ascii="Times New Roman" w:hAnsi="Times New Roman" w:cs="Times New Roman"/>
                <w:sz w:val="20"/>
                <w:szCs w:val="20"/>
              </w:rPr>
            </w:pPr>
            <w:r w:rsidRPr="00BC3D3D">
              <w:rPr>
                <w:rFonts w:ascii="Times New Roman" w:hAnsi="Times New Roman" w:cs="Times New Roman"/>
                <w:sz w:val="20"/>
                <w:szCs w:val="20"/>
              </w:rPr>
              <w:t>10 чел. (12%)</w:t>
            </w:r>
          </w:p>
        </w:tc>
        <w:tc>
          <w:tcPr>
            <w:tcW w:w="992"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3"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105%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110%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110%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3"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r>
      <w:tr w:rsidR="00831E3E" w:rsidRPr="00C41F23" w:rsidTr="00BC3D3D">
        <w:trPr>
          <w:trHeight w:val="899"/>
        </w:trPr>
        <w:tc>
          <w:tcPr>
            <w:tcW w:w="464"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lastRenderedPageBreak/>
              <w:t>9</w:t>
            </w:r>
          </w:p>
        </w:tc>
        <w:tc>
          <w:tcPr>
            <w:tcW w:w="419" w:type="dxa"/>
            <w:vAlign w:val="center"/>
            <w:hideMark/>
          </w:tcPr>
          <w:p w:rsidR="00831E3E" w:rsidRPr="00BC3D3D" w:rsidRDefault="00831E3E" w:rsidP="00C41F23">
            <w:pPr>
              <w:spacing w:after="0" w:line="240" w:lineRule="auto"/>
              <w:jc w:val="center"/>
              <w:rPr>
                <w:rFonts w:ascii="Times New Roman" w:hAnsi="Times New Roman" w:cs="Times New Roman"/>
                <w:sz w:val="20"/>
                <w:szCs w:val="20"/>
                <w:lang w:val="en-US"/>
              </w:rPr>
            </w:pPr>
            <w:r w:rsidRPr="00BC3D3D">
              <w:rPr>
                <w:rFonts w:ascii="Times New Roman" w:hAnsi="Times New Roman" w:cs="Times New Roman"/>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5</w:t>
            </w:r>
          </w:p>
        </w:tc>
        <w:tc>
          <w:tcPr>
            <w:tcW w:w="4678"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Число муниципальных служащих, имеющих вы</w:t>
            </w:r>
            <w:r w:rsidRPr="00BC3D3D">
              <w:rPr>
                <w:rFonts w:ascii="Times New Roman" w:hAnsi="Times New Roman" w:cs="Times New Roman"/>
                <w:sz w:val="20"/>
                <w:szCs w:val="20"/>
              </w:rPr>
              <w:t>с</w:t>
            </w:r>
            <w:r w:rsidRPr="00BC3D3D">
              <w:rPr>
                <w:rFonts w:ascii="Times New Roman" w:hAnsi="Times New Roman" w:cs="Times New Roman"/>
                <w:sz w:val="20"/>
                <w:szCs w:val="20"/>
              </w:rPr>
              <w:t>шее профессиональное образование</w:t>
            </w:r>
          </w:p>
        </w:tc>
        <w:tc>
          <w:tcPr>
            <w:tcW w:w="1031"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w:t>
            </w:r>
          </w:p>
        </w:tc>
        <w:tc>
          <w:tcPr>
            <w:tcW w:w="953"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86,7</w:t>
            </w:r>
          </w:p>
        </w:tc>
        <w:tc>
          <w:tcPr>
            <w:tcW w:w="992"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3"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3"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100% от базового значения</w:t>
            </w:r>
          </w:p>
        </w:tc>
      </w:tr>
      <w:tr w:rsidR="00831E3E" w:rsidRPr="00C41F23" w:rsidTr="00BC3D3D">
        <w:trPr>
          <w:trHeight w:val="282"/>
        </w:trPr>
        <w:tc>
          <w:tcPr>
            <w:tcW w:w="464" w:type="dxa"/>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9</w:t>
            </w:r>
          </w:p>
        </w:tc>
        <w:tc>
          <w:tcPr>
            <w:tcW w:w="419" w:type="dxa"/>
            <w:vAlign w:val="center"/>
            <w:hideMark/>
          </w:tcPr>
          <w:p w:rsidR="00831E3E" w:rsidRPr="00BC3D3D" w:rsidRDefault="00831E3E" w:rsidP="00C41F23">
            <w:pPr>
              <w:spacing w:after="0" w:line="240" w:lineRule="auto"/>
              <w:jc w:val="center"/>
              <w:rPr>
                <w:rFonts w:ascii="Times New Roman" w:hAnsi="Times New Roman" w:cs="Times New Roman"/>
                <w:sz w:val="20"/>
                <w:szCs w:val="20"/>
                <w:lang w:val="en-US"/>
              </w:rPr>
            </w:pPr>
            <w:r w:rsidRPr="00BC3D3D">
              <w:rPr>
                <w:rFonts w:ascii="Times New Roman" w:hAnsi="Times New Roman" w:cs="Times New Roman"/>
                <w:sz w:val="20"/>
                <w:szCs w:val="20"/>
                <w:lang w:val="en-US"/>
              </w:rPr>
              <w:t>7</w:t>
            </w:r>
          </w:p>
        </w:tc>
        <w:tc>
          <w:tcPr>
            <w:tcW w:w="501" w:type="dxa"/>
            <w:noWrap/>
            <w:vAlign w:val="center"/>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6</w:t>
            </w:r>
          </w:p>
        </w:tc>
        <w:tc>
          <w:tcPr>
            <w:tcW w:w="4678"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Индекс доверия граждан к муниципальным служ</w:t>
            </w:r>
            <w:r w:rsidRPr="00BC3D3D">
              <w:rPr>
                <w:rFonts w:ascii="Times New Roman" w:hAnsi="Times New Roman" w:cs="Times New Roman"/>
                <w:sz w:val="20"/>
                <w:szCs w:val="20"/>
              </w:rPr>
              <w:t>а</w:t>
            </w:r>
            <w:r w:rsidRPr="00BC3D3D">
              <w:rPr>
                <w:rFonts w:ascii="Times New Roman" w:hAnsi="Times New Roman" w:cs="Times New Roman"/>
                <w:sz w:val="20"/>
                <w:szCs w:val="20"/>
              </w:rPr>
              <w:t>щим</w:t>
            </w:r>
          </w:p>
        </w:tc>
        <w:tc>
          <w:tcPr>
            <w:tcW w:w="1031"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w:t>
            </w:r>
          </w:p>
        </w:tc>
        <w:tc>
          <w:tcPr>
            <w:tcW w:w="953"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19,9</w:t>
            </w:r>
          </w:p>
        </w:tc>
        <w:tc>
          <w:tcPr>
            <w:tcW w:w="992" w:type="dxa"/>
            <w:noWrap/>
            <w:hideMark/>
          </w:tcPr>
          <w:p w:rsidR="00831E3E" w:rsidRPr="00BC3D3D" w:rsidRDefault="00831E3E" w:rsidP="00C41F23">
            <w:pPr>
              <w:spacing w:after="0" w:line="240" w:lineRule="auto"/>
              <w:jc w:val="center"/>
              <w:rPr>
                <w:rFonts w:ascii="Times New Roman" w:hAnsi="Times New Roman" w:cs="Times New Roman"/>
                <w:sz w:val="20"/>
                <w:szCs w:val="20"/>
              </w:rPr>
            </w:pPr>
            <w:r w:rsidRPr="00BC3D3D">
              <w:rPr>
                <w:rFonts w:ascii="Times New Roman" w:hAnsi="Times New Roman" w:cs="Times New Roman"/>
                <w:sz w:val="20"/>
                <w:szCs w:val="20"/>
              </w:rPr>
              <w:t>не менее 105% от базового значения</w:t>
            </w:r>
          </w:p>
        </w:tc>
        <w:tc>
          <w:tcPr>
            <w:tcW w:w="993"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110%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115% от базового значения</w:t>
            </w:r>
          </w:p>
        </w:tc>
        <w:tc>
          <w:tcPr>
            <w:tcW w:w="992" w:type="dxa"/>
            <w:noWrap/>
            <w:hideMark/>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120%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c>
          <w:tcPr>
            <w:tcW w:w="993"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c>
          <w:tcPr>
            <w:tcW w:w="992" w:type="dxa"/>
          </w:tcPr>
          <w:p w:rsidR="00831E3E" w:rsidRPr="00BC3D3D" w:rsidRDefault="00831E3E" w:rsidP="00C41F23">
            <w:pPr>
              <w:spacing w:after="0" w:line="240" w:lineRule="auto"/>
              <w:rPr>
                <w:rFonts w:ascii="Times New Roman" w:hAnsi="Times New Roman" w:cs="Times New Roman"/>
                <w:sz w:val="20"/>
                <w:szCs w:val="20"/>
              </w:rPr>
            </w:pPr>
            <w:r w:rsidRPr="00BC3D3D">
              <w:rPr>
                <w:rFonts w:ascii="Times New Roman" w:hAnsi="Times New Roman" w:cs="Times New Roman"/>
                <w:sz w:val="20"/>
                <w:szCs w:val="20"/>
              </w:rPr>
              <w:t>не менее 125% от базового значения</w:t>
            </w:r>
          </w:p>
        </w:tc>
      </w:tr>
    </w:tbl>
    <w:p w:rsidR="00831E3E" w:rsidRPr="00C41F23" w:rsidRDefault="00831E3E" w:rsidP="00C41F23">
      <w:pPr>
        <w:pStyle w:val="afe"/>
        <w:tabs>
          <w:tab w:val="left" w:pos="318"/>
        </w:tabs>
        <w:spacing w:after="0" w:line="240" w:lineRule="auto"/>
        <w:ind w:left="0" w:firstLine="709"/>
        <w:jc w:val="both"/>
        <w:rPr>
          <w:rFonts w:ascii="Times New Roman" w:hAnsi="Times New Roman" w:cs="Times New Roman"/>
          <w:sz w:val="24"/>
          <w:szCs w:val="24"/>
        </w:rPr>
      </w:pPr>
    </w:p>
    <w:p w:rsidR="00831E3E" w:rsidRPr="00C41F23" w:rsidRDefault="00831E3E" w:rsidP="00C41F23">
      <w:pPr>
        <w:spacing w:after="0" w:line="240" w:lineRule="auto"/>
        <w:jc w:val="center"/>
        <w:rPr>
          <w:rFonts w:ascii="Times New Roman" w:hAnsi="Times New Roman" w:cs="Times New Roman"/>
          <w:b/>
          <w:sz w:val="24"/>
          <w:szCs w:val="24"/>
        </w:rPr>
      </w:pPr>
    </w:p>
    <w:p w:rsidR="00831E3E" w:rsidRPr="00C41F23" w:rsidRDefault="00831E3E" w:rsidP="00C41F23">
      <w:pPr>
        <w:spacing w:after="0" w:line="240" w:lineRule="auto"/>
        <w:jc w:val="center"/>
        <w:rPr>
          <w:rFonts w:ascii="Times New Roman" w:hAnsi="Times New Roman" w:cs="Times New Roman"/>
          <w:b/>
          <w:sz w:val="24"/>
          <w:szCs w:val="24"/>
        </w:rPr>
      </w:pPr>
    </w:p>
    <w:p w:rsidR="00831E3E" w:rsidRPr="00C41F23" w:rsidRDefault="00831E3E" w:rsidP="00C41F23">
      <w:pPr>
        <w:spacing w:after="0" w:line="240" w:lineRule="auto"/>
        <w:jc w:val="center"/>
        <w:rPr>
          <w:rFonts w:ascii="Times New Roman" w:hAnsi="Times New Roman" w:cs="Times New Roman"/>
          <w:b/>
          <w:sz w:val="24"/>
          <w:szCs w:val="24"/>
        </w:rPr>
      </w:pPr>
    </w:p>
    <w:p w:rsidR="00C91D75" w:rsidRDefault="00831E3E" w:rsidP="00C91D75">
      <w:pPr>
        <w:spacing w:after="0" w:line="240" w:lineRule="auto"/>
        <w:jc w:val="right"/>
        <w:rPr>
          <w:rFonts w:ascii="Times New Roman" w:hAnsi="Times New Roman" w:cs="Times New Roman"/>
          <w:b/>
          <w:sz w:val="24"/>
          <w:szCs w:val="24"/>
        </w:rPr>
      </w:pPr>
      <w:r w:rsidRPr="00C41F23">
        <w:rPr>
          <w:rFonts w:ascii="Times New Roman" w:hAnsi="Times New Roman" w:cs="Times New Roman"/>
          <w:b/>
          <w:sz w:val="24"/>
          <w:szCs w:val="24"/>
        </w:rPr>
        <w:br w:type="page"/>
      </w:r>
      <w:r w:rsidRPr="00C41F23">
        <w:rPr>
          <w:rFonts w:ascii="Times New Roman" w:hAnsi="Times New Roman" w:cs="Times New Roman"/>
          <w:b/>
          <w:sz w:val="24"/>
          <w:szCs w:val="24"/>
        </w:rPr>
        <w:lastRenderedPageBreak/>
        <w:t xml:space="preserve">Приложение №2. </w:t>
      </w:r>
    </w:p>
    <w:p w:rsidR="00831E3E" w:rsidRPr="00C41F23" w:rsidRDefault="00831E3E" w:rsidP="00C41F23">
      <w:pPr>
        <w:spacing w:after="0" w:line="240" w:lineRule="auto"/>
        <w:jc w:val="center"/>
        <w:rPr>
          <w:rFonts w:ascii="Times New Roman" w:hAnsi="Times New Roman" w:cs="Times New Roman"/>
          <w:b/>
          <w:sz w:val="24"/>
          <w:szCs w:val="24"/>
        </w:rPr>
      </w:pPr>
      <w:r w:rsidRPr="00C41F23">
        <w:rPr>
          <w:rFonts w:ascii="Times New Roman" w:hAnsi="Times New Roman" w:cs="Times New Roman"/>
          <w:b/>
          <w:sz w:val="24"/>
          <w:szCs w:val="24"/>
        </w:rPr>
        <w:t>Перечень основных мероприятий муниципальной программы</w:t>
      </w:r>
    </w:p>
    <w:p w:rsidR="00831E3E" w:rsidRPr="00C41F23" w:rsidRDefault="00831E3E" w:rsidP="00C41F23">
      <w:pPr>
        <w:spacing w:after="0" w:line="240" w:lineRule="auto"/>
        <w:rPr>
          <w:rFonts w:ascii="Times New Roman" w:hAnsi="Times New Roman" w:cs="Times New Roman"/>
          <w:sz w:val="24"/>
          <w:szCs w:val="24"/>
        </w:rPr>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705"/>
        <w:gridCol w:w="718"/>
        <w:gridCol w:w="3827"/>
        <w:gridCol w:w="2994"/>
        <w:gridCol w:w="2060"/>
        <w:gridCol w:w="3622"/>
      </w:tblGrid>
      <w:tr w:rsidR="00831E3E" w:rsidRPr="00C91D75" w:rsidTr="00C91D75">
        <w:trPr>
          <w:trHeight w:val="499"/>
        </w:trPr>
        <w:tc>
          <w:tcPr>
            <w:tcW w:w="2425" w:type="dxa"/>
            <w:gridSpan w:val="3"/>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Код аналитической пр</w:t>
            </w:r>
            <w:r w:rsidRPr="00C91D75">
              <w:rPr>
                <w:rFonts w:ascii="Times New Roman" w:hAnsi="Times New Roman" w:cs="Times New Roman"/>
                <w:sz w:val="20"/>
                <w:szCs w:val="20"/>
              </w:rPr>
              <w:t>о</w:t>
            </w:r>
            <w:r w:rsidRPr="00C91D75">
              <w:rPr>
                <w:rFonts w:ascii="Times New Roman" w:hAnsi="Times New Roman" w:cs="Times New Roman"/>
                <w:sz w:val="20"/>
                <w:szCs w:val="20"/>
              </w:rPr>
              <w:t>граммной классификации</w:t>
            </w:r>
          </w:p>
        </w:tc>
        <w:tc>
          <w:tcPr>
            <w:tcW w:w="3827" w:type="dxa"/>
            <w:vMerge w:val="restart"/>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Наименование подпрограммы, основного мероприятия</w:t>
            </w:r>
          </w:p>
        </w:tc>
        <w:tc>
          <w:tcPr>
            <w:tcW w:w="2994" w:type="dxa"/>
            <w:vMerge w:val="restart"/>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 xml:space="preserve">Ответственный исполнитель, соисполнители </w:t>
            </w:r>
          </w:p>
        </w:tc>
        <w:tc>
          <w:tcPr>
            <w:tcW w:w="2060" w:type="dxa"/>
            <w:vMerge w:val="restart"/>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Срок выполнения</w:t>
            </w:r>
          </w:p>
        </w:tc>
        <w:tc>
          <w:tcPr>
            <w:tcW w:w="3622" w:type="dxa"/>
            <w:vMerge w:val="restart"/>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Ожидаемый непосредственный резул</w:t>
            </w:r>
            <w:r w:rsidRPr="00C91D75">
              <w:rPr>
                <w:rFonts w:ascii="Times New Roman" w:hAnsi="Times New Roman" w:cs="Times New Roman"/>
                <w:sz w:val="20"/>
                <w:szCs w:val="20"/>
              </w:rPr>
              <w:t>ь</w:t>
            </w:r>
            <w:r w:rsidRPr="00C91D75">
              <w:rPr>
                <w:rFonts w:ascii="Times New Roman" w:hAnsi="Times New Roman" w:cs="Times New Roman"/>
                <w:sz w:val="20"/>
                <w:szCs w:val="20"/>
              </w:rPr>
              <w:t>тат</w:t>
            </w:r>
          </w:p>
        </w:tc>
      </w:tr>
      <w:tr w:rsidR="00831E3E" w:rsidRPr="00C91D75" w:rsidTr="00BC3D3D">
        <w:trPr>
          <w:trHeight w:val="402"/>
        </w:trPr>
        <w:tc>
          <w:tcPr>
            <w:tcW w:w="1002" w:type="dxa"/>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МП</w:t>
            </w:r>
          </w:p>
        </w:tc>
        <w:tc>
          <w:tcPr>
            <w:tcW w:w="705" w:type="dxa"/>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Пп</w:t>
            </w:r>
          </w:p>
        </w:tc>
        <w:tc>
          <w:tcPr>
            <w:tcW w:w="718" w:type="dxa"/>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ОМ</w:t>
            </w:r>
          </w:p>
        </w:tc>
        <w:tc>
          <w:tcPr>
            <w:tcW w:w="3827" w:type="dxa"/>
            <w:vMerge/>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994" w:type="dxa"/>
            <w:vMerge/>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060" w:type="dxa"/>
            <w:vMerge/>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3622" w:type="dxa"/>
            <w:vMerge/>
            <w:vAlign w:val="center"/>
            <w:hideMark/>
          </w:tcPr>
          <w:p w:rsidR="00831E3E" w:rsidRPr="00C91D75" w:rsidRDefault="00831E3E" w:rsidP="00C91D75">
            <w:pPr>
              <w:spacing w:after="0" w:line="240" w:lineRule="auto"/>
              <w:rPr>
                <w:rFonts w:ascii="Times New Roman" w:hAnsi="Times New Roman" w:cs="Times New Roman"/>
                <w:sz w:val="20"/>
                <w:szCs w:val="20"/>
              </w:rPr>
            </w:pPr>
          </w:p>
        </w:tc>
      </w:tr>
      <w:tr w:rsidR="00831E3E" w:rsidRPr="00C91D75" w:rsidTr="00BC3D3D">
        <w:trPr>
          <w:trHeight w:val="282"/>
        </w:trPr>
        <w:tc>
          <w:tcPr>
            <w:tcW w:w="1002" w:type="dxa"/>
            <w:noWrap/>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9</w:t>
            </w:r>
          </w:p>
        </w:tc>
        <w:tc>
          <w:tcPr>
            <w:tcW w:w="705" w:type="dxa"/>
            <w:noWrap/>
            <w:hideMark/>
          </w:tcPr>
          <w:p w:rsidR="00831E3E" w:rsidRPr="00C91D75" w:rsidRDefault="00831E3E" w:rsidP="00C91D75">
            <w:pPr>
              <w:spacing w:after="0" w:line="240" w:lineRule="auto"/>
              <w:jc w:val="center"/>
              <w:rPr>
                <w:rFonts w:ascii="Times New Roman" w:hAnsi="Times New Roman" w:cs="Times New Roman"/>
                <w:b/>
                <w:sz w:val="20"/>
                <w:szCs w:val="20"/>
                <w:lang w:val="en-US"/>
              </w:rPr>
            </w:pPr>
            <w:r w:rsidRPr="00C91D75">
              <w:rPr>
                <w:rFonts w:ascii="Times New Roman" w:hAnsi="Times New Roman" w:cs="Times New Roman"/>
                <w:b/>
                <w:sz w:val="20"/>
                <w:szCs w:val="20"/>
                <w:lang w:val="en-US"/>
              </w:rPr>
              <w:t>7</w:t>
            </w:r>
          </w:p>
        </w:tc>
        <w:tc>
          <w:tcPr>
            <w:tcW w:w="718" w:type="dxa"/>
            <w:noWrap/>
            <w:hideMark/>
          </w:tcPr>
          <w:p w:rsidR="00831E3E" w:rsidRPr="00C91D75" w:rsidRDefault="00831E3E" w:rsidP="00C91D75">
            <w:pPr>
              <w:spacing w:after="0" w:line="240" w:lineRule="auto"/>
              <w:jc w:val="center"/>
              <w:rPr>
                <w:rFonts w:ascii="Times New Roman" w:hAnsi="Times New Roman" w:cs="Times New Roman"/>
                <w:b/>
                <w:sz w:val="20"/>
                <w:szCs w:val="20"/>
              </w:rPr>
            </w:pPr>
          </w:p>
        </w:tc>
        <w:tc>
          <w:tcPr>
            <w:tcW w:w="3827" w:type="dxa"/>
            <w:noWrap/>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b/>
                <w:sz w:val="20"/>
                <w:szCs w:val="20"/>
              </w:rPr>
              <w:t>Развитие кадрового потенциала</w:t>
            </w:r>
          </w:p>
        </w:tc>
        <w:tc>
          <w:tcPr>
            <w:tcW w:w="2994" w:type="dxa"/>
            <w:noWrap/>
            <w:hideMark/>
          </w:tcPr>
          <w:p w:rsidR="00831E3E" w:rsidRPr="00C91D75" w:rsidRDefault="00831E3E" w:rsidP="00C91D75">
            <w:pPr>
              <w:spacing w:after="0" w:line="240" w:lineRule="auto"/>
              <w:rPr>
                <w:rFonts w:ascii="Times New Roman" w:hAnsi="Times New Roman" w:cs="Times New Roman"/>
                <w:sz w:val="20"/>
                <w:szCs w:val="20"/>
              </w:rPr>
            </w:pPr>
          </w:p>
        </w:tc>
        <w:tc>
          <w:tcPr>
            <w:tcW w:w="2060" w:type="dxa"/>
            <w:noWrap/>
            <w:hideMark/>
          </w:tcPr>
          <w:p w:rsidR="00831E3E" w:rsidRPr="00C91D75" w:rsidRDefault="00831E3E" w:rsidP="00C91D75">
            <w:pPr>
              <w:spacing w:after="0" w:line="240" w:lineRule="auto"/>
              <w:rPr>
                <w:rFonts w:ascii="Times New Roman" w:hAnsi="Times New Roman" w:cs="Times New Roman"/>
                <w:sz w:val="20"/>
                <w:szCs w:val="20"/>
              </w:rPr>
            </w:pPr>
          </w:p>
        </w:tc>
        <w:tc>
          <w:tcPr>
            <w:tcW w:w="3622" w:type="dxa"/>
            <w:noWrap/>
            <w:hideMark/>
          </w:tcPr>
          <w:p w:rsidR="00831E3E" w:rsidRPr="00C91D75" w:rsidRDefault="00831E3E" w:rsidP="00C91D75">
            <w:pPr>
              <w:spacing w:after="0" w:line="240" w:lineRule="auto"/>
              <w:rPr>
                <w:rFonts w:ascii="Times New Roman" w:hAnsi="Times New Roman" w:cs="Times New Roman"/>
                <w:sz w:val="20"/>
                <w:szCs w:val="20"/>
              </w:rPr>
            </w:pPr>
          </w:p>
        </w:tc>
      </w:tr>
      <w:tr w:rsidR="00831E3E" w:rsidRPr="00C91D75" w:rsidTr="00BC3D3D">
        <w:trPr>
          <w:trHeight w:val="282"/>
        </w:trPr>
        <w:tc>
          <w:tcPr>
            <w:tcW w:w="1002"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705" w:type="dxa"/>
            <w:noWrap/>
            <w:hideMark/>
          </w:tcPr>
          <w:p w:rsidR="00831E3E" w:rsidRPr="00C91D75" w:rsidRDefault="00831E3E" w:rsidP="00C91D75">
            <w:pPr>
              <w:spacing w:after="0" w:line="240" w:lineRule="auto"/>
              <w:jc w:val="center"/>
              <w:rPr>
                <w:rFonts w:ascii="Times New Roman" w:hAnsi="Times New Roman" w:cs="Times New Roman"/>
                <w:sz w:val="20"/>
                <w:szCs w:val="20"/>
                <w:lang w:val="en-US"/>
              </w:rPr>
            </w:pPr>
            <w:r w:rsidRPr="00C91D75">
              <w:rPr>
                <w:rFonts w:ascii="Times New Roman" w:hAnsi="Times New Roman" w:cs="Times New Roman"/>
                <w:sz w:val="20"/>
                <w:szCs w:val="20"/>
                <w:lang w:val="en-US"/>
              </w:rPr>
              <w:t>7</w:t>
            </w:r>
          </w:p>
        </w:tc>
        <w:tc>
          <w:tcPr>
            <w:tcW w:w="718"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6156</w:t>
            </w:r>
          </w:p>
        </w:tc>
        <w:tc>
          <w:tcPr>
            <w:tcW w:w="3827"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Совершенствование нормативной прав</w:t>
            </w:r>
            <w:r w:rsidRPr="00C91D75">
              <w:rPr>
                <w:rFonts w:ascii="Times New Roman" w:hAnsi="Times New Roman" w:cs="Times New Roman"/>
                <w:sz w:val="20"/>
                <w:szCs w:val="20"/>
              </w:rPr>
              <w:t>о</w:t>
            </w:r>
            <w:r w:rsidRPr="00C91D75">
              <w:rPr>
                <w:rFonts w:ascii="Times New Roman" w:hAnsi="Times New Roman" w:cs="Times New Roman"/>
                <w:sz w:val="20"/>
                <w:szCs w:val="20"/>
              </w:rPr>
              <w:t>вой базы по вопросам развития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пальной службы в системе управления муниципальной службой</w:t>
            </w:r>
          </w:p>
        </w:tc>
        <w:tc>
          <w:tcPr>
            <w:tcW w:w="2994"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Отдел кадровой и правовой р</w:t>
            </w:r>
            <w:r w:rsidRPr="00C91D75">
              <w:rPr>
                <w:rFonts w:ascii="Times New Roman" w:hAnsi="Times New Roman" w:cs="Times New Roman"/>
                <w:sz w:val="20"/>
                <w:szCs w:val="20"/>
              </w:rPr>
              <w:t>а</w:t>
            </w:r>
            <w:r w:rsidRPr="00C91D75">
              <w:rPr>
                <w:rFonts w:ascii="Times New Roman" w:hAnsi="Times New Roman" w:cs="Times New Roman"/>
                <w:sz w:val="20"/>
                <w:szCs w:val="20"/>
              </w:rPr>
              <w:t>боты Аппарата Главы МО, С</w:t>
            </w:r>
            <w:r w:rsidRPr="00C91D75">
              <w:rPr>
                <w:rFonts w:ascii="Times New Roman" w:hAnsi="Times New Roman" w:cs="Times New Roman"/>
                <w:sz w:val="20"/>
                <w:szCs w:val="20"/>
              </w:rPr>
              <w:t>о</w:t>
            </w:r>
            <w:r w:rsidRPr="00C91D75">
              <w:rPr>
                <w:rFonts w:ascii="Times New Roman" w:hAnsi="Times New Roman" w:cs="Times New Roman"/>
                <w:sz w:val="20"/>
                <w:szCs w:val="20"/>
              </w:rPr>
              <w:t>вета депутатов МО, Админ</w:t>
            </w:r>
            <w:r w:rsidRPr="00C91D75">
              <w:rPr>
                <w:rFonts w:ascii="Times New Roman" w:hAnsi="Times New Roman" w:cs="Times New Roman"/>
                <w:sz w:val="20"/>
                <w:szCs w:val="20"/>
              </w:rPr>
              <w:t>и</w:t>
            </w:r>
            <w:r w:rsidRPr="00C91D75">
              <w:rPr>
                <w:rFonts w:ascii="Times New Roman" w:hAnsi="Times New Roman" w:cs="Times New Roman"/>
                <w:sz w:val="20"/>
                <w:szCs w:val="20"/>
              </w:rPr>
              <w:t>страции МО, структурные по</w:t>
            </w:r>
            <w:r w:rsidRPr="00C91D75">
              <w:rPr>
                <w:rFonts w:ascii="Times New Roman" w:hAnsi="Times New Roman" w:cs="Times New Roman"/>
                <w:sz w:val="20"/>
                <w:szCs w:val="20"/>
              </w:rPr>
              <w:t>д</w:t>
            </w:r>
            <w:r w:rsidRPr="00C91D75">
              <w:rPr>
                <w:rFonts w:ascii="Times New Roman" w:hAnsi="Times New Roman" w:cs="Times New Roman"/>
                <w:sz w:val="20"/>
                <w:szCs w:val="20"/>
              </w:rPr>
              <w:t>разделения Администрации района – органы, наделенные в установленном порядке стат</w:t>
            </w:r>
            <w:r w:rsidRPr="00C91D75">
              <w:rPr>
                <w:rFonts w:ascii="Times New Roman" w:hAnsi="Times New Roman" w:cs="Times New Roman"/>
                <w:sz w:val="20"/>
                <w:szCs w:val="20"/>
              </w:rPr>
              <w:t>у</w:t>
            </w:r>
            <w:r w:rsidRPr="00C91D75">
              <w:rPr>
                <w:rFonts w:ascii="Times New Roman" w:hAnsi="Times New Roman" w:cs="Times New Roman"/>
                <w:sz w:val="20"/>
                <w:szCs w:val="20"/>
              </w:rPr>
              <w:t>сом юридического лица</w:t>
            </w:r>
          </w:p>
        </w:tc>
        <w:tc>
          <w:tcPr>
            <w:tcW w:w="2060"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2015-2020 годы</w:t>
            </w:r>
          </w:p>
        </w:tc>
        <w:tc>
          <w:tcPr>
            <w:tcW w:w="3622"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Разработка муниципальных правовых актов по вопросам муниципальной службы</w:t>
            </w:r>
          </w:p>
        </w:tc>
      </w:tr>
      <w:tr w:rsidR="00831E3E" w:rsidRPr="00C91D75" w:rsidTr="00BC3D3D">
        <w:trPr>
          <w:trHeight w:val="282"/>
        </w:trPr>
        <w:tc>
          <w:tcPr>
            <w:tcW w:w="1002"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705" w:type="dxa"/>
            <w:noWrap/>
            <w:hideMark/>
          </w:tcPr>
          <w:p w:rsidR="00831E3E" w:rsidRPr="00C91D75" w:rsidRDefault="00831E3E" w:rsidP="00C91D75">
            <w:pPr>
              <w:spacing w:after="0" w:line="240" w:lineRule="auto"/>
              <w:jc w:val="center"/>
              <w:rPr>
                <w:rFonts w:ascii="Times New Roman" w:hAnsi="Times New Roman" w:cs="Times New Roman"/>
                <w:sz w:val="20"/>
                <w:szCs w:val="20"/>
                <w:lang w:val="en-US"/>
              </w:rPr>
            </w:pPr>
            <w:r w:rsidRPr="00C91D75">
              <w:rPr>
                <w:rFonts w:ascii="Times New Roman" w:hAnsi="Times New Roman" w:cs="Times New Roman"/>
                <w:sz w:val="20"/>
                <w:szCs w:val="20"/>
                <w:lang w:val="en-US"/>
              </w:rPr>
              <w:t>7</w:t>
            </w:r>
          </w:p>
        </w:tc>
        <w:tc>
          <w:tcPr>
            <w:tcW w:w="718"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6156</w:t>
            </w:r>
          </w:p>
        </w:tc>
        <w:tc>
          <w:tcPr>
            <w:tcW w:w="3827"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Внедрение на муниципальной службе современных кадровых технологий, п</w:t>
            </w:r>
            <w:r w:rsidRPr="00C91D75">
              <w:rPr>
                <w:rFonts w:ascii="Times New Roman" w:hAnsi="Times New Roman" w:cs="Times New Roman"/>
                <w:sz w:val="20"/>
                <w:szCs w:val="20"/>
              </w:rPr>
              <w:t>о</w:t>
            </w:r>
            <w:r w:rsidRPr="00C91D75">
              <w:rPr>
                <w:rFonts w:ascii="Times New Roman" w:hAnsi="Times New Roman" w:cs="Times New Roman"/>
                <w:sz w:val="20"/>
                <w:szCs w:val="20"/>
              </w:rPr>
              <w:t>вышение эффективности и престижа м</w:t>
            </w:r>
            <w:r w:rsidRPr="00C91D75">
              <w:rPr>
                <w:rFonts w:ascii="Times New Roman" w:hAnsi="Times New Roman" w:cs="Times New Roman"/>
                <w:sz w:val="20"/>
                <w:szCs w:val="20"/>
              </w:rPr>
              <w:t>у</w:t>
            </w:r>
            <w:r w:rsidRPr="00C91D75">
              <w:rPr>
                <w:rFonts w:ascii="Times New Roman" w:hAnsi="Times New Roman" w:cs="Times New Roman"/>
                <w:sz w:val="20"/>
                <w:szCs w:val="20"/>
              </w:rPr>
              <w:t>ниципальной службы</w:t>
            </w:r>
          </w:p>
        </w:tc>
        <w:tc>
          <w:tcPr>
            <w:tcW w:w="2994"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Отдел кадровой и правовой р</w:t>
            </w:r>
            <w:r w:rsidRPr="00C91D75">
              <w:rPr>
                <w:rFonts w:ascii="Times New Roman" w:hAnsi="Times New Roman" w:cs="Times New Roman"/>
                <w:sz w:val="20"/>
                <w:szCs w:val="20"/>
              </w:rPr>
              <w:t>а</w:t>
            </w:r>
            <w:r w:rsidRPr="00C91D75">
              <w:rPr>
                <w:rFonts w:ascii="Times New Roman" w:hAnsi="Times New Roman" w:cs="Times New Roman"/>
                <w:sz w:val="20"/>
                <w:szCs w:val="20"/>
              </w:rPr>
              <w:t>боты Аппарата Главы МО, С</w:t>
            </w:r>
            <w:r w:rsidRPr="00C91D75">
              <w:rPr>
                <w:rFonts w:ascii="Times New Roman" w:hAnsi="Times New Roman" w:cs="Times New Roman"/>
                <w:sz w:val="20"/>
                <w:szCs w:val="20"/>
              </w:rPr>
              <w:t>о</w:t>
            </w:r>
            <w:r w:rsidRPr="00C91D75">
              <w:rPr>
                <w:rFonts w:ascii="Times New Roman" w:hAnsi="Times New Roman" w:cs="Times New Roman"/>
                <w:sz w:val="20"/>
                <w:szCs w:val="20"/>
              </w:rPr>
              <w:t>вета депутатов МО, Админ</w:t>
            </w:r>
            <w:r w:rsidRPr="00C91D75">
              <w:rPr>
                <w:rFonts w:ascii="Times New Roman" w:hAnsi="Times New Roman" w:cs="Times New Roman"/>
                <w:sz w:val="20"/>
                <w:szCs w:val="20"/>
              </w:rPr>
              <w:t>и</w:t>
            </w:r>
            <w:r w:rsidRPr="00C91D75">
              <w:rPr>
                <w:rFonts w:ascii="Times New Roman" w:hAnsi="Times New Roman" w:cs="Times New Roman"/>
                <w:sz w:val="20"/>
                <w:szCs w:val="20"/>
              </w:rPr>
              <w:t>страции МО, структурные по</w:t>
            </w:r>
            <w:r w:rsidRPr="00C91D75">
              <w:rPr>
                <w:rFonts w:ascii="Times New Roman" w:hAnsi="Times New Roman" w:cs="Times New Roman"/>
                <w:sz w:val="20"/>
                <w:szCs w:val="20"/>
              </w:rPr>
              <w:t>д</w:t>
            </w:r>
            <w:r w:rsidRPr="00C91D75">
              <w:rPr>
                <w:rFonts w:ascii="Times New Roman" w:hAnsi="Times New Roman" w:cs="Times New Roman"/>
                <w:sz w:val="20"/>
                <w:szCs w:val="20"/>
              </w:rPr>
              <w:t>разделения Администрации района – органы, наделенные в установленном порядке стат</w:t>
            </w:r>
            <w:r w:rsidRPr="00C91D75">
              <w:rPr>
                <w:rFonts w:ascii="Times New Roman" w:hAnsi="Times New Roman" w:cs="Times New Roman"/>
                <w:sz w:val="20"/>
                <w:szCs w:val="20"/>
              </w:rPr>
              <w:t>у</w:t>
            </w:r>
            <w:r w:rsidRPr="00C91D75">
              <w:rPr>
                <w:rFonts w:ascii="Times New Roman" w:hAnsi="Times New Roman" w:cs="Times New Roman"/>
                <w:sz w:val="20"/>
                <w:szCs w:val="20"/>
              </w:rPr>
              <w:t>сом юридического лица</w:t>
            </w:r>
          </w:p>
        </w:tc>
        <w:tc>
          <w:tcPr>
            <w:tcW w:w="2060"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 xml:space="preserve">Ежегодно  </w:t>
            </w:r>
          </w:p>
        </w:tc>
        <w:tc>
          <w:tcPr>
            <w:tcW w:w="3622"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Проведение 1 и 2 этапов республика</w:t>
            </w:r>
            <w:r w:rsidRPr="00C91D75">
              <w:rPr>
                <w:rFonts w:ascii="Times New Roman" w:hAnsi="Times New Roman" w:cs="Times New Roman"/>
                <w:sz w:val="20"/>
                <w:szCs w:val="20"/>
              </w:rPr>
              <w:t>н</w:t>
            </w:r>
            <w:r w:rsidRPr="00C91D75">
              <w:rPr>
                <w:rFonts w:ascii="Times New Roman" w:hAnsi="Times New Roman" w:cs="Times New Roman"/>
                <w:sz w:val="20"/>
                <w:szCs w:val="20"/>
              </w:rPr>
              <w:t>ского конкурса «Лучший муниципал</w:t>
            </w:r>
            <w:r w:rsidRPr="00C91D75">
              <w:rPr>
                <w:rFonts w:ascii="Times New Roman" w:hAnsi="Times New Roman" w:cs="Times New Roman"/>
                <w:sz w:val="20"/>
                <w:szCs w:val="20"/>
              </w:rPr>
              <w:t>ь</w:t>
            </w:r>
            <w:r w:rsidRPr="00C91D75">
              <w:rPr>
                <w:rFonts w:ascii="Times New Roman" w:hAnsi="Times New Roman" w:cs="Times New Roman"/>
                <w:sz w:val="20"/>
                <w:szCs w:val="20"/>
              </w:rPr>
              <w:t>ный служащий в Удмуртской Респу</w:t>
            </w:r>
            <w:r w:rsidRPr="00C91D75">
              <w:rPr>
                <w:rFonts w:ascii="Times New Roman" w:hAnsi="Times New Roman" w:cs="Times New Roman"/>
                <w:sz w:val="20"/>
                <w:szCs w:val="20"/>
              </w:rPr>
              <w:t>б</w:t>
            </w:r>
            <w:r w:rsidRPr="00C91D75">
              <w:rPr>
                <w:rFonts w:ascii="Times New Roman" w:hAnsi="Times New Roman" w:cs="Times New Roman"/>
                <w:sz w:val="20"/>
                <w:szCs w:val="20"/>
              </w:rPr>
              <w:t>лике. Проведение конкурса «Лучший муниципальный служащий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пального образования «Дебёсский ра</w:t>
            </w:r>
            <w:r w:rsidRPr="00C91D75">
              <w:rPr>
                <w:rFonts w:ascii="Times New Roman" w:hAnsi="Times New Roman" w:cs="Times New Roman"/>
                <w:sz w:val="20"/>
                <w:szCs w:val="20"/>
              </w:rPr>
              <w:t>й</w:t>
            </w:r>
            <w:r w:rsidRPr="00C91D75">
              <w:rPr>
                <w:rFonts w:ascii="Times New Roman" w:hAnsi="Times New Roman" w:cs="Times New Roman"/>
                <w:sz w:val="20"/>
                <w:szCs w:val="20"/>
              </w:rPr>
              <w:t>он».</w:t>
            </w:r>
          </w:p>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Разработка и реализация комплекса мероприятий по предупреждению, противодействию коррупции на мун</w:t>
            </w:r>
            <w:r w:rsidRPr="00C91D75">
              <w:rPr>
                <w:rFonts w:ascii="Times New Roman" w:hAnsi="Times New Roman" w:cs="Times New Roman"/>
                <w:sz w:val="20"/>
                <w:szCs w:val="20"/>
              </w:rPr>
              <w:t>и</w:t>
            </w:r>
            <w:r w:rsidRPr="00C91D75">
              <w:rPr>
                <w:rFonts w:ascii="Times New Roman" w:hAnsi="Times New Roman" w:cs="Times New Roman"/>
                <w:sz w:val="20"/>
                <w:szCs w:val="20"/>
              </w:rPr>
              <w:t>ципальной службе.</w:t>
            </w:r>
          </w:p>
        </w:tc>
      </w:tr>
      <w:tr w:rsidR="00831E3E" w:rsidRPr="00C91D75" w:rsidTr="00BC3D3D">
        <w:trPr>
          <w:trHeight w:val="282"/>
        </w:trPr>
        <w:tc>
          <w:tcPr>
            <w:tcW w:w="1002"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705"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lang w:val="en-US"/>
              </w:rPr>
              <w:t>7</w:t>
            </w:r>
          </w:p>
        </w:tc>
        <w:tc>
          <w:tcPr>
            <w:tcW w:w="718" w:type="dxa"/>
            <w:noWrap/>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6156</w:t>
            </w:r>
          </w:p>
        </w:tc>
        <w:tc>
          <w:tcPr>
            <w:tcW w:w="3827"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 xml:space="preserve">Профессиональное развитие и подготовка </w:t>
            </w:r>
            <w:r w:rsidRPr="00C91D75">
              <w:rPr>
                <w:rFonts w:ascii="Times New Roman" w:hAnsi="Times New Roman" w:cs="Times New Roman"/>
                <w:color w:val="000000"/>
                <w:sz w:val="20"/>
                <w:szCs w:val="20"/>
              </w:rPr>
              <w:t>выборных должностных лиц местного самоуправления, членов выборных орг</w:t>
            </w:r>
            <w:r w:rsidRPr="00C91D75">
              <w:rPr>
                <w:rFonts w:ascii="Times New Roman" w:hAnsi="Times New Roman" w:cs="Times New Roman"/>
                <w:color w:val="000000"/>
                <w:sz w:val="20"/>
                <w:szCs w:val="20"/>
              </w:rPr>
              <w:t>а</w:t>
            </w:r>
            <w:r w:rsidRPr="00C91D75">
              <w:rPr>
                <w:rFonts w:ascii="Times New Roman" w:hAnsi="Times New Roman" w:cs="Times New Roman"/>
                <w:color w:val="000000"/>
                <w:sz w:val="20"/>
                <w:szCs w:val="20"/>
              </w:rPr>
              <w:t>нов местного самоуправления, депутатов представительного органа, муниципал</w:t>
            </w:r>
            <w:r w:rsidRPr="00C91D75">
              <w:rPr>
                <w:rFonts w:ascii="Times New Roman" w:hAnsi="Times New Roman" w:cs="Times New Roman"/>
                <w:color w:val="000000"/>
                <w:sz w:val="20"/>
                <w:szCs w:val="20"/>
              </w:rPr>
              <w:t>ь</w:t>
            </w:r>
            <w:r w:rsidRPr="00C91D75">
              <w:rPr>
                <w:rFonts w:ascii="Times New Roman" w:hAnsi="Times New Roman" w:cs="Times New Roman"/>
                <w:color w:val="000000"/>
                <w:sz w:val="20"/>
                <w:szCs w:val="20"/>
              </w:rPr>
              <w:t xml:space="preserve">ных служащих и работников органов местного самоуправления </w:t>
            </w:r>
            <w:r w:rsidRPr="00C91D75">
              <w:rPr>
                <w:rFonts w:ascii="Times New Roman" w:hAnsi="Times New Roman" w:cs="Times New Roman"/>
                <w:sz w:val="20"/>
                <w:szCs w:val="20"/>
              </w:rPr>
              <w:t>в муниципал</w:t>
            </w:r>
            <w:r w:rsidRPr="00C91D75">
              <w:rPr>
                <w:rFonts w:ascii="Times New Roman" w:hAnsi="Times New Roman" w:cs="Times New Roman"/>
                <w:sz w:val="20"/>
                <w:szCs w:val="20"/>
              </w:rPr>
              <w:t>ь</w:t>
            </w:r>
            <w:r w:rsidRPr="00C91D75">
              <w:rPr>
                <w:rFonts w:ascii="Times New Roman" w:hAnsi="Times New Roman" w:cs="Times New Roman"/>
                <w:sz w:val="20"/>
                <w:szCs w:val="20"/>
              </w:rPr>
              <w:t>ном образовании «Дебёсский район»</w:t>
            </w:r>
          </w:p>
        </w:tc>
        <w:tc>
          <w:tcPr>
            <w:tcW w:w="2994"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Отдел кадровой и правовой р</w:t>
            </w:r>
            <w:r w:rsidRPr="00C91D75">
              <w:rPr>
                <w:rFonts w:ascii="Times New Roman" w:hAnsi="Times New Roman" w:cs="Times New Roman"/>
                <w:sz w:val="20"/>
                <w:szCs w:val="20"/>
              </w:rPr>
              <w:t>а</w:t>
            </w:r>
            <w:r w:rsidRPr="00C91D75">
              <w:rPr>
                <w:rFonts w:ascii="Times New Roman" w:hAnsi="Times New Roman" w:cs="Times New Roman"/>
                <w:sz w:val="20"/>
                <w:szCs w:val="20"/>
              </w:rPr>
              <w:t>боты, отдел по обеспечению деятельности Главы МО, пре</w:t>
            </w:r>
            <w:r w:rsidRPr="00C91D75">
              <w:rPr>
                <w:rFonts w:ascii="Times New Roman" w:hAnsi="Times New Roman" w:cs="Times New Roman"/>
                <w:sz w:val="20"/>
                <w:szCs w:val="20"/>
              </w:rPr>
              <w:t>д</w:t>
            </w:r>
            <w:r w:rsidRPr="00C91D75">
              <w:rPr>
                <w:rFonts w:ascii="Times New Roman" w:hAnsi="Times New Roman" w:cs="Times New Roman"/>
                <w:sz w:val="20"/>
                <w:szCs w:val="20"/>
              </w:rPr>
              <w:t>ставительного органа Аппарата Главы МО, Совета депутатов МО, Администрации МО, структурные подразделения Администрации района – орг</w:t>
            </w:r>
            <w:r w:rsidRPr="00C91D75">
              <w:rPr>
                <w:rFonts w:ascii="Times New Roman" w:hAnsi="Times New Roman" w:cs="Times New Roman"/>
                <w:sz w:val="20"/>
                <w:szCs w:val="20"/>
              </w:rPr>
              <w:t>а</w:t>
            </w:r>
            <w:r w:rsidRPr="00C91D75">
              <w:rPr>
                <w:rFonts w:ascii="Times New Roman" w:hAnsi="Times New Roman" w:cs="Times New Roman"/>
                <w:sz w:val="20"/>
                <w:szCs w:val="20"/>
              </w:rPr>
              <w:t>ны, наделенные в установле</w:t>
            </w:r>
            <w:r w:rsidRPr="00C91D75">
              <w:rPr>
                <w:rFonts w:ascii="Times New Roman" w:hAnsi="Times New Roman" w:cs="Times New Roman"/>
                <w:sz w:val="20"/>
                <w:szCs w:val="20"/>
              </w:rPr>
              <w:t>н</w:t>
            </w:r>
            <w:r w:rsidRPr="00C91D75">
              <w:rPr>
                <w:rFonts w:ascii="Times New Roman" w:hAnsi="Times New Roman" w:cs="Times New Roman"/>
                <w:sz w:val="20"/>
                <w:szCs w:val="20"/>
              </w:rPr>
              <w:t>ном порядке статусом юрид</w:t>
            </w:r>
            <w:r w:rsidRPr="00C91D75">
              <w:rPr>
                <w:rFonts w:ascii="Times New Roman" w:hAnsi="Times New Roman" w:cs="Times New Roman"/>
                <w:sz w:val="20"/>
                <w:szCs w:val="20"/>
              </w:rPr>
              <w:t>и</w:t>
            </w:r>
            <w:r w:rsidRPr="00C91D75">
              <w:rPr>
                <w:rFonts w:ascii="Times New Roman" w:hAnsi="Times New Roman" w:cs="Times New Roman"/>
                <w:sz w:val="20"/>
                <w:szCs w:val="20"/>
              </w:rPr>
              <w:t>ческого лица</w:t>
            </w:r>
          </w:p>
        </w:tc>
        <w:tc>
          <w:tcPr>
            <w:tcW w:w="2060"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2015-2020 годы</w:t>
            </w:r>
          </w:p>
        </w:tc>
        <w:tc>
          <w:tcPr>
            <w:tcW w:w="3622" w:type="dxa"/>
            <w:noWrap/>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 xml:space="preserve">Организация обучения </w:t>
            </w:r>
            <w:r w:rsidRPr="00C91D75">
              <w:rPr>
                <w:rFonts w:ascii="Times New Roman" w:hAnsi="Times New Roman" w:cs="Times New Roman"/>
                <w:color w:val="000000"/>
                <w:sz w:val="20"/>
                <w:szCs w:val="20"/>
              </w:rPr>
              <w:t>выборных должностных лиц местного самоупра</w:t>
            </w:r>
            <w:r w:rsidRPr="00C91D75">
              <w:rPr>
                <w:rFonts w:ascii="Times New Roman" w:hAnsi="Times New Roman" w:cs="Times New Roman"/>
                <w:color w:val="000000"/>
                <w:sz w:val="20"/>
                <w:szCs w:val="20"/>
              </w:rPr>
              <w:t>в</w:t>
            </w:r>
            <w:r w:rsidRPr="00C91D75">
              <w:rPr>
                <w:rFonts w:ascii="Times New Roman" w:hAnsi="Times New Roman" w:cs="Times New Roman"/>
                <w:color w:val="000000"/>
                <w:sz w:val="20"/>
                <w:szCs w:val="20"/>
              </w:rPr>
              <w:t>ления, членов выборных органов мес</w:t>
            </w:r>
            <w:r w:rsidRPr="00C91D75">
              <w:rPr>
                <w:rFonts w:ascii="Times New Roman" w:hAnsi="Times New Roman" w:cs="Times New Roman"/>
                <w:color w:val="000000"/>
                <w:sz w:val="20"/>
                <w:szCs w:val="20"/>
              </w:rPr>
              <w:t>т</w:t>
            </w:r>
            <w:r w:rsidRPr="00C91D75">
              <w:rPr>
                <w:rFonts w:ascii="Times New Roman" w:hAnsi="Times New Roman" w:cs="Times New Roman"/>
                <w:color w:val="000000"/>
                <w:sz w:val="20"/>
                <w:szCs w:val="20"/>
              </w:rPr>
              <w:t>ного самоуправления, депутатов пре</w:t>
            </w:r>
            <w:r w:rsidRPr="00C91D75">
              <w:rPr>
                <w:rFonts w:ascii="Times New Roman" w:hAnsi="Times New Roman" w:cs="Times New Roman"/>
                <w:color w:val="000000"/>
                <w:sz w:val="20"/>
                <w:szCs w:val="20"/>
              </w:rPr>
              <w:t>д</w:t>
            </w:r>
            <w:r w:rsidRPr="00C91D75">
              <w:rPr>
                <w:rFonts w:ascii="Times New Roman" w:hAnsi="Times New Roman" w:cs="Times New Roman"/>
                <w:color w:val="000000"/>
                <w:sz w:val="20"/>
                <w:szCs w:val="20"/>
              </w:rPr>
              <w:t>ставительного органа, муниципальных служащих и работников органов мес</w:t>
            </w:r>
            <w:r w:rsidRPr="00C91D75">
              <w:rPr>
                <w:rFonts w:ascii="Times New Roman" w:hAnsi="Times New Roman" w:cs="Times New Roman"/>
                <w:color w:val="000000"/>
                <w:sz w:val="20"/>
                <w:szCs w:val="20"/>
              </w:rPr>
              <w:t>т</w:t>
            </w:r>
            <w:r w:rsidRPr="00C91D75">
              <w:rPr>
                <w:rFonts w:ascii="Times New Roman" w:hAnsi="Times New Roman" w:cs="Times New Roman"/>
                <w:color w:val="000000"/>
                <w:sz w:val="20"/>
                <w:szCs w:val="20"/>
              </w:rPr>
              <w:t xml:space="preserve">ного самоуправления </w:t>
            </w:r>
            <w:r w:rsidRPr="00C91D75">
              <w:rPr>
                <w:rFonts w:ascii="Times New Roman" w:hAnsi="Times New Roman" w:cs="Times New Roman"/>
                <w:sz w:val="20"/>
                <w:szCs w:val="20"/>
              </w:rPr>
              <w:t>в муниципальном образовании «Дебёсский район»</w:t>
            </w:r>
          </w:p>
        </w:tc>
      </w:tr>
    </w:tbl>
    <w:p w:rsidR="00831E3E" w:rsidRPr="00C91D75" w:rsidRDefault="00831E3E" w:rsidP="00C91D75">
      <w:pPr>
        <w:pStyle w:val="10"/>
        <w:rPr>
          <w:rFonts w:ascii="Times New Roman" w:hAnsi="Times New Roman"/>
          <w:sz w:val="20"/>
          <w:szCs w:val="20"/>
        </w:rPr>
      </w:pPr>
    </w:p>
    <w:p w:rsidR="00C91D75" w:rsidRDefault="00831E3E" w:rsidP="00C91D75">
      <w:pPr>
        <w:pStyle w:val="10"/>
        <w:jc w:val="right"/>
        <w:rPr>
          <w:rFonts w:ascii="Times New Roman" w:hAnsi="Times New Roman"/>
          <w:b/>
          <w:sz w:val="24"/>
          <w:szCs w:val="24"/>
        </w:rPr>
      </w:pPr>
      <w:r w:rsidRPr="00C91D75">
        <w:rPr>
          <w:rFonts w:ascii="Times New Roman" w:hAnsi="Times New Roman"/>
          <w:b/>
          <w:sz w:val="24"/>
          <w:szCs w:val="24"/>
        </w:rPr>
        <w:t xml:space="preserve">Приложение №4. </w:t>
      </w:r>
    </w:p>
    <w:p w:rsidR="00C91D75" w:rsidRPr="00C91D75" w:rsidRDefault="00C91D75" w:rsidP="00C91D75"/>
    <w:p w:rsidR="00831E3E" w:rsidRPr="00C91D75" w:rsidRDefault="00831E3E" w:rsidP="00C91D75">
      <w:pPr>
        <w:pStyle w:val="10"/>
        <w:jc w:val="center"/>
        <w:rPr>
          <w:rFonts w:ascii="Times New Roman" w:hAnsi="Times New Roman"/>
          <w:b/>
          <w:sz w:val="24"/>
          <w:szCs w:val="24"/>
        </w:rPr>
      </w:pPr>
      <w:r w:rsidRPr="00C91D75">
        <w:rPr>
          <w:rFonts w:ascii="Times New Roman" w:hAnsi="Times New Roman"/>
          <w:b/>
          <w:sz w:val="24"/>
          <w:szCs w:val="24"/>
        </w:rPr>
        <w:t>Ресурсное обеспечение реализации муниципальной программы «Муниципальное управление» за счет средств бюджета муниципальн</w:t>
      </w:r>
      <w:r w:rsidRPr="00C91D75">
        <w:rPr>
          <w:rFonts w:ascii="Times New Roman" w:hAnsi="Times New Roman"/>
          <w:b/>
          <w:sz w:val="24"/>
          <w:szCs w:val="24"/>
        </w:rPr>
        <w:t>о</w:t>
      </w:r>
      <w:r w:rsidRPr="00C91D75">
        <w:rPr>
          <w:rFonts w:ascii="Times New Roman" w:hAnsi="Times New Roman"/>
          <w:b/>
          <w:sz w:val="24"/>
          <w:szCs w:val="24"/>
        </w:rPr>
        <w:t>го образования «Дебёсский район»</w:t>
      </w:r>
    </w:p>
    <w:p w:rsidR="00831E3E" w:rsidRPr="00C91D75" w:rsidRDefault="00831E3E" w:rsidP="00C91D75">
      <w:pPr>
        <w:spacing w:after="0" w:line="240" w:lineRule="auto"/>
        <w:rPr>
          <w:rFonts w:ascii="Times New Roman" w:hAnsi="Times New Roman" w:cs="Times New Roman"/>
          <w:sz w:val="20"/>
          <w:szCs w:val="20"/>
        </w:rPr>
      </w:pPr>
    </w:p>
    <w:tbl>
      <w:tblPr>
        <w:tblW w:w="15310" w:type="dxa"/>
        <w:tblInd w:w="-176" w:type="dxa"/>
        <w:tblLook w:val="04A0" w:firstRow="1" w:lastRow="0" w:firstColumn="1" w:lastColumn="0" w:noHBand="0" w:noVBand="1"/>
      </w:tblPr>
      <w:tblGrid>
        <w:gridCol w:w="562"/>
        <w:gridCol w:w="488"/>
        <w:gridCol w:w="642"/>
        <w:gridCol w:w="2551"/>
        <w:gridCol w:w="1853"/>
        <w:gridCol w:w="584"/>
        <w:gridCol w:w="416"/>
        <w:gridCol w:w="461"/>
        <w:gridCol w:w="916"/>
        <w:gridCol w:w="516"/>
        <w:gridCol w:w="1116"/>
        <w:gridCol w:w="1041"/>
        <w:gridCol w:w="1041"/>
        <w:gridCol w:w="1041"/>
        <w:gridCol w:w="1041"/>
        <w:gridCol w:w="1041"/>
      </w:tblGrid>
      <w:tr w:rsidR="00831E3E" w:rsidRPr="00C91D75" w:rsidTr="00BC3D3D">
        <w:trPr>
          <w:trHeight w:val="574"/>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Код аналитич</w:t>
            </w:r>
            <w:r w:rsidRPr="00C91D75">
              <w:rPr>
                <w:rFonts w:ascii="Times New Roman" w:hAnsi="Times New Roman" w:cs="Times New Roman"/>
                <w:sz w:val="20"/>
                <w:szCs w:val="20"/>
              </w:rPr>
              <w:t>е</w:t>
            </w:r>
            <w:r w:rsidRPr="00C91D75">
              <w:rPr>
                <w:rFonts w:ascii="Times New Roman" w:hAnsi="Times New Roman" w:cs="Times New Roman"/>
                <w:sz w:val="20"/>
                <w:szCs w:val="20"/>
              </w:rPr>
              <w:t>ской програм</w:t>
            </w:r>
            <w:r w:rsidRPr="00C91D75">
              <w:rPr>
                <w:rFonts w:ascii="Times New Roman" w:hAnsi="Times New Roman" w:cs="Times New Roman"/>
                <w:sz w:val="20"/>
                <w:szCs w:val="20"/>
              </w:rPr>
              <w:t>м</w:t>
            </w:r>
            <w:r w:rsidRPr="00C91D75">
              <w:rPr>
                <w:rFonts w:ascii="Times New Roman" w:hAnsi="Times New Roman" w:cs="Times New Roman"/>
                <w:sz w:val="20"/>
                <w:szCs w:val="20"/>
              </w:rPr>
              <w:t>ной классифик</w:t>
            </w:r>
            <w:r w:rsidRPr="00C91D75">
              <w:rPr>
                <w:rFonts w:ascii="Times New Roman" w:hAnsi="Times New Roman" w:cs="Times New Roman"/>
                <w:sz w:val="20"/>
                <w:szCs w:val="20"/>
              </w:rPr>
              <w:t>а</w:t>
            </w:r>
            <w:r w:rsidRPr="00C91D75">
              <w:rPr>
                <w:rFonts w:ascii="Times New Roman" w:hAnsi="Times New Roman" w:cs="Times New Roman"/>
                <w:sz w:val="20"/>
                <w:szCs w:val="20"/>
              </w:rPr>
              <w:t>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Наименование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пальной программы, по</w:t>
            </w:r>
            <w:r w:rsidRPr="00C91D75">
              <w:rPr>
                <w:rFonts w:ascii="Times New Roman" w:hAnsi="Times New Roman" w:cs="Times New Roman"/>
                <w:sz w:val="20"/>
                <w:szCs w:val="20"/>
              </w:rPr>
              <w:t>д</w:t>
            </w:r>
            <w:r w:rsidRPr="00C91D75">
              <w:rPr>
                <w:rFonts w:ascii="Times New Roman" w:hAnsi="Times New Roman" w:cs="Times New Roman"/>
                <w:sz w:val="20"/>
                <w:szCs w:val="20"/>
              </w:rPr>
              <w:t>программы, основного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Ответственный исполнитель, с</w:t>
            </w:r>
            <w:r w:rsidRPr="00C91D75">
              <w:rPr>
                <w:rFonts w:ascii="Times New Roman" w:hAnsi="Times New Roman" w:cs="Times New Roman"/>
                <w:sz w:val="20"/>
                <w:szCs w:val="20"/>
              </w:rPr>
              <w:t>о</w:t>
            </w:r>
            <w:r w:rsidRPr="00C91D75">
              <w:rPr>
                <w:rFonts w:ascii="Times New Roman" w:hAnsi="Times New Roman" w:cs="Times New Roman"/>
                <w:sz w:val="20"/>
                <w:szCs w:val="20"/>
              </w:rPr>
              <w:t>исполнитель</w:t>
            </w:r>
          </w:p>
        </w:tc>
        <w:tc>
          <w:tcPr>
            <w:tcW w:w="0" w:type="auto"/>
            <w:gridSpan w:val="5"/>
            <w:tcBorders>
              <w:top w:val="single" w:sz="4" w:space="0" w:color="auto"/>
              <w:left w:val="nil"/>
              <w:bottom w:val="single" w:sz="4" w:space="0" w:color="auto"/>
              <w:right w:val="single" w:sz="4" w:space="0" w:color="000000"/>
            </w:tcBorders>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Код бюджетной классифик</w:t>
            </w:r>
            <w:r w:rsidRPr="00C91D75">
              <w:rPr>
                <w:rFonts w:ascii="Times New Roman" w:hAnsi="Times New Roman" w:cs="Times New Roman"/>
                <w:sz w:val="20"/>
                <w:szCs w:val="20"/>
              </w:rPr>
              <w:t>а</w:t>
            </w:r>
            <w:r w:rsidRPr="00C91D75">
              <w:rPr>
                <w:rFonts w:ascii="Times New Roman" w:hAnsi="Times New Roman" w:cs="Times New Roman"/>
                <w:sz w:val="20"/>
                <w:szCs w:val="20"/>
              </w:rPr>
              <w:t>ции</w:t>
            </w:r>
          </w:p>
        </w:tc>
        <w:tc>
          <w:tcPr>
            <w:tcW w:w="6321" w:type="dxa"/>
            <w:gridSpan w:val="6"/>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Расходы бюджета муниципального образования «Дебёсский район», тыс. рублей</w:t>
            </w:r>
          </w:p>
        </w:tc>
      </w:tr>
      <w:tr w:rsidR="00831E3E" w:rsidRPr="00C91D75" w:rsidTr="00BC3D3D">
        <w:trPr>
          <w:trHeight w:val="743"/>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МП</w:t>
            </w: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Пп</w:t>
            </w: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ind w:right="-108"/>
              <w:jc w:val="center"/>
              <w:rPr>
                <w:rFonts w:ascii="Times New Roman" w:hAnsi="Times New Roman" w:cs="Times New Roman"/>
                <w:sz w:val="20"/>
                <w:szCs w:val="20"/>
              </w:rPr>
            </w:pPr>
            <w:r w:rsidRPr="00C91D75">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Рз</w:t>
            </w:r>
          </w:p>
        </w:tc>
        <w:tc>
          <w:tcPr>
            <w:tcW w:w="0" w:type="auto"/>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roofErr w:type="gramStart"/>
            <w:r w:rsidRPr="00C91D75">
              <w:rPr>
                <w:rFonts w:ascii="Times New Roman" w:hAnsi="Times New Roman" w:cs="Times New Roman"/>
                <w:sz w:val="20"/>
                <w:szCs w:val="20"/>
              </w:rPr>
              <w:t>Пр</w:t>
            </w:r>
            <w:proofErr w:type="gramEnd"/>
          </w:p>
        </w:tc>
        <w:tc>
          <w:tcPr>
            <w:tcW w:w="0" w:type="auto"/>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ЦС</w:t>
            </w:r>
          </w:p>
        </w:tc>
        <w:tc>
          <w:tcPr>
            <w:tcW w:w="0" w:type="auto"/>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ВР</w:t>
            </w:r>
          </w:p>
        </w:tc>
        <w:tc>
          <w:tcPr>
            <w:tcW w:w="1116" w:type="dxa"/>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ind w:hanging="43"/>
              <w:jc w:val="center"/>
              <w:rPr>
                <w:rFonts w:ascii="Times New Roman" w:hAnsi="Times New Roman" w:cs="Times New Roman"/>
                <w:sz w:val="20"/>
                <w:szCs w:val="20"/>
              </w:rPr>
            </w:pPr>
            <w:r w:rsidRPr="00C91D75">
              <w:rPr>
                <w:rFonts w:ascii="Times New Roman" w:hAnsi="Times New Roman" w:cs="Times New Roman"/>
                <w:sz w:val="20"/>
                <w:szCs w:val="20"/>
              </w:rPr>
              <w:t>2015</w:t>
            </w:r>
          </w:p>
        </w:tc>
        <w:tc>
          <w:tcPr>
            <w:tcW w:w="1041" w:type="dxa"/>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ind w:hanging="43"/>
              <w:jc w:val="center"/>
              <w:rPr>
                <w:rFonts w:ascii="Times New Roman" w:hAnsi="Times New Roman" w:cs="Times New Roman"/>
                <w:sz w:val="20"/>
                <w:szCs w:val="20"/>
              </w:rPr>
            </w:pPr>
            <w:r w:rsidRPr="00C91D75">
              <w:rPr>
                <w:rFonts w:ascii="Times New Roman" w:hAnsi="Times New Roman" w:cs="Times New Roman"/>
                <w:sz w:val="20"/>
                <w:szCs w:val="20"/>
              </w:rPr>
              <w:t>2016</w:t>
            </w:r>
          </w:p>
        </w:tc>
        <w:tc>
          <w:tcPr>
            <w:tcW w:w="1041" w:type="dxa"/>
            <w:tcBorders>
              <w:top w:val="nil"/>
              <w:left w:val="nil"/>
              <w:bottom w:val="single" w:sz="4" w:space="0" w:color="auto"/>
              <w:right w:val="single" w:sz="4" w:space="0" w:color="auto"/>
            </w:tcBorders>
            <w:vAlign w:val="center"/>
            <w:hideMark/>
          </w:tcPr>
          <w:p w:rsidR="00831E3E" w:rsidRPr="00C91D75" w:rsidRDefault="00831E3E" w:rsidP="00C91D75">
            <w:pPr>
              <w:spacing w:after="0" w:line="240" w:lineRule="auto"/>
              <w:ind w:hanging="43"/>
              <w:jc w:val="center"/>
              <w:rPr>
                <w:rFonts w:ascii="Times New Roman" w:hAnsi="Times New Roman" w:cs="Times New Roman"/>
                <w:sz w:val="20"/>
                <w:szCs w:val="20"/>
              </w:rPr>
            </w:pPr>
            <w:r w:rsidRPr="00C91D75">
              <w:rPr>
                <w:rFonts w:ascii="Times New Roman" w:hAnsi="Times New Roman" w:cs="Times New Roman"/>
                <w:sz w:val="20"/>
                <w:szCs w:val="20"/>
              </w:rPr>
              <w:t>2017</w:t>
            </w:r>
          </w:p>
        </w:tc>
        <w:tc>
          <w:tcPr>
            <w:tcW w:w="1041" w:type="dxa"/>
            <w:tcBorders>
              <w:top w:val="nil"/>
              <w:left w:val="nil"/>
              <w:bottom w:val="single" w:sz="4" w:space="0" w:color="auto"/>
              <w:right w:val="single" w:sz="4" w:space="0" w:color="auto"/>
            </w:tcBorders>
            <w:vAlign w:val="center"/>
          </w:tcPr>
          <w:p w:rsidR="00831E3E" w:rsidRPr="00C91D75" w:rsidRDefault="00831E3E" w:rsidP="00C91D75">
            <w:pPr>
              <w:spacing w:after="0" w:line="240" w:lineRule="auto"/>
              <w:ind w:hanging="43"/>
              <w:jc w:val="center"/>
              <w:rPr>
                <w:rFonts w:ascii="Times New Roman" w:hAnsi="Times New Roman" w:cs="Times New Roman"/>
                <w:sz w:val="20"/>
                <w:szCs w:val="20"/>
              </w:rPr>
            </w:pPr>
            <w:r w:rsidRPr="00C91D75">
              <w:rPr>
                <w:rFonts w:ascii="Times New Roman" w:hAnsi="Times New Roman" w:cs="Times New Roman"/>
                <w:sz w:val="20"/>
                <w:szCs w:val="20"/>
              </w:rPr>
              <w:t>2018</w:t>
            </w:r>
          </w:p>
        </w:tc>
        <w:tc>
          <w:tcPr>
            <w:tcW w:w="1041" w:type="dxa"/>
            <w:tcBorders>
              <w:top w:val="nil"/>
              <w:left w:val="nil"/>
              <w:bottom w:val="single" w:sz="4" w:space="0" w:color="auto"/>
              <w:right w:val="single" w:sz="4" w:space="0" w:color="auto"/>
            </w:tcBorders>
            <w:vAlign w:val="center"/>
          </w:tcPr>
          <w:p w:rsidR="00831E3E" w:rsidRPr="00C91D75" w:rsidRDefault="00831E3E" w:rsidP="00C91D75">
            <w:pPr>
              <w:spacing w:after="0" w:line="240" w:lineRule="auto"/>
              <w:ind w:hanging="43"/>
              <w:jc w:val="center"/>
              <w:rPr>
                <w:rFonts w:ascii="Times New Roman" w:hAnsi="Times New Roman" w:cs="Times New Roman"/>
                <w:sz w:val="20"/>
                <w:szCs w:val="20"/>
              </w:rPr>
            </w:pPr>
            <w:r w:rsidRPr="00C91D75">
              <w:rPr>
                <w:rFonts w:ascii="Times New Roman" w:hAnsi="Times New Roman" w:cs="Times New Roman"/>
                <w:sz w:val="20"/>
                <w:szCs w:val="20"/>
              </w:rPr>
              <w:t>2019</w:t>
            </w:r>
          </w:p>
        </w:tc>
        <w:tc>
          <w:tcPr>
            <w:tcW w:w="1041" w:type="dxa"/>
            <w:tcBorders>
              <w:top w:val="nil"/>
              <w:left w:val="nil"/>
              <w:bottom w:val="single" w:sz="4" w:space="0" w:color="auto"/>
              <w:right w:val="single" w:sz="4" w:space="0" w:color="auto"/>
            </w:tcBorders>
            <w:vAlign w:val="center"/>
          </w:tcPr>
          <w:p w:rsidR="00831E3E" w:rsidRPr="00C91D75" w:rsidRDefault="00831E3E" w:rsidP="00C91D75">
            <w:pPr>
              <w:spacing w:after="0" w:line="240" w:lineRule="auto"/>
              <w:ind w:hanging="43"/>
              <w:jc w:val="center"/>
              <w:rPr>
                <w:rFonts w:ascii="Times New Roman" w:hAnsi="Times New Roman" w:cs="Times New Roman"/>
                <w:sz w:val="20"/>
                <w:szCs w:val="20"/>
              </w:rPr>
            </w:pPr>
            <w:r w:rsidRPr="00C91D75">
              <w:rPr>
                <w:rFonts w:ascii="Times New Roman" w:hAnsi="Times New Roman" w:cs="Times New Roman"/>
                <w:sz w:val="20"/>
                <w:szCs w:val="20"/>
              </w:rPr>
              <w:t>2020</w:t>
            </w:r>
          </w:p>
        </w:tc>
      </w:tr>
      <w:tr w:rsidR="00831E3E" w:rsidRPr="00C91D75" w:rsidTr="00BC3D3D">
        <w:trPr>
          <w:trHeight w:val="259"/>
        </w:trPr>
        <w:tc>
          <w:tcPr>
            <w:tcW w:w="0" w:type="auto"/>
            <w:vMerge w:val="restart"/>
            <w:tcBorders>
              <w:top w:val="single" w:sz="4" w:space="0" w:color="auto"/>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0" w:type="auto"/>
            <w:vMerge w:val="restart"/>
            <w:tcBorders>
              <w:top w:val="single" w:sz="4" w:space="0" w:color="auto"/>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b/>
                <w:sz w:val="20"/>
                <w:szCs w:val="20"/>
              </w:rPr>
              <w:t>Муниципальное упра</w:t>
            </w:r>
            <w:r w:rsidRPr="00C91D75">
              <w:rPr>
                <w:rFonts w:ascii="Times New Roman" w:hAnsi="Times New Roman" w:cs="Times New Roman"/>
                <w:b/>
                <w:sz w:val="20"/>
                <w:szCs w:val="20"/>
              </w:rPr>
              <w:t>в</w:t>
            </w:r>
            <w:r w:rsidRPr="00C91D75">
              <w:rPr>
                <w:rFonts w:ascii="Times New Roman" w:hAnsi="Times New Roman" w:cs="Times New Roman"/>
                <w:b/>
                <w:sz w:val="20"/>
                <w:szCs w:val="20"/>
              </w:rPr>
              <w:t>ление</w:t>
            </w: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b/>
                <w:sz w:val="20"/>
                <w:szCs w:val="20"/>
              </w:rPr>
              <w:t>Всего</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bottom"/>
            <w:hideMark/>
          </w:tcPr>
          <w:p w:rsidR="00831E3E" w:rsidRPr="00C91D75" w:rsidRDefault="00831E3E" w:rsidP="00C91D75">
            <w:pPr>
              <w:spacing w:after="0" w:line="240" w:lineRule="auto"/>
              <w:jc w:val="right"/>
              <w:rPr>
                <w:rFonts w:ascii="Times New Roman" w:hAnsi="Times New Roman" w:cs="Times New Roman"/>
                <w:b/>
                <w:color w:val="000000"/>
                <w:sz w:val="20"/>
                <w:szCs w:val="20"/>
              </w:rPr>
            </w:pPr>
          </w:p>
        </w:tc>
        <w:tc>
          <w:tcPr>
            <w:tcW w:w="1041" w:type="dxa"/>
            <w:tcBorders>
              <w:top w:val="single" w:sz="4" w:space="0" w:color="auto"/>
              <w:left w:val="nil"/>
              <w:bottom w:val="single" w:sz="4" w:space="0" w:color="auto"/>
              <w:right w:val="single" w:sz="4" w:space="0" w:color="auto"/>
            </w:tcBorders>
            <w:noWrap/>
            <w:vAlign w:val="bottom"/>
            <w:hideMark/>
          </w:tcPr>
          <w:p w:rsidR="00831E3E" w:rsidRPr="00C91D75" w:rsidRDefault="00831E3E" w:rsidP="00C91D75">
            <w:pPr>
              <w:spacing w:after="0" w:line="240" w:lineRule="auto"/>
              <w:jc w:val="right"/>
              <w:rPr>
                <w:rFonts w:ascii="Times New Roman" w:hAnsi="Times New Roman" w:cs="Times New Roman"/>
                <w:b/>
                <w:color w:val="000000"/>
                <w:sz w:val="20"/>
                <w:szCs w:val="20"/>
              </w:rPr>
            </w:pPr>
          </w:p>
        </w:tc>
        <w:tc>
          <w:tcPr>
            <w:tcW w:w="1041" w:type="dxa"/>
            <w:tcBorders>
              <w:top w:val="single" w:sz="4" w:space="0" w:color="auto"/>
              <w:left w:val="nil"/>
              <w:bottom w:val="single" w:sz="4" w:space="0" w:color="auto"/>
              <w:right w:val="single" w:sz="4" w:space="0" w:color="auto"/>
            </w:tcBorders>
            <w:noWrap/>
            <w:vAlign w:val="bottom"/>
            <w:hideMark/>
          </w:tcPr>
          <w:p w:rsidR="00831E3E" w:rsidRPr="00C91D75" w:rsidRDefault="00831E3E" w:rsidP="00C91D75">
            <w:pPr>
              <w:spacing w:after="0" w:line="240" w:lineRule="auto"/>
              <w:jc w:val="right"/>
              <w:rPr>
                <w:rFonts w:ascii="Times New Roman" w:hAnsi="Times New Roman" w:cs="Times New Roman"/>
                <w:b/>
                <w:color w:val="000000"/>
                <w:sz w:val="20"/>
                <w:szCs w:val="20"/>
              </w:rPr>
            </w:pPr>
          </w:p>
        </w:tc>
        <w:tc>
          <w:tcPr>
            <w:tcW w:w="1041" w:type="dxa"/>
            <w:tcBorders>
              <w:top w:val="single" w:sz="4" w:space="0" w:color="auto"/>
              <w:left w:val="nil"/>
              <w:bottom w:val="single" w:sz="4" w:space="0" w:color="auto"/>
              <w:right w:val="single" w:sz="4" w:space="0" w:color="auto"/>
            </w:tcBorders>
            <w:vAlign w:val="bottom"/>
          </w:tcPr>
          <w:p w:rsidR="00831E3E" w:rsidRPr="00C91D75" w:rsidRDefault="00831E3E" w:rsidP="00C91D75">
            <w:pPr>
              <w:spacing w:after="0" w:line="240" w:lineRule="auto"/>
              <w:jc w:val="right"/>
              <w:rPr>
                <w:rFonts w:ascii="Times New Roman" w:hAnsi="Times New Roman" w:cs="Times New Roman"/>
                <w:b/>
                <w:color w:val="000000"/>
                <w:sz w:val="20"/>
                <w:szCs w:val="20"/>
              </w:rPr>
            </w:pPr>
          </w:p>
        </w:tc>
        <w:tc>
          <w:tcPr>
            <w:tcW w:w="1041" w:type="dxa"/>
            <w:tcBorders>
              <w:top w:val="single" w:sz="4" w:space="0" w:color="auto"/>
              <w:left w:val="nil"/>
              <w:bottom w:val="single" w:sz="4" w:space="0" w:color="auto"/>
              <w:right w:val="single" w:sz="4" w:space="0" w:color="auto"/>
            </w:tcBorders>
            <w:vAlign w:val="bottom"/>
          </w:tcPr>
          <w:p w:rsidR="00831E3E" w:rsidRPr="00C91D75" w:rsidRDefault="00831E3E" w:rsidP="00C91D75">
            <w:pPr>
              <w:spacing w:after="0" w:line="240" w:lineRule="auto"/>
              <w:jc w:val="right"/>
              <w:rPr>
                <w:rFonts w:ascii="Times New Roman" w:hAnsi="Times New Roman" w:cs="Times New Roman"/>
                <w:b/>
                <w:color w:val="000000"/>
                <w:sz w:val="20"/>
                <w:szCs w:val="20"/>
              </w:rPr>
            </w:pPr>
          </w:p>
        </w:tc>
        <w:tc>
          <w:tcPr>
            <w:tcW w:w="1041" w:type="dxa"/>
            <w:tcBorders>
              <w:top w:val="single" w:sz="4" w:space="0" w:color="auto"/>
              <w:left w:val="nil"/>
              <w:bottom w:val="single" w:sz="4" w:space="0" w:color="auto"/>
              <w:right w:val="single" w:sz="4" w:space="0" w:color="auto"/>
            </w:tcBorders>
            <w:vAlign w:val="bottom"/>
          </w:tcPr>
          <w:p w:rsidR="00831E3E" w:rsidRPr="00C91D75" w:rsidRDefault="00831E3E" w:rsidP="00C91D75">
            <w:pPr>
              <w:spacing w:after="0" w:line="240" w:lineRule="auto"/>
              <w:jc w:val="right"/>
              <w:rPr>
                <w:rFonts w:ascii="Times New Roman" w:hAnsi="Times New Roman" w:cs="Times New Roman"/>
                <w:b/>
                <w:color w:val="000000"/>
                <w:sz w:val="20"/>
                <w:szCs w:val="20"/>
              </w:rPr>
            </w:pPr>
          </w:p>
        </w:tc>
      </w:tr>
      <w:tr w:rsidR="00831E3E" w:rsidRPr="00C91D75" w:rsidTr="00BC3D3D">
        <w:trPr>
          <w:trHeight w:val="259"/>
        </w:trPr>
        <w:tc>
          <w:tcPr>
            <w:tcW w:w="0" w:type="auto"/>
            <w:vMerge/>
            <w:tcBorders>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r>
      <w:tr w:rsidR="00831E3E" w:rsidRPr="00C91D75" w:rsidTr="00BC3D3D">
        <w:trPr>
          <w:trHeight w:val="259"/>
        </w:trPr>
        <w:tc>
          <w:tcPr>
            <w:tcW w:w="0" w:type="auto"/>
            <w:vMerge w:val="restart"/>
            <w:tcBorders>
              <w:top w:val="single" w:sz="4" w:space="0" w:color="auto"/>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0" w:type="auto"/>
            <w:vMerge w:val="restart"/>
            <w:tcBorders>
              <w:top w:val="single" w:sz="4" w:space="0" w:color="auto"/>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lang w:val="en-US"/>
              </w:rPr>
            </w:pPr>
            <w:r w:rsidRPr="00C91D75">
              <w:rPr>
                <w:rFonts w:ascii="Times New Roman" w:hAnsi="Times New Roman" w:cs="Times New Roman"/>
                <w:sz w:val="20"/>
                <w:szCs w:val="20"/>
                <w:lang w:val="en-US"/>
              </w:rPr>
              <w:t>7</w:t>
            </w:r>
          </w:p>
        </w:tc>
        <w:tc>
          <w:tcPr>
            <w:tcW w:w="0" w:type="auto"/>
            <w:vMerge w:val="restart"/>
            <w:tcBorders>
              <w:top w:val="single" w:sz="4" w:space="0" w:color="auto"/>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b/>
                <w:sz w:val="20"/>
                <w:szCs w:val="20"/>
              </w:rPr>
              <w:t>Развитие кадрового п</w:t>
            </w:r>
            <w:r w:rsidRPr="00C91D75">
              <w:rPr>
                <w:rFonts w:ascii="Times New Roman" w:hAnsi="Times New Roman" w:cs="Times New Roman"/>
                <w:b/>
                <w:sz w:val="20"/>
                <w:szCs w:val="20"/>
              </w:rPr>
              <w:t>о</w:t>
            </w:r>
            <w:r w:rsidRPr="00C91D75">
              <w:rPr>
                <w:rFonts w:ascii="Times New Roman" w:hAnsi="Times New Roman" w:cs="Times New Roman"/>
                <w:b/>
                <w:sz w:val="20"/>
                <w:szCs w:val="20"/>
              </w:rPr>
              <w:t>тенциала</w:t>
            </w: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b/>
                <w:sz w:val="20"/>
                <w:szCs w:val="20"/>
              </w:rPr>
              <w:t>Всего</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40,0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45,0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50,0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55,0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60,0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65,0</w:t>
            </w:r>
          </w:p>
        </w:tc>
      </w:tr>
      <w:tr w:rsidR="00831E3E" w:rsidRPr="00C91D75" w:rsidTr="00BC3D3D">
        <w:trPr>
          <w:trHeight w:val="259"/>
        </w:trPr>
        <w:tc>
          <w:tcPr>
            <w:tcW w:w="0" w:type="auto"/>
            <w:vMerge/>
            <w:tcBorders>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sz w:val="20"/>
                <w:szCs w:val="20"/>
              </w:rPr>
              <w:t>Ответственный исполнитель по</w:t>
            </w:r>
            <w:r w:rsidRPr="00C91D75">
              <w:rPr>
                <w:rFonts w:ascii="Times New Roman" w:hAnsi="Times New Roman" w:cs="Times New Roman"/>
                <w:sz w:val="20"/>
                <w:szCs w:val="20"/>
              </w:rPr>
              <w:t>д</w:t>
            </w:r>
            <w:r w:rsidRPr="00C91D75">
              <w:rPr>
                <w:rFonts w:ascii="Times New Roman" w:hAnsi="Times New Roman" w:cs="Times New Roman"/>
                <w:sz w:val="20"/>
                <w:szCs w:val="20"/>
              </w:rPr>
              <w:t>программы - О</w:t>
            </w:r>
            <w:r w:rsidRPr="00C91D75">
              <w:rPr>
                <w:rFonts w:ascii="Times New Roman" w:hAnsi="Times New Roman" w:cs="Times New Roman"/>
                <w:sz w:val="20"/>
                <w:szCs w:val="20"/>
              </w:rPr>
              <w:t>т</w:t>
            </w:r>
            <w:r w:rsidRPr="00C91D75">
              <w:rPr>
                <w:rFonts w:ascii="Times New Roman" w:hAnsi="Times New Roman" w:cs="Times New Roman"/>
                <w:sz w:val="20"/>
                <w:szCs w:val="20"/>
              </w:rPr>
              <w:t xml:space="preserve">дел кадровой и правовой работы Аппарата </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r>
      <w:tr w:rsidR="00831E3E" w:rsidRPr="00C91D75" w:rsidTr="00BC3D3D">
        <w:trPr>
          <w:trHeight w:val="495"/>
        </w:trPr>
        <w:tc>
          <w:tcPr>
            <w:tcW w:w="0" w:type="auto"/>
            <w:vMerge/>
            <w:tcBorders>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hideMark/>
          </w:tcPr>
          <w:p w:rsidR="00831E3E" w:rsidRPr="00C91D75" w:rsidRDefault="00831E3E" w:rsidP="00C91D75">
            <w:pPr>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hideMark/>
          </w:tcPr>
          <w:p w:rsidR="00831E3E" w:rsidRPr="00C91D75" w:rsidRDefault="00831E3E" w:rsidP="00C91D75">
            <w:pPr>
              <w:spacing w:after="0" w:line="240" w:lineRule="auto"/>
              <w:jc w:val="both"/>
              <w:rPr>
                <w:rFonts w:ascii="Times New Roman" w:hAnsi="Times New Roman" w:cs="Times New Roman"/>
                <w:sz w:val="20"/>
                <w:szCs w:val="20"/>
              </w:rPr>
            </w:pPr>
            <w:r w:rsidRPr="00C91D75">
              <w:rPr>
                <w:rFonts w:ascii="Times New Roman" w:hAnsi="Times New Roman" w:cs="Times New Roman"/>
                <w:sz w:val="20"/>
                <w:szCs w:val="20"/>
              </w:rPr>
              <w:t>Соисполнители подпрограммы - структурные по</w:t>
            </w:r>
            <w:r w:rsidRPr="00C91D75">
              <w:rPr>
                <w:rFonts w:ascii="Times New Roman" w:hAnsi="Times New Roman" w:cs="Times New Roman"/>
                <w:sz w:val="20"/>
                <w:szCs w:val="20"/>
              </w:rPr>
              <w:t>д</w:t>
            </w:r>
            <w:r w:rsidRPr="00C91D75">
              <w:rPr>
                <w:rFonts w:ascii="Times New Roman" w:hAnsi="Times New Roman" w:cs="Times New Roman"/>
                <w:sz w:val="20"/>
                <w:szCs w:val="20"/>
              </w:rPr>
              <w:t>разделения Адм</w:t>
            </w:r>
            <w:r w:rsidRPr="00C91D75">
              <w:rPr>
                <w:rFonts w:ascii="Times New Roman" w:hAnsi="Times New Roman" w:cs="Times New Roman"/>
                <w:sz w:val="20"/>
                <w:szCs w:val="20"/>
              </w:rPr>
              <w:t>и</w:t>
            </w:r>
            <w:r w:rsidRPr="00C91D75">
              <w:rPr>
                <w:rFonts w:ascii="Times New Roman" w:hAnsi="Times New Roman" w:cs="Times New Roman"/>
                <w:sz w:val="20"/>
                <w:szCs w:val="20"/>
              </w:rPr>
              <w:t>нистрации района</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highlight w:val="yellow"/>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p>
        </w:tc>
      </w:tr>
      <w:tr w:rsidR="00831E3E" w:rsidRPr="00C91D75" w:rsidTr="00BC3D3D">
        <w:trPr>
          <w:trHeight w:val="259"/>
        </w:trPr>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lang w:val="en-US"/>
              </w:rPr>
            </w:pPr>
            <w:r w:rsidRPr="00C91D75">
              <w:rPr>
                <w:rFonts w:ascii="Times New Roman" w:hAnsi="Times New Roman" w:cs="Times New Roman"/>
                <w:sz w:val="20"/>
                <w:szCs w:val="20"/>
                <w:lang w:val="en-US"/>
              </w:rPr>
              <w:t>7</w:t>
            </w:r>
          </w:p>
        </w:tc>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6156</w:t>
            </w:r>
          </w:p>
        </w:tc>
        <w:tc>
          <w:tcPr>
            <w:tcW w:w="0" w:type="auto"/>
            <w:tcBorders>
              <w:top w:val="single" w:sz="4" w:space="0" w:color="auto"/>
              <w:left w:val="single" w:sz="4" w:space="0" w:color="auto"/>
              <w:bottom w:val="single" w:sz="4" w:space="0" w:color="auto"/>
              <w:right w:val="single" w:sz="4" w:space="0" w:color="auto"/>
            </w:tcBorders>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Совершенствование но</w:t>
            </w:r>
            <w:r w:rsidRPr="00C91D75">
              <w:rPr>
                <w:rFonts w:ascii="Times New Roman" w:hAnsi="Times New Roman" w:cs="Times New Roman"/>
                <w:sz w:val="20"/>
                <w:szCs w:val="20"/>
              </w:rPr>
              <w:t>р</w:t>
            </w:r>
            <w:r w:rsidRPr="00C91D75">
              <w:rPr>
                <w:rFonts w:ascii="Times New Roman" w:hAnsi="Times New Roman" w:cs="Times New Roman"/>
                <w:sz w:val="20"/>
                <w:szCs w:val="20"/>
              </w:rPr>
              <w:t>мативной правовой базы по вопросам развития м</w:t>
            </w:r>
            <w:r w:rsidRPr="00C91D75">
              <w:rPr>
                <w:rFonts w:ascii="Times New Roman" w:hAnsi="Times New Roman" w:cs="Times New Roman"/>
                <w:sz w:val="20"/>
                <w:szCs w:val="20"/>
              </w:rPr>
              <w:t>у</w:t>
            </w:r>
            <w:r w:rsidRPr="00C91D75">
              <w:rPr>
                <w:rFonts w:ascii="Times New Roman" w:hAnsi="Times New Roman" w:cs="Times New Roman"/>
                <w:sz w:val="20"/>
                <w:szCs w:val="20"/>
              </w:rPr>
              <w:t>ниципальной службы в системе управления мун</w:t>
            </w:r>
            <w:r w:rsidRPr="00C91D75">
              <w:rPr>
                <w:rFonts w:ascii="Times New Roman" w:hAnsi="Times New Roman" w:cs="Times New Roman"/>
                <w:sz w:val="20"/>
                <w:szCs w:val="20"/>
              </w:rPr>
              <w:t>и</w:t>
            </w:r>
            <w:r w:rsidRPr="00C91D75">
              <w:rPr>
                <w:rFonts w:ascii="Times New Roman" w:hAnsi="Times New Roman" w:cs="Times New Roman"/>
                <w:sz w:val="20"/>
                <w:szCs w:val="20"/>
              </w:rPr>
              <w:t>ципальной службой</w:t>
            </w:r>
          </w:p>
        </w:tc>
        <w:tc>
          <w:tcPr>
            <w:tcW w:w="0" w:type="auto"/>
            <w:tcBorders>
              <w:top w:val="single" w:sz="4" w:space="0" w:color="auto"/>
              <w:left w:val="nil"/>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Отдел кадровой и правовой работы Аппарата, стру</w:t>
            </w:r>
            <w:r w:rsidRPr="00C91D75">
              <w:rPr>
                <w:rFonts w:ascii="Times New Roman" w:hAnsi="Times New Roman" w:cs="Times New Roman"/>
                <w:sz w:val="20"/>
                <w:szCs w:val="20"/>
              </w:rPr>
              <w:t>к</w:t>
            </w:r>
            <w:r w:rsidRPr="00C91D75">
              <w:rPr>
                <w:rFonts w:ascii="Times New Roman" w:hAnsi="Times New Roman" w:cs="Times New Roman"/>
                <w:sz w:val="20"/>
                <w:szCs w:val="20"/>
              </w:rPr>
              <w:t>турные подразд</w:t>
            </w:r>
            <w:r w:rsidRPr="00C91D75">
              <w:rPr>
                <w:rFonts w:ascii="Times New Roman" w:hAnsi="Times New Roman" w:cs="Times New Roman"/>
                <w:sz w:val="20"/>
                <w:szCs w:val="20"/>
              </w:rPr>
              <w:t>е</w:t>
            </w:r>
            <w:r w:rsidRPr="00C91D75">
              <w:rPr>
                <w:rFonts w:ascii="Times New Roman" w:hAnsi="Times New Roman" w:cs="Times New Roman"/>
                <w:sz w:val="20"/>
                <w:szCs w:val="20"/>
              </w:rPr>
              <w:t>ления Админ</w:t>
            </w:r>
            <w:r w:rsidRPr="00C91D75">
              <w:rPr>
                <w:rFonts w:ascii="Times New Roman" w:hAnsi="Times New Roman" w:cs="Times New Roman"/>
                <w:sz w:val="20"/>
                <w:szCs w:val="20"/>
              </w:rPr>
              <w:t>и</w:t>
            </w:r>
            <w:r w:rsidRPr="00C91D75">
              <w:rPr>
                <w:rFonts w:ascii="Times New Roman" w:hAnsi="Times New Roman" w:cs="Times New Roman"/>
                <w:sz w:val="20"/>
                <w:szCs w:val="20"/>
              </w:rPr>
              <w:t>страции района, наделенные стат</w:t>
            </w:r>
            <w:r w:rsidRPr="00C91D75">
              <w:rPr>
                <w:rFonts w:ascii="Times New Roman" w:hAnsi="Times New Roman" w:cs="Times New Roman"/>
                <w:sz w:val="20"/>
                <w:szCs w:val="20"/>
              </w:rPr>
              <w:t>у</w:t>
            </w:r>
            <w:r w:rsidRPr="00C91D75">
              <w:rPr>
                <w:rFonts w:ascii="Times New Roman" w:hAnsi="Times New Roman" w:cs="Times New Roman"/>
                <w:sz w:val="20"/>
                <w:szCs w:val="20"/>
              </w:rPr>
              <w:t>сом юридического лица</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0</w:t>
            </w:r>
          </w:p>
        </w:tc>
      </w:tr>
      <w:tr w:rsidR="00831E3E" w:rsidRPr="00C91D75" w:rsidTr="00BC3D3D">
        <w:trPr>
          <w:trHeight w:val="259"/>
        </w:trPr>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lastRenderedPageBreak/>
              <w:t>9</w:t>
            </w:r>
          </w:p>
        </w:tc>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lang w:val="en-US"/>
              </w:rPr>
            </w:pPr>
            <w:r w:rsidRPr="00C91D75">
              <w:rPr>
                <w:rFonts w:ascii="Times New Roman" w:hAnsi="Times New Roman" w:cs="Times New Roman"/>
                <w:sz w:val="20"/>
                <w:szCs w:val="20"/>
                <w:lang w:val="en-US"/>
              </w:rPr>
              <w:t>7</w:t>
            </w:r>
          </w:p>
        </w:tc>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6156</w:t>
            </w:r>
          </w:p>
        </w:tc>
        <w:tc>
          <w:tcPr>
            <w:tcW w:w="0" w:type="auto"/>
            <w:tcBorders>
              <w:top w:val="single" w:sz="4" w:space="0" w:color="auto"/>
              <w:left w:val="single" w:sz="4" w:space="0" w:color="auto"/>
              <w:bottom w:val="single" w:sz="4" w:space="0" w:color="auto"/>
              <w:right w:val="single" w:sz="4" w:space="0" w:color="auto"/>
            </w:tcBorders>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Внедрение на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пальной службе совреме</w:t>
            </w:r>
            <w:r w:rsidRPr="00C91D75">
              <w:rPr>
                <w:rFonts w:ascii="Times New Roman" w:hAnsi="Times New Roman" w:cs="Times New Roman"/>
                <w:sz w:val="20"/>
                <w:szCs w:val="20"/>
              </w:rPr>
              <w:t>н</w:t>
            </w:r>
            <w:r w:rsidRPr="00C91D75">
              <w:rPr>
                <w:rFonts w:ascii="Times New Roman" w:hAnsi="Times New Roman" w:cs="Times New Roman"/>
                <w:sz w:val="20"/>
                <w:szCs w:val="20"/>
              </w:rPr>
              <w:t>ных кадровых технологий, повышение эффективн</w:t>
            </w:r>
            <w:r w:rsidRPr="00C91D75">
              <w:rPr>
                <w:rFonts w:ascii="Times New Roman" w:hAnsi="Times New Roman" w:cs="Times New Roman"/>
                <w:sz w:val="20"/>
                <w:szCs w:val="20"/>
              </w:rPr>
              <w:t>о</w:t>
            </w:r>
            <w:r w:rsidRPr="00C91D75">
              <w:rPr>
                <w:rFonts w:ascii="Times New Roman" w:hAnsi="Times New Roman" w:cs="Times New Roman"/>
                <w:sz w:val="20"/>
                <w:szCs w:val="20"/>
              </w:rPr>
              <w:t>сти и престижа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пальной службы</w:t>
            </w:r>
          </w:p>
        </w:tc>
        <w:tc>
          <w:tcPr>
            <w:tcW w:w="0" w:type="auto"/>
            <w:tcBorders>
              <w:top w:val="single" w:sz="4" w:space="0" w:color="auto"/>
              <w:left w:val="nil"/>
              <w:bottom w:val="single" w:sz="4" w:space="0" w:color="auto"/>
              <w:right w:val="single" w:sz="4" w:space="0" w:color="auto"/>
            </w:tcBorders>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Отдел кадровой и правовой работы Аппарата, стру</w:t>
            </w:r>
            <w:r w:rsidRPr="00C91D75">
              <w:rPr>
                <w:rFonts w:ascii="Times New Roman" w:hAnsi="Times New Roman" w:cs="Times New Roman"/>
                <w:sz w:val="20"/>
                <w:szCs w:val="20"/>
              </w:rPr>
              <w:t>к</w:t>
            </w:r>
            <w:r w:rsidRPr="00C91D75">
              <w:rPr>
                <w:rFonts w:ascii="Times New Roman" w:hAnsi="Times New Roman" w:cs="Times New Roman"/>
                <w:sz w:val="20"/>
                <w:szCs w:val="20"/>
              </w:rPr>
              <w:t>турные подразд</w:t>
            </w:r>
            <w:r w:rsidRPr="00C91D75">
              <w:rPr>
                <w:rFonts w:ascii="Times New Roman" w:hAnsi="Times New Roman" w:cs="Times New Roman"/>
                <w:sz w:val="20"/>
                <w:szCs w:val="20"/>
              </w:rPr>
              <w:t>е</w:t>
            </w:r>
            <w:r w:rsidRPr="00C91D75">
              <w:rPr>
                <w:rFonts w:ascii="Times New Roman" w:hAnsi="Times New Roman" w:cs="Times New Roman"/>
                <w:sz w:val="20"/>
                <w:szCs w:val="20"/>
              </w:rPr>
              <w:t>ления Админ</w:t>
            </w:r>
            <w:r w:rsidRPr="00C91D75">
              <w:rPr>
                <w:rFonts w:ascii="Times New Roman" w:hAnsi="Times New Roman" w:cs="Times New Roman"/>
                <w:sz w:val="20"/>
                <w:szCs w:val="20"/>
              </w:rPr>
              <w:t>и</w:t>
            </w:r>
            <w:r w:rsidRPr="00C91D75">
              <w:rPr>
                <w:rFonts w:ascii="Times New Roman" w:hAnsi="Times New Roman" w:cs="Times New Roman"/>
                <w:sz w:val="20"/>
                <w:szCs w:val="20"/>
              </w:rPr>
              <w:t>страции района, наделенные стат</w:t>
            </w:r>
            <w:r w:rsidRPr="00C91D75">
              <w:rPr>
                <w:rFonts w:ascii="Times New Roman" w:hAnsi="Times New Roman" w:cs="Times New Roman"/>
                <w:sz w:val="20"/>
                <w:szCs w:val="20"/>
              </w:rPr>
              <w:t>у</w:t>
            </w:r>
            <w:r w:rsidRPr="00C91D75">
              <w:rPr>
                <w:rFonts w:ascii="Times New Roman" w:hAnsi="Times New Roman" w:cs="Times New Roman"/>
                <w:sz w:val="20"/>
                <w:szCs w:val="20"/>
              </w:rPr>
              <w:t>сом юридического лица</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01</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1316156</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120</w:t>
            </w: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7,0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8,0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8,0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8,0</w:t>
            </w:r>
          </w:p>
        </w:tc>
      </w:tr>
      <w:tr w:rsidR="00831E3E" w:rsidRPr="00C91D75" w:rsidTr="00BC3D3D">
        <w:trPr>
          <w:trHeight w:val="259"/>
        </w:trPr>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lang w:val="en-US"/>
              </w:rPr>
            </w:pPr>
            <w:r w:rsidRPr="00C91D75">
              <w:rPr>
                <w:rFonts w:ascii="Times New Roman" w:hAnsi="Times New Roman" w:cs="Times New Roman"/>
                <w:sz w:val="20"/>
                <w:szCs w:val="20"/>
                <w:lang w:val="en-US"/>
              </w:rPr>
              <w:t>7</w:t>
            </w:r>
          </w:p>
        </w:tc>
        <w:tc>
          <w:tcPr>
            <w:tcW w:w="0" w:type="auto"/>
            <w:tcBorders>
              <w:top w:val="nil"/>
              <w:left w:val="single" w:sz="4" w:space="0" w:color="auto"/>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6156</w:t>
            </w:r>
          </w:p>
        </w:tc>
        <w:tc>
          <w:tcPr>
            <w:tcW w:w="0" w:type="auto"/>
            <w:tcBorders>
              <w:top w:val="single" w:sz="4" w:space="0" w:color="auto"/>
              <w:left w:val="single" w:sz="4" w:space="0" w:color="auto"/>
              <w:bottom w:val="single" w:sz="4" w:space="0" w:color="auto"/>
              <w:right w:val="single" w:sz="4" w:space="0" w:color="auto"/>
            </w:tcBorders>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Профессиональное разв</w:t>
            </w:r>
            <w:r w:rsidRPr="00C91D75">
              <w:rPr>
                <w:rFonts w:ascii="Times New Roman" w:hAnsi="Times New Roman" w:cs="Times New Roman"/>
                <w:sz w:val="20"/>
                <w:szCs w:val="20"/>
              </w:rPr>
              <w:t>и</w:t>
            </w:r>
            <w:r w:rsidRPr="00C91D75">
              <w:rPr>
                <w:rFonts w:ascii="Times New Roman" w:hAnsi="Times New Roman" w:cs="Times New Roman"/>
                <w:sz w:val="20"/>
                <w:szCs w:val="20"/>
              </w:rPr>
              <w:t xml:space="preserve">тие и подготовка </w:t>
            </w:r>
            <w:r w:rsidRPr="00C91D75">
              <w:rPr>
                <w:rFonts w:ascii="Times New Roman" w:hAnsi="Times New Roman" w:cs="Times New Roman"/>
                <w:color w:val="000000"/>
                <w:sz w:val="20"/>
                <w:szCs w:val="20"/>
              </w:rPr>
              <w:t>выбо</w:t>
            </w:r>
            <w:r w:rsidRPr="00C91D75">
              <w:rPr>
                <w:rFonts w:ascii="Times New Roman" w:hAnsi="Times New Roman" w:cs="Times New Roman"/>
                <w:color w:val="000000"/>
                <w:sz w:val="20"/>
                <w:szCs w:val="20"/>
              </w:rPr>
              <w:t>р</w:t>
            </w:r>
            <w:r w:rsidRPr="00C91D75">
              <w:rPr>
                <w:rFonts w:ascii="Times New Roman" w:hAnsi="Times New Roman" w:cs="Times New Roman"/>
                <w:color w:val="000000"/>
                <w:sz w:val="20"/>
                <w:szCs w:val="20"/>
              </w:rPr>
              <w:t>ных должностных лиц местного самоуправления, членов выборных органов местного самоуправления, депутатов представител</w:t>
            </w:r>
            <w:r w:rsidRPr="00C91D75">
              <w:rPr>
                <w:rFonts w:ascii="Times New Roman" w:hAnsi="Times New Roman" w:cs="Times New Roman"/>
                <w:color w:val="000000"/>
                <w:sz w:val="20"/>
                <w:szCs w:val="20"/>
              </w:rPr>
              <w:t>ь</w:t>
            </w:r>
            <w:r w:rsidRPr="00C91D75">
              <w:rPr>
                <w:rFonts w:ascii="Times New Roman" w:hAnsi="Times New Roman" w:cs="Times New Roman"/>
                <w:color w:val="000000"/>
                <w:sz w:val="20"/>
                <w:szCs w:val="20"/>
              </w:rPr>
              <w:t>ного органа, муниципал</w:t>
            </w:r>
            <w:r w:rsidRPr="00C91D75">
              <w:rPr>
                <w:rFonts w:ascii="Times New Roman" w:hAnsi="Times New Roman" w:cs="Times New Roman"/>
                <w:color w:val="000000"/>
                <w:sz w:val="20"/>
                <w:szCs w:val="20"/>
              </w:rPr>
              <w:t>ь</w:t>
            </w:r>
            <w:r w:rsidRPr="00C91D75">
              <w:rPr>
                <w:rFonts w:ascii="Times New Roman" w:hAnsi="Times New Roman" w:cs="Times New Roman"/>
                <w:color w:val="000000"/>
                <w:sz w:val="20"/>
                <w:szCs w:val="20"/>
              </w:rPr>
              <w:t>ных служащих и работн</w:t>
            </w:r>
            <w:r w:rsidRPr="00C91D75">
              <w:rPr>
                <w:rFonts w:ascii="Times New Roman" w:hAnsi="Times New Roman" w:cs="Times New Roman"/>
                <w:color w:val="000000"/>
                <w:sz w:val="20"/>
                <w:szCs w:val="20"/>
              </w:rPr>
              <w:t>и</w:t>
            </w:r>
            <w:r w:rsidRPr="00C91D75">
              <w:rPr>
                <w:rFonts w:ascii="Times New Roman" w:hAnsi="Times New Roman" w:cs="Times New Roman"/>
                <w:color w:val="000000"/>
                <w:sz w:val="20"/>
                <w:szCs w:val="20"/>
              </w:rPr>
              <w:t>ков органов местного с</w:t>
            </w:r>
            <w:r w:rsidRPr="00C91D75">
              <w:rPr>
                <w:rFonts w:ascii="Times New Roman" w:hAnsi="Times New Roman" w:cs="Times New Roman"/>
                <w:color w:val="000000"/>
                <w:sz w:val="20"/>
                <w:szCs w:val="20"/>
              </w:rPr>
              <w:t>а</w:t>
            </w:r>
            <w:r w:rsidRPr="00C91D75">
              <w:rPr>
                <w:rFonts w:ascii="Times New Roman" w:hAnsi="Times New Roman" w:cs="Times New Roman"/>
                <w:color w:val="000000"/>
                <w:sz w:val="20"/>
                <w:szCs w:val="20"/>
              </w:rPr>
              <w:t xml:space="preserve">моуправления </w:t>
            </w:r>
            <w:r w:rsidRPr="00C91D75">
              <w:rPr>
                <w:rFonts w:ascii="Times New Roman" w:hAnsi="Times New Roman" w:cs="Times New Roman"/>
                <w:sz w:val="20"/>
                <w:szCs w:val="20"/>
              </w:rPr>
              <w:t>в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пальном образовании «Д</w:t>
            </w:r>
            <w:r w:rsidRPr="00C91D75">
              <w:rPr>
                <w:rFonts w:ascii="Times New Roman" w:hAnsi="Times New Roman" w:cs="Times New Roman"/>
                <w:sz w:val="20"/>
                <w:szCs w:val="20"/>
              </w:rPr>
              <w:t>е</w:t>
            </w:r>
            <w:r w:rsidRPr="00C91D75">
              <w:rPr>
                <w:rFonts w:ascii="Times New Roman" w:hAnsi="Times New Roman" w:cs="Times New Roman"/>
                <w:sz w:val="20"/>
                <w:szCs w:val="20"/>
              </w:rPr>
              <w:t>бёсский район»</w:t>
            </w:r>
          </w:p>
        </w:tc>
        <w:tc>
          <w:tcPr>
            <w:tcW w:w="0" w:type="auto"/>
            <w:tcBorders>
              <w:top w:val="single" w:sz="4" w:space="0" w:color="auto"/>
              <w:left w:val="nil"/>
              <w:bottom w:val="single" w:sz="4" w:space="0" w:color="auto"/>
              <w:right w:val="single" w:sz="4" w:space="0" w:color="auto"/>
            </w:tcBorders>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Отдел кадровой и правовой работы Аппарата, стру</w:t>
            </w:r>
            <w:r w:rsidRPr="00C91D75">
              <w:rPr>
                <w:rFonts w:ascii="Times New Roman" w:hAnsi="Times New Roman" w:cs="Times New Roman"/>
                <w:sz w:val="20"/>
                <w:szCs w:val="20"/>
              </w:rPr>
              <w:t>к</w:t>
            </w:r>
            <w:r w:rsidRPr="00C91D75">
              <w:rPr>
                <w:rFonts w:ascii="Times New Roman" w:hAnsi="Times New Roman" w:cs="Times New Roman"/>
                <w:sz w:val="20"/>
                <w:szCs w:val="20"/>
              </w:rPr>
              <w:t>турные подразд</w:t>
            </w:r>
            <w:r w:rsidRPr="00C91D75">
              <w:rPr>
                <w:rFonts w:ascii="Times New Roman" w:hAnsi="Times New Roman" w:cs="Times New Roman"/>
                <w:sz w:val="20"/>
                <w:szCs w:val="20"/>
              </w:rPr>
              <w:t>е</w:t>
            </w:r>
            <w:r w:rsidRPr="00C91D75">
              <w:rPr>
                <w:rFonts w:ascii="Times New Roman" w:hAnsi="Times New Roman" w:cs="Times New Roman"/>
                <w:sz w:val="20"/>
                <w:szCs w:val="20"/>
              </w:rPr>
              <w:t>ления Админ</w:t>
            </w:r>
            <w:r w:rsidRPr="00C91D75">
              <w:rPr>
                <w:rFonts w:ascii="Times New Roman" w:hAnsi="Times New Roman" w:cs="Times New Roman"/>
                <w:sz w:val="20"/>
                <w:szCs w:val="20"/>
              </w:rPr>
              <w:t>и</w:t>
            </w:r>
            <w:r w:rsidRPr="00C91D75">
              <w:rPr>
                <w:rFonts w:ascii="Times New Roman" w:hAnsi="Times New Roman" w:cs="Times New Roman"/>
                <w:sz w:val="20"/>
                <w:szCs w:val="20"/>
              </w:rPr>
              <w:t>страции района, наделенные стат</w:t>
            </w:r>
            <w:r w:rsidRPr="00C91D75">
              <w:rPr>
                <w:rFonts w:ascii="Times New Roman" w:hAnsi="Times New Roman" w:cs="Times New Roman"/>
                <w:sz w:val="20"/>
                <w:szCs w:val="20"/>
              </w:rPr>
              <w:t>у</w:t>
            </w:r>
            <w:r w:rsidRPr="00C91D75">
              <w:rPr>
                <w:rFonts w:ascii="Times New Roman" w:hAnsi="Times New Roman" w:cs="Times New Roman"/>
                <w:sz w:val="20"/>
                <w:szCs w:val="20"/>
              </w:rPr>
              <w:t>сом юридического лица</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01</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1316156</w:t>
            </w:r>
          </w:p>
        </w:tc>
        <w:tc>
          <w:tcPr>
            <w:tcW w:w="0" w:type="auto"/>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240</w:t>
            </w:r>
          </w:p>
        </w:tc>
        <w:tc>
          <w:tcPr>
            <w:tcW w:w="1116"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35,0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40,0</w:t>
            </w:r>
          </w:p>
        </w:tc>
        <w:tc>
          <w:tcPr>
            <w:tcW w:w="1041" w:type="dxa"/>
            <w:tcBorders>
              <w:top w:val="single" w:sz="4" w:space="0" w:color="auto"/>
              <w:left w:val="nil"/>
              <w:bottom w:val="single" w:sz="4" w:space="0" w:color="auto"/>
              <w:right w:val="single" w:sz="4" w:space="0" w:color="auto"/>
            </w:tcBorders>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43,0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47,0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52,0</w:t>
            </w:r>
          </w:p>
        </w:tc>
        <w:tc>
          <w:tcPr>
            <w:tcW w:w="1041" w:type="dxa"/>
            <w:tcBorders>
              <w:top w:val="single" w:sz="4" w:space="0" w:color="auto"/>
              <w:left w:val="nil"/>
              <w:bottom w:val="single" w:sz="4" w:space="0" w:color="auto"/>
              <w:right w:val="single" w:sz="4" w:space="0" w:color="auto"/>
            </w:tcBorders>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57,0</w:t>
            </w:r>
          </w:p>
        </w:tc>
      </w:tr>
    </w:tbl>
    <w:p w:rsidR="00831E3E" w:rsidRPr="00C91D75" w:rsidRDefault="00831E3E" w:rsidP="00C91D75">
      <w:pPr>
        <w:pStyle w:val="10"/>
        <w:rPr>
          <w:rFonts w:ascii="Times New Roman" w:hAnsi="Times New Roman"/>
          <w:sz w:val="20"/>
          <w:szCs w:val="20"/>
        </w:rPr>
      </w:pPr>
    </w:p>
    <w:p w:rsidR="00C91D75" w:rsidRDefault="00831E3E" w:rsidP="00C91D75">
      <w:pPr>
        <w:spacing w:after="0" w:line="240" w:lineRule="auto"/>
        <w:jc w:val="right"/>
        <w:rPr>
          <w:rFonts w:ascii="Times New Roman" w:hAnsi="Times New Roman" w:cs="Times New Roman"/>
          <w:b/>
          <w:sz w:val="20"/>
          <w:szCs w:val="20"/>
        </w:rPr>
      </w:pPr>
      <w:r w:rsidRPr="00C91D75">
        <w:rPr>
          <w:rFonts w:ascii="Times New Roman" w:hAnsi="Times New Roman" w:cs="Times New Roman"/>
          <w:sz w:val="20"/>
          <w:szCs w:val="20"/>
        </w:rPr>
        <w:br w:type="page"/>
      </w:r>
      <w:r w:rsidRPr="00C91D75">
        <w:rPr>
          <w:rFonts w:ascii="Times New Roman" w:hAnsi="Times New Roman" w:cs="Times New Roman"/>
          <w:b/>
          <w:sz w:val="20"/>
          <w:szCs w:val="20"/>
        </w:rPr>
        <w:lastRenderedPageBreak/>
        <w:t>Приложение № 5.</w:t>
      </w:r>
    </w:p>
    <w:p w:rsidR="00C91D75" w:rsidRDefault="00831E3E" w:rsidP="00C91D75">
      <w:pPr>
        <w:spacing w:after="0" w:line="240" w:lineRule="auto"/>
        <w:jc w:val="right"/>
        <w:rPr>
          <w:rFonts w:ascii="Times New Roman" w:hAnsi="Times New Roman" w:cs="Times New Roman"/>
          <w:b/>
          <w:sz w:val="20"/>
          <w:szCs w:val="20"/>
        </w:rPr>
      </w:pPr>
      <w:r w:rsidRPr="00C91D75">
        <w:rPr>
          <w:rFonts w:ascii="Times New Roman" w:hAnsi="Times New Roman" w:cs="Times New Roman"/>
          <w:b/>
          <w:sz w:val="20"/>
          <w:szCs w:val="20"/>
        </w:rPr>
        <w:t xml:space="preserve"> </w:t>
      </w: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Прогнозная (справочная) оценка ресурсного обеспечения реализации муниципальной программы</w:t>
      </w:r>
    </w:p>
    <w:p w:rsidR="00831E3E" w:rsidRDefault="00831E3E" w:rsidP="00C91D75">
      <w:pPr>
        <w:pStyle w:val="10"/>
        <w:jc w:val="center"/>
        <w:rPr>
          <w:rFonts w:ascii="Times New Roman" w:hAnsi="Times New Roman"/>
          <w:b/>
          <w:sz w:val="24"/>
          <w:szCs w:val="24"/>
        </w:rPr>
      </w:pPr>
      <w:r w:rsidRPr="00C91D75">
        <w:rPr>
          <w:rFonts w:ascii="Times New Roman" w:hAnsi="Times New Roman"/>
          <w:b/>
          <w:sz w:val="24"/>
          <w:szCs w:val="24"/>
        </w:rPr>
        <w:t>«Муниципальное управление» за счет всех источников финансирования</w:t>
      </w:r>
    </w:p>
    <w:p w:rsidR="00C91D75" w:rsidRPr="00C91D75" w:rsidRDefault="00C91D75" w:rsidP="00C91D75"/>
    <w:tbl>
      <w:tblPr>
        <w:tblW w:w="15052" w:type="dxa"/>
        <w:tblInd w:w="93" w:type="dxa"/>
        <w:tblLook w:val="04A0" w:firstRow="1" w:lastRow="0" w:firstColumn="1" w:lastColumn="0" w:noHBand="0" w:noVBand="1"/>
      </w:tblPr>
      <w:tblGrid>
        <w:gridCol w:w="908"/>
        <w:gridCol w:w="887"/>
        <w:gridCol w:w="2179"/>
        <w:gridCol w:w="1933"/>
        <w:gridCol w:w="1356"/>
        <w:gridCol w:w="1289"/>
        <w:gridCol w:w="1271"/>
        <w:gridCol w:w="1271"/>
        <w:gridCol w:w="1271"/>
        <w:gridCol w:w="1416"/>
        <w:gridCol w:w="1271"/>
      </w:tblGrid>
      <w:tr w:rsidR="00831E3E" w:rsidRPr="00C91D75" w:rsidTr="00BC3D3D">
        <w:trPr>
          <w:trHeight w:val="405"/>
          <w:tblHeader/>
        </w:trPr>
        <w:tc>
          <w:tcPr>
            <w:tcW w:w="1795"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Код аналитич</w:t>
            </w:r>
            <w:r w:rsidRPr="00C91D75">
              <w:rPr>
                <w:rFonts w:ascii="Times New Roman" w:hAnsi="Times New Roman" w:cs="Times New Roman"/>
                <w:sz w:val="20"/>
                <w:szCs w:val="20"/>
              </w:rPr>
              <w:t>е</w:t>
            </w:r>
            <w:r w:rsidRPr="00C91D75">
              <w:rPr>
                <w:rFonts w:ascii="Times New Roman" w:hAnsi="Times New Roman" w:cs="Times New Roman"/>
                <w:sz w:val="20"/>
                <w:szCs w:val="20"/>
              </w:rPr>
              <w:t>ской програм</w:t>
            </w:r>
            <w:r w:rsidRPr="00C91D75">
              <w:rPr>
                <w:rFonts w:ascii="Times New Roman" w:hAnsi="Times New Roman" w:cs="Times New Roman"/>
                <w:sz w:val="20"/>
                <w:szCs w:val="20"/>
              </w:rPr>
              <w:t>м</w:t>
            </w:r>
            <w:r w:rsidRPr="00C91D75">
              <w:rPr>
                <w:rFonts w:ascii="Times New Roman" w:hAnsi="Times New Roman" w:cs="Times New Roman"/>
                <w:sz w:val="20"/>
                <w:szCs w:val="20"/>
              </w:rPr>
              <w:t>ной классифик</w:t>
            </w:r>
            <w:r w:rsidRPr="00C91D75">
              <w:rPr>
                <w:rFonts w:ascii="Times New Roman" w:hAnsi="Times New Roman" w:cs="Times New Roman"/>
                <w:sz w:val="20"/>
                <w:szCs w:val="20"/>
              </w:rPr>
              <w:t>а</w:t>
            </w:r>
            <w:r w:rsidRPr="00C91D75">
              <w:rPr>
                <w:rFonts w:ascii="Times New Roman" w:hAnsi="Times New Roman" w:cs="Times New Roman"/>
                <w:sz w:val="20"/>
                <w:szCs w:val="20"/>
              </w:rPr>
              <w:t>ции</w:t>
            </w:r>
          </w:p>
        </w:tc>
        <w:tc>
          <w:tcPr>
            <w:tcW w:w="217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Наименование мун</w:t>
            </w:r>
            <w:r w:rsidRPr="00C91D75">
              <w:rPr>
                <w:rFonts w:ascii="Times New Roman" w:hAnsi="Times New Roman" w:cs="Times New Roman"/>
                <w:sz w:val="20"/>
                <w:szCs w:val="20"/>
              </w:rPr>
              <w:t>и</w:t>
            </w:r>
            <w:r w:rsidRPr="00C91D75">
              <w:rPr>
                <w:rFonts w:ascii="Times New Roman" w:hAnsi="Times New Roman" w:cs="Times New Roman"/>
                <w:sz w:val="20"/>
                <w:szCs w:val="20"/>
              </w:rPr>
              <w:t>ципальной програ</w:t>
            </w:r>
            <w:r w:rsidRPr="00C91D75">
              <w:rPr>
                <w:rFonts w:ascii="Times New Roman" w:hAnsi="Times New Roman" w:cs="Times New Roman"/>
                <w:sz w:val="20"/>
                <w:szCs w:val="20"/>
              </w:rPr>
              <w:t>м</w:t>
            </w:r>
            <w:r w:rsidRPr="00C91D75">
              <w:rPr>
                <w:rFonts w:ascii="Times New Roman" w:hAnsi="Times New Roman" w:cs="Times New Roman"/>
                <w:sz w:val="20"/>
                <w:szCs w:val="20"/>
              </w:rPr>
              <w:t>мы, подпрограммы</w:t>
            </w:r>
          </w:p>
        </w:tc>
        <w:tc>
          <w:tcPr>
            <w:tcW w:w="193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Источник фина</w:t>
            </w:r>
            <w:r w:rsidRPr="00C91D75">
              <w:rPr>
                <w:rFonts w:ascii="Times New Roman" w:hAnsi="Times New Roman" w:cs="Times New Roman"/>
                <w:sz w:val="20"/>
                <w:szCs w:val="20"/>
              </w:rPr>
              <w:t>н</w:t>
            </w:r>
            <w:r w:rsidRPr="00C91D75">
              <w:rPr>
                <w:rFonts w:ascii="Times New Roman" w:hAnsi="Times New Roman" w:cs="Times New Roman"/>
                <w:sz w:val="20"/>
                <w:szCs w:val="20"/>
              </w:rPr>
              <w:t>сирования</w:t>
            </w:r>
          </w:p>
        </w:tc>
        <w:tc>
          <w:tcPr>
            <w:tcW w:w="9145" w:type="dxa"/>
            <w:gridSpan w:val="7"/>
            <w:tcBorders>
              <w:top w:val="single" w:sz="8" w:space="0" w:color="auto"/>
              <w:left w:val="nil"/>
              <w:bottom w:val="single" w:sz="4" w:space="0" w:color="auto"/>
              <w:right w:val="single" w:sz="8" w:space="0" w:color="000000"/>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Оценка расходов, тыс. рублей</w:t>
            </w:r>
          </w:p>
        </w:tc>
      </w:tr>
      <w:tr w:rsidR="00831E3E" w:rsidRPr="00C91D75" w:rsidTr="00BC3D3D">
        <w:trPr>
          <w:trHeight w:val="570"/>
          <w:tblHeader/>
        </w:trPr>
        <w:tc>
          <w:tcPr>
            <w:tcW w:w="1795" w:type="dxa"/>
            <w:gridSpan w:val="2"/>
            <w:vMerge/>
            <w:tcBorders>
              <w:top w:val="single" w:sz="8" w:space="0" w:color="auto"/>
              <w:left w:val="single" w:sz="8" w:space="0" w:color="auto"/>
              <w:bottom w:val="single" w:sz="4" w:space="0" w:color="auto"/>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single" w:sz="8" w:space="0" w:color="auto"/>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vMerge/>
            <w:tcBorders>
              <w:top w:val="single" w:sz="8" w:space="0" w:color="auto"/>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35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 xml:space="preserve">Итого </w:t>
            </w:r>
          </w:p>
        </w:tc>
        <w:tc>
          <w:tcPr>
            <w:tcW w:w="128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очередной год</w:t>
            </w:r>
          </w:p>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2015</w:t>
            </w:r>
          </w:p>
        </w:tc>
        <w:tc>
          <w:tcPr>
            <w:tcW w:w="127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первый год планового периода</w:t>
            </w:r>
          </w:p>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2016</w:t>
            </w:r>
          </w:p>
        </w:tc>
        <w:tc>
          <w:tcPr>
            <w:tcW w:w="127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второй год планового периода</w:t>
            </w:r>
          </w:p>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2017</w:t>
            </w:r>
          </w:p>
        </w:tc>
        <w:tc>
          <w:tcPr>
            <w:tcW w:w="1271" w:type="dxa"/>
            <w:vMerge w:val="restart"/>
            <w:tcBorders>
              <w:top w:val="nil"/>
              <w:left w:val="single" w:sz="4" w:space="0" w:color="auto"/>
              <w:bottom w:val="single" w:sz="8" w:space="0" w:color="000000"/>
              <w:right w:val="single" w:sz="4" w:space="0" w:color="auto"/>
            </w:tcBorders>
            <w:shd w:val="clear" w:color="000000" w:fill="FFFFFF"/>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третий год планового периода</w:t>
            </w:r>
          </w:p>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2018</w:t>
            </w:r>
          </w:p>
        </w:tc>
        <w:tc>
          <w:tcPr>
            <w:tcW w:w="1416" w:type="dxa"/>
            <w:vMerge w:val="restart"/>
            <w:tcBorders>
              <w:top w:val="nil"/>
              <w:left w:val="single" w:sz="4" w:space="0" w:color="auto"/>
              <w:bottom w:val="single" w:sz="8" w:space="0" w:color="000000"/>
              <w:right w:val="single" w:sz="8" w:space="0" w:color="auto"/>
            </w:tcBorders>
            <w:shd w:val="clear" w:color="000000" w:fill="FFFFFF"/>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четвертый год планов</w:t>
            </w:r>
            <w:r w:rsidRPr="00C91D75">
              <w:rPr>
                <w:rFonts w:ascii="Times New Roman" w:hAnsi="Times New Roman" w:cs="Times New Roman"/>
                <w:sz w:val="20"/>
                <w:szCs w:val="20"/>
              </w:rPr>
              <w:t>о</w:t>
            </w:r>
            <w:r w:rsidRPr="00C91D75">
              <w:rPr>
                <w:rFonts w:ascii="Times New Roman" w:hAnsi="Times New Roman" w:cs="Times New Roman"/>
                <w:sz w:val="20"/>
                <w:szCs w:val="20"/>
              </w:rPr>
              <w:t>го периода</w:t>
            </w:r>
          </w:p>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2019</w:t>
            </w:r>
          </w:p>
        </w:tc>
        <w:tc>
          <w:tcPr>
            <w:tcW w:w="1271" w:type="dxa"/>
            <w:vMerge w:val="restart"/>
            <w:tcBorders>
              <w:top w:val="nil"/>
              <w:left w:val="single" w:sz="4" w:space="0" w:color="auto"/>
              <w:right w:val="single" w:sz="8" w:space="0" w:color="auto"/>
            </w:tcBorders>
            <w:shd w:val="clear" w:color="000000" w:fill="FFFFFF"/>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пятый год планового периода</w:t>
            </w:r>
          </w:p>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2020</w:t>
            </w:r>
          </w:p>
        </w:tc>
      </w:tr>
      <w:tr w:rsidR="00831E3E" w:rsidRPr="00C91D75" w:rsidTr="00BC3D3D">
        <w:trPr>
          <w:trHeight w:val="330"/>
          <w:tblHeader/>
        </w:trPr>
        <w:tc>
          <w:tcPr>
            <w:tcW w:w="908" w:type="dxa"/>
            <w:tcBorders>
              <w:top w:val="nil"/>
              <w:left w:val="single" w:sz="8" w:space="0" w:color="auto"/>
              <w:bottom w:val="single" w:sz="8"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МП</w:t>
            </w:r>
          </w:p>
        </w:tc>
        <w:tc>
          <w:tcPr>
            <w:tcW w:w="887" w:type="dxa"/>
            <w:tcBorders>
              <w:top w:val="nil"/>
              <w:left w:val="nil"/>
              <w:bottom w:val="single" w:sz="8"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Пп</w:t>
            </w:r>
          </w:p>
        </w:tc>
        <w:tc>
          <w:tcPr>
            <w:tcW w:w="2179" w:type="dxa"/>
            <w:vMerge/>
            <w:tcBorders>
              <w:top w:val="single" w:sz="8" w:space="0" w:color="auto"/>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vMerge/>
            <w:tcBorders>
              <w:top w:val="single" w:sz="8" w:space="0" w:color="auto"/>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356"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28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271"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271"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271"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8" w:space="0" w:color="000000"/>
              <w:right w:val="single" w:sz="8"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271" w:type="dxa"/>
            <w:vMerge/>
            <w:tcBorders>
              <w:left w:val="single" w:sz="4" w:space="0" w:color="auto"/>
              <w:bottom w:val="single" w:sz="8" w:space="0" w:color="000000"/>
              <w:right w:val="single" w:sz="8" w:space="0" w:color="auto"/>
            </w:tcBorders>
          </w:tcPr>
          <w:p w:rsidR="00831E3E" w:rsidRPr="00C91D75" w:rsidRDefault="00831E3E" w:rsidP="00C91D75">
            <w:pPr>
              <w:spacing w:after="0" w:line="240" w:lineRule="auto"/>
              <w:rPr>
                <w:rFonts w:ascii="Times New Roman" w:hAnsi="Times New Roman" w:cs="Times New Roman"/>
                <w:sz w:val="20"/>
                <w:szCs w:val="20"/>
              </w:rPr>
            </w:pPr>
          </w:p>
        </w:tc>
      </w:tr>
      <w:tr w:rsidR="00831E3E" w:rsidRPr="00C91D75" w:rsidTr="00BC3D3D">
        <w:trPr>
          <w:trHeight w:val="282"/>
        </w:trPr>
        <w:tc>
          <w:tcPr>
            <w:tcW w:w="908" w:type="dxa"/>
            <w:vMerge w:val="restart"/>
            <w:tcBorders>
              <w:top w:val="nil"/>
              <w:left w:val="single" w:sz="8" w:space="0" w:color="auto"/>
              <w:bottom w:val="single" w:sz="8" w:space="0" w:color="000000"/>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9</w:t>
            </w:r>
          </w:p>
        </w:tc>
        <w:tc>
          <w:tcPr>
            <w:tcW w:w="88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7</w:t>
            </w:r>
          </w:p>
        </w:tc>
        <w:tc>
          <w:tcPr>
            <w:tcW w:w="217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Развитие кадрового потенциала</w:t>
            </w:r>
          </w:p>
        </w:tc>
        <w:tc>
          <w:tcPr>
            <w:tcW w:w="1933"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b/>
                <w:sz w:val="20"/>
                <w:szCs w:val="20"/>
              </w:rPr>
            </w:pPr>
            <w:r w:rsidRPr="00C91D75">
              <w:rPr>
                <w:rFonts w:ascii="Times New Roman" w:hAnsi="Times New Roman" w:cs="Times New Roman"/>
                <w:b/>
                <w:sz w:val="20"/>
                <w:szCs w:val="20"/>
              </w:rPr>
              <w:t>Всего</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jc w:val="right"/>
              <w:rPr>
                <w:rFonts w:ascii="Times New Roman" w:hAnsi="Times New Roman" w:cs="Times New Roman"/>
                <w:b/>
                <w:sz w:val="20"/>
                <w:szCs w:val="20"/>
              </w:rPr>
            </w:pPr>
            <w:r w:rsidRPr="00C91D75">
              <w:rPr>
                <w:rFonts w:ascii="Times New Roman" w:hAnsi="Times New Roman" w:cs="Times New Roman"/>
                <w:b/>
                <w:sz w:val="20"/>
                <w:szCs w:val="20"/>
              </w:rPr>
              <w:t>315,0 </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40,0</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45,0</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50,0</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55,0</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60,0</w:t>
            </w:r>
          </w:p>
        </w:tc>
        <w:tc>
          <w:tcPr>
            <w:tcW w:w="1271" w:type="dxa"/>
            <w:tcBorders>
              <w:top w:val="nil"/>
              <w:left w:val="nil"/>
              <w:bottom w:val="single" w:sz="4"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b/>
                <w:sz w:val="20"/>
                <w:szCs w:val="20"/>
              </w:rPr>
            </w:pPr>
            <w:r w:rsidRPr="00C91D75">
              <w:rPr>
                <w:rFonts w:ascii="Times New Roman" w:hAnsi="Times New Roman" w:cs="Times New Roman"/>
                <w:b/>
                <w:sz w:val="20"/>
                <w:szCs w:val="20"/>
              </w:rPr>
              <w:t>65,0</w:t>
            </w:r>
          </w:p>
        </w:tc>
      </w:tr>
      <w:tr w:rsidR="00831E3E" w:rsidRPr="00C91D75" w:rsidTr="00BC3D3D">
        <w:trPr>
          <w:trHeight w:val="559"/>
        </w:trPr>
        <w:tc>
          <w:tcPr>
            <w:tcW w:w="908" w:type="dxa"/>
            <w:vMerge/>
            <w:tcBorders>
              <w:top w:val="nil"/>
              <w:left w:val="single" w:sz="8"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887"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бюджет муниц</w:t>
            </w:r>
            <w:r w:rsidRPr="00C91D75">
              <w:rPr>
                <w:rFonts w:ascii="Times New Roman" w:hAnsi="Times New Roman" w:cs="Times New Roman"/>
                <w:sz w:val="20"/>
                <w:szCs w:val="20"/>
              </w:rPr>
              <w:t>и</w:t>
            </w:r>
            <w:r w:rsidRPr="00C91D75">
              <w:rPr>
                <w:rFonts w:ascii="Times New Roman" w:hAnsi="Times New Roman" w:cs="Times New Roman"/>
                <w:sz w:val="20"/>
                <w:szCs w:val="20"/>
              </w:rPr>
              <w:t>пального образов</w:t>
            </w:r>
            <w:r w:rsidRPr="00C91D75">
              <w:rPr>
                <w:rFonts w:ascii="Times New Roman" w:hAnsi="Times New Roman" w:cs="Times New Roman"/>
                <w:sz w:val="20"/>
                <w:szCs w:val="20"/>
              </w:rPr>
              <w:t>а</w:t>
            </w:r>
            <w:r w:rsidRPr="00C91D75">
              <w:rPr>
                <w:rFonts w:ascii="Times New Roman" w:hAnsi="Times New Roman" w:cs="Times New Roman"/>
                <w:sz w:val="20"/>
                <w:szCs w:val="20"/>
              </w:rPr>
              <w:t>ния «Дебёсский район»</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jc w:val="right"/>
              <w:rPr>
                <w:rFonts w:ascii="Times New Roman" w:hAnsi="Times New Roman" w:cs="Times New Roman"/>
                <w:sz w:val="20"/>
                <w:szCs w:val="20"/>
              </w:rPr>
            </w:pPr>
            <w:r w:rsidRPr="00C91D75">
              <w:rPr>
                <w:rFonts w:ascii="Times New Roman" w:hAnsi="Times New Roman" w:cs="Times New Roman"/>
                <w:sz w:val="20"/>
                <w:szCs w:val="20"/>
              </w:rPr>
              <w:t>315,0 </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40,0</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45,0</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50,0</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55,0</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60,0</w:t>
            </w:r>
          </w:p>
        </w:tc>
        <w:tc>
          <w:tcPr>
            <w:tcW w:w="1271" w:type="dxa"/>
            <w:tcBorders>
              <w:top w:val="nil"/>
              <w:left w:val="nil"/>
              <w:bottom w:val="single" w:sz="4"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65,0</w:t>
            </w:r>
          </w:p>
        </w:tc>
      </w:tr>
      <w:tr w:rsidR="00831E3E" w:rsidRPr="00C91D75" w:rsidTr="00BC3D3D">
        <w:trPr>
          <w:trHeight w:val="282"/>
        </w:trPr>
        <w:tc>
          <w:tcPr>
            <w:tcW w:w="908" w:type="dxa"/>
            <w:vMerge/>
            <w:tcBorders>
              <w:top w:val="nil"/>
              <w:left w:val="single" w:sz="8"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887"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в том числе:</w:t>
            </w:r>
          </w:p>
        </w:tc>
        <w:tc>
          <w:tcPr>
            <w:tcW w:w="1356" w:type="dxa"/>
            <w:tcBorders>
              <w:top w:val="nil"/>
              <w:left w:val="nil"/>
              <w:bottom w:val="single" w:sz="4" w:space="0" w:color="auto"/>
              <w:right w:val="single" w:sz="4" w:space="0" w:color="auto"/>
            </w:tcBorders>
            <w:shd w:val="clear" w:color="000000" w:fill="FFFFFF"/>
            <w:vAlign w:val="center"/>
          </w:tcPr>
          <w:p w:rsidR="00831E3E" w:rsidRPr="00C91D75" w:rsidRDefault="00831E3E" w:rsidP="00C91D75">
            <w:pPr>
              <w:spacing w:after="0" w:line="240" w:lineRule="auto"/>
              <w:jc w:val="right"/>
              <w:rPr>
                <w:rFonts w:ascii="Times New Roman" w:hAnsi="Times New Roman" w:cs="Times New Roman"/>
                <w:sz w:val="20"/>
                <w:szCs w:val="20"/>
              </w:rPr>
            </w:pPr>
          </w:p>
        </w:tc>
        <w:tc>
          <w:tcPr>
            <w:tcW w:w="1289" w:type="dxa"/>
            <w:tcBorders>
              <w:top w:val="nil"/>
              <w:left w:val="nil"/>
              <w:bottom w:val="single" w:sz="4" w:space="0" w:color="auto"/>
              <w:right w:val="single" w:sz="4" w:space="0" w:color="auto"/>
            </w:tcBorders>
            <w:shd w:val="clear" w:color="000000" w:fill="FFFFFF"/>
            <w:noWrap/>
            <w:vAlign w:val="center"/>
          </w:tcPr>
          <w:p w:rsidR="00831E3E" w:rsidRPr="00C91D75" w:rsidRDefault="00831E3E" w:rsidP="00C91D75">
            <w:pPr>
              <w:spacing w:after="0" w:line="240" w:lineRule="auto"/>
              <w:jc w:val="center"/>
              <w:rPr>
                <w:rFonts w:ascii="Times New Roman" w:hAnsi="Times New Roman" w:cs="Times New Roman"/>
                <w:b/>
                <w:sz w:val="20"/>
                <w:szCs w:val="20"/>
              </w:rPr>
            </w:pPr>
          </w:p>
        </w:tc>
        <w:tc>
          <w:tcPr>
            <w:tcW w:w="1271" w:type="dxa"/>
            <w:tcBorders>
              <w:top w:val="nil"/>
              <w:left w:val="nil"/>
              <w:bottom w:val="single" w:sz="4" w:space="0" w:color="auto"/>
              <w:right w:val="single" w:sz="4" w:space="0" w:color="auto"/>
            </w:tcBorders>
            <w:shd w:val="clear" w:color="000000" w:fill="FFFFFF"/>
            <w:noWrap/>
            <w:vAlign w:val="center"/>
          </w:tcPr>
          <w:p w:rsidR="00831E3E" w:rsidRPr="00C91D75" w:rsidRDefault="00831E3E" w:rsidP="00C91D75">
            <w:pPr>
              <w:spacing w:after="0" w:line="240" w:lineRule="auto"/>
              <w:jc w:val="center"/>
              <w:rPr>
                <w:rFonts w:ascii="Times New Roman" w:hAnsi="Times New Roman" w:cs="Times New Roman"/>
                <w:b/>
                <w:sz w:val="20"/>
                <w:szCs w:val="20"/>
              </w:rPr>
            </w:pPr>
          </w:p>
        </w:tc>
        <w:tc>
          <w:tcPr>
            <w:tcW w:w="1271" w:type="dxa"/>
            <w:tcBorders>
              <w:top w:val="nil"/>
              <w:left w:val="nil"/>
              <w:bottom w:val="single" w:sz="4" w:space="0" w:color="auto"/>
              <w:right w:val="single" w:sz="4" w:space="0" w:color="auto"/>
            </w:tcBorders>
            <w:shd w:val="clear" w:color="000000" w:fill="FFFFFF"/>
            <w:noWrap/>
            <w:vAlign w:val="center"/>
          </w:tcPr>
          <w:p w:rsidR="00831E3E" w:rsidRPr="00C91D75" w:rsidRDefault="00831E3E" w:rsidP="00C91D75">
            <w:pPr>
              <w:spacing w:after="0" w:line="240" w:lineRule="auto"/>
              <w:jc w:val="center"/>
              <w:rPr>
                <w:rFonts w:ascii="Times New Roman" w:hAnsi="Times New Roman" w:cs="Times New Roman"/>
                <w:b/>
                <w:sz w:val="20"/>
                <w:szCs w:val="20"/>
              </w:rPr>
            </w:pPr>
          </w:p>
        </w:tc>
        <w:tc>
          <w:tcPr>
            <w:tcW w:w="1271" w:type="dxa"/>
            <w:tcBorders>
              <w:top w:val="nil"/>
              <w:left w:val="nil"/>
              <w:bottom w:val="single" w:sz="4" w:space="0" w:color="auto"/>
              <w:right w:val="single" w:sz="4" w:space="0" w:color="auto"/>
            </w:tcBorders>
            <w:shd w:val="clear" w:color="000000" w:fill="FFFFFF"/>
            <w:noWrap/>
            <w:vAlign w:val="center"/>
          </w:tcPr>
          <w:p w:rsidR="00831E3E" w:rsidRPr="00C91D75" w:rsidRDefault="00831E3E" w:rsidP="00C91D75">
            <w:pPr>
              <w:spacing w:after="0" w:line="240" w:lineRule="auto"/>
              <w:jc w:val="center"/>
              <w:rPr>
                <w:rFonts w:ascii="Times New Roman" w:hAnsi="Times New Roman" w:cs="Times New Roman"/>
                <w:b/>
                <w:sz w:val="20"/>
                <w:szCs w:val="20"/>
              </w:rPr>
            </w:pPr>
          </w:p>
        </w:tc>
        <w:tc>
          <w:tcPr>
            <w:tcW w:w="1416" w:type="dxa"/>
            <w:tcBorders>
              <w:top w:val="nil"/>
              <w:left w:val="nil"/>
              <w:bottom w:val="single" w:sz="4" w:space="0" w:color="auto"/>
              <w:right w:val="single" w:sz="8" w:space="0" w:color="auto"/>
            </w:tcBorders>
            <w:shd w:val="clear" w:color="000000" w:fill="FFFFFF"/>
            <w:noWrap/>
            <w:vAlign w:val="center"/>
          </w:tcPr>
          <w:p w:rsidR="00831E3E" w:rsidRPr="00C91D75" w:rsidRDefault="00831E3E" w:rsidP="00C91D75">
            <w:pPr>
              <w:spacing w:after="0" w:line="240" w:lineRule="auto"/>
              <w:jc w:val="center"/>
              <w:rPr>
                <w:rFonts w:ascii="Times New Roman" w:hAnsi="Times New Roman" w:cs="Times New Roman"/>
                <w:b/>
                <w:sz w:val="20"/>
                <w:szCs w:val="20"/>
              </w:rPr>
            </w:pPr>
          </w:p>
        </w:tc>
        <w:tc>
          <w:tcPr>
            <w:tcW w:w="1271" w:type="dxa"/>
            <w:tcBorders>
              <w:top w:val="nil"/>
              <w:left w:val="nil"/>
              <w:bottom w:val="single" w:sz="4"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b/>
                <w:sz w:val="20"/>
                <w:szCs w:val="20"/>
              </w:rPr>
            </w:pPr>
          </w:p>
        </w:tc>
      </w:tr>
      <w:tr w:rsidR="00831E3E" w:rsidRPr="00C91D75" w:rsidTr="00BC3D3D">
        <w:trPr>
          <w:trHeight w:val="282"/>
        </w:trPr>
        <w:tc>
          <w:tcPr>
            <w:tcW w:w="908" w:type="dxa"/>
            <w:vMerge/>
            <w:tcBorders>
              <w:top w:val="nil"/>
              <w:left w:val="single" w:sz="8"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887"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субсидии из бю</w:t>
            </w:r>
            <w:r w:rsidRPr="00C91D75">
              <w:rPr>
                <w:rFonts w:ascii="Times New Roman" w:hAnsi="Times New Roman" w:cs="Times New Roman"/>
                <w:sz w:val="20"/>
                <w:szCs w:val="20"/>
              </w:rPr>
              <w:t>д</w:t>
            </w:r>
            <w:r w:rsidRPr="00C91D75">
              <w:rPr>
                <w:rFonts w:ascii="Times New Roman" w:hAnsi="Times New Roman" w:cs="Times New Roman"/>
                <w:sz w:val="20"/>
                <w:szCs w:val="20"/>
              </w:rPr>
              <w:t>жета Удмуртской Республики</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r>
      <w:tr w:rsidR="00831E3E" w:rsidRPr="00C91D75" w:rsidTr="00BC3D3D">
        <w:trPr>
          <w:trHeight w:val="282"/>
        </w:trPr>
        <w:tc>
          <w:tcPr>
            <w:tcW w:w="908" w:type="dxa"/>
            <w:vMerge/>
            <w:tcBorders>
              <w:top w:val="nil"/>
              <w:left w:val="single" w:sz="8"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887"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субвенции из бю</w:t>
            </w:r>
            <w:r w:rsidRPr="00C91D75">
              <w:rPr>
                <w:rFonts w:ascii="Times New Roman" w:hAnsi="Times New Roman" w:cs="Times New Roman"/>
                <w:sz w:val="20"/>
                <w:szCs w:val="20"/>
              </w:rPr>
              <w:t>д</w:t>
            </w:r>
            <w:r w:rsidRPr="00C91D75">
              <w:rPr>
                <w:rFonts w:ascii="Times New Roman" w:hAnsi="Times New Roman" w:cs="Times New Roman"/>
                <w:sz w:val="20"/>
                <w:szCs w:val="20"/>
              </w:rPr>
              <w:t>жета Удмуртской Республики</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r>
      <w:tr w:rsidR="00831E3E" w:rsidRPr="00C91D75" w:rsidTr="00BC3D3D">
        <w:trPr>
          <w:trHeight w:val="559"/>
        </w:trPr>
        <w:tc>
          <w:tcPr>
            <w:tcW w:w="908" w:type="dxa"/>
            <w:vMerge/>
            <w:tcBorders>
              <w:top w:val="nil"/>
              <w:left w:val="single" w:sz="8"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887"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средства бюджета Удмуртской Ре</w:t>
            </w:r>
            <w:r w:rsidRPr="00C91D75">
              <w:rPr>
                <w:rFonts w:ascii="Times New Roman" w:hAnsi="Times New Roman" w:cs="Times New Roman"/>
                <w:sz w:val="20"/>
                <w:szCs w:val="20"/>
              </w:rPr>
              <w:t>с</w:t>
            </w:r>
            <w:r w:rsidRPr="00C91D75">
              <w:rPr>
                <w:rFonts w:ascii="Times New Roman" w:hAnsi="Times New Roman" w:cs="Times New Roman"/>
                <w:sz w:val="20"/>
                <w:szCs w:val="20"/>
              </w:rPr>
              <w:t>публики, планир</w:t>
            </w:r>
            <w:r w:rsidRPr="00C91D75">
              <w:rPr>
                <w:rFonts w:ascii="Times New Roman" w:hAnsi="Times New Roman" w:cs="Times New Roman"/>
                <w:sz w:val="20"/>
                <w:szCs w:val="20"/>
              </w:rPr>
              <w:t>у</w:t>
            </w:r>
            <w:r w:rsidRPr="00C91D75">
              <w:rPr>
                <w:rFonts w:ascii="Times New Roman" w:hAnsi="Times New Roman" w:cs="Times New Roman"/>
                <w:sz w:val="20"/>
                <w:szCs w:val="20"/>
              </w:rPr>
              <w:t>емые к привлеч</w:t>
            </w:r>
            <w:r w:rsidRPr="00C91D75">
              <w:rPr>
                <w:rFonts w:ascii="Times New Roman" w:hAnsi="Times New Roman" w:cs="Times New Roman"/>
                <w:sz w:val="20"/>
                <w:szCs w:val="20"/>
              </w:rPr>
              <w:t>е</w:t>
            </w:r>
            <w:r w:rsidRPr="00C91D75">
              <w:rPr>
                <w:rFonts w:ascii="Times New Roman" w:hAnsi="Times New Roman" w:cs="Times New Roman"/>
                <w:sz w:val="20"/>
                <w:szCs w:val="20"/>
              </w:rPr>
              <w:t>нию</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r>
      <w:tr w:rsidR="00831E3E" w:rsidRPr="00C91D75" w:rsidTr="00BC3D3D">
        <w:trPr>
          <w:trHeight w:val="282"/>
        </w:trPr>
        <w:tc>
          <w:tcPr>
            <w:tcW w:w="908" w:type="dxa"/>
            <w:vMerge/>
            <w:tcBorders>
              <w:top w:val="nil"/>
              <w:left w:val="single" w:sz="8"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887"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2179" w:type="dxa"/>
            <w:vMerge/>
            <w:tcBorders>
              <w:top w:val="nil"/>
              <w:left w:val="single" w:sz="4" w:space="0" w:color="auto"/>
              <w:bottom w:val="single" w:sz="8" w:space="0" w:color="000000"/>
              <w:right w:val="single" w:sz="4" w:space="0" w:color="auto"/>
            </w:tcBorders>
            <w:vAlign w:val="center"/>
            <w:hideMark/>
          </w:tcPr>
          <w:p w:rsidR="00831E3E" w:rsidRPr="00C91D75" w:rsidRDefault="00831E3E" w:rsidP="00C91D75">
            <w:pPr>
              <w:spacing w:after="0" w:line="240" w:lineRule="auto"/>
              <w:rPr>
                <w:rFonts w:ascii="Times New Roman" w:hAnsi="Times New Roman" w:cs="Times New Roman"/>
                <w:sz w:val="20"/>
                <w:szCs w:val="20"/>
              </w:rPr>
            </w:pPr>
          </w:p>
        </w:tc>
        <w:tc>
          <w:tcPr>
            <w:tcW w:w="1933" w:type="dxa"/>
            <w:tcBorders>
              <w:top w:val="nil"/>
              <w:left w:val="nil"/>
              <w:bottom w:val="single" w:sz="8" w:space="0" w:color="auto"/>
              <w:right w:val="single" w:sz="4" w:space="0" w:color="auto"/>
            </w:tcBorders>
            <w:shd w:val="clear" w:color="000000" w:fill="FFFFFF"/>
            <w:vAlign w:val="center"/>
            <w:hideMark/>
          </w:tcPr>
          <w:p w:rsidR="00831E3E" w:rsidRPr="00C91D75" w:rsidRDefault="00831E3E" w:rsidP="00C91D75">
            <w:pPr>
              <w:spacing w:after="0" w:line="240" w:lineRule="auto"/>
              <w:rPr>
                <w:rFonts w:ascii="Times New Roman" w:hAnsi="Times New Roman" w:cs="Times New Roman"/>
                <w:sz w:val="20"/>
                <w:szCs w:val="20"/>
              </w:rPr>
            </w:pPr>
            <w:r w:rsidRPr="00C91D75">
              <w:rPr>
                <w:rFonts w:ascii="Times New Roman" w:hAnsi="Times New Roman" w:cs="Times New Roman"/>
                <w:sz w:val="20"/>
                <w:szCs w:val="20"/>
              </w:rPr>
              <w:t>иные источники</w:t>
            </w:r>
          </w:p>
        </w:tc>
        <w:tc>
          <w:tcPr>
            <w:tcW w:w="1356" w:type="dxa"/>
            <w:tcBorders>
              <w:top w:val="nil"/>
              <w:left w:val="nil"/>
              <w:bottom w:val="single" w:sz="8" w:space="0" w:color="auto"/>
              <w:right w:val="single" w:sz="4" w:space="0" w:color="auto"/>
            </w:tcBorders>
            <w:shd w:val="clear" w:color="000000" w:fill="FFFFFF"/>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89" w:type="dxa"/>
            <w:tcBorders>
              <w:top w:val="nil"/>
              <w:left w:val="nil"/>
              <w:bottom w:val="single" w:sz="8"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8"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8"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8" w:space="0" w:color="auto"/>
              <w:right w:val="single" w:sz="4"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416" w:type="dxa"/>
            <w:tcBorders>
              <w:top w:val="nil"/>
              <w:left w:val="nil"/>
              <w:bottom w:val="single" w:sz="8" w:space="0" w:color="auto"/>
              <w:right w:val="single" w:sz="8" w:space="0" w:color="auto"/>
            </w:tcBorders>
            <w:shd w:val="clear" w:color="000000" w:fill="FFFFFF"/>
            <w:noWrap/>
            <w:vAlign w:val="center"/>
            <w:hideMark/>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c>
          <w:tcPr>
            <w:tcW w:w="1271" w:type="dxa"/>
            <w:tcBorders>
              <w:top w:val="nil"/>
              <w:left w:val="nil"/>
              <w:bottom w:val="single" w:sz="8" w:space="0" w:color="auto"/>
              <w:right w:val="single" w:sz="8" w:space="0" w:color="auto"/>
            </w:tcBorders>
            <w:shd w:val="clear" w:color="000000" w:fill="FFFFFF"/>
            <w:vAlign w:val="center"/>
          </w:tcPr>
          <w:p w:rsidR="00831E3E" w:rsidRPr="00C91D75" w:rsidRDefault="00831E3E" w:rsidP="00C91D75">
            <w:pPr>
              <w:spacing w:after="0" w:line="240" w:lineRule="auto"/>
              <w:jc w:val="center"/>
              <w:rPr>
                <w:rFonts w:ascii="Times New Roman" w:hAnsi="Times New Roman" w:cs="Times New Roman"/>
                <w:sz w:val="20"/>
                <w:szCs w:val="20"/>
              </w:rPr>
            </w:pPr>
            <w:r w:rsidRPr="00C91D75">
              <w:rPr>
                <w:rFonts w:ascii="Times New Roman" w:hAnsi="Times New Roman" w:cs="Times New Roman"/>
                <w:sz w:val="20"/>
                <w:szCs w:val="20"/>
              </w:rPr>
              <w:t>-</w:t>
            </w:r>
          </w:p>
        </w:tc>
      </w:tr>
    </w:tbl>
    <w:p w:rsidR="00831E3E" w:rsidRPr="00C41F23" w:rsidRDefault="00831E3E" w:rsidP="00C41F23">
      <w:pPr>
        <w:pStyle w:val="afe"/>
        <w:tabs>
          <w:tab w:val="left" w:pos="318"/>
        </w:tabs>
        <w:spacing w:after="0" w:line="240" w:lineRule="auto"/>
        <w:ind w:left="0" w:firstLine="709"/>
        <w:jc w:val="both"/>
        <w:rPr>
          <w:rFonts w:ascii="Times New Roman" w:hAnsi="Times New Roman" w:cs="Times New Roman"/>
          <w:sz w:val="24"/>
          <w:szCs w:val="24"/>
        </w:rPr>
        <w:sectPr w:rsidR="00831E3E" w:rsidRPr="00C41F23" w:rsidSect="00831E3E">
          <w:pgSz w:w="16838" w:h="11906" w:orient="landscape"/>
          <w:pgMar w:top="567" w:right="822" w:bottom="1701" w:left="1134" w:header="709" w:footer="709" w:gutter="0"/>
          <w:cols w:space="720"/>
        </w:sectPr>
      </w:pPr>
    </w:p>
    <w:p w:rsidR="00831E3E" w:rsidRDefault="00831E3E" w:rsidP="00831E3E">
      <w:pPr>
        <w:pStyle w:val="afe"/>
        <w:tabs>
          <w:tab w:val="left" w:pos="318"/>
        </w:tabs>
        <w:ind w:left="0" w:firstLine="709"/>
        <w:jc w:val="both"/>
      </w:pPr>
    </w:p>
    <w:p w:rsidR="00AD6569" w:rsidRDefault="00AD6569" w:rsidP="00AD6569">
      <w:pPr>
        <w:pStyle w:val="10"/>
        <w:jc w:val="right"/>
        <w:rPr>
          <w:rFonts w:ascii="Times New Roman" w:hAnsi="Times New Roman"/>
          <w:sz w:val="20"/>
          <w:szCs w:val="20"/>
        </w:rPr>
      </w:pPr>
      <w:r w:rsidRPr="00AD6569">
        <w:rPr>
          <w:rFonts w:ascii="Times New Roman" w:hAnsi="Times New Roman"/>
          <w:sz w:val="20"/>
          <w:szCs w:val="20"/>
        </w:rPr>
        <w:t>УТВЕРЖДЕНА</w:t>
      </w:r>
    </w:p>
    <w:p w:rsidR="00AD6569" w:rsidRDefault="00AD6569" w:rsidP="00AD6569">
      <w:pPr>
        <w:spacing w:after="0" w:line="240" w:lineRule="auto"/>
        <w:jc w:val="right"/>
        <w:rPr>
          <w:rFonts w:ascii="Times New Roman" w:hAnsi="Times New Roman" w:cs="Times New Roman"/>
        </w:rPr>
      </w:pPr>
      <w:r w:rsidRPr="00AD6569">
        <w:rPr>
          <w:rFonts w:ascii="Times New Roman" w:hAnsi="Times New Roman" w:cs="Times New Roman"/>
        </w:rPr>
        <w:t>Постановлением Администрации</w:t>
      </w:r>
    </w:p>
    <w:p w:rsidR="00AD6569" w:rsidRDefault="00AD6569" w:rsidP="00AD6569">
      <w:pPr>
        <w:spacing w:after="0" w:line="240" w:lineRule="auto"/>
        <w:jc w:val="right"/>
        <w:rPr>
          <w:rFonts w:ascii="Times New Roman" w:hAnsi="Times New Roman" w:cs="Times New Roman"/>
        </w:rPr>
      </w:pPr>
      <w:r>
        <w:rPr>
          <w:rFonts w:ascii="Times New Roman" w:hAnsi="Times New Roman" w:cs="Times New Roman"/>
        </w:rPr>
        <w:t>МО «Дебесский район»</w:t>
      </w:r>
    </w:p>
    <w:p w:rsidR="00AD6569" w:rsidRPr="00AD6569" w:rsidRDefault="00AD6569" w:rsidP="00AD6569">
      <w:pPr>
        <w:spacing w:after="0" w:line="240" w:lineRule="auto"/>
        <w:jc w:val="right"/>
        <w:rPr>
          <w:rFonts w:ascii="Times New Roman" w:hAnsi="Times New Roman" w:cs="Times New Roman"/>
        </w:rPr>
      </w:pPr>
      <w:r>
        <w:rPr>
          <w:rFonts w:ascii="Times New Roman" w:hAnsi="Times New Roman" w:cs="Times New Roman"/>
        </w:rPr>
        <w:t>от ________________ 2014 г. № ___</w:t>
      </w:r>
    </w:p>
    <w:p w:rsidR="00AD6569" w:rsidRDefault="00AD6569" w:rsidP="00AD6569">
      <w:pPr>
        <w:spacing w:after="0" w:line="240" w:lineRule="auto"/>
        <w:jc w:val="center"/>
        <w:rPr>
          <w:rFonts w:ascii="Times New Roman" w:hAnsi="Times New Roman" w:cs="Times New Roman"/>
          <w:b/>
          <w:sz w:val="24"/>
          <w:szCs w:val="24"/>
        </w:rPr>
      </w:pPr>
      <w:bookmarkStart w:id="20" w:name="_Toc387063226"/>
      <w:bookmarkStart w:id="21" w:name="_Toc381087700"/>
    </w:p>
    <w:p w:rsidR="00AD6569" w:rsidRDefault="00AD6569" w:rsidP="00AD6569">
      <w:pPr>
        <w:spacing w:after="0" w:line="240" w:lineRule="auto"/>
        <w:jc w:val="center"/>
        <w:rPr>
          <w:rFonts w:ascii="Times New Roman" w:hAnsi="Times New Roman" w:cs="Times New Roman"/>
          <w:b/>
          <w:sz w:val="24"/>
          <w:szCs w:val="24"/>
        </w:rPr>
      </w:pPr>
    </w:p>
    <w:bookmarkEnd w:id="20"/>
    <w:bookmarkEnd w:id="21"/>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 xml:space="preserve">Подпрограмма </w:t>
      </w: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«Административная реформа в Дебёсском районе»</w:t>
      </w:r>
    </w:p>
    <w:p w:rsidR="00831E3E" w:rsidRPr="00C91D75" w:rsidRDefault="00831E3E" w:rsidP="00C91D75">
      <w:pPr>
        <w:pStyle w:val="10"/>
        <w:jc w:val="center"/>
        <w:rPr>
          <w:rFonts w:ascii="Times New Roman" w:hAnsi="Times New Roman"/>
          <w:b/>
          <w:sz w:val="24"/>
          <w:szCs w:val="24"/>
        </w:rPr>
      </w:pPr>
      <w:bookmarkStart w:id="22" w:name="_Toc387063227"/>
      <w:r w:rsidRPr="00C91D75">
        <w:rPr>
          <w:rFonts w:ascii="Times New Roman" w:hAnsi="Times New Roman"/>
          <w:b/>
          <w:sz w:val="24"/>
          <w:szCs w:val="24"/>
        </w:rPr>
        <w:t>муниципальной программы «Муниципальное управление»</w:t>
      </w:r>
      <w:bookmarkEnd w:id="22"/>
    </w:p>
    <w:p w:rsidR="00831E3E" w:rsidRPr="00C91D75" w:rsidRDefault="00831E3E" w:rsidP="00C91D75">
      <w:pPr>
        <w:pStyle w:val="10"/>
        <w:rPr>
          <w:rFonts w:ascii="Times New Roman" w:hAnsi="Times New Roman"/>
          <w:sz w:val="24"/>
          <w:szCs w:val="24"/>
        </w:rPr>
      </w:pPr>
    </w:p>
    <w:p w:rsidR="00831E3E" w:rsidRPr="00C91D75" w:rsidRDefault="00831E3E" w:rsidP="00C91D75">
      <w:pPr>
        <w:spacing w:after="0" w:line="240" w:lineRule="auto"/>
        <w:jc w:val="center"/>
        <w:rPr>
          <w:rFonts w:ascii="Times New Roman" w:hAnsi="Times New Roman" w:cs="Times New Roman"/>
          <w:sz w:val="24"/>
          <w:szCs w:val="24"/>
        </w:rPr>
      </w:pPr>
      <w:bookmarkStart w:id="23" w:name="_Toc387063228"/>
      <w:r w:rsidRPr="00C91D75">
        <w:rPr>
          <w:rFonts w:ascii="Times New Roman" w:hAnsi="Times New Roman" w:cs="Times New Roman"/>
          <w:sz w:val="24"/>
          <w:szCs w:val="24"/>
        </w:rPr>
        <w:t xml:space="preserve">Паспорт </w:t>
      </w:r>
    </w:p>
    <w:p w:rsidR="00831E3E" w:rsidRPr="00C91D75" w:rsidRDefault="00831E3E" w:rsidP="00C91D75">
      <w:pPr>
        <w:spacing w:after="0" w:line="240" w:lineRule="auto"/>
        <w:jc w:val="center"/>
        <w:rPr>
          <w:rFonts w:ascii="Times New Roman" w:hAnsi="Times New Roman" w:cs="Times New Roman"/>
          <w:sz w:val="24"/>
          <w:szCs w:val="24"/>
        </w:rPr>
      </w:pPr>
      <w:r w:rsidRPr="00C91D75">
        <w:rPr>
          <w:rFonts w:ascii="Times New Roman" w:hAnsi="Times New Roman" w:cs="Times New Roman"/>
          <w:sz w:val="24"/>
          <w:szCs w:val="24"/>
        </w:rPr>
        <w:t>подпрограммы «Административная реформа в Дебёсском районе»</w:t>
      </w:r>
      <w:bookmarkEnd w:id="23"/>
    </w:p>
    <w:p w:rsidR="00831E3E" w:rsidRPr="00C91D75" w:rsidRDefault="00831E3E" w:rsidP="00C91D75">
      <w:pPr>
        <w:spacing w:after="0" w:line="240" w:lineRule="auto"/>
        <w:jc w:val="center"/>
        <w:rPr>
          <w:rFonts w:ascii="Times New Roman" w:hAnsi="Times New Roman" w:cs="Times New Roman"/>
          <w:sz w:val="24"/>
          <w:szCs w:val="24"/>
        </w:rPr>
      </w:pPr>
      <w:bookmarkStart w:id="24" w:name="_Toc387063229"/>
      <w:r w:rsidRPr="00C91D75">
        <w:rPr>
          <w:rFonts w:ascii="Times New Roman" w:hAnsi="Times New Roman" w:cs="Times New Roman"/>
          <w:sz w:val="24"/>
          <w:szCs w:val="24"/>
        </w:rPr>
        <w:t>муниципальной программы «Муниципальное управление»</w:t>
      </w:r>
      <w:bookmarkEnd w:id="24"/>
    </w:p>
    <w:p w:rsidR="00831E3E" w:rsidRPr="00C91D75" w:rsidRDefault="00831E3E" w:rsidP="00C91D75">
      <w:pPr>
        <w:spacing w:after="0" w:line="240" w:lineRule="auto"/>
        <w:jc w:val="center"/>
        <w:rPr>
          <w:rFonts w:ascii="Times New Roman" w:hAnsi="Times New Roman" w:cs="Times New Roman"/>
          <w:sz w:val="24"/>
          <w:szCs w:val="24"/>
        </w:rPr>
      </w:pPr>
      <w:bookmarkStart w:id="25" w:name="_Toc387063230"/>
      <w:r w:rsidRPr="00C91D75">
        <w:rPr>
          <w:rFonts w:ascii="Times New Roman" w:hAnsi="Times New Roman" w:cs="Times New Roman"/>
          <w:sz w:val="24"/>
          <w:szCs w:val="24"/>
        </w:rPr>
        <w:t>(далее – подпрограмма «Административная реформа»)</w:t>
      </w:r>
      <w:bookmarkEnd w:id="25"/>
    </w:p>
    <w:p w:rsidR="00831E3E" w:rsidRPr="00C91D75" w:rsidRDefault="00831E3E" w:rsidP="00C91D75">
      <w:pPr>
        <w:spacing w:after="0" w:line="240" w:lineRule="auto"/>
        <w:rPr>
          <w:rFonts w:ascii="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379"/>
      </w:tblGrid>
      <w:tr w:rsidR="00831E3E" w:rsidRPr="00C91D75" w:rsidTr="00C91D75">
        <w:trPr>
          <w:trHeight w:val="567"/>
        </w:trPr>
        <w:tc>
          <w:tcPr>
            <w:tcW w:w="2977" w:type="dxa"/>
            <w:vAlign w:val="center"/>
          </w:tcPr>
          <w:p w:rsid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Наименование</w:t>
            </w:r>
          </w:p>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 xml:space="preserve"> Подпрограммы </w:t>
            </w:r>
          </w:p>
        </w:tc>
        <w:tc>
          <w:tcPr>
            <w:tcW w:w="6379" w:type="dxa"/>
            <w:vAlign w:val="center"/>
          </w:tcPr>
          <w:p w:rsidR="00831E3E" w:rsidRPr="00C91D75" w:rsidRDefault="00831E3E" w:rsidP="00C91D75">
            <w:pPr>
              <w:tabs>
                <w:tab w:val="left" w:pos="176"/>
                <w:tab w:val="left" w:pos="366"/>
              </w:tabs>
              <w:spacing w:after="0" w:line="240" w:lineRule="auto"/>
              <w:rPr>
                <w:rFonts w:ascii="Times New Roman" w:hAnsi="Times New Roman" w:cs="Times New Roman"/>
                <w:sz w:val="24"/>
                <w:szCs w:val="24"/>
              </w:rPr>
            </w:pPr>
            <w:r w:rsidRPr="00C91D75">
              <w:rPr>
                <w:rFonts w:ascii="Times New Roman" w:hAnsi="Times New Roman" w:cs="Times New Roman"/>
                <w:sz w:val="24"/>
                <w:szCs w:val="24"/>
              </w:rPr>
              <w:t>Административная реформа</w:t>
            </w:r>
          </w:p>
        </w:tc>
      </w:tr>
      <w:tr w:rsidR="00831E3E" w:rsidRPr="00C91D75" w:rsidTr="00C91D75">
        <w:trPr>
          <w:trHeight w:val="567"/>
        </w:trPr>
        <w:tc>
          <w:tcPr>
            <w:tcW w:w="2977" w:type="dxa"/>
            <w:vAlign w:val="center"/>
          </w:tcPr>
          <w:p w:rsid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 xml:space="preserve">Ответственный </w:t>
            </w:r>
          </w:p>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 xml:space="preserve">исполнитель </w:t>
            </w:r>
          </w:p>
        </w:tc>
        <w:tc>
          <w:tcPr>
            <w:tcW w:w="6379"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Аппарат Главы МО «Дебёсский район», Совета депутатов МО «Дебёсский район», Администрации МО «Дебёсский район»</w:t>
            </w:r>
          </w:p>
        </w:tc>
      </w:tr>
      <w:tr w:rsidR="00831E3E" w:rsidRPr="00C91D75" w:rsidTr="00C91D75">
        <w:trPr>
          <w:trHeight w:val="567"/>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 xml:space="preserve">Соисполнители </w:t>
            </w:r>
          </w:p>
        </w:tc>
        <w:tc>
          <w:tcPr>
            <w:tcW w:w="6379" w:type="dxa"/>
            <w:vAlign w:val="center"/>
          </w:tcPr>
          <w:p w:rsidR="00831E3E" w:rsidRPr="00C91D75" w:rsidRDefault="00831E3E" w:rsidP="00C91D75">
            <w:pPr>
              <w:pStyle w:val="afe"/>
              <w:tabs>
                <w:tab w:val="left" w:pos="318"/>
              </w:tabs>
              <w:spacing w:after="0" w:line="240" w:lineRule="auto"/>
              <w:ind w:left="34"/>
              <w:rPr>
                <w:rFonts w:ascii="Times New Roman" w:hAnsi="Times New Roman" w:cs="Times New Roman"/>
                <w:sz w:val="24"/>
                <w:szCs w:val="24"/>
              </w:rPr>
            </w:pPr>
            <w:r w:rsidRPr="00C91D75">
              <w:rPr>
                <w:rFonts w:ascii="Times New Roman" w:hAnsi="Times New Roman" w:cs="Times New Roman"/>
                <w:sz w:val="24"/>
                <w:szCs w:val="24"/>
              </w:rPr>
              <w:t>Структурные подразделения Администрации МО «Дебё</w:t>
            </w:r>
            <w:r w:rsidRPr="00C91D75">
              <w:rPr>
                <w:rFonts w:ascii="Times New Roman" w:hAnsi="Times New Roman" w:cs="Times New Roman"/>
                <w:sz w:val="24"/>
                <w:szCs w:val="24"/>
              </w:rPr>
              <w:t>с</w:t>
            </w:r>
            <w:r w:rsidRPr="00C91D75">
              <w:rPr>
                <w:rFonts w:ascii="Times New Roman" w:hAnsi="Times New Roman" w:cs="Times New Roman"/>
                <w:sz w:val="24"/>
                <w:szCs w:val="24"/>
              </w:rPr>
              <w:t>ский район»</w:t>
            </w:r>
          </w:p>
        </w:tc>
      </w:tr>
      <w:tr w:rsidR="00831E3E" w:rsidRPr="00C91D75" w:rsidTr="00C91D75">
        <w:trPr>
          <w:trHeight w:val="567"/>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 xml:space="preserve">Цели </w:t>
            </w:r>
          </w:p>
        </w:tc>
        <w:tc>
          <w:tcPr>
            <w:tcW w:w="6379" w:type="dxa"/>
            <w:vAlign w:val="center"/>
          </w:tcPr>
          <w:p w:rsidR="00831E3E" w:rsidRPr="00C91D75" w:rsidRDefault="00831E3E" w:rsidP="004B633B">
            <w:pPr>
              <w:pStyle w:val="afe"/>
              <w:numPr>
                <w:ilvl w:val="0"/>
                <w:numId w:val="23"/>
              </w:numPr>
              <w:tabs>
                <w:tab w:val="left" w:pos="318"/>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C91D75">
              <w:rPr>
                <w:rFonts w:ascii="Times New Roman" w:hAnsi="Times New Roman" w:cs="Times New Roman"/>
                <w:sz w:val="24"/>
                <w:szCs w:val="24"/>
              </w:rPr>
              <w:t>Повышение качества и доступности государственных и муниципальных услуг, предоставляемых населению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бёсского района.</w:t>
            </w:r>
          </w:p>
          <w:p w:rsidR="00831E3E" w:rsidRPr="00C91D75" w:rsidRDefault="00831E3E" w:rsidP="004B633B">
            <w:pPr>
              <w:pStyle w:val="afe"/>
              <w:numPr>
                <w:ilvl w:val="0"/>
                <w:numId w:val="23"/>
              </w:numPr>
              <w:tabs>
                <w:tab w:val="left" w:pos="318"/>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C91D75">
              <w:rPr>
                <w:rFonts w:ascii="Times New Roman" w:hAnsi="Times New Roman" w:cs="Times New Roman"/>
                <w:sz w:val="24"/>
                <w:szCs w:val="24"/>
              </w:rPr>
              <w:t>Повышение эффективности деятельности органов мес</w:t>
            </w:r>
            <w:r w:rsidRPr="00C91D75">
              <w:rPr>
                <w:rFonts w:ascii="Times New Roman" w:hAnsi="Times New Roman" w:cs="Times New Roman"/>
                <w:sz w:val="24"/>
                <w:szCs w:val="24"/>
              </w:rPr>
              <w:t>т</w:t>
            </w:r>
            <w:r w:rsidRPr="00C91D75">
              <w:rPr>
                <w:rFonts w:ascii="Times New Roman" w:hAnsi="Times New Roman" w:cs="Times New Roman"/>
                <w:sz w:val="24"/>
                <w:szCs w:val="24"/>
              </w:rPr>
              <w:t>ного самоуправления муниципального образования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бёсский район».</w:t>
            </w:r>
          </w:p>
          <w:p w:rsidR="00831E3E" w:rsidRPr="00C91D75" w:rsidRDefault="00831E3E" w:rsidP="004B633B">
            <w:pPr>
              <w:pStyle w:val="afe"/>
              <w:numPr>
                <w:ilvl w:val="0"/>
                <w:numId w:val="23"/>
              </w:numPr>
              <w:tabs>
                <w:tab w:val="left" w:pos="318"/>
              </w:tabs>
              <w:overflowPunct w:val="0"/>
              <w:autoSpaceDE w:val="0"/>
              <w:autoSpaceDN w:val="0"/>
              <w:adjustRightInd w:val="0"/>
              <w:spacing w:after="0" w:line="240" w:lineRule="auto"/>
              <w:ind w:left="34" w:firstLine="0"/>
              <w:contextualSpacing/>
              <w:textAlignment w:val="baseline"/>
              <w:rPr>
                <w:rFonts w:ascii="Times New Roman" w:hAnsi="Times New Roman" w:cs="Times New Roman"/>
                <w:sz w:val="24"/>
                <w:szCs w:val="24"/>
              </w:rPr>
            </w:pPr>
            <w:r w:rsidRPr="00C91D75">
              <w:rPr>
                <w:rFonts w:ascii="Times New Roman" w:hAnsi="Times New Roman" w:cs="Times New Roman"/>
                <w:sz w:val="24"/>
                <w:szCs w:val="24"/>
              </w:rPr>
              <w:t>Снижение административных барьеров.</w:t>
            </w:r>
          </w:p>
        </w:tc>
      </w:tr>
      <w:tr w:rsidR="00831E3E" w:rsidRPr="00C91D75" w:rsidTr="00C91D75">
        <w:trPr>
          <w:trHeight w:val="567"/>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 xml:space="preserve">Задачи </w:t>
            </w:r>
          </w:p>
        </w:tc>
        <w:tc>
          <w:tcPr>
            <w:tcW w:w="6379" w:type="dxa"/>
            <w:vAlign w:val="center"/>
          </w:tcPr>
          <w:p w:rsidR="00831E3E" w:rsidRPr="00C91D75" w:rsidRDefault="00831E3E" w:rsidP="00C91D75">
            <w:pPr>
              <w:shd w:val="clear" w:color="auto" w:fill="FFFFFF"/>
              <w:tabs>
                <w:tab w:val="left" w:pos="341"/>
              </w:tabs>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1. Формирование реестра муниципальных услуг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пального образования «Дебесский район»</w:t>
            </w:r>
          </w:p>
          <w:p w:rsidR="00831E3E" w:rsidRPr="00C91D75" w:rsidRDefault="00831E3E" w:rsidP="00C91D75">
            <w:pPr>
              <w:shd w:val="clear" w:color="auto" w:fill="FFFFFF"/>
              <w:tabs>
                <w:tab w:val="left" w:pos="341"/>
              </w:tabs>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 Регламентация муниципальных услуг, предоставляемых Администрацией МО «Дебёсский район»</w:t>
            </w:r>
          </w:p>
          <w:p w:rsidR="00831E3E" w:rsidRPr="00C91D75" w:rsidRDefault="00831E3E" w:rsidP="00C91D75">
            <w:pPr>
              <w:shd w:val="clear" w:color="auto" w:fill="FFFFFF"/>
              <w:tabs>
                <w:tab w:val="left" w:pos="341"/>
              </w:tabs>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3. Организация межведомственного взаимодействия орг</w:t>
            </w:r>
            <w:r w:rsidRPr="00C91D75">
              <w:rPr>
                <w:rFonts w:ascii="Times New Roman" w:hAnsi="Times New Roman" w:cs="Times New Roman"/>
                <w:sz w:val="24"/>
                <w:szCs w:val="24"/>
              </w:rPr>
              <w:t>а</w:t>
            </w:r>
            <w:r w:rsidRPr="00C91D75">
              <w:rPr>
                <w:rFonts w:ascii="Times New Roman" w:hAnsi="Times New Roman" w:cs="Times New Roman"/>
                <w:sz w:val="24"/>
                <w:szCs w:val="24"/>
              </w:rPr>
              <w:t>нов местного самоуправления</w:t>
            </w:r>
          </w:p>
          <w:p w:rsidR="00831E3E" w:rsidRPr="00C91D75" w:rsidRDefault="00831E3E" w:rsidP="00C91D75">
            <w:pPr>
              <w:shd w:val="clear" w:color="auto" w:fill="FFFFFF"/>
              <w:tabs>
                <w:tab w:val="left" w:pos="341"/>
              </w:tabs>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4. Осуществление перехода на предоставление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пальных услуг в электронной форме</w:t>
            </w:r>
          </w:p>
          <w:p w:rsidR="00831E3E" w:rsidRPr="00C91D75" w:rsidRDefault="00831E3E" w:rsidP="00C91D75">
            <w:pPr>
              <w:shd w:val="clear" w:color="auto" w:fill="FFFFFF"/>
              <w:tabs>
                <w:tab w:val="left" w:pos="341"/>
              </w:tabs>
              <w:spacing w:after="0" w:line="240" w:lineRule="auto"/>
              <w:ind w:firstLine="24"/>
              <w:jc w:val="both"/>
              <w:rPr>
                <w:rFonts w:ascii="Times New Roman" w:hAnsi="Times New Roman" w:cs="Times New Roman"/>
                <w:sz w:val="24"/>
                <w:szCs w:val="24"/>
              </w:rPr>
            </w:pPr>
            <w:r w:rsidRPr="00C91D75">
              <w:rPr>
                <w:rFonts w:ascii="Times New Roman" w:hAnsi="Times New Roman" w:cs="Times New Roman"/>
                <w:sz w:val="24"/>
                <w:szCs w:val="24"/>
              </w:rPr>
              <w:t>5. Оптимизация функций органов местного самоуправл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 муниципального образования «Дебесский район»</w:t>
            </w:r>
          </w:p>
          <w:p w:rsidR="00831E3E" w:rsidRPr="00C91D75" w:rsidRDefault="00831E3E" w:rsidP="00C91D75">
            <w:pPr>
              <w:shd w:val="clear" w:color="auto" w:fill="FFFFFF"/>
              <w:tabs>
                <w:tab w:val="left" w:pos="341"/>
              </w:tabs>
              <w:spacing w:after="0" w:line="240" w:lineRule="auto"/>
              <w:ind w:firstLine="19"/>
              <w:jc w:val="both"/>
              <w:rPr>
                <w:rFonts w:ascii="Times New Roman" w:hAnsi="Times New Roman" w:cs="Times New Roman"/>
                <w:sz w:val="24"/>
                <w:szCs w:val="24"/>
              </w:rPr>
            </w:pPr>
            <w:r w:rsidRPr="00C91D75">
              <w:rPr>
                <w:rFonts w:ascii="Times New Roman" w:hAnsi="Times New Roman" w:cs="Times New Roman"/>
                <w:sz w:val="24"/>
                <w:szCs w:val="24"/>
              </w:rPr>
              <w:t>6. Повышение эффективности взаимодействия органов местного самоуправления муниципального образования «Дебесский район» с гражданским обществом</w:t>
            </w:r>
          </w:p>
          <w:p w:rsidR="00831E3E" w:rsidRPr="00C91D75" w:rsidRDefault="00831E3E" w:rsidP="00C91D75">
            <w:pPr>
              <w:shd w:val="clear" w:color="auto" w:fill="FFFFFF"/>
              <w:tabs>
                <w:tab w:val="left" w:pos="341"/>
              </w:tabs>
              <w:spacing w:after="0" w:line="240" w:lineRule="auto"/>
              <w:ind w:firstLine="19"/>
              <w:jc w:val="both"/>
              <w:rPr>
                <w:rFonts w:ascii="Times New Roman" w:hAnsi="Times New Roman" w:cs="Times New Roman"/>
                <w:sz w:val="24"/>
                <w:szCs w:val="24"/>
              </w:rPr>
            </w:pPr>
            <w:r w:rsidRPr="00C91D75">
              <w:rPr>
                <w:rFonts w:ascii="Times New Roman" w:hAnsi="Times New Roman" w:cs="Times New Roman"/>
                <w:sz w:val="24"/>
                <w:szCs w:val="24"/>
              </w:rPr>
              <w:t>7. Повышение открытости деятельности органов местного самоуправления муниципального образования «Дебесский район</w:t>
            </w:r>
          </w:p>
          <w:p w:rsidR="00831E3E" w:rsidRPr="00C91D75" w:rsidRDefault="00831E3E" w:rsidP="00C91D75">
            <w:pPr>
              <w:shd w:val="clear" w:color="auto" w:fill="FFFFFF"/>
              <w:tabs>
                <w:tab w:val="left" w:pos="341"/>
              </w:tabs>
              <w:spacing w:after="0" w:line="240" w:lineRule="auto"/>
              <w:ind w:firstLine="14"/>
              <w:jc w:val="both"/>
              <w:rPr>
                <w:rFonts w:ascii="Times New Roman" w:hAnsi="Times New Roman" w:cs="Times New Roman"/>
                <w:sz w:val="24"/>
                <w:szCs w:val="24"/>
              </w:rPr>
            </w:pPr>
            <w:r w:rsidRPr="00C91D75">
              <w:rPr>
                <w:rFonts w:ascii="Times New Roman" w:hAnsi="Times New Roman" w:cs="Times New Roman"/>
                <w:sz w:val="24"/>
                <w:szCs w:val="24"/>
              </w:rPr>
              <w:t>8. Организация предоставления услуг на базе муниципал</w:t>
            </w:r>
            <w:r w:rsidRPr="00C91D75">
              <w:rPr>
                <w:rFonts w:ascii="Times New Roman" w:hAnsi="Times New Roman" w:cs="Times New Roman"/>
                <w:sz w:val="24"/>
                <w:szCs w:val="24"/>
              </w:rPr>
              <w:t>ь</w:t>
            </w:r>
            <w:r w:rsidRPr="00C91D75">
              <w:rPr>
                <w:rFonts w:ascii="Times New Roman" w:hAnsi="Times New Roman" w:cs="Times New Roman"/>
                <w:sz w:val="24"/>
                <w:szCs w:val="24"/>
              </w:rPr>
              <w:t>ного автономного учреждения «Многофункциональный центр предоставления государственных и муниципальных услуг в Дебесском районе» (далее – МФЦ в Дебесском районе);</w:t>
            </w:r>
          </w:p>
          <w:p w:rsidR="00831E3E" w:rsidRPr="00C91D75" w:rsidRDefault="00831E3E" w:rsidP="00C91D75">
            <w:pPr>
              <w:pStyle w:val="afe"/>
              <w:tabs>
                <w:tab w:val="left" w:pos="34"/>
              </w:tabs>
              <w:spacing w:after="0" w:line="240" w:lineRule="auto"/>
              <w:ind w:left="34"/>
              <w:jc w:val="both"/>
              <w:rPr>
                <w:rFonts w:ascii="Times New Roman" w:hAnsi="Times New Roman" w:cs="Times New Roman"/>
                <w:sz w:val="24"/>
                <w:szCs w:val="24"/>
              </w:rPr>
            </w:pPr>
            <w:r w:rsidRPr="00C91D75">
              <w:rPr>
                <w:rFonts w:ascii="Times New Roman" w:hAnsi="Times New Roman" w:cs="Times New Roman"/>
                <w:sz w:val="24"/>
                <w:szCs w:val="24"/>
              </w:rPr>
              <w:lastRenderedPageBreak/>
              <w:t>9. Внедрение системы мониторинга предоставления мун</w:t>
            </w:r>
            <w:r w:rsidRPr="00C91D75">
              <w:rPr>
                <w:rFonts w:ascii="Times New Roman" w:hAnsi="Times New Roman" w:cs="Times New Roman"/>
                <w:sz w:val="24"/>
                <w:szCs w:val="24"/>
              </w:rPr>
              <w:t>и</w:t>
            </w:r>
            <w:r w:rsidRPr="00C91D75">
              <w:rPr>
                <w:rFonts w:ascii="Times New Roman" w:hAnsi="Times New Roman" w:cs="Times New Roman"/>
                <w:sz w:val="24"/>
                <w:szCs w:val="24"/>
              </w:rPr>
              <w:t>ципальных услуг, предоставляемых органами местного с</w:t>
            </w:r>
            <w:r w:rsidRPr="00C91D75">
              <w:rPr>
                <w:rFonts w:ascii="Times New Roman" w:hAnsi="Times New Roman" w:cs="Times New Roman"/>
                <w:sz w:val="24"/>
                <w:szCs w:val="24"/>
              </w:rPr>
              <w:t>а</w:t>
            </w:r>
            <w:r w:rsidRPr="00C91D75">
              <w:rPr>
                <w:rFonts w:ascii="Times New Roman" w:hAnsi="Times New Roman" w:cs="Times New Roman"/>
                <w:sz w:val="24"/>
                <w:szCs w:val="24"/>
              </w:rPr>
              <w:t>моуправления Дебесского района, в том числе на базе МФЦ в Дебесском районе.</w:t>
            </w:r>
          </w:p>
          <w:p w:rsidR="00831E3E" w:rsidRPr="00C91D75" w:rsidRDefault="00831E3E" w:rsidP="00C91D75">
            <w:pPr>
              <w:pStyle w:val="afe"/>
              <w:tabs>
                <w:tab w:val="left" w:pos="34"/>
                <w:tab w:val="left" w:pos="318"/>
              </w:tabs>
              <w:spacing w:after="0" w:line="240" w:lineRule="auto"/>
              <w:ind w:left="0"/>
              <w:jc w:val="both"/>
              <w:rPr>
                <w:rFonts w:ascii="Times New Roman" w:hAnsi="Times New Roman" w:cs="Times New Roman"/>
                <w:sz w:val="24"/>
                <w:szCs w:val="24"/>
              </w:rPr>
            </w:pPr>
            <w:r w:rsidRPr="00C91D75">
              <w:rPr>
                <w:rFonts w:ascii="Times New Roman" w:hAnsi="Times New Roman" w:cs="Times New Roman"/>
                <w:sz w:val="24"/>
                <w:szCs w:val="24"/>
              </w:rPr>
              <w:t>10. Разработка и внедрение методов и процедур управл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 ориентированного на результат, в органах местного самоуправления муниципального образования «Дебёсский район».</w:t>
            </w:r>
          </w:p>
          <w:p w:rsidR="00831E3E" w:rsidRPr="00C91D75" w:rsidRDefault="00831E3E" w:rsidP="00C91D75">
            <w:pPr>
              <w:pStyle w:val="afe"/>
              <w:tabs>
                <w:tab w:val="left" w:pos="34"/>
                <w:tab w:val="left" w:pos="318"/>
              </w:tabs>
              <w:spacing w:after="0" w:line="240" w:lineRule="auto"/>
              <w:ind w:left="0"/>
              <w:jc w:val="both"/>
              <w:rPr>
                <w:rFonts w:ascii="Times New Roman" w:hAnsi="Times New Roman" w:cs="Times New Roman"/>
                <w:sz w:val="24"/>
                <w:szCs w:val="24"/>
              </w:rPr>
            </w:pPr>
            <w:r w:rsidRPr="00C91D75">
              <w:rPr>
                <w:rFonts w:ascii="Times New Roman" w:hAnsi="Times New Roman" w:cs="Times New Roman"/>
                <w:sz w:val="24"/>
                <w:szCs w:val="24"/>
              </w:rPr>
              <w:t>11. Обеспечение открытости и доступности информации о деятельности органов местного самоуправления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пального образования «Дебёсский район» и формируемых ими информационных ресурсов.</w:t>
            </w:r>
          </w:p>
          <w:p w:rsidR="00831E3E" w:rsidRPr="00C91D75" w:rsidRDefault="00831E3E" w:rsidP="00C91D75">
            <w:pPr>
              <w:pStyle w:val="afe"/>
              <w:tabs>
                <w:tab w:val="left" w:pos="34"/>
                <w:tab w:val="left" w:pos="318"/>
              </w:tabs>
              <w:spacing w:after="0" w:line="240" w:lineRule="auto"/>
              <w:ind w:left="0"/>
              <w:jc w:val="both"/>
              <w:rPr>
                <w:rFonts w:ascii="Times New Roman" w:hAnsi="Times New Roman" w:cs="Times New Roman"/>
                <w:sz w:val="24"/>
                <w:szCs w:val="24"/>
              </w:rPr>
            </w:pPr>
            <w:r w:rsidRPr="00C91D75">
              <w:rPr>
                <w:rFonts w:ascii="Times New Roman" w:hAnsi="Times New Roman" w:cs="Times New Roman"/>
                <w:sz w:val="24"/>
                <w:szCs w:val="24"/>
              </w:rPr>
              <w:t>12. Формирование необходимого организационного, и</w:t>
            </w:r>
            <w:r w:rsidRPr="00C91D75">
              <w:rPr>
                <w:rFonts w:ascii="Times New Roman" w:hAnsi="Times New Roman" w:cs="Times New Roman"/>
                <w:sz w:val="24"/>
                <w:szCs w:val="24"/>
              </w:rPr>
              <w:t>н</w:t>
            </w:r>
            <w:r w:rsidRPr="00C91D75">
              <w:rPr>
                <w:rFonts w:ascii="Times New Roman" w:hAnsi="Times New Roman" w:cs="Times New Roman"/>
                <w:sz w:val="24"/>
                <w:szCs w:val="24"/>
              </w:rPr>
              <w:t>формационного, кадрового и ресурсного обеспечения а</w:t>
            </w:r>
            <w:r w:rsidRPr="00C91D75">
              <w:rPr>
                <w:rFonts w:ascii="Times New Roman" w:hAnsi="Times New Roman" w:cs="Times New Roman"/>
                <w:sz w:val="24"/>
                <w:szCs w:val="24"/>
              </w:rPr>
              <w:t>д</w:t>
            </w:r>
            <w:r w:rsidRPr="00C91D75">
              <w:rPr>
                <w:rFonts w:ascii="Times New Roman" w:hAnsi="Times New Roman" w:cs="Times New Roman"/>
                <w:sz w:val="24"/>
                <w:szCs w:val="24"/>
              </w:rPr>
              <w:t xml:space="preserve">министративной реформы. </w:t>
            </w:r>
          </w:p>
        </w:tc>
      </w:tr>
      <w:tr w:rsidR="00831E3E" w:rsidRPr="00C91D75" w:rsidTr="00C91D75">
        <w:trPr>
          <w:trHeight w:val="567"/>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lastRenderedPageBreak/>
              <w:t>Целевые показатели (и</w:t>
            </w:r>
            <w:r w:rsidRPr="00C91D75">
              <w:rPr>
                <w:rFonts w:ascii="Times New Roman" w:hAnsi="Times New Roman" w:cs="Times New Roman"/>
                <w:sz w:val="24"/>
                <w:szCs w:val="24"/>
              </w:rPr>
              <w:t>н</w:t>
            </w:r>
            <w:r w:rsidRPr="00C91D75">
              <w:rPr>
                <w:rFonts w:ascii="Times New Roman" w:hAnsi="Times New Roman" w:cs="Times New Roman"/>
                <w:sz w:val="24"/>
                <w:szCs w:val="24"/>
              </w:rPr>
              <w:t xml:space="preserve">дикаторы) </w:t>
            </w:r>
          </w:p>
        </w:tc>
        <w:tc>
          <w:tcPr>
            <w:tcW w:w="6379" w:type="dxa"/>
            <w:vAlign w:val="center"/>
          </w:tcPr>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жителей Дебесского района, удовлетворенных к</w:t>
            </w:r>
            <w:r w:rsidRPr="00C91D75">
              <w:rPr>
                <w:rFonts w:ascii="Times New Roman" w:hAnsi="Times New Roman" w:cs="Times New Roman"/>
                <w:sz w:val="24"/>
                <w:szCs w:val="24"/>
              </w:rPr>
              <w:t>а</w:t>
            </w:r>
            <w:r w:rsidRPr="00C91D75">
              <w:rPr>
                <w:rFonts w:ascii="Times New Roman" w:hAnsi="Times New Roman" w:cs="Times New Roman"/>
                <w:sz w:val="24"/>
                <w:szCs w:val="24"/>
              </w:rPr>
              <w:t>чеством государственных и муниципальных услуг,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ставляемых в районе.</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жителей Дебёсского района, удовлетворенных к</w:t>
            </w:r>
            <w:r w:rsidRPr="00C91D75">
              <w:rPr>
                <w:rFonts w:ascii="Times New Roman" w:hAnsi="Times New Roman" w:cs="Times New Roman"/>
                <w:sz w:val="24"/>
                <w:szCs w:val="24"/>
              </w:rPr>
              <w:t>а</w:t>
            </w:r>
            <w:r w:rsidRPr="00C91D75">
              <w:rPr>
                <w:rFonts w:ascii="Times New Roman" w:hAnsi="Times New Roman" w:cs="Times New Roman"/>
                <w:sz w:val="24"/>
                <w:szCs w:val="24"/>
              </w:rPr>
              <w:t>чеством государственных и муниципальных услуг,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ставляемых в МФЦ района.</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жителей Дебёсского района, имеющих доступ к получению государственных и муниципальных услуг по принципу «одного окна» по месту пребывания, в том числе в МФЦ района.</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жителей Дебёсского района, использующих мех</w:t>
            </w:r>
            <w:r w:rsidRPr="00C91D75">
              <w:rPr>
                <w:rFonts w:ascii="Times New Roman" w:hAnsi="Times New Roman" w:cs="Times New Roman"/>
                <w:sz w:val="24"/>
                <w:szCs w:val="24"/>
              </w:rPr>
              <w:t>а</w:t>
            </w:r>
            <w:r w:rsidRPr="00C91D75">
              <w:rPr>
                <w:rFonts w:ascii="Times New Roman" w:hAnsi="Times New Roman" w:cs="Times New Roman"/>
                <w:sz w:val="24"/>
                <w:szCs w:val="24"/>
              </w:rPr>
              <w:t>низм получения государственных и муниципальных услуг в электронной форме.</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Соответствие реестра муниципальных услуг в МО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бёсский район» требованиям Федерального закона от 27.07.2010г. №210-ФЗ «Об организации предоставления государственных и муниципальных услуг».</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Наличие МФЦ в Дебёсском районе.</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муниципальных услуг, для предоставления кот</w:t>
            </w:r>
            <w:r w:rsidRPr="00C91D75">
              <w:rPr>
                <w:rFonts w:ascii="Times New Roman" w:hAnsi="Times New Roman" w:cs="Times New Roman"/>
                <w:sz w:val="24"/>
                <w:szCs w:val="24"/>
              </w:rPr>
              <w:t>о</w:t>
            </w:r>
            <w:r w:rsidRPr="00C91D75">
              <w:rPr>
                <w:rFonts w:ascii="Times New Roman" w:hAnsi="Times New Roman" w:cs="Times New Roman"/>
                <w:sz w:val="24"/>
                <w:szCs w:val="24"/>
              </w:rPr>
              <w:t>рых приняты административные регламенты, от общего количества муниципальных услуг, предоставляемых А</w:t>
            </w:r>
            <w:r w:rsidRPr="00C91D75">
              <w:rPr>
                <w:rFonts w:ascii="Times New Roman" w:hAnsi="Times New Roman" w:cs="Times New Roman"/>
                <w:sz w:val="24"/>
                <w:szCs w:val="24"/>
              </w:rPr>
              <w:t>д</w:t>
            </w:r>
            <w:r w:rsidRPr="00C91D75">
              <w:rPr>
                <w:rFonts w:ascii="Times New Roman" w:hAnsi="Times New Roman" w:cs="Times New Roman"/>
                <w:sz w:val="24"/>
                <w:szCs w:val="24"/>
              </w:rPr>
              <w:t>министрацией МО «Дебёсский район».</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Отсутствие нарушения нормативных сроков предоста</w:t>
            </w:r>
            <w:r w:rsidRPr="00C91D75">
              <w:rPr>
                <w:rFonts w:ascii="Times New Roman" w:hAnsi="Times New Roman" w:cs="Times New Roman"/>
                <w:sz w:val="24"/>
                <w:szCs w:val="24"/>
              </w:rPr>
              <w:t>в</w:t>
            </w:r>
            <w:r w:rsidRPr="00C91D75">
              <w:rPr>
                <w:rFonts w:ascii="Times New Roman" w:hAnsi="Times New Roman" w:cs="Times New Roman"/>
                <w:sz w:val="24"/>
                <w:szCs w:val="24"/>
              </w:rPr>
              <w:t>ления муниципальных услуг.</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межведомственных запросов, выполняемых стру</w:t>
            </w:r>
            <w:r w:rsidRPr="00C91D75">
              <w:rPr>
                <w:rFonts w:ascii="Times New Roman" w:hAnsi="Times New Roman" w:cs="Times New Roman"/>
                <w:sz w:val="24"/>
                <w:szCs w:val="24"/>
              </w:rPr>
              <w:t>к</w:t>
            </w:r>
            <w:r w:rsidRPr="00C91D75">
              <w:rPr>
                <w:rFonts w:ascii="Times New Roman" w:hAnsi="Times New Roman" w:cs="Times New Roman"/>
                <w:sz w:val="24"/>
                <w:szCs w:val="24"/>
              </w:rPr>
              <w:t>турными подразделениями Администрации МО «Дебё</w:t>
            </w:r>
            <w:r w:rsidRPr="00C91D75">
              <w:rPr>
                <w:rFonts w:ascii="Times New Roman" w:hAnsi="Times New Roman" w:cs="Times New Roman"/>
                <w:sz w:val="24"/>
                <w:szCs w:val="24"/>
              </w:rPr>
              <w:t>с</w:t>
            </w:r>
            <w:r w:rsidRPr="00C91D75">
              <w:rPr>
                <w:rFonts w:ascii="Times New Roman" w:hAnsi="Times New Roman" w:cs="Times New Roman"/>
                <w:sz w:val="24"/>
                <w:szCs w:val="24"/>
              </w:rPr>
              <w:t>ский район» в электронной форме, от общего числа ме</w:t>
            </w:r>
            <w:r w:rsidRPr="00C91D75">
              <w:rPr>
                <w:rFonts w:ascii="Times New Roman" w:hAnsi="Times New Roman" w:cs="Times New Roman"/>
                <w:sz w:val="24"/>
                <w:szCs w:val="24"/>
              </w:rPr>
              <w:t>ж</w:t>
            </w:r>
            <w:r w:rsidRPr="00C91D75">
              <w:rPr>
                <w:rFonts w:ascii="Times New Roman" w:hAnsi="Times New Roman" w:cs="Times New Roman"/>
                <w:sz w:val="24"/>
                <w:szCs w:val="24"/>
              </w:rPr>
              <w:t xml:space="preserve">ведомственных запросов. </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муниципальных услуг, информация о которых размещена на Едином портале и Региональном портале государственных и муниципальных услуг (функций), от общего количества муниципальных услуг, предоставля</w:t>
            </w:r>
            <w:r w:rsidRPr="00C91D75">
              <w:rPr>
                <w:rFonts w:ascii="Times New Roman" w:hAnsi="Times New Roman" w:cs="Times New Roman"/>
                <w:sz w:val="24"/>
                <w:szCs w:val="24"/>
              </w:rPr>
              <w:t>е</w:t>
            </w:r>
            <w:r w:rsidRPr="00C91D75">
              <w:rPr>
                <w:rFonts w:ascii="Times New Roman" w:hAnsi="Times New Roman" w:cs="Times New Roman"/>
                <w:sz w:val="24"/>
                <w:szCs w:val="24"/>
              </w:rPr>
              <w:t>мых Администрацией МО «Дебёсский район».</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 xml:space="preserve">Среднее число обращений представителей </w:t>
            </w:r>
            <w:proofErr w:type="gramStart"/>
            <w:r w:rsidRPr="00C91D75">
              <w:rPr>
                <w:rFonts w:ascii="Times New Roman" w:hAnsi="Times New Roman" w:cs="Times New Roman"/>
                <w:sz w:val="24"/>
                <w:szCs w:val="24"/>
              </w:rPr>
              <w:t>бизнес-сообщества</w:t>
            </w:r>
            <w:proofErr w:type="gramEnd"/>
            <w:r w:rsidRPr="00C91D75">
              <w:rPr>
                <w:rFonts w:ascii="Times New Roman" w:hAnsi="Times New Roman" w:cs="Times New Roman"/>
                <w:sz w:val="24"/>
                <w:szCs w:val="24"/>
              </w:rPr>
              <w:t xml:space="preserve"> в Администрацию МО «Дебёсский район» для получения одной муниципальной услуги, связанной со сферой предпринимательской деятельности.</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lastRenderedPageBreak/>
              <w:t>Время ожидания в очереди при обращении заявителя в Администрацию МО «Дебёсский район» или в МФЦ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бёсского района для получения муниципальных услуг.</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Количество окон в МФЦ Дебёсского района  в расчете на 5000 жителей района.</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Доля государственных и муниципальных услуг,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ставляемых жителям Дебёсского района в режиме «одного окна» в МФЦ Дебёсского района, от общего количества государственных и муниципальных услуг, рекомендова</w:t>
            </w:r>
            <w:r w:rsidRPr="00C91D75">
              <w:rPr>
                <w:rFonts w:ascii="Times New Roman" w:hAnsi="Times New Roman" w:cs="Times New Roman"/>
                <w:sz w:val="24"/>
                <w:szCs w:val="24"/>
              </w:rPr>
              <w:t>н</w:t>
            </w:r>
            <w:r w:rsidRPr="00C91D75">
              <w:rPr>
                <w:rFonts w:ascii="Times New Roman" w:hAnsi="Times New Roman" w:cs="Times New Roman"/>
                <w:sz w:val="24"/>
                <w:szCs w:val="24"/>
              </w:rPr>
              <w:t xml:space="preserve">ных к предоставлению в МФЦ. </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Количество специалистов, обученных по вопросам а</w:t>
            </w:r>
            <w:r w:rsidRPr="00C91D75">
              <w:rPr>
                <w:rFonts w:ascii="Times New Roman" w:hAnsi="Times New Roman" w:cs="Times New Roman"/>
                <w:sz w:val="24"/>
                <w:szCs w:val="24"/>
              </w:rPr>
              <w:t>д</w:t>
            </w:r>
            <w:r w:rsidRPr="00C91D75">
              <w:rPr>
                <w:rFonts w:ascii="Times New Roman" w:hAnsi="Times New Roman" w:cs="Times New Roman"/>
                <w:sz w:val="24"/>
                <w:szCs w:val="24"/>
              </w:rPr>
              <w:t>министративной реформы (ежегодно).</w:t>
            </w:r>
          </w:p>
          <w:p w:rsidR="00831E3E" w:rsidRPr="00C91D75" w:rsidRDefault="00831E3E" w:rsidP="004B633B">
            <w:pPr>
              <w:pStyle w:val="afe"/>
              <w:numPr>
                <w:ilvl w:val="0"/>
                <w:numId w:val="22"/>
              </w:numPr>
              <w:tabs>
                <w:tab w:val="left" w:pos="318"/>
                <w:tab w:val="left" w:pos="459"/>
              </w:tabs>
              <w:overflowPunct w:val="0"/>
              <w:autoSpaceDE w:val="0"/>
              <w:autoSpaceDN w:val="0"/>
              <w:adjustRightInd w:val="0"/>
              <w:spacing w:after="0" w:line="240" w:lineRule="auto"/>
              <w:ind w:left="34" w:firstLine="0"/>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Рейтинг муниципального района среди муниципал</w:t>
            </w:r>
            <w:r w:rsidRPr="00C91D75">
              <w:rPr>
                <w:rFonts w:ascii="Times New Roman" w:hAnsi="Times New Roman" w:cs="Times New Roman"/>
                <w:sz w:val="24"/>
                <w:szCs w:val="24"/>
              </w:rPr>
              <w:t>ь</w:t>
            </w:r>
            <w:r w:rsidRPr="00C91D75">
              <w:rPr>
                <w:rFonts w:ascii="Times New Roman" w:hAnsi="Times New Roman" w:cs="Times New Roman"/>
                <w:sz w:val="24"/>
                <w:szCs w:val="24"/>
              </w:rPr>
              <w:t>ных районов по реализации административной реформы.</w:t>
            </w:r>
          </w:p>
        </w:tc>
      </w:tr>
      <w:tr w:rsidR="00831E3E" w:rsidRPr="00C91D75" w:rsidTr="00C91D75">
        <w:trPr>
          <w:trHeight w:val="567"/>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lastRenderedPageBreak/>
              <w:t xml:space="preserve">Сроки реализации </w:t>
            </w:r>
          </w:p>
        </w:tc>
        <w:tc>
          <w:tcPr>
            <w:tcW w:w="6379"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2015-2020 годы</w:t>
            </w:r>
          </w:p>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Разделение Подпрограммы на этапы не предусматривается.</w:t>
            </w:r>
          </w:p>
        </w:tc>
      </w:tr>
      <w:tr w:rsidR="00831E3E" w:rsidRPr="00C91D75" w:rsidTr="00C91D75">
        <w:trPr>
          <w:trHeight w:val="754"/>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Объем средств бюджета муниципального образ</w:t>
            </w:r>
            <w:r w:rsidRPr="00C91D75">
              <w:rPr>
                <w:rFonts w:ascii="Times New Roman" w:hAnsi="Times New Roman" w:cs="Times New Roman"/>
                <w:sz w:val="24"/>
                <w:szCs w:val="24"/>
              </w:rPr>
              <w:t>о</w:t>
            </w:r>
            <w:r w:rsidRPr="00C91D75">
              <w:rPr>
                <w:rFonts w:ascii="Times New Roman" w:hAnsi="Times New Roman" w:cs="Times New Roman"/>
                <w:sz w:val="24"/>
                <w:szCs w:val="24"/>
              </w:rPr>
              <w:t>вания «Дебёсский район» на реализацию подпр</w:t>
            </w:r>
            <w:r w:rsidRPr="00C91D75">
              <w:rPr>
                <w:rFonts w:ascii="Times New Roman" w:hAnsi="Times New Roman" w:cs="Times New Roman"/>
                <w:sz w:val="24"/>
                <w:szCs w:val="24"/>
              </w:rPr>
              <w:t>о</w:t>
            </w:r>
            <w:r w:rsidRPr="00C91D75">
              <w:rPr>
                <w:rFonts w:ascii="Times New Roman" w:hAnsi="Times New Roman" w:cs="Times New Roman"/>
                <w:sz w:val="24"/>
                <w:szCs w:val="24"/>
              </w:rPr>
              <w:t>граммы</w:t>
            </w:r>
          </w:p>
        </w:tc>
        <w:tc>
          <w:tcPr>
            <w:tcW w:w="6379" w:type="dxa"/>
            <w:vAlign w:val="center"/>
          </w:tcPr>
          <w:p w:rsidR="00831E3E" w:rsidRPr="00C91D75" w:rsidRDefault="00831E3E" w:rsidP="00C91D75">
            <w:pPr>
              <w:tabs>
                <w:tab w:val="left" w:pos="5885"/>
              </w:tabs>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Объем финансирования подпрограммы «Администрати</w:t>
            </w:r>
            <w:r w:rsidRPr="00C91D75">
              <w:rPr>
                <w:rFonts w:ascii="Times New Roman" w:hAnsi="Times New Roman" w:cs="Times New Roman"/>
                <w:sz w:val="24"/>
                <w:szCs w:val="24"/>
              </w:rPr>
              <w:t>в</w:t>
            </w:r>
            <w:r w:rsidRPr="00C91D75">
              <w:rPr>
                <w:rFonts w:ascii="Times New Roman" w:hAnsi="Times New Roman" w:cs="Times New Roman"/>
                <w:sz w:val="24"/>
                <w:szCs w:val="24"/>
              </w:rPr>
              <w:t xml:space="preserve">ная реформа» за счет средств бюджета муниципального образования «Дебёсский район» оценивается в 55835,34 тыс. руб., в том числе: </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по годам:</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2015 год – 32110,34 тыс. рублей;</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2016 год – 4165,0 тыс. рублей;</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2017 год - 4365,0 тыс. рублей;</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2018 год - 4565,0 тыс. рублей;</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2019 год - 5065,0 тыс. рублей;</w:t>
            </w:r>
          </w:p>
          <w:p w:rsidR="00831E3E" w:rsidRPr="00C91D75" w:rsidRDefault="00831E3E" w:rsidP="00C91D75">
            <w:pPr>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2020 год – 5565,0 тыс. рублей.</w:t>
            </w:r>
          </w:p>
        </w:tc>
      </w:tr>
      <w:tr w:rsidR="00831E3E" w:rsidRPr="00C91D75" w:rsidTr="00C91D75">
        <w:trPr>
          <w:trHeight w:val="836"/>
        </w:trPr>
        <w:tc>
          <w:tcPr>
            <w:tcW w:w="2977" w:type="dxa"/>
            <w:vAlign w:val="center"/>
          </w:tcPr>
          <w:p w:rsidR="00831E3E" w:rsidRPr="00C91D75" w:rsidRDefault="00831E3E" w:rsidP="00C91D75">
            <w:pPr>
              <w:spacing w:after="0" w:line="240" w:lineRule="auto"/>
              <w:rPr>
                <w:rFonts w:ascii="Times New Roman" w:hAnsi="Times New Roman" w:cs="Times New Roman"/>
                <w:sz w:val="24"/>
                <w:szCs w:val="24"/>
              </w:rPr>
            </w:pPr>
            <w:r w:rsidRPr="00C91D75">
              <w:rPr>
                <w:rFonts w:ascii="Times New Roman" w:hAnsi="Times New Roman" w:cs="Times New Roman"/>
                <w:sz w:val="24"/>
                <w:szCs w:val="24"/>
              </w:rPr>
              <w:t>Ожидаемые конечные р</w:t>
            </w:r>
            <w:r w:rsidRPr="00C91D75">
              <w:rPr>
                <w:rFonts w:ascii="Times New Roman" w:hAnsi="Times New Roman" w:cs="Times New Roman"/>
                <w:sz w:val="24"/>
                <w:szCs w:val="24"/>
              </w:rPr>
              <w:t>е</w:t>
            </w:r>
            <w:r w:rsidRPr="00C91D75">
              <w:rPr>
                <w:rFonts w:ascii="Times New Roman" w:hAnsi="Times New Roman" w:cs="Times New Roman"/>
                <w:sz w:val="24"/>
                <w:szCs w:val="24"/>
              </w:rPr>
              <w:t>зультаты реализации по</w:t>
            </w:r>
            <w:r w:rsidRPr="00C91D75">
              <w:rPr>
                <w:rFonts w:ascii="Times New Roman" w:hAnsi="Times New Roman" w:cs="Times New Roman"/>
                <w:sz w:val="24"/>
                <w:szCs w:val="24"/>
              </w:rPr>
              <w:t>д</w:t>
            </w:r>
            <w:r w:rsidRPr="00C91D75">
              <w:rPr>
                <w:rFonts w:ascii="Times New Roman" w:hAnsi="Times New Roman" w:cs="Times New Roman"/>
                <w:sz w:val="24"/>
                <w:szCs w:val="24"/>
              </w:rPr>
              <w:t>программы, оценка пл</w:t>
            </w:r>
            <w:r w:rsidRPr="00C91D75">
              <w:rPr>
                <w:rFonts w:ascii="Times New Roman" w:hAnsi="Times New Roman" w:cs="Times New Roman"/>
                <w:sz w:val="24"/>
                <w:szCs w:val="24"/>
              </w:rPr>
              <w:t>а</w:t>
            </w:r>
            <w:r w:rsidRPr="00C91D75">
              <w:rPr>
                <w:rFonts w:ascii="Times New Roman" w:hAnsi="Times New Roman" w:cs="Times New Roman"/>
                <w:sz w:val="24"/>
                <w:szCs w:val="24"/>
              </w:rPr>
              <w:t>нируемой эффективности ее реализации</w:t>
            </w:r>
          </w:p>
        </w:tc>
        <w:tc>
          <w:tcPr>
            <w:tcW w:w="6379" w:type="dxa"/>
            <w:vAlign w:val="center"/>
          </w:tcPr>
          <w:p w:rsidR="00831E3E" w:rsidRPr="00C91D75" w:rsidRDefault="00831E3E" w:rsidP="00C91D75">
            <w:pPr>
              <w:shd w:val="clear" w:color="auto" w:fill="FFFFFF"/>
              <w:spacing w:after="0" w:line="240" w:lineRule="auto"/>
              <w:jc w:val="both"/>
              <w:rPr>
                <w:rFonts w:ascii="Times New Roman" w:hAnsi="Times New Roman" w:cs="Times New Roman"/>
                <w:sz w:val="24"/>
                <w:szCs w:val="24"/>
              </w:rPr>
            </w:pPr>
            <w:r w:rsidRPr="00C91D75">
              <w:rPr>
                <w:rFonts w:ascii="Times New Roman" w:hAnsi="Times New Roman" w:cs="Times New Roman"/>
                <w:spacing w:val="-12"/>
                <w:sz w:val="24"/>
                <w:szCs w:val="24"/>
              </w:rPr>
              <w:t>- п</w:t>
            </w:r>
            <w:r w:rsidRPr="00C91D75">
              <w:rPr>
                <w:rFonts w:ascii="Times New Roman" w:hAnsi="Times New Roman" w:cs="Times New Roman"/>
                <w:sz w:val="24"/>
                <w:szCs w:val="24"/>
              </w:rPr>
              <w:t>овышение степени удовлетворенности жителей Дебё</w:t>
            </w:r>
            <w:r w:rsidRPr="00C91D75">
              <w:rPr>
                <w:rFonts w:ascii="Times New Roman" w:hAnsi="Times New Roman" w:cs="Times New Roman"/>
                <w:sz w:val="24"/>
                <w:szCs w:val="24"/>
              </w:rPr>
              <w:t>с</w:t>
            </w:r>
            <w:r w:rsidRPr="00C91D75">
              <w:rPr>
                <w:rFonts w:ascii="Times New Roman" w:hAnsi="Times New Roman" w:cs="Times New Roman"/>
                <w:sz w:val="24"/>
                <w:szCs w:val="24"/>
              </w:rPr>
              <w:t>ского района качеством и доступностью государственных и муниципальных услуг;</w:t>
            </w:r>
          </w:p>
          <w:p w:rsidR="00831E3E" w:rsidRPr="00C91D75" w:rsidRDefault="00831E3E" w:rsidP="00C91D75">
            <w:pPr>
              <w:keepNext/>
              <w:shd w:val="clear" w:color="auto" w:fill="FFFFFF"/>
              <w:spacing w:after="0" w:line="240" w:lineRule="auto"/>
              <w:jc w:val="both"/>
              <w:rPr>
                <w:rFonts w:ascii="Times New Roman" w:hAnsi="Times New Roman" w:cs="Times New Roman"/>
                <w:sz w:val="24"/>
                <w:szCs w:val="24"/>
              </w:rPr>
            </w:pPr>
            <w:r w:rsidRPr="00C91D75">
              <w:rPr>
                <w:rFonts w:ascii="Times New Roman" w:hAnsi="Times New Roman" w:cs="Times New Roman"/>
                <w:sz w:val="24"/>
                <w:szCs w:val="24"/>
              </w:rPr>
              <w:t xml:space="preserve">- </w:t>
            </w:r>
            <w:r w:rsidRPr="00C91D75">
              <w:rPr>
                <w:rFonts w:ascii="Times New Roman" w:hAnsi="Times New Roman" w:cs="Times New Roman"/>
                <w:spacing w:val="-10"/>
                <w:sz w:val="24"/>
                <w:szCs w:val="24"/>
              </w:rPr>
              <w:t xml:space="preserve">повышение </w:t>
            </w:r>
            <w:r w:rsidRPr="00C91D75">
              <w:rPr>
                <w:rFonts w:ascii="Times New Roman" w:hAnsi="Times New Roman" w:cs="Times New Roman"/>
                <w:sz w:val="24"/>
                <w:szCs w:val="24"/>
              </w:rPr>
              <w:t>рейтинга муниципального образования «Д</w:t>
            </w:r>
            <w:r w:rsidRPr="00C91D75">
              <w:rPr>
                <w:rFonts w:ascii="Times New Roman" w:hAnsi="Times New Roman" w:cs="Times New Roman"/>
                <w:sz w:val="24"/>
                <w:szCs w:val="24"/>
              </w:rPr>
              <w:t>е</w:t>
            </w:r>
            <w:r w:rsidRPr="00C91D75">
              <w:rPr>
                <w:rFonts w:ascii="Times New Roman" w:hAnsi="Times New Roman" w:cs="Times New Roman"/>
                <w:sz w:val="24"/>
                <w:szCs w:val="24"/>
              </w:rPr>
              <w:t>бесский район» по реализации административной реформы среди муниципальных образований Удмуртской Республ</w:t>
            </w:r>
            <w:r w:rsidRPr="00C91D75">
              <w:rPr>
                <w:rFonts w:ascii="Times New Roman" w:hAnsi="Times New Roman" w:cs="Times New Roman"/>
                <w:sz w:val="24"/>
                <w:szCs w:val="24"/>
              </w:rPr>
              <w:t>и</w:t>
            </w:r>
            <w:r w:rsidRPr="00C91D75">
              <w:rPr>
                <w:rFonts w:ascii="Times New Roman" w:hAnsi="Times New Roman" w:cs="Times New Roman"/>
                <w:sz w:val="24"/>
                <w:szCs w:val="24"/>
              </w:rPr>
              <w:t>ки.</w:t>
            </w:r>
          </w:p>
        </w:tc>
      </w:tr>
    </w:tbl>
    <w:p w:rsidR="00831E3E" w:rsidRPr="00C91D75" w:rsidRDefault="00831E3E" w:rsidP="00C91D75">
      <w:pPr>
        <w:spacing w:after="0" w:line="240" w:lineRule="auto"/>
        <w:rPr>
          <w:rFonts w:ascii="Times New Roman" w:hAnsi="Times New Roman" w:cs="Times New Roman"/>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1. Характеристика состояния сферы деятельности, в рамках которой реализуется по</w:t>
      </w:r>
      <w:r w:rsidRPr="00C91D75">
        <w:rPr>
          <w:rFonts w:ascii="Times New Roman" w:hAnsi="Times New Roman" w:cs="Times New Roman"/>
          <w:b/>
          <w:sz w:val="24"/>
          <w:szCs w:val="24"/>
        </w:rPr>
        <w:t>д</w:t>
      </w:r>
      <w:r w:rsidRPr="00C91D75">
        <w:rPr>
          <w:rFonts w:ascii="Times New Roman" w:hAnsi="Times New Roman" w:cs="Times New Roman"/>
          <w:b/>
          <w:sz w:val="24"/>
          <w:szCs w:val="24"/>
        </w:rPr>
        <w:t>программа «Административная реформа», в том числе основные проблемы в этой сф</w:t>
      </w:r>
      <w:r w:rsidRPr="00C91D75">
        <w:rPr>
          <w:rFonts w:ascii="Times New Roman" w:hAnsi="Times New Roman" w:cs="Times New Roman"/>
          <w:b/>
          <w:sz w:val="24"/>
          <w:szCs w:val="24"/>
        </w:rPr>
        <w:t>е</w:t>
      </w:r>
      <w:r w:rsidRPr="00C91D75">
        <w:rPr>
          <w:rFonts w:ascii="Times New Roman" w:hAnsi="Times New Roman" w:cs="Times New Roman"/>
          <w:b/>
          <w:sz w:val="24"/>
          <w:szCs w:val="24"/>
        </w:rPr>
        <w:t>ре и прогноз ее развития</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pacing w:after="0" w:line="240" w:lineRule="auto"/>
        <w:ind w:firstLine="720"/>
        <w:jc w:val="both"/>
        <w:rPr>
          <w:rFonts w:ascii="Times New Roman" w:hAnsi="Times New Roman" w:cs="Times New Roman"/>
          <w:sz w:val="24"/>
          <w:szCs w:val="24"/>
        </w:rPr>
      </w:pPr>
      <w:proofErr w:type="gramStart"/>
      <w:r w:rsidRPr="00C91D75">
        <w:rPr>
          <w:rFonts w:ascii="Times New Roman" w:hAnsi="Times New Roman" w:cs="Times New Roman"/>
          <w:sz w:val="24"/>
          <w:szCs w:val="24"/>
        </w:rPr>
        <w:t>Подпрограмма «Административная реформа» разработана в соответствии с Указом Президента Российской Федерации от 07.05.2012 № 601 «Об основных направлениях сове</w:t>
      </w:r>
      <w:r w:rsidRPr="00C91D75">
        <w:rPr>
          <w:rFonts w:ascii="Times New Roman" w:hAnsi="Times New Roman" w:cs="Times New Roman"/>
          <w:sz w:val="24"/>
          <w:szCs w:val="24"/>
        </w:rPr>
        <w:t>р</w:t>
      </w:r>
      <w:r w:rsidRPr="00C91D75">
        <w:rPr>
          <w:rFonts w:ascii="Times New Roman" w:hAnsi="Times New Roman" w:cs="Times New Roman"/>
          <w:sz w:val="24"/>
          <w:szCs w:val="24"/>
        </w:rPr>
        <w:t>шенствования системы государственного управления», Концепцией снижения администр</w:t>
      </w:r>
      <w:r w:rsidRPr="00C91D75">
        <w:rPr>
          <w:rFonts w:ascii="Times New Roman" w:hAnsi="Times New Roman" w:cs="Times New Roman"/>
          <w:sz w:val="24"/>
          <w:szCs w:val="24"/>
        </w:rPr>
        <w:t>а</w:t>
      </w:r>
      <w:r w:rsidRPr="00C91D75">
        <w:rPr>
          <w:rFonts w:ascii="Times New Roman" w:hAnsi="Times New Roman" w:cs="Times New Roman"/>
          <w:sz w:val="24"/>
          <w:szCs w:val="24"/>
        </w:rPr>
        <w:t>тивных барьеров и повышения доступности государственных и муниципальных услуг на 2011-2013 годы, утвержденной распоряжением Правительства Российской Федерации  от 10.06.2011 № 1021-р, а также Концепцией республиканской целевой программы «Админ</w:t>
      </w:r>
      <w:r w:rsidRPr="00C91D75">
        <w:rPr>
          <w:rFonts w:ascii="Times New Roman" w:hAnsi="Times New Roman" w:cs="Times New Roman"/>
          <w:sz w:val="24"/>
          <w:szCs w:val="24"/>
        </w:rPr>
        <w:t>и</w:t>
      </w:r>
      <w:r w:rsidRPr="00C91D75">
        <w:rPr>
          <w:rFonts w:ascii="Times New Roman" w:hAnsi="Times New Roman" w:cs="Times New Roman"/>
          <w:sz w:val="24"/>
          <w:szCs w:val="24"/>
        </w:rPr>
        <w:t>стративная реформа в Удмуртской Республике на 2013-2015 годы», утвержденной распор</w:t>
      </w:r>
      <w:r w:rsidRPr="00C91D75">
        <w:rPr>
          <w:rFonts w:ascii="Times New Roman" w:hAnsi="Times New Roman" w:cs="Times New Roman"/>
          <w:sz w:val="24"/>
          <w:szCs w:val="24"/>
        </w:rPr>
        <w:t>я</w:t>
      </w:r>
      <w:r w:rsidRPr="00C91D75">
        <w:rPr>
          <w:rFonts w:ascii="Times New Roman" w:hAnsi="Times New Roman" w:cs="Times New Roman"/>
          <w:sz w:val="24"/>
          <w:szCs w:val="24"/>
        </w:rPr>
        <w:t>жением Правительства</w:t>
      </w:r>
      <w:proofErr w:type="gramEnd"/>
      <w:r w:rsidRPr="00C91D75">
        <w:rPr>
          <w:rFonts w:ascii="Times New Roman" w:hAnsi="Times New Roman" w:cs="Times New Roman"/>
          <w:sz w:val="24"/>
          <w:szCs w:val="24"/>
        </w:rPr>
        <w:t xml:space="preserve"> Удмуртской Республики от 04.06.2012 № 461-р.</w:t>
      </w:r>
    </w:p>
    <w:p w:rsidR="00831E3E" w:rsidRPr="00C91D75" w:rsidRDefault="00831E3E" w:rsidP="00C91D75">
      <w:pPr>
        <w:shd w:val="clear" w:color="auto" w:fill="FFFFFF"/>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Одним из приоритетов государственной политики, определенных в концепции долг</w:t>
      </w:r>
      <w:r w:rsidRPr="00C91D75">
        <w:rPr>
          <w:rFonts w:ascii="Times New Roman" w:hAnsi="Times New Roman" w:cs="Times New Roman"/>
          <w:sz w:val="24"/>
          <w:szCs w:val="24"/>
        </w:rPr>
        <w:t>о</w:t>
      </w:r>
      <w:r w:rsidRPr="00C91D75">
        <w:rPr>
          <w:rFonts w:ascii="Times New Roman" w:hAnsi="Times New Roman" w:cs="Times New Roman"/>
          <w:sz w:val="24"/>
          <w:szCs w:val="24"/>
        </w:rPr>
        <w:t>срочного социально-экономического развития Российской Федерации на период до 2020 г</w:t>
      </w:r>
      <w:r w:rsidRPr="00C91D75">
        <w:rPr>
          <w:rFonts w:ascii="Times New Roman" w:hAnsi="Times New Roman" w:cs="Times New Roman"/>
          <w:sz w:val="24"/>
          <w:szCs w:val="24"/>
        </w:rPr>
        <w:t>о</w:t>
      </w:r>
      <w:r w:rsidRPr="00C91D75">
        <w:rPr>
          <w:rFonts w:ascii="Times New Roman" w:hAnsi="Times New Roman" w:cs="Times New Roman"/>
          <w:sz w:val="24"/>
          <w:szCs w:val="24"/>
        </w:rPr>
        <w:t xml:space="preserve">да, является повышение эффективности государственного управления. </w:t>
      </w:r>
    </w:p>
    <w:p w:rsidR="00831E3E" w:rsidRPr="00C91D75" w:rsidRDefault="00831E3E" w:rsidP="00C91D75">
      <w:pPr>
        <w:shd w:val="clear" w:color="auto" w:fill="FFFFFF"/>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lastRenderedPageBreak/>
        <w:t>Подпрограмма «Административная реформа» является логическим продолжением действовавшей муниципальной целевой программы «Административная реформа в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пальном образовании «Дебёсский район» на 2013-2015 годы» с учетом проведенной работы.</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Административная реформа в Дебёсском районе реализуется с 2007 года в рамках долгосрочных целевых программ. По итогам 2013 года Дебёсский район занимает 18 место в рейтинге среди муниципальных районов и городов Удмуртской Республики. </w:t>
      </w:r>
    </w:p>
    <w:p w:rsidR="00831E3E" w:rsidRPr="00C91D75" w:rsidRDefault="00831E3E" w:rsidP="00C91D75">
      <w:pPr>
        <w:spacing w:after="0" w:line="240" w:lineRule="auto"/>
        <w:ind w:firstLine="720"/>
        <w:jc w:val="both"/>
        <w:rPr>
          <w:rFonts w:ascii="Times New Roman" w:hAnsi="Times New Roman" w:cs="Times New Roman"/>
          <w:sz w:val="24"/>
          <w:szCs w:val="24"/>
        </w:rPr>
      </w:pPr>
      <w:r w:rsidRPr="00C91D75">
        <w:rPr>
          <w:rFonts w:ascii="Times New Roman" w:hAnsi="Times New Roman" w:cs="Times New Roman"/>
          <w:sz w:val="24"/>
          <w:szCs w:val="24"/>
        </w:rPr>
        <w:t>В сфере реализации подпрограммы «Административная реформа» выделяются сл</w:t>
      </w:r>
      <w:r w:rsidRPr="00C91D75">
        <w:rPr>
          <w:rFonts w:ascii="Times New Roman" w:hAnsi="Times New Roman" w:cs="Times New Roman"/>
          <w:sz w:val="24"/>
          <w:szCs w:val="24"/>
        </w:rPr>
        <w:t>е</w:t>
      </w:r>
      <w:r w:rsidRPr="00C91D75">
        <w:rPr>
          <w:rFonts w:ascii="Times New Roman" w:hAnsi="Times New Roman" w:cs="Times New Roman"/>
          <w:sz w:val="24"/>
          <w:szCs w:val="24"/>
        </w:rPr>
        <w:t>дующие основные направления:</w:t>
      </w:r>
    </w:p>
    <w:p w:rsidR="00831E3E" w:rsidRPr="00C91D75" w:rsidRDefault="00831E3E" w:rsidP="00C91D75">
      <w:pPr>
        <w:spacing w:after="0" w:line="240" w:lineRule="auto"/>
        <w:ind w:firstLine="720"/>
        <w:jc w:val="both"/>
        <w:rPr>
          <w:rFonts w:ascii="Times New Roman" w:hAnsi="Times New Roman" w:cs="Times New Roman"/>
          <w:sz w:val="16"/>
          <w:szCs w:val="16"/>
        </w:rPr>
      </w:pPr>
    </w:p>
    <w:p w:rsidR="00831E3E" w:rsidRPr="00C91D75" w:rsidRDefault="00831E3E" w:rsidP="004B633B">
      <w:pPr>
        <w:pStyle w:val="afe"/>
        <w:numPr>
          <w:ilvl w:val="1"/>
          <w:numId w:val="27"/>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Формирование и ведение реестра муниципальных услуг Администрации МО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бёсский район»; организация и разработка административных регламентов предоставления муниципальных услуг и административных регламентов исполнения функций.</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Дебёсском районе в 2011-2012 годах был полностью сформирован реестр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пальных услуг МО «Дебёсский район», который включает в себя:</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Перечень муниципальных услуг, предоставляемых органами местного самоуправл</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ния МО «Дебёсский район» (утвержден постановлением Администрации МО «Дебёсский район» от 11.05.2012 № 93), включающий 53 услуги;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 xml:space="preserve">- </w:t>
      </w:r>
      <w:r w:rsidRPr="00C91D75">
        <w:rPr>
          <w:rFonts w:ascii="Times New Roman" w:hAnsi="Times New Roman" w:cs="Times New Roman"/>
          <w:color w:val="052635"/>
          <w:sz w:val="24"/>
          <w:szCs w:val="24"/>
          <w:shd w:val="clear" w:color="auto" w:fill="FFFFFF"/>
        </w:rPr>
        <w:t>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МО "Дебе</w:t>
      </w:r>
      <w:r w:rsidRPr="00C91D75">
        <w:rPr>
          <w:rFonts w:ascii="Times New Roman" w:hAnsi="Times New Roman" w:cs="Times New Roman"/>
          <w:color w:val="052635"/>
          <w:sz w:val="24"/>
          <w:szCs w:val="24"/>
          <w:shd w:val="clear" w:color="auto" w:fill="FFFFFF"/>
        </w:rPr>
        <w:t>с</w:t>
      </w:r>
      <w:r w:rsidRPr="00C91D75">
        <w:rPr>
          <w:rFonts w:ascii="Times New Roman" w:hAnsi="Times New Roman" w:cs="Times New Roman"/>
          <w:color w:val="052635"/>
          <w:sz w:val="24"/>
          <w:szCs w:val="24"/>
          <w:shd w:val="clear" w:color="auto" w:fill="FFFFFF"/>
        </w:rPr>
        <w:t>ский район" и предоставляются организациями, участвующими в предоставлении муниц</w:t>
      </w:r>
      <w:r w:rsidRPr="00C91D75">
        <w:rPr>
          <w:rFonts w:ascii="Times New Roman" w:hAnsi="Times New Roman" w:cs="Times New Roman"/>
          <w:color w:val="052635"/>
          <w:sz w:val="24"/>
          <w:szCs w:val="24"/>
          <w:shd w:val="clear" w:color="auto" w:fill="FFFFFF"/>
        </w:rPr>
        <w:t>и</w:t>
      </w:r>
      <w:r w:rsidRPr="00C91D75">
        <w:rPr>
          <w:rFonts w:ascii="Times New Roman" w:hAnsi="Times New Roman" w:cs="Times New Roman"/>
          <w:color w:val="052635"/>
          <w:sz w:val="24"/>
          <w:szCs w:val="24"/>
          <w:shd w:val="clear" w:color="auto" w:fill="FFFFFF"/>
        </w:rPr>
        <w:t>пальных услуг, а также Порядка определения размера платы за предоставление таких услуг</w:t>
      </w:r>
      <w:r w:rsidRPr="00C91D75">
        <w:rPr>
          <w:rFonts w:ascii="Times New Roman" w:hAnsi="Times New Roman" w:cs="Times New Roman"/>
          <w:sz w:val="24"/>
          <w:szCs w:val="24"/>
        </w:rPr>
        <w:t xml:space="preserve"> (утвержден </w:t>
      </w:r>
      <w:r w:rsidRPr="00C91D75">
        <w:rPr>
          <w:rFonts w:ascii="Times New Roman" w:hAnsi="Times New Roman" w:cs="Times New Roman"/>
          <w:bCs/>
          <w:color w:val="052635"/>
          <w:sz w:val="24"/>
          <w:szCs w:val="24"/>
          <w:shd w:val="clear" w:color="auto" w:fill="FFFFFF"/>
        </w:rPr>
        <w:t>Решение Совета депутатов МО "Дебесский район" № 35 от 26.04.2012 г.</w:t>
      </w:r>
      <w:r w:rsidRPr="00C91D75">
        <w:rPr>
          <w:rFonts w:ascii="Times New Roman" w:hAnsi="Times New Roman" w:cs="Times New Roman"/>
          <w:sz w:val="24"/>
          <w:szCs w:val="24"/>
        </w:rPr>
        <w:t>), вкл</w:t>
      </w:r>
      <w:r w:rsidRPr="00C91D75">
        <w:rPr>
          <w:rFonts w:ascii="Times New Roman" w:hAnsi="Times New Roman" w:cs="Times New Roman"/>
          <w:sz w:val="24"/>
          <w:szCs w:val="24"/>
        </w:rPr>
        <w:t>ю</w:t>
      </w:r>
      <w:r w:rsidRPr="00C91D75">
        <w:rPr>
          <w:rFonts w:ascii="Times New Roman" w:hAnsi="Times New Roman" w:cs="Times New Roman"/>
          <w:sz w:val="24"/>
          <w:szCs w:val="24"/>
        </w:rPr>
        <w:t>чающий 10 услуг (по состоянию на 31 декабря 2013 года);</w:t>
      </w:r>
      <w:proofErr w:type="gramEnd"/>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Реестр муниципальных услуг МО «Дебёсский район» ведется в порядке, утвержде</w:t>
      </w:r>
      <w:r w:rsidRPr="00C91D75">
        <w:rPr>
          <w:rFonts w:ascii="Times New Roman" w:hAnsi="Times New Roman" w:cs="Times New Roman"/>
          <w:sz w:val="24"/>
          <w:szCs w:val="24"/>
        </w:rPr>
        <w:t>н</w:t>
      </w:r>
      <w:r w:rsidRPr="00C91D75">
        <w:rPr>
          <w:rFonts w:ascii="Times New Roman" w:hAnsi="Times New Roman" w:cs="Times New Roman"/>
          <w:sz w:val="24"/>
          <w:szCs w:val="24"/>
        </w:rPr>
        <w:t xml:space="preserve">ном постановлением Администрации МО «Дебёсский район» от 30.05.2011 № 167. </w:t>
      </w:r>
    </w:p>
    <w:p w:rsidR="00831E3E" w:rsidRPr="00C91D75" w:rsidRDefault="00831E3E" w:rsidP="00C91D75">
      <w:pPr>
        <w:widowControl w:val="0"/>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Однако на этом работа с административными регламентами не заканчивается. В связи с изменением действующего законодательства, а также оптимизацией административных процедур, в административные регламенты регулярно вносятся изменения. Данная работа будет продолжена. Одной из задач является также применение административных регламе</w:t>
      </w:r>
      <w:r w:rsidRPr="00C91D75">
        <w:rPr>
          <w:rFonts w:ascii="Times New Roman" w:hAnsi="Times New Roman" w:cs="Times New Roman"/>
          <w:sz w:val="24"/>
          <w:szCs w:val="24"/>
        </w:rPr>
        <w:t>н</w:t>
      </w:r>
      <w:r w:rsidRPr="00C91D75">
        <w:rPr>
          <w:rFonts w:ascii="Times New Roman" w:hAnsi="Times New Roman" w:cs="Times New Roman"/>
          <w:sz w:val="24"/>
          <w:szCs w:val="24"/>
        </w:rPr>
        <w:t>тов предоставления муниципальных услуг на базе МФЦ Дебёсского района.</w:t>
      </w:r>
    </w:p>
    <w:p w:rsidR="00831E3E" w:rsidRPr="00C91D75" w:rsidRDefault="00831E3E" w:rsidP="00C91D75">
      <w:pPr>
        <w:pStyle w:val="afe"/>
        <w:tabs>
          <w:tab w:val="left" w:pos="1134"/>
        </w:tabs>
        <w:spacing w:after="0" w:line="240" w:lineRule="auto"/>
        <w:ind w:left="0"/>
        <w:jc w:val="both"/>
        <w:rPr>
          <w:rFonts w:ascii="Times New Roman" w:hAnsi="Times New Roman" w:cs="Times New Roman"/>
          <w:vanish/>
          <w:sz w:val="24"/>
          <w:szCs w:val="24"/>
        </w:rPr>
      </w:pPr>
    </w:p>
    <w:p w:rsidR="00831E3E" w:rsidRPr="00C91D75" w:rsidRDefault="00831E3E" w:rsidP="00C91D75">
      <w:pPr>
        <w:pStyle w:val="afe"/>
        <w:tabs>
          <w:tab w:val="left" w:pos="1134"/>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1.2. Организация предоставления государственных и муниципальных услуг по при</w:t>
      </w:r>
      <w:r w:rsidRPr="00C91D75">
        <w:rPr>
          <w:rFonts w:ascii="Times New Roman" w:hAnsi="Times New Roman" w:cs="Times New Roman"/>
          <w:sz w:val="24"/>
          <w:szCs w:val="24"/>
        </w:rPr>
        <w:t>н</w:t>
      </w:r>
      <w:r w:rsidRPr="00C91D75">
        <w:rPr>
          <w:rFonts w:ascii="Times New Roman" w:hAnsi="Times New Roman" w:cs="Times New Roman"/>
          <w:sz w:val="24"/>
          <w:szCs w:val="24"/>
        </w:rPr>
        <w:t>ципу «одного окна» в МФЦ.</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До 2014 года предоставление государственных и муниципальных услуг на базе Мн</w:t>
      </w:r>
      <w:r w:rsidRPr="00C91D75">
        <w:rPr>
          <w:rFonts w:ascii="Times New Roman" w:hAnsi="Times New Roman" w:cs="Times New Roman"/>
          <w:sz w:val="24"/>
          <w:szCs w:val="24"/>
        </w:rPr>
        <w:t>о</w:t>
      </w:r>
      <w:r w:rsidRPr="00C91D75">
        <w:rPr>
          <w:rFonts w:ascii="Times New Roman" w:hAnsi="Times New Roman" w:cs="Times New Roman"/>
          <w:sz w:val="24"/>
          <w:szCs w:val="24"/>
        </w:rPr>
        <w:t>гофункционального центра предоставления государственных и муниципальных услуг в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бёсском районе организовано не было. В 2015-2016 годах стоит задача по организации предоставления государственных и муниципальных услуг на базе создаваемого МФЦ в Д</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бёсском районе. </w:t>
      </w:r>
      <w:proofErr w:type="gramStart"/>
      <w:r w:rsidRPr="00C91D75">
        <w:rPr>
          <w:rFonts w:ascii="Times New Roman" w:hAnsi="Times New Roman" w:cs="Times New Roman"/>
          <w:sz w:val="24"/>
          <w:szCs w:val="24"/>
        </w:rPr>
        <w:t>В целях строительства (реконструкции) зданий (помещений) для МФЦ ра</w:t>
      </w:r>
      <w:r w:rsidRPr="00C91D75">
        <w:rPr>
          <w:rFonts w:ascii="Times New Roman" w:hAnsi="Times New Roman" w:cs="Times New Roman"/>
          <w:sz w:val="24"/>
          <w:szCs w:val="24"/>
        </w:rPr>
        <w:t>й</w:t>
      </w:r>
      <w:r w:rsidRPr="00C91D75">
        <w:rPr>
          <w:rFonts w:ascii="Times New Roman" w:hAnsi="Times New Roman" w:cs="Times New Roman"/>
          <w:sz w:val="24"/>
          <w:szCs w:val="24"/>
        </w:rPr>
        <w:t>она Администрацией МО «Дебёсский район» направлена актуализированная заявка на ок</w:t>
      </w:r>
      <w:r w:rsidRPr="00C91D75">
        <w:rPr>
          <w:rFonts w:ascii="Times New Roman" w:hAnsi="Times New Roman" w:cs="Times New Roman"/>
          <w:sz w:val="24"/>
          <w:szCs w:val="24"/>
        </w:rPr>
        <w:t>а</w:t>
      </w:r>
      <w:r w:rsidRPr="00C91D75">
        <w:rPr>
          <w:rFonts w:ascii="Times New Roman" w:hAnsi="Times New Roman" w:cs="Times New Roman"/>
          <w:sz w:val="24"/>
          <w:szCs w:val="24"/>
        </w:rPr>
        <w:t>зание финансовой поддержки из средств бюджета Удмуртской Республики на реализацию проектов по созданию и развитию многофункциональных центров предоставления госуда</w:t>
      </w:r>
      <w:r w:rsidRPr="00C91D75">
        <w:rPr>
          <w:rFonts w:ascii="Times New Roman" w:hAnsi="Times New Roman" w:cs="Times New Roman"/>
          <w:sz w:val="24"/>
          <w:szCs w:val="24"/>
        </w:rPr>
        <w:t>р</w:t>
      </w:r>
      <w:r w:rsidRPr="00C91D75">
        <w:rPr>
          <w:rFonts w:ascii="Times New Roman" w:hAnsi="Times New Roman" w:cs="Times New Roman"/>
          <w:sz w:val="24"/>
          <w:szCs w:val="24"/>
        </w:rPr>
        <w:t>ственных и муниципальных услуг в соответствии с постановлением Правительства Удмур</w:t>
      </w:r>
      <w:r w:rsidRPr="00C91D75">
        <w:rPr>
          <w:rFonts w:ascii="Times New Roman" w:hAnsi="Times New Roman" w:cs="Times New Roman"/>
          <w:sz w:val="24"/>
          <w:szCs w:val="24"/>
        </w:rPr>
        <w:t>т</w:t>
      </w:r>
      <w:r w:rsidRPr="00C91D75">
        <w:rPr>
          <w:rFonts w:ascii="Times New Roman" w:hAnsi="Times New Roman" w:cs="Times New Roman"/>
          <w:sz w:val="24"/>
          <w:szCs w:val="24"/>
        </w:rPr>
        <w:t>ской Республики от 21.03.2011 № 69 «О Правилах оказания поддержки проведения исполн</w:t>
      </w:r>
      <w:r w:rsidRPr="00C91D75">
        <w:rPr>
          <w:rFonts w:ascii="Times New Roman" w:hAnsi="Times New Roman" w:cs="Times New Roman"/>
          <w:sz w:val="24"/>
          <w:szCs w:val="24"/>
        </w:rPr>
        <w:t>и</w:t>
      </w:r>
      <w:r w:rsidRPr="00C91D75">
        <w:rPr>
          <w:rFonts w:ascii="Times New Roman" w:hAnsi="Times New Roman" w:cs="Times New Roman"/>
          <w:sz w:val="24"/>
          <w:szCs w:val="24"/>
        </w:rPr>
        <w:t>тельными органами государственной власти Удмуртской Республики</w:t>
      </w:r>
      <w:proofErr w:type="gramEnd"/>
      <w:r w:rsidRPr="00C91D75">
        <w:rPr>
          <w:rFonts w:ascii="Times New Roman" w:hAnsi="Times New Roman" w:cs="Times New Roman"/>
          <w:sz w:val="24"/>
          <w:szCs w:val="24"/>
        </w:rPr>
        <w:t xml:space="preserve"> и местными админ</w:t>
      </w:r>
      <w:r w:rsidRPr="00C91D75">
        <w:rPr>
          <w:rFonts w:ascii="Times New Roman" w:hAnsi="Times New Roman" w:cs="Times New Roman"/>
          <w:sz w:val="24"/>
          <w:szCs w:val="24"/>
        </w:rPr>
        <w:t>и</w:t>
      </w:r>
      <w:r w:rsidRPr="00C91D75">
        <w:rPr>
          <w:rFonts w:ascii="Times New Roman" w:hAnsi="Times New Roman" w:cs="Times New Roman"/>
          <w:sz w:val="24"/>
          <w:szCs w:val="24"/>
        </w:rPr>
        <w:t>страциями в Удмуртской Республике административной реформы». В рамках указанной з</w:t>
      </w:r>
      <w:r w:rsidRPr="00C91D75">
        <w:rPr>
          <w:rFonts w:ascii="Times New Roman" w:hAnsi="Times New Roman" w:cs="Times New Roman"/>
          <w:sz w:val="24"/>
          <w:szCs w:val="24"/>
        </w:rPr>
        <w:t>а</w:t>
      </w:r>
      <w:r w:rsidRPr="00C91D75">
        <w:rPr>
          <w:rFonts w:ascii="Times New Roman" w:hAnsi="Times New Roman" w:cs="Times New Roman"/>
          <w:sz w:val="24"/>
          <w:szCs w:val="24"/>
        </w:rPr>
        <w:t>явки затраты по созданию МАУ МФЦ Дебёсского района оцениваются в 32045,34 тыс. руб.</w:t>
      </w:r>
    </w:p>
    <w:p w:rsidR="00831E3E" w:rsidRPr="00C91D75" w:rsidRDefault="00831E3E" w:rsidP="00C91D75">
      <w:pPr>
        <w:pStyle w:val="afe"/>
        <w:tabs>
          <w:tab w:val="left" w:pos="1134"/>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1.3. Обеспечение открытости и доступности информации о деятельности органов местного самоуправления и формируемых ими информационных ресурсах.</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Для разъяснения населению целей и задач административной реформы, понимания гражданами смысла проводимых преобразований мероприятия реформы освещались в сре</w:t>
      </w:r>
      <w:r w:rsidRPr="00C91D75">
        <w:rPr>
          <w:rFonts w:ascii="Times New Roman" w:hAnsi="Times New Roman" w:cs="Times New Roman"/>
          <w:sz w:val="24"/>
          <w:szCs w:val="24"/>
        </w:rPr>
        <w:t>д</w:t>
      </w:r>
      <w:r w:rsidRPr="00C91D75">
        <w:rPr>
          <w:rFonts w:ascii="Times New Roman" w:hAnsi="Times New Roman" w:cs="Times New Roman"/>
          <w:sz w:val="24"/>
          <w:szCs w:val="24"/>
        </w:rPr>
        <w:t xml:space="preserve">ствах массовой информации. </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При этом использовались различные формы информирования, в зависимости от цел</w:t>
      </w:r>
      <w:r w:rsidRPr="00C91D75">
        <w:rPr>
          <w:rFonts w:ascii="Times New Roman" w:hAnsi="Times New Roman" w:cs="Times New Roman"/>
          <w:sz w:val="24"/>
          <w:szCs w:val="24"/>
        </w:rPr>
        <w:t>е</w:t>
      </w:r>
      <w:r w:rsidRPr="00C91D75">
        <w:rPr>
          <w:rFonts w:ascii="Times New Roman" w:hAnsi="Times New Roman" w:cs="Times New Roman"/>
          <w:sz w:val="24"/>
          <w:szCs w:val="24"/>
        </w:rPr>
        <w:t>вой аудитории - пресс-конференции и интервью, публикации в печатных СМИ, тел</w:t>
      </w:r>
      <w:proofErr w:type="gramStart"/>
      <w:r w:rsidRPr="00C91D75">
        <w:rPr>
          <w:rFonts w:ascii="Times New Roman" w:hAnsi="Times New Roman" w:cs="Times New Roman"/>
          <w:sz w:val="24"/>
          <w:szCs w:val="24"/>
        </w:rPr>
        <w:t>е-</w:t>
      </w:r>
      <w:proofErr w:type="gramEnd"/>
      <w:r w:rsidRPr="00C91D75">
        <w:rPr>
          <w:rFonts w:ascii="Times New Roman" w:hAnsi="Times New Roman" w:cs="Times New Roman"/>
          <w:sz w:val="24"/>
          <w:szCs w:val="24"/>
        </w:rPr>
        <w:t xml:space="preserve"> и р</w:t>
      </w:r>
      <w:r w:rsidRPr="00C91D75">
        <w:rPr>
          <w:rFonts w:ascii="Times New Roman" w:hAnsi="Times New Roman" w:cs="Times New Roman"/>
          <w:sz w:val="24"/>
          <w:szCs w:val="24"/>
        </w:rPr>
        <w:t>а</w:t>
      </w:r>
      <w:r w:rsidRPr="00C91D75">
        <w:rPr>
          <w:rFonts w:ascii="Times New Roman" w:hAnsi="Times New Roman" w:cs="Times New Roman"/>
          <w:sz w:val="24"/>
          <w:szCs w:val="24"/>
        </w:rPr>
        <w:lastRenderedPageBreak/>
        <w:t>диосюжеты о событиях и мероприятиях, распространение информационных буклетов на с</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минарах и «круглых столах». </w:t>
      </w:r>
    </w:p>
    <w:p w:rsidR="00831E3E" w:rsidRPr="00C91D75" w:rsidRDefault="00831E3E" w:rsidP="00C91D75">
      <w:pPr>
        <w:pStyle w:val="ConsPlusNormal"/>
        <w:ind w:firstLine="540"/>
        <w:jc w:val="both"/>
        <w:rPr>
          <w:rFonts w:ascii="Times New Roman" w:hAnsi="Times New Roman" w:cs="Times New Roman"/>
          <w:sz w:val="24"/>
          <w:szCs w:val="24"/>
        </w:rPr>
      </w:pPr>
      <w:r w:rsidRPr="00C91D75">
        <w:rPr>
          <w:rFonts w:ascii="Times New Roman" w:hAnsi="Times New Roman" w:cs="Times New Roman"/>
          <w:sz w:val="24"/>
          <w:szCs w:val="24"/>
        </w:rPr>
        <w:t>В рамках информирования населения о реализации административной реформы совместно с газетой «Новый путь» в 2012 году вышла статья о предоставлении государственных и муниципальных услуг органами местного самоуправления Дебесского района, в 2013 году – 6 материалов на тему административной реформы. Ежемесячно проводится семинар для муниципальных служащих «Час муниципального служащего».</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На официальном Интернет-сайте </w:t>
      </w:r>
      <w:r w:rsidRPr="00C91D75">
        <w:rPr>
          <w:rFonts w:ascii="Times New Roman" w:hAnsi="Times New Roman" w:cs="Times New Roman"/>
          <w:sz w:val="24"/>
          <w:szCs w:val="24"/>
          <w:lang w:val="en-US"/>
        </w:rPr>
        <w:t>www</w:t>
      </w:r>
      <w:r w:rsidRPr="00C91D75">
        <w:rPr>
          <w:rFonts w:ascii="Times New Roman" w:hAnsi="Times New Roman" w:cs="Times New Roman"/>
          <w:sz w:val="24"/>
          <w:szCs w:val="24"/>
        </w:rPr>
        <w:t>.</w:t>
      </w:r>
      <w:r w:rsidRPr="00C91D75">
        <w:rPr>
          <w:rFonts w:ascii="Times New Roman" w:hAnsi="Times New Roman" w:cs="Times New Roman"/>
          <w:sz w:val="24"/>
          <w:szCs w:val="24"/>
          <w:lang w:val="en-US"/>
        </w:rPr>
        <w:t>debesy</w:t>
      </w:r>
      <w:r w:rsidRPr="00C91D75">
        <w:rPr>
          <w:rFonts w:ascii="Times New Roman" w:hAnsi="Times New Roman" w:cs="Times New Roman"/>
          <w:sz w:val="24"/>
          <w:szCs w:val="24"/>
        </w:rPr>
        <w:t>.</w:t>
      </w:r>
      <w:r w:rsidRPr="00C91D75">
        <w:rPr>
          <w:rFonts w:ascii="Times New Roman" w:hAnsi="Times New Roman" w:cs="Times New Roman"/>
          <w:sz w:val="24"/>
          <w:szCs w:val="24"/>
          <w:lang w:val="en-US"/>
        </w:rPr>
        <w:t>udmurt</w:t>
      </w:r>
      <w:r w:rsidRPr="00C91D75">
        <w:rPr>
          <w:rFonts w:ascii="Times New Roman" w:hAnsi="Times New Roman" w:cs="Times New Roman"/>
          <w:sz w:val="24"/>
          <w:szCs w:val="24"/>
        </w:rPr>
        <w:t>.</w:t>
      </w:r>
      <w:r w:rsidRPr="00C91D75">
        <w:rPr>
          <w:rFonts w:ascii="Times New Roman" w:hAnsi="Times New Roman" w:cs="Times New Roman"/>
          <w:sz w:val="24"/>
          <w:szCs w:val="24"/>
          <w:lang w:val="en-US"/>
        </w:rPr>
        <w:t>ru</w:t>
      </w:r>
      <w:r w:rsidRPr="00C91D75">
        <w:rPr>
          <w:rFonts w:ascii="Times New Roman" w:hAnsi="Times New Roman" w:cs="Times New Roman"/>
          <w:sz w:val="24"/>
          <w:szCs w:val="24"/>
        </w:rPr>
        <w:t xml:space="preserve"> функционирует раздел «А</w:t>
      </w:r>
      <w:r w:rsidRPr="00C91D75">
        <w:rPr>
          <w:rFonts w:ascii="Times New Roman" w:hAnsi="Times New Roman" w:cs="Times New Roman"/>
          <w:sz w:val="24"/>
          <w:szCs w:val="24"/>
        </w:rPr>
        <w:t>д</w:t>
      </w:r>
      <w:r w:rsidRPr="00C91D75">
        <w:rPr>
          <w:rFonts w:ascii="Times New Roman" w:hAnsi="Times New Roman" w:cs="Times New Roman"/>
          <w:sz w:val="24"/>
          <w:szCs w:val="24"/>
        </w:rPr>
        <w:t>министративная реформа». В актуальном режиме ведется работа по обновлению информ</w:t>
      </w:r>
      <w:r w:rsidRPr="00C91D75">
        <w:rPr>
          <w:rFonts w:ascii="Times New Roman" w:hAnsi="Times New Roman" w:cs="Times New Roman"/>
          <w:sz w:val="24"/>
          <w:szCs w:val="24"/>
        </w:rPr>
        <w:t>а</w:t>
      </w:r>
      <w:r w:rsidRPr="00C91D75">
        <w:rPr>
          <w:rFonts w:ascii="Times New Roman" w:hAnsi="Times New Roman" w:cs="Times New Roman"/>
          <w:sz w:val="24"/>
          <w:szCs w:val="24"/>
        </w:rPr>
        <w:t>ции в разделах «Административная реформа» и «Муниципальные услуги». В разделе «М</w:t>
      </w:r>
      <w:r w:rsidRPr="00C91D75">
        <w:rPr>
          <w:rFonts w:ascii="Times New Roman" w:hAnsi="Times New Roman" w:cs="Times New Roman"/>
          <w:sz w:val="24"/>
          <w:szCs w:val="24"/>
        </w:rPr>
        <w:t>у</w:t>
      </w:r>
      <w:r w:rsidRPr="00C91D75">
        <w:rPr>
          <w:rFonts w:ascii="Times New Roman" w:hAnsi="Times New Roman" w:cs="Times New Roman"/>
          <w:sz w:val="24"/>
          <w:szCs w:val="24"/>
        </w:rPr>
        <w:t>ниципальные услуги» официального сайта муниципального образования «Дебёсский район» размещены интерактивные сервисы: «Управление ЗАГС. Электронные услуги» электронная запись на прием к врачу.</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В соответствии с Указом Президента РФ от 07.05.2012 № 601 «Об основных направлениях совершенствования системы государственного управления» необходимо обеспечить достижение уровня удовлетворенности граждан Российской Федерации качеством предоставления государственных и муниципальных услуг к 2018 году - не менее 90 процентов. Достижения данного показателя – одна из главных задач реализации мероприятий административной реформы.</w:t>
      </w:r>
    </w:p>
    <w:p w:rsidR="00831E3E" w:rsidRPr="00C91D75" w:rsidRDefault="00831E3E" w:rsidP="00C91D75">
      <w:pPr>
        <w:shd w:val="clear" w:color="auto" w:fill="FFFFFF"/>
        <w:spacing w:after="0" w:line="240" w:lineRule="auto"/>
        <w:ind w:firstLine="709"/>
        <w:jc w:val="both"/>
        <w:rPr>
          <w:rFonts w:ascii="Times New Roman" w:hAnsi="Times New Roman" w:cs="Times New Roman"/>
          <w:spacing w:val="-4"/>
          <w:sz w:val="24"/>
          <w:szCs w:val="24"/>
        </w:rPr>
      </w:pPr>
      <w:r w:rsidRPr="00C91D75">
        <w:rPr>
          <w:rFonts w:ascii="Times New Roman" w:hAnsi="Times New Roman" w:cs="Times New Roman"/>
          <w:sz w:val="24"/>
          <w:szCs w:val="24"/>
        </w:rPr>
        <w:t>Подпрограмма «Административная реформа» позволит внедрить систему монитори</w:t>
      </w:r>
      <w:r w:rsidRPr="00C91D75">
        <w:rPr>
          <w:rFonts w:ascii="Times New Roman" w:hAnsi="Times New Roman" w:cs="Times New Roman"/>
          <w:sz w:val="24"/>
          <w:szCs w:val="24"/>
        </w:rPr>
        <w:t>н</w:t>
      </w:r>
      <w:r w:rsidRPr="00C91D75">
        <w:rPr>
          <w:rFonts w:ascii="Times New Roman" w:hAnsi="Times New Roman" w:cs="Times New Roman"/>
          <w:sz w:val="24"/>
          <w:szCs w:val="24"/>
        </w:rPr>
        <w:t>га предоставления муниципальных услуг, предоставляемых органами местного самоупра</w:t>
      </w:r>
      <w:r w:rsidRPr="00C91D75">
        <w:rPr>
          <w:rFonts w:ascii="Times New Roman" w:hAnsi="Times New Roman" w:cs="Times New Roman"/>
          <w:sz w:val="24"/>
          <w:szCs w:val="24"/>
        </w:rPr>
        <w:t>в</w:t>
      </w:r>
      <w:r w:rsidRPr="00C91D75">
        <w:rPr>
          <w:rFonts w:ascii="Times New Roman" w:hAnsi="Times New Roman" w:cs="Times New Roman"/>
          <w:sz w:val="24"/>
          <w:szCs w:val="24"/>
        </w:rPr>
        <w:t>ления Дебесского района, в том числе на базе МФЦ в Дебесском районе.</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рамках реализации данного направления структурные подразделения Администр</w:t>
      </w:r>
      <w:r w:rsidRPr="00C91D75">
        <w:rPr>
          <w:rFonts w:ascii="Times New Roman" w:hAnsi="Times New Roman" w:cs="Times New Roman"/>
          <w:sz w:val="24"/>
          <w:szCs w:val="24"/>
        </w:rPr>
        <w:t>а</w:t>
      </w:r>
      <w:r w:rsidRPr="00C91D75">
        <w:rPr>
          <w:rFonts w:ascii="Times New Roman" w:hAnsi="Times New Roman" w:cs="Times New Roman"/>
          <w:sz w:val="24"/>
          <w:szCs w:val="24"/>
        </w:rPr>
        <w:t>ции района, предоставляющие муниципальные услуги, размещают информацию об указа</w:t>
      </w:r>
      <w:r w:rsidRPr="00C91D75">
        <w:rPr>
          <w:rFonts w:ascii="Times New Roman" w:hAnsi="Times New Roman" w:cs="Times New Roman"/>
          <w:sz w:val="24"/>
          <w:szCs w:val="24"/>
        </w:rPr>
        <w:t>н</w:t>
      </w:r>
      <w:r w:rsidRPr="00C91D75">
        <w:rPr>
          <w:rFonts w:ascii="Times New Roman" w:hAnsi="Times New Roman" w:cs="Times New Roman"/>
          <w:sz w:val="24"/>
          <w:szCs w:val="24"/>
        </w:rPr>
        <w:t>ных услугах, а также доступные для  копирования формы необходимых документов, в гос</w:t>
      </w:r>
      <w:r w:rsidRPr="00C91D75">
        <w:rPr>
          <w:rFonts w:ascii="Times New Roman" w:hAnsi="Times New Roman" w:cs="Times New Roman"/>
          <w:sz w:val="24"/>
          <w:szCs w:val="24"/>
        </w:rPr>
        <w:t>у</w:t>
      </w:r>
      <w:r w:rsidRPr="00C91D75">
        <w:rPr>
          <w:rFonts w:ascii="Times New Roman" w:hAnsi="Times New Roman" w:cs="Times New Roman"/>
          <w:sz w:val="24"/>
          <w:szCs w:val="24"/>
        </w:rPr>
        <w:t xml:space="preserve">дарственной информационной системе Удмуртской Республики «Реестр государственных и муниципальных услуг (функций)» (далее -  Региональный реестр), на </w:t>
      </w:r>
      <w:proofErr w:type="gramStart"/>
      <w:r w:rsidRPr="00C91D75">
        <w:rPr>
          <w:rFonts w:ascii="Times New Roman" w:hAnsi="Times New Roman" w:cs="Times New Roman"/>
          <w:sz w:val="24"/>
          <w:szCs w:val="24"/>
        </w:rPr>
        <w:t>основе</w:t>
      </w:r>
      <w:proofErr w:type="gramEnd"/>
      <w:r w:rsidRPr="00C91D75">
        <w:rPr>
          <w:rFonts w:ascii="Times New Roman" w:hAnsi="Times New Roman" w:cs="Times New Roman"/>
          <w:sz w:val="24"/>
          <w:szCs w:val="24"/>
        </w:rPr>
        <w:t xml:space="preserve"> которой форм</w:t>
      </w:r>
      <w:r w:rsidRPr="00C91D75">
        <w:rPr>
          <w:rFonts w:ascii="Times New Roman" w:hAnsi="Times New Roman" w:cs="Times New Roman"/>
          <w:sz w:val="24"/>
          <w:szCs w:val="24"/>
        </w:rPr>
        <w:t>и</w:t>
      </w:r>
      <w:r w:rsidRPr="00C91D75">
        <w:rPr>
          <w:rFonts w:ascii="Times New Roman" w:hAnsi="Times New Roman" w:cs="Times New Roman"/>
          <w:sz w:val="24"/>
          <w:szCs w:val="24"/>
        </w:rPr>
        <w:t>руется информация на Портале государственных и муниципальных услуг (функций) У</w:t>
      </w:r>
      <w:r w:rsidRPr="00C91D75">
        <w:rPr>
          <w:rFonts w:ascii="Times New Roman" w:hAnsi="Times New Roman" w:cs="Times New Roman"/>
          <w:sz w:val="24"/>
          <w:szCs w:val="24"/>
        </w:rPr>
        <w:t>д</w:t>
      </w:r>
      <w:r w:rsidRPr="00C91D75">
        <w:rPr>
          <w:rFonts w:ascii="Times New Roman" w:hAnsi="Times New Roman" w:cs="Times New Roman"/>
          <w:sz w:val="24"/>
          <w:szCs w:val="24"/>
        </w:rPr>
        <w:t>муртской Республики (далее - Региональный портал) и Едином портале государственных и муниципальных услуг (функций).</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Размещение на Региональном портале информации, содержащейся в Региональном реестре, осуществляется оператором Регионального реестра и Регионального портала - авт</w:t>
      </w:r>
      <w:r w:rsidRPr="00C91D75">
        <w:rPr>
          <w:rFonts w:ascii="Times New Roman" w:hAnsi="Times New Roman" w:cs="Times New Roman"/>
          <w:sz w:val="24"/>
          <w:szCs w:val="24"/>
        </w:rPr>
        <w:t>о</w:t>
      </w:r>
      <w:r w:rsidRPr="00C91D75">
        <w:rPr>
          <w:rFonts w:ascii="Times New Roman" w:hAnsi="Times New Roman" w:cs="Times New Roman"/>
          <w:sz w:val="24"/>
          <w:szCs w:val="24"/>
        </w:rPr>
        <w:t>номным учреждением «Многофункциональный центр предоставления государственных и муниципальных услуг Удмуртской Республики».</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По состоянию на 31 декабря 2013 года структурными подразделениями Администр</w:t>
      </w:r>
      <w:r w:rsidRPr="00C91D75">
        <w:rPr>
          <w:rFonts w:ascii="Times New Roman" w:hAnsi="Times New Roman" w:cs="Times New Roman"/>
          <w:sz w:val="24"/>
          <w:szCs w:val="24"/>
        </w:rPr>
        <w:t>а</w:t>
      </w:r>
      <w:r w:rsidRPr="00C91D75">
        <w:rPr>
          <w:rFonts w:ascii="Times New Roman" w:hAnsi="Times New Roman" w:cs="Times New Roman"/>
          <w:sz w:val="24"/>
          <w:szCs w:val="24"/>
        </w:rPr>
        <w:t>ции района, предоставляющими муниципальными услуги, в Региональном реестре размещ</w:t>
      </w:r>
      <w:r w:rsidRPr="00C91D75">
        <w:rPr>
          <w:rFonts w:ascii="Times New Roman" w:hAnsi="Times New Roman" w:cs="Times New Roman"/>
          <w:sz w:val="24"/>
          <w:szCs w:val="24"/>
        </w:rPr>
        <w:t>е</w:t>
      </w:r>
      <w:r w:rsidRPr="00C91D75">
        <w:rPr>
          <w:rFonts w:ascii="Times New Roman" w:hAnsi="Times New Roman" w:cs="Times New Roman"/>
          <w:sz w:val="24"/>
          <w:szCs w:val="24"/>
        </w:rPr>
        <w:t>на полная, достоверная и актуальная информация обо всех 53 муниципальных услугах (зн</w:t>
      </w:r>
      <w:r w:rsidRPr="00C91D75">
        <w:rPr>
          <w:rFonts w:ascii="Times New Roman" w:hAnsi="Times New Roman" w:cs="Times New Roman"/>
          <w:sz w:val="24"/>
          <w:szCs w:val="24"/>
        </w:rPr>
        <w:t>а</w:t>
      </w:r>
      <w:r w:rsidRPr="00C91D75">
        <w:rPr>
          <w:rFonts w:ascii="Times New Roman" w:hAnsi="Times New Roman" w:cs="Times New Roman"/>
          <w:sz w:val="24"/>
          <w:szCs w:val="24"/>
        </w:rPr>
        <w:t>чение показателя – 100%), а также размещены доступные для копирования и последующего заполнения образцы заявлений и иных документов, необходимых заявителю для получения муниципальных услуг.</w:t>
      </w:r>
      <w:proofErr w:type="gramEnd"/>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Вместе с тем, возникает ряд проблем, связанных с техническими сбоями при «тран</w:t>
      </w:r>
      <w:r w:rsidRPr="00C91D75">
        <w:rPr>
          <w:rFonts w:ascii="Times New Roman" w:hAnsi="Times New Roman" w:cs="Times New Roman"/>
          <w:sz w:val="24"/>
          <w:szCs w:val="24"/>
        </w:rPr>
        <w:t>с</w:t>
      </w:r>
      <w:r w:rsidRPr="00C91D75">
        <w:rPr>
          <w:rFonts w:ascii="Times New Roman" w:hAnsi="Times New Roman" w:cs="Times New Roman"/>
          <w:sz w:val="24"/>
          <w:szCs w:val="24"/>
        </w:rPr>
        <w:t>лировании» информации, размещенной в Региональном реестре, на Региональный портал, а также на Единый портал предоставления государственных и муниципальных услуг (фун</w:t>
      </w:r>
      <w:r w:rsidRPr="00C91D75">
        <w:rPr>
          <w:rFonts w:ascii="Times New Roman" w:hAnsi="Times New Roman" w:cs="Times New Roman"/>
          <w:sz w:val="24"/>
          <w:szCs w:val="24"/>
        </w:rPr>
        <w:t>к</w:t>
      </w:r>
      <w:r w:rsidRPr="00C91D75">
        <w:rPr>
          <w:rFonts w:ascii="Times New Roman" w:hAnsi="Times New Roman" w:cs="Times New Roman"/>
          <w:sz w:val="24"/>
          <w:szCs w:val="24"/>
        </w:rPr>
        <w:t>ций). Меры по решению указанных проблем принимаются на уровне оператора Регионал</w:t>
      </w:r>
      <w:r w:rsidRPr="00C91D75">
        <w:rPr>
          <w:rFonts w:ascii="Times New Roman" w:hAnsi="Times New Roman" w:cs="Times New Roman"/>
          <w:sz w:val="24"/>
          <w:szCs w:val="24"/>
        </w:rPr>
        <w:t>ь</w:t>
      </w:r>
      <w:r w:rsidRPr="00C91D75">
        <w:rPr>
          <w:rFonts w:ascii="Times New Roman" w:hAnsi="Times New Roman" w:cs="Times New Roman"/>
          <w:sz w:val="24"/>
          <w:szCs w:val="24"/>
        </w:rPr>
        <w:t>ного портала и Регионального реестра, а также органов государственной власти Удмуртской Республики, курирующих работу в данной сфере.</w:t>
      </w:r>
    </w:p>
    <w:p w:rsidR="00831E3E" w:rsidRPr="00C91D75" w:rsidRDefault="00831E3E" w:rsidP="00C91D75">
      <w:pPr>
        <w:spacing w:after="0" w:line="240" w:lineRule="auto"/>
        <w:ind w:firstLine="709"/>
        <w:jc w:val="both"/>
        <w:rPr>
          <w:rFonts w:ascii="Times New Roman" w:hAnsi="Times New Roman" w:cs="Times New Roman"/>
          <w:iCs/>
          <w:sz w:val="24"/>
          <w:szCs w:val="24"/>
        </w:rPr>
      </w:pPr>
      <w:r w:rsidRPr="00C91D75">
        <w:rPr>
          <w:rFonts w:ascii="Times New Roman" w:hAnsi="Times New Roman" w:cs="Times New Roman"/>
          <w:sz w:val="24"/>
          <w:szCs w:val="24"/>
        </w:rPr>
        <w:t xml:space="preserve">В 2013 году в здании муниципалитета установлен первый информационный киоск. </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Информирование населения о деятельности органов местного самоуправления мун</w:t>
      </w:r>
      <w:r w:rsidRPr="00C91D75">
        <w:rPr>
          <w:rFonts w:ascii="Times New Roman" w:hAnsi="Times New Roman" w:cs="Times New Roman"/>
          <w:sz w:val="24"/>
          <w:szCs w:val="24"/>
        </w:rPr>
        <w:t>и</w:t>
      </w:r>
      <w:r w:rsidRPr="00C91D75">
        <w:rPr>
          <w:rFonts w:ascii="Times New Roman" w:hAnsi="Times New Roman" w:cs="Times New Roman"/>
          <w:sz w:val="24"/>
          <w:szCs w:val="24"/>
        </w:rPr>
        <w:t>ципального образования «Дебёсский район», о возможности получения услуг в том числе, через создаваемый МФЦ Дебёсского района, в электронной форме через Региональный по</w:t>
      </w:r>
      <w:r w:rsidRPr="00C91D75">
        <w:rPr>
          <w:rFonts w:ascii="Times New Roman" w:hAnsi="Times New Roman" w:cs="Times New Roman"/>
          <w:sz w:val="24"/>
          <w:szCs w:val="24"/>
        </w:rPr>
        <w:t>р</w:t>
      </w:r>
      <w:r w:rsidRPr="00C91D75">
        <w:rPr>
          <w:rFonts w:ascii="Times New Roman" w:hAnsi="Times New Roman" w:cs="Times New Roman"/>
          <w:sz w:val="24"/>
          <w:szCs w:val="24"/>
        </w:rPr>
        <w:t>тал и Единый портал государственных и муниципальных услуг (функций) будет продолжено и в дальнейшем.</w:t>
      </w:r>
    </w:p>
    <w:p w:rsidR="00831E3E" w:rsidRPr="00C91D75" w:rsidRDefault="00831E3E" w:rsidP="00C91D75">
      <w:pPr>
        <w:pStyle w:val="afe"/>
        <w:tabs>
          <w:tab w:val="left" w:pos="1134"/>
        </w:tabs>
        <w:spacing w:after="0" w:line="240" w:lineRule="auto"/>
        <w:ind w:left="709"/>
        <w:jc w:val="both"/>
        <w:rPr>
          <w:rFonts w:ascii="Times New Roman" w:hAnsi="Times New Roman" w:cs="Times New Roman"/>
          <w:sz w:val="24"/>
          <w:szCs w:val="24"/>
        </w:rPr>
      </w:pPr>
    </w:p>
    <w:p w:rsidR="00831E3E" w:rsidRPr="00C91D75" w:rsidRDefault="00831E3E" w:rsidP="004B633B">
      <w:pPr>
        <w:pStyle w:val="afe"/>
        <w:numPr>
          <w:ilvl w:val="1"/>
          <w:numId w:val="29"/>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Внедрение механизмов противодействия коррупции в органах местного сам</w:t>
      </w:r>
      <w:r w:rsidRPr="00C91D75">
        <w:rPr>
          <w:rFonts w:ascii="Times New Roman" w:hAnsi="Times New Roman" w:cs="Times New Roman"/>
          <w:sz w:val="24"/>
          <w:szCs w:val="24"/>
        </w:rPr>
        <w:t>о</w:t>
      </w:r>
      <w:r w:rsidRPr="00C91D75">
        <w:rPr>
          <w:rFonts w:ascii="Times New Roman" w:hAnsi="Times New Roman" w:cs="Times New Roman"/>
          <w:sz w:val="24"/>
          <w:szCs w:val="24"/>
        </w:rPr>
        <w:t>управления МО «Дебёсский район».</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В целях реализации</w:t>
      </w:r>
      <w:r w:rsidRPr="00C91D75">
        <w:rPr>
          <w:rFonts w:ascii="Times New Roman" w:hAnsi="Times New Roman" w:cs="Times New Roman"/>
          <w:b/>
          <w:sz w:val="24"/>
          <w:szCs w:val="24"/>
        </w:rPr>
        <w:t xml:space="preserve"> </w:t>
      </w:r>
      <w:r w:rsidRPr="00C91D75">
        <w:rPr>
          <w:rStyle w:val="afff9"/>
          <w:rFonts w:ascii="Times New Roman" w:hAnsi="Times New Roman"/>
          <w:b w:val="0"/>
          <w:sz w:val="24"/>
          <w:szCs w:val="24"/>
        </w:rPr>
        <w:t>Федерального закона</w:t>
      </w:r>
      <w:r w:rsidRPr="00C91D75">
        <w:rPr>
          <w:rFonts w:ascii="Times New Roman" w:hAnsi="Times New Roman" w:cs="Times New Roman"/>
          <w:sz w:val="24"/>
          <w:szCs w:val="24"/>
        </w:rPr>
        <w:t xml:space="preserve"> от 25.12.2008 № 273-ФЗ «О противоде</w:t>
      </w:r>
      <w:r w:rsidRPr="00C91D75">
        <w:rPr>
          <w:rFonts w:ascii="Times New Roman" w:hAnsi="Times New Roman" w:cs="Times New Roman"/>
          <w:sz w:val="24"/>
          <w:szCs w:val="24"/>
        </w:rPr>
        <w:t>й</w:t>
      </w:r>
      <w:r w:rsidRPr="00C91D75">
        <w:rPr>
          <w:rFonts w:ascii="Times New Roman" w:hAnsi="Times New Roman" w:cs="Times New Roman"/>
          <w:sz w:val="24"/>
          <w:szCs w:val="24"/>
        </w:rPr>
        <w:t>ствии коррупции», Указа Президента Российской Федерации от 19.05.2008 № 815 «О мерах по противодействию коррупции», нормативных правовых актов Удмуртской Республики, определяющих механизмы противодействия коррупции в исполнительных органах госуда</w:t>
      </w:r>
      <w:r w:rsidRPr="00C91D75">
        <w:rPr>
          <w:rFonts w:ascii="Times New Roman" w:hAnsi="Times New Roman" w:cs="Times New Roman"/>
          <w:sz w:val="24"/>
          <w:szCs w:val="24"/>
        </w:rPr>
        <w:t>р</w:t>
      </w:r>
      <w:r w:rsidRPr="00C91D75">
        <w:rPr>
          <w:rFonts w:ascii="Times New Roman" w:hAnsi="Times New Roman" w:cs="Times New Roman"/>
          <w:sz w:val="24"/>
          <w:szCs w:val="24"/>
        </w:rPr>
        <w:t>ственной власти в Удмуртской Республике, в муниципальном образовании «Дебёсский ра</w:t>
      </w:r>
      <w:r w:rsidRPr="00C91D75">
        <w:rPr>
          <w:rFonts w:ascii="Times New Roman" w:hAnsi="Times New Roman" w:cs="Times New Roman"/>
          <w:sz w:val="24"/>
          <w:szCs w:val="24"/>
        </w:rPr>
        <w:t>й</w:t>
      </w:r>
      <w:r w:rsidRPr="00C91D75">
        <w:rPr>
          <w:rFonts w:ascii="Times New Roman" w:hAnsi="Times New Roman" w:cs="Times New Roman"/>
          <w:sz w:val="24"/>
          <w:szCs w:val="24"/>
        </w:rPr>
        <w:t>он»:</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формируется и утверждается постановлением Главы муниципального образования «Дебёсский район» План антикоррупционных мероприятий;</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приняты муниципальные правовые акты, регламентирующие вопросы прохождения муниципальной службы; </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созданы комиссии по соблюдению требований к служебному поведению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пальных служащих и урегулирования конфликта интересов;</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bCs/>
          <w:sz w:val="24"/>
          <w:szCs w:val="24"/>
        </w:rPr>
        <w:t>проводится экспертиза проектов муниципальных правовых актов на коррупциоге</w:t>
      </w:r>
      <w:r w:rsidRPr="00C91D75">
        <w:rPr>
          <w:rFonts w:ascii="Times New Roman" w:hAnsi="Times New Roman" w:cs="Times New Roman"/>
          <w:bCs/>
          <w:sz w:val="24"/>
          <w:szCs w:val="24"/>
        </w:rPr>
        <w:t>н</w:t>
      </w:r>
      <w:r w:rsidRPr="00C91D75">
        <w:rPr>
          <w:rFonts w:ascii="Times New Roman" w:hAnsi="Times New Roman" w:cs="Times New Roman"/>
          <w:bCs/>
          <w:sz w:val="24"/>
          <w:szCs w:val="24"/>
        </w:rPr>
        <w:t>ность.</w:t>
      </w:r>
    </w:p>
    <w:p w:rsidR="00831E3E" w:rsidRPr="00C91D75" w:rsidRDefault="00831E3E" w:rsidP="00C91D75">
      <w:pPr>
        <w:pStyle w:val="ConsPlusNormal"/>
        <w:ind w:firstLine="540"/>
        <w:jc w:val="both"/>
        <w:rPr>
          <w:rFonts w:ascii="Times New Roman" w:hAnsi="Times New Roman" w:cs="Times New Roman"/>
          <w:sz w:val="24"/>
          <w:szCs w:val="24"/>
        </w:rPr>
      </w:pPr>
      <w:r w:rsidRPr="00C91D75">
        <w:rPr>
          <w:rFonts w:ascii="Times New Roman" w:hAnsi="Times New Roman" w:cs="Times New Roman"/>
          <w:sz w:val="24"/>
          <w:szCs w:val="24"/>
        </w:rPr>
        <w:t>В рамках реализации муниципальной программы по противодействию коррупции проводились мероприятия по предупреждению и противодействию коррупции на муниципальной службе. 34 муниципальных служащих были обучены на курсах повышения квалификации по вопросам противодействия коррупции в сфере муниципального управления. Все муниципальные служащие Дебесского района своевременно подали сведения о доходах, имуществе и обязательствах имущественного характера.</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Вместе с тем, несмотря на принимаемые меры, проблема коррупции в Российской Федерации в целом стоит достаточно остро.</w:t>
      </w:r>
    </w:p>
    <w:p w:rsidR="00831E3E" w:rsidRPr="00C91D75" w:rsidRDefault="00831E3E" w:rsidP="00C91D75">
      <w:pPr>
        <w:pStyle w:val="afe"/>
        <w:tabs>
          <w:tab w:val="left" w:pos="1134"/>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Дальнейшая реализация данного направления будет продолжена в рамках Плана м</w:t>
      </w:r>
      <w:r w:rsidRPr="00C91D75">
        <w:rPr>
          <w:rFonts w:ascii="Times New Roman" w:hAnsi="Times New Roman" w:cs="Times New Roman"/>
          <w:sz w:val="24"/>
          <w:szCs w:val="24"/>
        </w:rPr>
        <w:t>е</w:t>
      </w:r>
      <w:r w:rsidRPr="00C91D75">
        <w:rPr>
          <w:rFonts w:ascii="Times New Roman" w:hAnsi="Times New Roman" w:cs="Times New Roman"/>
          <w:sz w:val="24"/>
          <w:szCs w:val="24"/>
        </w:rPr>
        <w:t>роприятий по противодействию коррупции в муниципальном образовании «Дебёсский ра</w:t>
      </w:r>
      <w:r w:rsidRPr="00C91D75">
        <w:rPr>
          <w:rFonts w:ascii="Times New Roman" w:hAnsi="Times New Roman" w:cs="Times New Roman"/>
          <w:sz w:val="24"/>
          <w:szCs w:val="24"/>
        </w:rPr>
        <w:t>й</w:t>
      </w:r>
      <w:r w:rsidRPr="00C91D75">
        <w:rPr>
          <w:rFonts w:ascii="Times New Roman" w:hAnsi="Times New Roman" w:cs="Times New Roman"/>
          <w:sz w:val="24"/>
          <w:szCs w:val="24"/>
        </w:rPr>
        <w:t>он», ежегодно утверждаемого постановлением Главы муниципального образования «Дебё</w:t>
      </w:r>
      <w:r w:rsidRPr="00C91D75">
        <w:rPr>
          <w:rFonts w:ascii="Times New Roman" w:hAnsi="Times New Roman" w:cs="Times New Roman"/>
          <w:sz w:val="24"/>
          <w:szCs w:val="24"/>
        </w:rPr>
        <w:t>с</w:t>
      </w:r>
      <w:r w:rsidRPr="00C91D75">
        <w:rPr>
          <w:rFonts w:ascii="Times New Roman" w:hAnsi="Times New Roman" w:cs="Times New Roman"/>
          <w:sz w:val="24"/>
          <w:szCs w:val="24"/>
        </w:rPr>
        <w:t>ский район».</w:t>
      </w:r>
    </w:p>
    <w:p w:rsidR="00831E3E" w:rsidRPr="00C91D75" w:rsidRDefault="00831E3E" w:rsidP="004B633B">
      <w:pPr>
        <w:pStyle w:val="afe"/>
        <w:numPr>
          <w:ilvl w:val="1"/>
          <w:numId w:val="29"/>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Внедрение и развитие в органах местного самоуправления муниципального обр</w:t>
      </w:r>
      <w:r w:rsidRPr="00C91D75">
        <w:rPr>
          <w:rFonts w:ascii="Times New Roman" w:hAnsi="Times New Roman" w:cs="Times New Roman"/>
          <w:sz w:val="24"/>
          <w:szCs w:val="24"/>
        </w:rPr>
        <w:t>а</w:t>
      </w:r>
      <w:r w:rsidRPr="00C91D75">
        <w:rPr>
          <w:rFonts w:ascii="Times New Roman" w:hAnsi="Times New Roman" w:cs="Times New Roman"/>
          <w:sz w:val="24"/>
          <w:szCs w:val="24"/>
        </w:rPr>
        <w:t>зования «Дебёсский район» методов и процедур управления, ориентированного на результат.</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proofErr w:type="gramStart"/>
      <w:r w:rsidRPr="00C91D75">
        <w:rPr>
          <w:rFonts w:ascii="Times New Roman" w:hAnsi="Times New Roman" w:cs="Times New Roman"/>
          <w:sz w:val="24"/>
          <w:szCs w:val="24"/>
        </w:rPr>
        <w:t>В 2008 году Указом Президента Российской Федерации от 28.04.2008 № 607 «Об оце</w:t>
      </w:r>
      <w:r w:rsidRPr="00C91D75">
        <w:rPr>
          <w:rFonts w:ascii="Times New Roman" w:hAnsi="Times New Roman" w:cs="Times New Roman"/>
          <w:sz w:val="24"/>
          <w:szCs w:val="24"/>
        </w:rPr>
        <w:t>н</w:t>
      </w:r>
      <w:r w:rsidRPr="00C91D75">
        <w:rPr>
          <w:rFonts w:ascii="Times New Roman" w:hAnsi="Times New Roman" w:cs="Times New Roman"/>
          <w:sz w:val="24"/>
          <w:szCs w:val="24"/>
        </w:rPr>
        <w:t>ке эффективности деятельности органов местного самоуправления городских округов и м</w:t>
      </w:r>
      <w:r w:rsidRPr="00C91D75">
        <w:rPr>
          <w:rFonts w:ascii="Times New Roman" w:hAnsi="Times New Roman" w:cs="Times New Roman"/>
          <w:sz w:val="24"/>
          <w:szCs w:val="24"/>
        </w:rPr>
        <w:t>у</w:t>
      </w:r>
      <w:r w:rsidRPr="00C91D75">
        <w:rPr>
          <w:rFonts w:ascii="Times New Roman" w:hAnsi="Times New Roman" w:cs="Times New Roman"/>
          <w:sz w:val="24"/>
          <w:szCs w:val="24"/>
        </w:rPr>
        <w:t>ниципальных районов» утвержден перечень показателей для оценки эффективности де</w:t>
      </w:r>
      <w:r w:rsidRPr="00C91D75">
        <w:rPr>
          <w:rFonts w:ascii="Times New Roman" w:hAnsi="Times New Roman" w:cs="Times New Roman"/>
          <w:sz w:val="24"/>
          <w:szCs w:val="24"/>
        </w:rPr>
        <w:t>я</w:t>
      </w:r>
      <w:r w:rsidRPr="00C91D75">
        <w:rPr>
          <w:rFonts w:ascii="Times New Roman" w:hAnsi="Times New Roman" w:cs="Times New Roman"/>
          <w:sz w:val="24"/>
          <w:szCs w:val="24"/>
        </w:rPr>
        <w:t>тельности органов местного самоуправления городских округов и муниципальных районов и определено, что главы местных администраций городских округов и муниципальных рай</w:t>
      </w:r>
      <w:r w:rsidRPr="00C91D75">
        <w:rPr>
          <w:rFonts w:ascii="Times New Roman" w:hAnsi="Times New Roman" w:cs="Times New Roman"/>
          <w:sz w:val="24"/>
          <w:szCs w:val="24"/>
        </w:rPr>
        <w:t>о</w:t>
      </w:r>
      <w:r w:rsidRPr="00C91D75">
        <w:rPr>
          <w:rFonts w:ascii="Times New Roman" w:hAnsi="Times New Roman" w:cs="Times New Roman"/>
          <w:sz w:val="24"/>
          <w:szCs w:val="24"/>
        </w:rPr>
        <w:t>нов ежегодно, до 1 мая, должны представлять в высший исполнительный орган госуда</w:t>
      </w:r>
      <w:r w:rsidRPr="00C91D75">
        <w:rPr>
          <w:rFonts w:ascii="Times New Roman" w:hAnsi="Times New Roman" w:cs="Times New Roman"/>
          <w:sz w:val="24"/>
          <w:szCs w:val="24"/>
        </w:rPr>
        <w:t>р</w:t>
      </w:r>
      <w:r w:rsidRPr="00C91D75">
        <w:rPr>
          <w:rFonts w:ascii="Times New Roman" w:hAnsi="Times New Roman" w:cs="Times New Roman"/>
          <w:sz w:val="24"/>
          <w:szCs w:val="24"/>
        </w:rPr>
        <w:t>ственной власти</w:t>
      </w:r>
      <w:proofErr w:type="gramEnd"/>
      <w:r w:rsidRPr="00C91D75">
        <w:rPr>
          <w:rFonts w:ascii="Times New Roman" w:hAnsi="Times New Roman" w:cs="Times New Roman"/>
          <w:sz w:val="24"/>
          <w:szCs w:val="24"/>
        </w:rPr>
        <w:t xml:space="preserve"> субъекта Российской Федерации доклады о достигнутых значениях показ</w:t>
      </w:r>
      <w:r w:rsidRPr="00C91D75">
        <w:rPr>
          <w:rFonts w:ascii="Times New Roman" w:hAnsi="Times New Roman" w:cs="Times New Roman"/>
          <w:sz w:val="24"/>
          <w:szCs w:val="24"/>
        </w:rPr>
        <w:t>а</w:t>
      </w:r>
      <w:r w:rsidRPr="00C91D75">
        <w:rPr>
          <w:rFonts w:ascii="Times New Roman" w:hAnsi="Times New Roman" w:cs="Times New Roman"/>
          <w:sz w:val="24"/>
          <w:szCs w:val="24"/>
        </w:rPr>
        <w:t xml:space="preserve">телей для оценки </w:t>
      </w:r>
      <w:proofErr w:type="gramStart"/>
      <w:r w:rsidRPr="00C91D75">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C91D75">
        <w:rPr>
          <w:rFonts w:ascii="Times New Roman" w:hAnsi="Times New Roman" w:cs="Times New Roman"/>
          <w:sz w:val="24"/>
          <w:szCs w:val="24"/>
        </w:rPr>
        <w:t xml:space="preserve"> и муниципальных районов за отчетный год и их планируемых значениях на трехле</w:t>
      </w:r>
      <w:r w:rsidRPr="00C91D75">
        <w:rPr>
          <w:rFonts w:ascii="Times New Roman" w:hAnsi="Times New Roman" w:cs="Times New Roman"/>
          <w:sz w:val="24"/>
          <w:szCs w:val="24"/>
        </w:rPr>
        <w:t>т</w:t>
      </w:r>
      <w:r w:rsidRPr="00C91D75">
        <w:rPr>
          <w:rFonts w:ascii="Times New Roman" w:hAnsi="Times New Roman" w:cs="Times New Roman"/>
          <w:sz w:val="24"/>
          <w:szCs w:val="24"/>
        </w:rPr>
        <w:t>ний период и размещать указанные доклады на официальном сайте соответственно горо</w:t>
      </w:r>
      <w:r w:rsidRPr="00C91D75">
        <w:rPr>
          <w:rFonts w:ascii="Times New Roman" w:hAnsi="Times New Roman" w:cs="Times New Roman"/>
          <w:sz w:val="24"/>
          <w:szCs w:val="24"/>
        </w:rPr>
        <w:t>д</w:t>
      </w:r>
      <w:r w:rsidRPr="00C91D75">
        <w:rPr>
          <w:rFonts w:ascii="Times New Roman" w:hAnsi="Times New Roman" w:cs="Times New Roman"/>
          <w:sz w:val="24"/>
          <w:szCs w:val="24"/>
        </w:rPr>
        <w:t>ского округа или муниципального района в сети «Интернет».</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proofErr w:type="gramStart"/>
      <w:r w:rsidRPr="00C91D75">
        <w:rPr>
          <w:rFonts w:ascii="Times New Roman" w:hAnsi="Times New Roman" w:cs="Times New Roman"/>
          <w:sz w:val="24"/>
          <w:szCs w:val="24"/>
        </w:rPr>
        <w:t>Во исполнение Указа Президента Российской Федерации от 07.05.2012 № 601 «Об о</w:t>
      </w:r>
      <w:r w:rsidRPr="00C91D75">
        <w:rPr>
          <w:rFonts w:ascii="Times New Roman" w:hAnsi="Times New Roman" w:cs="Times New Roman"/>
          <w:sz w:val="24"/>
          <w:szCs w:val="24"/>
        </w:rPr>
        <w:t>с</w:t>
      </w:r>
      <w:r w:rsidRPr="00C91D75">
        <w:rPr>
          <w:rFonts w:ascii="Times New Roman" w:hAnsi="Times New Roman" w:cs="Times New Roman"/>
          <w:sz w:val="24"/>
          <w:szCs w:val="24"/>
        </w:rPr>
        <w:t>новных направлениях совершенствования системы государственного управления», а также в целях реализации Указа Президента Российской Федерации от 28.04.2008 г. № 607 принято постановление Правительства РФ от 17.12.2012 № 1317«О мерах по реализации Указа Пр</w:t>
      </w:r>
      <w:r w:rsidRPr="00C91D75">
        <w:rPr>
          <w:rFonts w:ascii="Times New Roman" w:hAnsi="Times New Roman" w:cs="Times New Roman"/>
          <w:sz w:val="24"/>
          <w:szCs w:val="24"/>
        </w:rPr>
        <w:t>е</w:t>
      </w:r>
      <w:r w:rsidRPr="00C91D75">
        <w:rPr>
          <w:rFonts w:ascii="Times New Roman" w:hAnsi="Times New Roman" w:cs="Times New Roman"/>
          <w:sz w:val="24"/>
          <w:szCs w:val="24"/>
        </w:rPr>
        <w:t>зидента Российской Федерации от 28 апреля 2008 г. № 607 «Об оценке эффективности де</w:t>
      </w:r>
      <w:r w:rsidRPr="00C91D75">
        <w:rPr>
          <w:rFonts w:ascii="Times New Roman" w:hAnsi="Times New Roman" w:cs="Times New Roman"/>
          <w:sz w:val="24"/>
          <w:szCs w:val="24"/>
        </w:rPr>
        <w:t>я</w:t>
      </w:r>
      <w:r w:rsidRPr="00C91D75">
        <w:rPr>
          <w:rFonts w:ascii="Times New Roman" w:hAnsi="Times New Roman" w:cs="Times New Roman"/>
          <w:sz w:val="24"/>
          <w:szCs w:val="24"/>
        </w:rPr>
        <w:t>тельности органов местного самоуправления городских округов и</w:t>
      </w:r>
      <w:proofErr w:type="gramEnd"/>
      <w:r w:rsidRPr="00C91D75">
        <w:rPr>
          <w:rFonts w:ascii="Times New Roman" w:hAnsi="Times New Roman" w:cs="Times New Roman"/>
          <w:sz w:val="24"/>
          <w:szCs w:val="24"/>
        </w:rPr>
        <w:t xml:space="preserve">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которым утверждены:</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lastRenderedPageBreak/>
        <w:t xml:space="preserve">перечень дополнительных показателей для оценки </w:t>
      </w:r>
      <w:proofErr w:type="gramStart"/>
      <w:r w:rsidRPr="00C91D75">
        <w:rPr>
          <w:rFonts w:ascii="Times New Roman" w:hAnsi="Times New Roman" w:cs="Times New Roman"/>
          <w:sz w:val="24"/>
          <w:szCs w:val="24"/>
        </w:rPr>
        <w:t>эффективности деятельности орг</w:t>
      </w:r>
      <w:r w:rsidRPr="00C91D75">
        <w:rPr>
          <w:rFonts w:ascii="Times New Roman" w:hAnsi="Times New Roman" w:cs="Times New Roman"/>
          <w:sz w:val="24"/>
          <w:szCs w:val="24"/>
        </w:rPr>
        <w:t>а</w:t>
      </w:r>
      <w:r w:rsidRPr="00C91D75">
        <w:rPr>
          <w:rFonts w:ascii="Times New Roman" w:hAnsi="Times New Roman" w:cs="Times New Roman"/>
          <w:sz w:val="24"/>
          <w:szCs w:val="24"/>
        </w:rPr>
        <w:t>нов местного самоуправления городских округов</w:t>
      </w:r>
      <w:proofErr w:type="gramEnd"/>
      <w:r w:rsidRPr="00C91D75">
        <w:rPr>
          <w:rFonts w:ascii="Times New Roman" w:hAnsi="Times New Roman" w:cs="Times New Roman"/>
          <w:sz w:val="24"/>
          <w:szCs w:val="24"/>
        </w:rPr>
        <w:t xml:space="preserve"> и муниципальных районов;</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 xml:space="preserve">методика </w:t>
      </w:r>
      <w:proofErr w:type="gramStart"/>
      <w:r w:rsidRPr="00C91D75">
        <w:rPr>
          <w:rFonts w:ascii="Times New Roman" w:hAnsi="Times New Roman" w:cs="Times New Roman"/>
          <w:sz w:val="24"/>
          <w:szCs w:val="24"/>
        </w:rPr>
        <w:t>мониторинга эффективности деятельности органов местного самоуправления городских округов</w:t>
      </w:r>
      <w:proofErr w:type="gramEnd"/>
      <w:r w:rsidRPr="00C91D75">
        <w:rPr>
          <w:rFonts w:ascii="Times New Roman" w:hAnsi="Times New Roman" w:cs="Times New Roman"/>
          <w:sz w:val="24"/>
          <w:szCs w:val="24"/>
        </w:rPr>
        <w:t xml:space="preserve"> и муниципальных районов;</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типовая форма доклада глав местных администраций городских округов и муниц</w:t>
      </w:r>
      <w:r w:rsidRPr="00C91D75">
        <w:rPr>
          <w:rFonts w:ascii="Times New Roman" w:hAnsi="Times New Roman" w:cs="Times New Roman"/>
          <w:sz w:val="24"/>
          <w:szCs w:val="24"/>
        </w:rPr>
        <w:t>и</w:t>
      </w:r>
      <w:r w:rsidRPr="00C91D75">
        <w:rPr>
          <w:rFonts w:ascii="Times New Roman" w:hAnsi="Times New Roman" w:cs="Times New Roman"/>
          <w:sz w:val="24"/>
          <w:szCs w:val="24"/>
        </w:rPr>
        <w:t xml:space="preserve">пальных районов о достигнутых значениях показателей для оценки </w:t>
      </w:r>
      <w:proofErr w:type="gramStart"/>
      <w:r w:rsidRPr="00C91D75">
        <w:rPr>
          <w:rFonts w:ascii="Times New Roman" w:hAnsi="Times New Roman" w:cs="Times New Roman"/>
          <w:sz w:val="24"/>
          <w:szCs w:val="24"/>
        </w:rPr>
        <w:t>эффективности деятел</w:t>
      </w:r>
      <w:r w:rsidRPr="00C91D75">
        <w:rPr>
          <w:rFonts w:ascii="Times New Roman" w:hAnsi="Times New Roman" w:cs="Times New Roman"/>
          <w:sz w:val="24"/>
          <w:szCs w:val="24"/>
        </w:rPr>
        <w:t>ь</w:t>
      </w:r>
      <w:r w:rsidRPr="00C91D75">
        <w:rPr>
          <w:rFonts w:ascii="Times New Roman" w:hAnsi="Times New Roman" w:cs="Times New Roman"/>
          <w:sz w:val="24"/>
          <w:szCs w:val="24"/>
        </w:rPr>
        <w:t>ности органов местного самоуправления городских округов</w:t>
      </w:r>
      <w:proofErr w:type="gramEnd"/>
      <w:r w:rsidRPr="00C91D75">
        <w:rPr>
          <w:rFonts w:ascii="Times New Roman" w:hAnsi="Times New Roman" w:cs="Times New Roman"/>
          <w:sz w:val="24"/>
          <w:szCs w:val="24"/>
        </w:rPr>
        <w:t xml:space="preserve"> и муниципальных районов за отчетный год и их планируемых значениях на 3-летний период;</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 xml:space="preserve">методические рекомендации о выделении за счет бюджетных ассигнований из бюджета субъекта Российской Федерации грантов муниципальным образованиям в целях содействия достижению и (или) поощрения </w:t>
      </w:r>
      <w:proofErr w:type="gramStart"/>
      <w:r w:rsidRPr="00C91D75">
        <w:rPr>
          <w:rFonts w:ascii="Times New Roman" w:hAnsi="Times New Roman" w:cs="Times New Roman"/>
          <w:sz w:val="24"/>
          <w:szCs w:val="24"/>
        </w:rPr>
        <w:t>достижения наилучших значений показателей деятельности органов местного самоуправления городских округов</w:t>
      </w:r>
      <w:proofErr w:type="gramEnd"/>
      <w:r w:rsidRPr="00C91D75">
        <w:rPr>
          <w:rFonts w:ascii="Times New Roman" w:hAnsi="Times New Roman" w:cs="Times New Roman"/>
          <w:sz w:val="24"/>
          <w:szCs w:val="24"/>
        </w:rPr>
        <w:t xml:space="preserve"> и муниципальных районов;</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 xml:space="preserve">перечень рекомендуемых показателей, используемых для определения размера грантов; </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Правила оценки населением эффективности деятельности руководителей органов местного самоуправления, унитарных предприятий и учреждений, действующих на реги</w:t>
      </w:r>
      <w:r w:rsidRPr="00C91D75">
        <w:rPr>
          <w:rFonts w:ascii="Times New Roman" w:hAnsi="Times New Roman" w:cs="Times New Roman"/>
          <w:sz w:val="24"/>
          <w:szCs w:val="24"/>
        </w:rPr>
        <w:t>о</w:t>
      </w:r>
      <w:r w:rsidRPr="00C91D75">
        <w:rPr>
          <w:rFonts w:ascii="Times New Roman" w:hAnsi="Times New Roman" w:cs="Times New Roman"/>
          <w:sz w:val="24"/>
          <w:szCs w:val="24"/>
        </w:rPr>
        <w:t>нальном и муниципальном уровнях, акционерных обществ, контрольный пакет акций кот</w:t>
      </w:r>
      <w:r w:rsidRPr="00C91D75">
        <w:rPr>
          <w:rFonts w:ascii="Times New Roman" w:hAnsi="Times New Roman" w:cs="Times New Roman"/>
          <w:sz w:val="24"/>
          <w:szCs w:val="24"/>
        </w:rPr>
        <w:t>о</w:t>
      </w:r>
      <w:r w:rsidRPr="00C91D75">
        <w:rPr>
          <w:rFonts w:ascii="Times New Roman" w:hAnsi="Times New Roman" w:cs="Times New Roman"/>
          <w:sz w:val="24"/>
          <w:szCs w:val="24"/>
        </w:rPr>
        <w:t>рых находится в собственности субъектов Российской Федерации или в муниципальной со</w:t>
      </w:r>
      <w:r w:rsidRPr="00C91D75">
        <w:rPr>
          <w:rFonts w:ascii="Times New Roman" w:hAnsi="Times New Roman" w:cs="Times New Roman"/>
          <w:sz w:val="24"/>
          <w:szCs w:val="24"/>
        </w:rPr>
        <w:t>б</w:t>
      </w:r>
      <w:r w:rsidRPr="00C91D75">
        <w:rPr>
          <w:rFonts w:ascii="Times New Roman" w:hAnsi="Times New Roman" w:cs="Times New Roman"/>
          <w:sz w:val="24"/>
          <w:szCs w:val="24"/>
        </w:rPr>
        <w:t>ственности, осуществляющих оказание услуг населению муниципальных образований, а также применения результатов указанной оценки;</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proofErr w:type="gramStart"/>
      <w:r w:rsidRPr="00C91D75">
        <w:rPr>
          <w:rFonts w:ascii="Times New Roman" w:hAnsi="Times New Roman" w:cs="Times New Roman"/>
          <w:sz w:val="24"/>
          <w:szCs w:val="24"/>
        </w:rPr>
        <w:t>критерии оценки населением эффективности деятельности руководителей органов местного самоуправления, унитарных предприятий и учреждений, действующих на реги</w:t>
      </w:r>
      <w:r w:rsidRPr="00C91D75">
        <w:rPr>
          <w:rFonts w:ascii="Times New Roman" w:hAnsi="Times New Roman" w:cs="Times New Roman"/>
          <w:sz w:val="24"/>
          <w:szCs w:val="24"/>
        </w:rPr>
        <w:t>о</w:t>
      </w:r>
      <w:r w:rsidRPr="00C91D75">
        <w:rPr>
          <w:rFonts w:ascii="Times New Roman" w:hAnsi="Times New Roman" w:cs="Times New Roman"/>
          <w:sz w:val="24"/>
          <w:szCs w:val="24"/>
        </w:rPr>
        <w:t>нальном и муниципальном уровнях, акционерных обществ, контрольный пакет акций кот</w:t>
      </w:r>
      <w:r w:rsidRPr="00C91D75">
        <w:rPr>
          <w:rFonts w:ascii="Times New Roman" w:hAnsi="Times New Roman" w:cs="Times New Roman"/>
          <w:sz w:val="24"/>
          <w:szCs w:val="24"/>
        </w:rPr>
        <w:t>о</w:t>
      </w:r>
      <w:r w:rsidRPr="00C91D75">
        <w:rPr>
          <w:rFonts w:ascii="Times New Roman" w:hAnsi="Times New Roman" w:cs="Times New Roman"/>
          <w:sz w:val="24"/>
          <w:szCs w:val="24"/>
        </w:rPr>
        <w:t>рых находится в собственности субъектов Российской Федерации или в муниципальной со</w:t>
      </w:r>
      <w:r w:rsidRPr="00C91D75">
        <w:rPr>
          <w:rFonts w:ascii="Times New Roman" w:hAnsi="Times New Roman" w:cs="Times New Roman"/>
          <w:sz w:val="24"/>
          <w:szCs w:val="24"/>
        </w:rPr>
        <w:t>б</w:t>
      </w:r>
      <w:r w:rsidRPr="00C91D75">
        <w:rPr>
          <w:rFonts w:ascii="Times New Roman" w:hAnsi="Times New Roman" w:cs="Times New Roman"/>
          <w:sz w:val="24"/>
          <w:szCs w:val="24"/>
        </w:rPr>
        <w:t>ственности, осуществляющих оказание услуг населению муниципальных образований.</w:t>
      </w:r>
      <w:proofErr w:type="gramEnd"/>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На территории Удмуртской Республики в целях реализации Указа Президента Росси</w:t>
      </w:r>
      <w:r w:rsidRPr="00C91D75">
        <w:rPr>
          <w:rFonts w:ascii="Times New Roman" w:hAnsi="Times New Roman" w:cs="Times New Roman"/>
          <w:sz w:val="24"/>
          <w:szCs w:val="24"/>
        </w:rPr>
        <w:t>й</w:t>
      </w:r>
      <w:r w:rsidRPr="00C91D75">
        <w:rPr>
          <w:rFonts w:ascii="Times New Roman" w:hAnsi="Times New Roman" w:cs="Times New Roman"/>
          <w:sz w:val="24"/>
          <w:szCs w:val="24"/>
        </w:rPr>
        <w:t xml:space="preserve">ской Федерации от 28.04.2008 № 607 принято постановление Правительства Удмуртской Республики от 11.02.2013 № 52 «Об оценке </w:t>
      </w:r>
      <w:proofErr w:type="gramStart"/>
      <w:r w:rsidRPr="00C91D75">
        <w:rPr>
          <w:rFonts w:ascii="Times New Roman" w:hAnsi="Times New Roman" w:cs="Times New Roman"/>
          <w:sz w:val="24"/>
          <w:szCs w:val="24"/>
        </w:rPr>
        <w:t>эффективности деятельности органов местного самоуправления городских округов</w:t>
      </w:r>
      <w:proofErr w:type="gramEnd"/>
      <w:r w:rsidRPr="00C91D75">
        <w:rPr>
          <w:rFonts w:ascii="Times New Roman" w:hAnsi="Times New Roman" w:cs="Times New Roman"/>
          <w:sz w:val="24"/>
          <w:szCs w:val="24"/>
        </w:rPr>
        <w:t xml:space="preserve"> и муниципальных районов, образованных на территории Удмуртской Республики».</w:t>
      </w:r>
    </w:p>
    <w:p w:rsidR="00831E3E" w:rsidRPr="00C91D75" w:rsidRDefault="00831E3E" w:rsidP="00C91D75">
      <w:pPr>
        <w:pStyle w:val="afe"/>
        <w:spacing w:after="0" w:line="240" w:lineRule="auto"/>
        <w:ind w:left="0" w:firstLine="567"/>
        <w:jc w:val="both"/>
        <w:rPr>
          <w:rFonts w:ascii="Times New Roman" w:hAnsi="Times New Roman" w:cs="Times New Roman"/>
          <w:sz w:val="24"/>
          <w:szCs w:val="24"/>
        </w:rPr>
      </w:pPr>
      <w:r w:rsidRPr="00C91D75">
        <w:rPr>
          <w:rFonts w:ascii="Times New Roman" w:hAnsi="Times New Roman" w:cs="Times New Roman"/>
          <w:sz w:val="24"/>
          <w:szCs w:val="24"/>
        </w:rPr>
        <w:t xml:space="preserve">В соответствии с </w:t>
      </w:r>
      <w:proofErr w:type="gramStart"/>
      <w:r w:rsidRPr="00C91D75">
        <w:rPr>
          <w:rFonts w:ascii="Times New Roman" w:hAnsi="Times New Roman" w:cs="Times New Roman"/>
          <w:sz w:val="24"/>
          <w:szCs w:val="24"/>
        </w:rPr>
        <w:t>вышеуказанным</w:t>
      </w:r>
      <w:proofErr w:type="gramEnd"/>
      <w:r w:rsidRPr="00C91D75">
        <w:rPr>
          <w:rFonts w:ascii="Times New Roman" w:hAnsi="Times New Roman" w:cs="Times New Roman"/>
          <w:sz w:val="24"/>
          <w:szCs w:val="24"/>
        </w:rPr>
        <w:t xml:space="preserve"> ежегодно готовится доклад Главы Администрации муниципального образования «Дебёсский район» о достигнутых значениях показателей для оценки эффективности деятельности органов местного самоуправления Дебёсского района за отчетный год и их планируемых значениях на трехлетний период.</w:t>
      </w:r>
    </w:p>
    <w:p w:rsidR="00831E3E" w:rsidRPr="00C91D75" w:rsidRDefault="00831E3E" w:rsidP="00C91D75">
      <w:pPr>
        <w:pStyle w:val="afe"/>
        <w:spacing w:after="0" w:line="240" w:lineRule="auto"/>
        <w:ind w:left="0" w:firstLine="567"/>
        <w:jc w:val="both"/>
        <w:rPr>
          <w:rFonts w:ascii="Times New Roman" w:hAnsi="Times New Roman" w:cs="Times New Roman"/>
          <w:color w:val="FF0000"/>
          <w:sz w:val="24"/>
          <w:szCs w:val="24"/>
          <w:highlight w:val="yellow"/>
        </w:rPr>
      </w:pPr>
      <w:r w:rsidRPr="00C91D75">
        <w:rPr>
          <w:rFonts w:ascii="Times New Roman" w:hAnsi="Times New Roman" w:cs="Times New Roman"/>
          <w:sz w:val="24"/>
          <w:szCs w:val="24"/>
        </w:rPr>
        <w:t xml:space="preserve">Результаты </w:t>
      </w:r>
      <w:proofErr w:type="gramStart"/>
      <w:r w:rsidRPr="00C91D75">
        <w:rPr>
          <w:rFonts w:ascii="Times New Roman" w:hAnsi="Times New Roman" w:cs="Times New Roman"/>
          <w:sz w:val="24"/>
          <w:szCs w:val="24"/>
        </w:rPr>
        <w:t>мониторинга эффективности деятельности органов местного самоуправл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w:t>
      </w:r>
      <w:proofErr w:type="gramEnd"/>
      <w:r w:rsidRPr="00C91D75">
        <w:rPr>
          <w:rFonts w:ascii="Times New Roman" w:hAnsi="Times New Roman" w:cs="Times New Roman"/>
          <w:sz w:val="24"/>
          <w:szCs w:val="24"/>
        </w:rPr>
        <w:t xml:space="preserve"> позволяют определить зоны, требующие приоритетного внимания органов местного с</w:t>
      </w:r>
      <w:r w:rsidRPr="00C91D75">
        <w:rPr>
          <w:rFonts w:ascii="Times New Roman" w:hAnsi="Times New Roman" w:cs="Times New Roman"/>
          <w:sz w:val="24"/>
          <w:szCs w:val="24"/>
        </w:rPr>
        <w:t>а</w:t>
      </w:r>
      <w:r w:rsidRPr="00C91D75">
        <w:rPr>
          <w:rFonts w:ascii="Times New Roman" w:hAnsi="Times New Roman" w:cs="Times New Roman"/>
          <w:sz w:val="24"/>
          <w:szCs w:val="24"/>
        </w:rPr>
        <w:t>моуправления, сформировать перечень мероприятий по повышению результативности де</w:t>
      </w:r>
      <w:r w:rsidRPr="00C91D75">
        <w:rPr>
          <w:rFonts w:ascii="Times New Roman" w:hAnsi="Times New Roman" w:cs="Times New Roman"/>
          <w:sz w:val="24"/>
          <w:szCs w:val="24"/>
        </w:rPr>
        <w:t>я</w:t>
      </w:r>
      <w:r w:rsidRPr="00C91D75">
        <w:rPr>
          <w:rFonts w:ascii="Times New Roman" w:hAnsi="Times New Roman" w:cs="Times New Roman"/>
          <w:sz w:val="24"/>
          <w:szCs w:val="24"/>
        </w:rPr>
        <w:t>тельности органов местного самоуправления, а также выявить внутренние ресурсы для п</w:t>
      </w:r>
      <w:r w:rsidRPr="00C91D75">
        <w:rPr>
          <w:rFonts w:ascii="Times New Roman" w:hAnsi="Times New Roman" w:cs="Times New Roman"/>
          <w:sz w:val="24"/>
          <w:szCs w:val="24"/>
        </w:rPr>
        <w:t>о</w:t>
      </w:r>
      <w:r w:rsidRPr="00C91D75">
        <w:rPr>
          <w:rFonts w:ascii="Times New Roman" w:hAnsi="Times New Roman" w:cs="Times New Roman"/>
          <w:sz w:val="24"/>
          <w:szCs w:val="24"/>
        </w:rPr>
        <w:t>вышения качества и объема предоставляемых населению услуг.</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Постановлением Правительства РФ от 15.05.2010 № 336 «О внесении изменений в н</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которые акты Правительства Российской Федерации» в процесс подготовки федеральными органами исполнительной власти проектов нормативных правовых актов </w:t>
      </w:r>
      <w:r w:rsidRPr="00C91D75">
        <w:rPr>
          <w:rFonts w:ascii="Times New Roman" w:hAnsi="Times New Roman" w:cs="Times New Roman"/>
          <w:bCs/>
          <w:sz w:val="24"/>
          <w:szCs w:val="24"/>
        </w:rPr>
        <w:t>введен новый эл</w:t>
      </w:r>
      <w:r w:rsidRPr="00C91D75">
        <w:rPr>
          <w:rFonts w:ascii="Times New Roman" w:hAnsi="Times New Roman" w:cs="Times New Roman"/>
          <w:bCs/>
          <w:sz w:val="24"/>
          <w:szCs w:val="24"/>
        </w:rPr>
        <w:t>е</w:t>
      </w:r>
      <w:r w:rsidRPr="00C91D75">
        <w:rPr>
          <w:rFonts w:ascii="Times New Roman" w:hAnsi="Times New Roman" w:cs="Times New Roman"/>
          <w:bCs/>
          <w:sz w:val="24"/>
          <w:szCs w:val="24"/>
        </w:rPr>
        <w:t>мент - оценка регулирующего воздействия (ОРВ)</w:t>
      </w:r>
      <w:r w:rsidRPr="00C91D75">
        <w:rPr>
          <w:rFonts w:ascii="Times New Roman" w:hAnsi="Times New Roman" w:cs="Times New Roman"/>
          <w:sz w:val="24"/>
          <w:szCs w:val="24"/>
        </w:rPr>
        <w:t xml:space="preserve">. </w:t>
      </w:r>
      <w:proofErr w:type="gramStart"/>
      <w:r w:rsidRPr="00C91D75">
        <w:rPr>
          <w:rFonts w:ascii="Times New Roman" w:hAnsi="Times New Roman" w:cs="Times New Roman"/>
          <w:sz w:val="24"/>
          <w:szCs w:val="24"/>
        </w:rPr>
        <w:t>Это процедура, в ходе которой проекты Федеральных законов, указов Президента Российской Федерации и Постановлений Прав</w:t>
      </w:r>
      <w:r w:rsidRPr="00C91D75">
        <w:rPr>
          <w:rFonts w:ascii="Times New Roman" w:hAnsi="Times New Roman" w:cs="Times New Roman"/>
          <w:sz w:val="24"/>
          <w:szCs w:val="24"/>
        </w:rPr>
        <w:t>и</w:t>
      </w:r>
      <w:r w:rsidRPr="00C91D75">
        <w:rPr>
          <w:rFonts w:ascii="Times New Roman" w:hAnsi="Times New Roman" w:cs="Times New Roman"/>
          <w:sz w:val="24"/>
          <w:szCs w:val="24"/>
        </w:rPr>
        <w:t>тельства Российской Федерации подвергаются анализу на предмет выявления положений,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 а также п</w:t>
      </w:r>
      <w:r w:rsidRPr="00C91D75">
        <w:rPr>
          <w:rFonts w:ascii="Times New Roman" w:hAnsi="Times New Roman" w:cs="Times New Roman"/>
          <w:sz w:val="24"/>
          <w:szCs w:val="24"/>
        </w:rPr>
        <w:t>о</w:t>
      </w:r>
      <w:r w:rsidRPr="00C91D75">
        <w:rPr>
          <w:rFonts w:ascii="Times New Roman" w:hAnsi="Times New Roman" w:cs="Times New Roman"/>
          <w:sz w:val="24"/>
          <w:szCs w:val="24"/>
        </w:rPr>
        <w:t>ложений, способствующих возникновению необоснованных расходов у субъектов предпр</w:t>
      </w:r>
      <w:r w:rsidRPr="00C91D75">
        <w:rPr>
          <w:rFonts w:ascii="Times New Roman" w:hAnsi="Times New Roman" w:cs="Times New Roman"/>
          <w:sz w:val="24"/>
          <w:szCs w:val="24"/>
        </w:rPr>
        <w:t>и</w:t>
      </w:r>
      <w:r w:rsidRPr="00C91D75">
        <w:rPr>
          <w:rFonts w:ascii="Times New Roman" w:hAnsi="Times New Roman" w:cs="Times New Roman"/>
          <w:sz w:val="24"/>
          <w:szCs w:val="24"/>
        </w:rPr>
        <w:t>нимательской и иной деятельности и бюджетов всех уровней бюджетной системы</w:t>
      </w:r>
      <w:proofErr w:type="gramEnd"/>
      <w:r w:rsidRPr="00C91D75">
        <w:rPr>
          <w:rFonts w:ascii="Times New Roman" w:hAnsi="Times New Roman" w:cs="Times New Roman"/>
          <w:sz w:val="24"/>
          <w:szCs w:val="24"/>
        </w:rPr>
        <w:t xml:space="preserve"> Росси</w:t>
      </w:r>
      <w:r w:rsidRPr="00C91D75">
        <w:rPr>
          <w:rFonts w:ascii="Times New Roman" w:hAnsi="Times New Roman" w:cs="Times New Roman"/>
          <w:sz w:val="24"/>
          <w:szCs w:val="24"/>
        </w:rPr>
        <w:t>й</w:t>
      </w:r>
      <w:r w:rsidRPr="00C91D75">
        <w:rPr>
          <w:rFonts w:ascii="Times New Roman" w:hAnsi="Times New Roman" w:cs="Times New Roman"/>
          <w:sz w:val="24"/>
          <w:szCs w:val="24"/>
        </w:rPr>
        <w:t>ской Федерации.</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проц</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дура оценки регулирующего воздействия проектов нормативных правовых актов, а также </w:t>
      </w:r>
      <w:r w:rsidRPr="00C91D75">
        <w:rPr>
          <w:rFonts w:ascii="Times New Roman" w:hAnsi="Times New Roman" w:cs="Times New Roman"/>
          <w:sz w:val="24"/>
          <w:szCs w:val="24"/>
        </w:rPr>
        <w:lastRenderedPageBreak/>
        <w:t>экспертизы действующих нормативных правовых актов получит развитие и на региональном уровне. Законодательно данные процедуры в отношении органов местного самоуправления будут закреплены с 2015 года.</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С учетом законодательного закрепления в отношении </w:t>
      </w:r>
      <w:proofErr w:type="gramStart"/>
      <w:r w:rsidRPr="00C91D75">
        <w:rPr>
          <w:rFonts w:ascii="Times New Roman" w:hAnsi="Times New Roman" w:cs="Times New Roman"/>
          <w:sz w:val="24"/>
          <w:szCs w:val="24"/>
        </w:rPr>
        <w:t>органов местного самоуправл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 процедур оценки регулирующего воздействия проектов нормативных правовых</w:t>
      </w:r>
      <w:proofErr w:type="gramEnd"/>
      <w:r w:rsidRPr="00C91D75">
        <w:rPr>
          <w:rFonts w:ascii="Times New Roman" w:hAnsi="Times New Roman" w:cs="Times New Roman"/>
          <w:sz w:val="24"/>
          <w:szCs w:val="24"/>
        </w:rPr>
        <w:t xml:space="preserve"> актов, а также экспертизы действующих нормативных правовых актов данные процедуры в рамках подпрограммы «Административная реформа» получат развитие в муниципальном образов</w:t>
      </w:r>
      <w:r w:rsidRPr="00C91D75">
        <w:rPr>
          <w:rFonts w:ascii="Times New Roman" w:hAnsi="Times New Roman" w:cs="Times New Roman"/>
          <w:sz w:val="24"/>
          <w:szCs w:val="24"/>
        </w:rPr>
        <w:t>а</w:t>
      </w:r>
      <w:r w:rsidRPr="00C91D75">
        <w:rPr>
          <w:rFonts w:ascii="Times New Roman" w:hAnsi="Times New Roman" w:cs="Times New Roman"/>
          <w:sz w:val="24"/>
          <w:szCs w:val="24"/>
        </w:rPr>
        <w:t>нии «Дебёсский район».</w:t>
      </w:r>
    </w:p>
    <w:p w:rsidR="00831E3E" w:rsidRPr="00C91D75" w:rsidRDefault="00831E3E" w:rsidP="004B633B">
      <w:pPr>
        <w:pStyle w:val="afe"/>
        <w:numPr>
          <w:ilvl w:val="1"/>
          <w:numId w:val="29"/>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Формирование необходимого организационного, информационного, кадрового и ресурсного обеспечения административной реформы.</w:t>
      </w:r>
    </w:p>
    <w:p w:rsidR="00831E3E" w:rsidRPr="00C91D75" w:rsidRDefault="00831E3E" w:rsidP="00C91D75">
      <w:pPr>
        <w:pStyle w:val="ConsPlusNormal"/>
        <w:tabs>
          <w:tab w:val="left" w:pos="142"/>
        </w:tabs>
        <w:ind w:firstLine="709"/>
        <w:jc w:val="both"/>
        <w:rPr>
          <w:rFonts w:ascii="Times New Roman" w:hAnsi="Times New Roman" w:cs="Times New Roman"/>
          <w:sz w:val="24"/>
          <w:szCs w:val="24"/>
        </w:rPr>
      </w:pPr>
      <w:r w:rsidRPr="00C91D75">
        <w:rPr>
          <w:rFonts w:ascii="Times New Roman" w:hAnsi="Times New Roman" w:cs="Times New Roman"/>
          <w:sz w:val="24"/>
          <w:szCs w:val="24"/>
        </w:rPr>
        <w:t>В муниципальном образовании создана структура управления административной реформой:</w:t>
      </w:r>
    </w:p>
    <w:p w:rsidR="00831E3E" w:rsidRPr="00C91D75" w:rsidRDefault="00831E3E" w:rsidP="00C91D75">
      <w:pPr>
        <w:pStyle w:val="ConsPlusNormal"/>
        <w:tabs>
          <w:tab w:val="left" w:pos="142"/>
        </w:tabs>
        <w:ind w:firstLine="709"/>
        <w:jc w:val="both"/>
        <w:rPr>
          <w:rFonts w:ascii="Times New Roman" w:hAnsi="Times New Roman" w:cs="Times New Roman"/>
          <w:sz w:val="24"/>
          <w:szCs w:val="24"/>
        </w:rPr>
      </w:pPr>
      <w:r w:rsidRPr="00C91D75">
        <w:rPr>
          <w:rFonts w:ascii="Times New Roman" w:hAnsi="Times New Roman" w:cs="Times New Roman"/>
          <w:sz w:val="24"/>
          <w:szCs w:val="24"/>
        </w:rPr>
        <w:t>- сформирована районная комиссия по проведению административной реформы (далее - районная комиссия), которую возглавляет Глава МО «Дебёсский район»;</w:t>
      </w:r>
    </w:p>
    <w:p w:rsidR="00831E3E" w:rsidRPr="00C91D75" w:rsidRDefault="00831E3E" w:rsidP="00C91D75">
      <w:pPr>
        <w:pStyle w:val="ConsPlusNormal"/>
        <w:tabs>
          <w:tab w:val="left" w:pos="142"/>
        </w:tabs>
        <w:ind w:firstLine="709"/>
        <w:jc w:val="both"/>
        <w:rPr>
          <w:rFonts w:ascii="Times New Roman" w:hAnsi="Times New Roman" w:cs="Times New Roman"/>
          <w:sz w:val="24"/>
          <w:szCs w:val="24"/>
        </w:rPr>
      </w:pPr>
      <w:r w:rsidRPr="00C91D75">
        <w:rPr>
          <w:rFonts w:ascii="Times New Roman" w:hAnsi="Times New Roman" w:cs="Times New Roman"/>
          <w:sz w:val="24"/>
          <w:szCs w:val="24"/>
        </w:rPr>
        <w:t>- утверждено Положение о комиссии по административной реформе;</w:t>
      </w:r>
    </w:p>
    <w:p w:rsidR="00831E3E" w:rsidRPr="00C91D75" w:rsidRDefault="00831E3E" w:rsidP="00C91D75">
      <w:pPr>
        <w:pStyle w:val="ConsPlusNormal"/>
        <w:tabs>
          <w:tab w:val="left" w:pos="142"/>
        </w:tabs>
        <w:ind w:firstLine="709"/>
        <w:jc w:val="both"/>
        <w:rPr>
          <w:rFonts w:ascii="Times New Roman" w:hAnsi="Times New Roman" w:cs="Times New Roman"/>
          <w:sz w:val="24"/>
          <w:szCs w:val="24"/>
        </w:rPr>
      </w:pPr>
      <w:r w:rsidRPr="00C91D75">
        <w:rPr>
          <w:rFonts w:ascii="Times New Roman" w:hAnsi="Times New Roman" w:cs="Times New Roman"/>
          <w:sz w:val="24"/>
          <w:szCs w:val="24"/>
        </w:rPr>
        <w:t>- уполномоченным органом по проведению административной реформы определен Аппарат Главы МО, Совета депутатов МО, Администрации МО «Дебесский район»;</w:t>
      </w:r>
    </w:p>
    <w:p w:rsidR="00831E3E" w:rsidRPr="00C91D75" w:rsidRDefault="00831E3E" w:rsidP="00C91D75">
      <w:pPr>
        <w:pStyle w:val="ConsPlusNormal"/>
        <w:tabs>
          <w:tab w:val="left" w:pos="142"/>
        </w:tabs>
        <w:ind w:firstLine="709"/>
        <w:jc w:val="both"/>
        <w:rPr>
          <w:rFonts w:ascii="Times New Roman" w:hAnsi="Times New Roman" w:cs="Times New Roman"/>
          <w:sz w:val="24"/>
          <w:szCs w:val="24"/>
        </w:rPr>
      </w:pPr>
      <w:r w:rsidRPr="00C91D75">
        <w:rPr>
          <w:rFonts w:ascii="Times New Roman" w:hAnsi="Times New Roman" w:cs="Times New Roman"/>
          <w:sz w:val="24"/>
          <w:szCs w:val="24"/>
        </w:rPr>
        <w:t>- назначено ответственное должностное лицо за проведение административной реформы в органах местного самоуправления;</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создана комиссия по повышению качества государственных и муниципальных услуг, предоставляемых Администрацией МО «Дебесский район» и муниципальными учреждениями.</w:t>
      </w:r>
    </w:p>
    <w:p w:rsidR="00831E3E" w:rsidRPr="00C91D75" w:rsidRDefault="00831E3E" w:rsidP="00C91D75">
      <w:pPr>
        <w:tabs>
          <w:tab w:val="left" w:pos="142"/>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В целях формирования необходимого кадрового обеспечения реализации администр</w:t>
      </w:r>
      <w:r w:rsidRPr="00C91D75">
        <w:rPr>
          <w:rFonts w:ascii="Times New Roman" w:hAnsi="Times New Roman" w:cs="Times New Roman"/>
          <w:sz w:val="24"/>
          <w:szCs w:val="24"/>
        </w:rPr>
        <w:t>а</w:t>
      </w:r>
      <w:r w:rsidRPr="00C91D75">
        <w:rPr>
          <w:rFonts w:ascii="Times New Roman" w:hAnsi="Times New Roman" w:cs="Times New Roman"/>
          <w:sz w:val="24"/>
          <w:szCs w:val="24"/>
        </w:rPr>
        <w:t xml:space="preserve">тивной реформы ежегодно проводится </w:t>
      </w:r>
      <w:proofErr w:type="gramStart"/>
      <w:r w:rsidRPr="00C91D75">
        <w:rPr>
          <w:rFonts w:ascii="Times New Roman" w:hAnsi="Times New Roman" w:cs="Times New Roman"/>
          <w:sz w:val="24"/>
          <w:szCs w:val="24"/>
        </w:rPr>
        <w:t>обучение муниципальных служащих по вопросам</w:t>
      </w:r>
      <w:proofErr w:type="gramEnd"/>
      <w:r w:rsidRPr="00C91D75">
        <w:rPr>
          <w:rFonts w:ascii="Times New Roman" w:hAnsi="Times New Roman" w:cs="Times New Roman"/>
          <w:sz w:val="24"/>
          <w:szCs w:val="24"/>
        </w:rPr>
        <w:t xml:space="preserve"> а</w:t>
      </w:r>
      <w:r w:rsidRPr="00C91D75">
        <w:rPr>
          <w:rFonts w:ascii="Times New Roman" w:hAnsi="Times New Roman" w:cs="Times New Roman"/>
          <w:sz w:val="24"/>
          <w:szCs w:val="24"/>
        </w:rPr>
        <w:t>д</w:t>
      </w:r>
      <w:r w:rsidRPr="00C91D75">
        <w:rPr>
          <w:rFonts w:ascii="Times New Roman" w:hAnsi="Times New Roman" w:cs="Times New Roman"/>
          <w:sz w:val="24"/>
          <w:szCs w:val="24"/>
        </w:rPr>
        <w:t xml:space="preserve">министративной реформы. </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С целью улучшения качества предоставляемых государственных и муниципальных услуг через Министерство информатизации и связи Удмуртской Республики в 2012 году органы местного самоуправления Дебесского района получили 9 компьютеров и 4 многофункциональных устройства (сканер, принтер, факс).</w:t>
      </w:r>
    </w:p>
    <w:p w:rsidR="00831E3E" w:rsidRPr="00C91D75" w:rsidRDefault="00831E3E" w:rsidP="00C91D75">
      <w:pPr>
        <w:spacing w:after="0" w:line="240" w:lineRule="auto"/>
        <w:ind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В соответствии с порядком, утвержденным постановлением Правительства Удмур</w:t>
      </w:r>
      <w:r w:rsidRPr="00C91D75">
        <w:rPr>
          <w:rFonts w:ascii="Times New Roman" w:hAnsi="Times New Roman" w:cs="Times New Roman"/>
          <w:sz w:val="24"/>
          <w:szCs w:val="24"/>
        </w:rPr>
        <w:t>т</w:t>
      </w:r>
      <w:r w:rsidRPr="00C91D75">
        <w:rPr>
          <w:rFonts w:ascii="Times New Roman" w:hAnsi="Times New Roman" w:cs="Times New Roman"/>
          <w:sz w:val="24"/>
          <w:szCs w:val="24"/>
        </w:rPr>
        <w:t>ской Республики от 21.03.2011 № 69 «О Правилах оказания поддержки  проведения испо</w:t>
      </w:r>
      <w:r w:rsidRPr="00C91D75">
        <w:rPr>
          <w:rFonts w:ascii="Times New Roman" w:hAnsi="Times New Roman" w:cs="Times New Roman"/>
          <w:sz w:val="24"/>
          <w:szCs w:val="24"/>
        </w:rPr>
        <w:t>л</w:t>
      </w:r>
      <w:r w:rsidRPr="00C91D75">
        <w:rPr>
          <w:rFonts w:ascii="Times New Roman" w:hAnsi="Times New Roman" w:cs="Times New Roman"/>
          <w:sz w:val="24"/>
          <w:szCs w:val="24"/>
        </w:rPr>
        <w:t>нительными органами государственной власти Удмуртской Республики и местными админ</w:t>
      </w:r>
      <w:r w:rsidRPr="00C91D75">
        <w:rPr>
          <w:rFonts w:ascii="Times New Roman" w:hAnsi="Times New Roman" w:cs="Times New Roman"/>
          <w:sz w:val="24"/>
          <w:szCs w:val="24"/>
        </w:rPr>
        <w:t>и</w:t>
      </w:r>
      <w:r w:rsidRPr="00C91D75">
        <w:rPr>
          <w:rFonts w:ascii="Times New Roman" w:hAnsi="Times New Roman" w:cs="Times New Roman"/>
          <w:sz w:val="24"/>
          <w:szCs w:val="24"/>
        </w:rPr>
        <w:t>страциями в Удмуртской Республике административной реформы» субсидии бюджетам м</w:t>
      </w:r>
      <w:r w:rsidRPr="00C91D75">
        <w:rPr>
          <w:rFonts w:ascii="Times New Roman" w:hAnsi="Times New Roman" w:cs="Times New Roman"/>
          <w:sz w:val="24"/>
          <w:szCs w:val="24"/>
        </w:rPr>
        <w:t>у</w:t>
      </w:r>
      <w:r w:rsidRPr="00C91D75">
        <w:rPr>
          <w:rFonts w:ascii="Times New Roman" w:hAnsi="Times New Roman" w:cs="Times New Roman"/>
          <w:sz w:val="24"/>
          <w:szCs w:val="24"/>
        </w:rPr>
        <w:t>ниципальных районов (городских округов) в Удмуртской Республике на реализацию пр</w:t>
      </w:r>
      <w:r w:rsidRPr="00C91D75">
        <w:rPr>
          <w:rFonts w:ascii="Times New Roman" w:hAnsi="Times New Roman" w:cs="Times New Roman"/>
          <w:sz w:val="24"/>
          <w:szCs w:val="24"/>
        </w:rPr>
        <w:t>о</w:t>
      </w:r>
      <w:r w:rsidRPr="00C91D75">
        <w:rPr>
          <w:rFonts w:ascii="Times New Roman" w:hAnsi="Times New Roman" w:cs="Times New Roman"/>
          <w:sz w:val="24"/>
          <w:szCs w:val="24"/>
        </w:rPr>
        <w:t>грамм и проектов по административной реформе предоставляются по результатам ежегодн</w:t>
      </w:r>
      <w:r w:rsidRPr="00C91D75">
        <w:rPr>
          <w:rFonts w:ascii="Times New Roman" w:hAnsi="Times New Roman" w:cs="Times New Roman"/>
          <w:sz w:val="24"/>
          <w:szCs w:val="24"/>
        </w:rPr>
        <w:t>о</w:t>
      </w:r>
      <w:r w:rsidRPr="00C91D75">
        <w:rPr>
          <w:rFonts w:ascii="Times New Roman" w:hAnsi="Times New Roman" w:cs="Times New Roman"/>
          <w:sz w:val="24"/>
          <w:szCs w:val="24"/>
        </w:rPr>
        <w:t>го конкурсного отбора муниципальных образований в Удмуртской Республике.</w:t>
      </w:r>
      <w:proofErr w:type="gramEnd"/>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С целью получения средств на реализацию мероприятий по административной работе был подготовлен проект по созданию МФЦ в Дебесском районе на республиканский конкурс. Однако в 2013 году средства из федерального бюджета на реализацию проектов по созданию сети МФЦ не выделялись. </w:t>
      </w:r>
      <w:proofErr w:type="gramStart"/>
      <w:r w:rsidRPr="00C91D75">
        <w:rPr>
          <w:rFonts w:ascii="Times New Roman" w:hAnsi="Times New Roman" w:cs="Times New Roman"/>
          <w:sz w:val="24"/>
          <w:szCs w:val="24"/>
        </w:rPr>
        <w:t>В 2014 году в соответствии с постановлением Правительства РФ от 17.01.2014 № 36 «Об утверждении Правил распределения и предоставления в 2014-2015 годах иных межбюджетных трансфертов из федерального бюджета бюджетам субъектов Российской Федерации на завершение работ по созданию сети многофункциональных центров предоставления государственных и муниципальных услуг» Администрацией Дебёсского района подготовлена актуализированная заявка на оказание финансовой поддержки из средств бюджетов Российской Федерации и</w:t>
      </w:r>
      <w:proofErr w:type="gramEnd"/>
      <w:r w:rsidRPr="00C91D75">
        <w:rPr>
          <w:rFonts w:ascii="Times New Roman" w:hAnsi="Times New Roman" w:cs="Times New Roman"/>
          <w:sz w:val="24"/>
          <w:szCs w:val="24"/>
        </w:rPr>
        <w:t xml:space="preserve"> Удмуртской Республики</w:t>
      </w:r>
    </w:p>
    <w:p w:rsidR="00831E3E" w:rsidRPr="00C91D75" w:rsidRDefault="00831E3E" w:rsidP="00C91D75">
      <w:pPr>
        <w:spacing w:after="0" w:line="240" w:lineRule="auto"/>
        <w:ind w:firstLine="720"/>
        <w:jc w:val="both"/>
        <w:rPr>
          <w:rFonts w:ascii="Times New Roman" w:hAnsi="Times New Roman" w:cs="Times New Roman"/>
          <w:sz w:val="24"/>
          <w:szCs w:val="24"/>
        </w:rPr>
      </w:pPr>
    </w:p>
    <w:p w:rsidR="001872F6" w:rsidRDefault="00831E3E" w:rsidP="004B633B">
      <w:pPr>
        <w:numPr>
          <w:ilvl w:val="0"/>
          <w:numId w:val="29"/>
        </w:num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Приоритеты, цели и задачи социально-экономического развития</w:t>
      </w:r>
    </w:p>
    <w:p w:rsidR="001872F6" w:rsidRDefault="00831E3E" w:rsidP="001872F6">
      <w:pPr>
        <w:spacing w:after="0" w:line="240" w:lineRule="auto"/>
        <w:ind w:left="1070"/>
        <w:jc w:val="center"/>
        <w:rPr>
          <w:rFonts w:ascii="Times New Roman" w:hAnsi="Times New Roman" w:cs="Times New Roman"/>
          <w:b/>
          <w:sz w:val="24"/>
          <w:szCs w:val="24"/>
        </w:rPr>
      </w:pPr>
      <w:r w:rsidRPr="00C91D75">
        <w:rPr>
          <w:rFonts w:ascii="Times New Roman" w:hAnsi="Times New Roman" w:cs="Times New Roman"/>
          <w:b/>
          <w:sz w:val="24"/>
          <w:szCs w:val="24"/>
        </w:rPr>
        <w:t xml:space="preserve">муниципального образования «Дебёсский район» в сфере </w:t>
      </w:r>
    </w:p>
    <w:p w:rsidR="00831E3E" w:rsidRPr="00C91D75" w:rsidRDefault="00831E3E" w:rsidP="001872F6">
      <w:pPr>
        <w:spacing w:after="0" w:line="240" w:lineRule="auto"/>
        <w:ind w:left="1070"/>
        <w:jc w:val="center"/>
        <w:rPr>
          <w:rFonts w:ascii="Times New Roman" w:hAnsi="Times New Roman" w:cs="Times New Roman"/>
          <w:b/>
          <w:sz w:val="24"/>
          <w:szCs w:val="24"/>
        </w:rPr>
      </w:pPr>
      <w:r w:rsidRPr="00C91D75">
        <w:rPr>
          <w:rFonts w:ascii="Times New Roman" w:hAnsi="Times New Roman" w:cs="Times New Roman"/>
          <w:b/>
          <w:sz w:val="24"/>
          <w:szCs w:val="24"/>
        </w:rPr>
        <w:t>реализации подпрограммы «Административная реформа»</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widowControl w:val="0"/>
        <w:tabs>
          <w:tab w:val="left" w:pos="85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lastRenderedPageBreak/>
        <w:t>Одним из приоритетов государственной политики, определенных в концепции долг</w:t>
      </w:r>
      <w:r w:rsidRPr="00C91D75">
        <w:rPr>
          <w:rFonts w:ascii="Times New Roman" w:hAnsi="Times New Roman" w:cs="Times New Roman"/>
          <w:sz w:val="24"/>
          <w:szCs w:val="24"/>
        </w:rPr>
        <w:t>о</w:t>
      </w:r>
      <w:r w:rsidRPr="00C91D75">
        <w:rPr>
          <w:rFonts w:ascii="Times New Roman" w:hAnsi="Times New Roman" w:cs="Times New Roman"/>
          <w:sz w:val="24"/>
          <w:szCs w:val="24"/>
        </w:rPr>
        <w:t>срочного социально-экономического развития Российской Федерации на период до 2020 г</w:t>
      </w:r>
      <w:r w:rsidRPr="00C91D75">
        <w:rPr>
          <w:rFonts w:ascii="Times New Roman" w:hAnsi="Times New Roman" w:cs="Times New Roman"/>
          <w:sz w:val="24"/>
          <w:szCs w:val="24"/>
        </w:rPr>
        <w:t>о</w:t>
      </w:r>
      <w:r w:rsidRPr="00C91D75">
        <w:rPr>
          <w:rFonts w:ascii="Times New Roman" w:hAnsi="Times New Roman" w:cs="Times New Roman"/>
          <w:sz w:val="24"/>
          <w:szCs w:val="24"/>
        </w:rPr>
        <w:t>да, является повышение эффективности государственного управления.</w:t>
      </w:r>
    </w:p>
    <w:p w:rsidR="00831E3E" w:rsidRPr="00C91D75" w:rsidRDefault="00831E3E" w:rsidP="00C91D75">
      <w:pPr>
        <w:tabs>
          <w:tab w:val="left" w:pos="85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Основными целями подпрограммы «Административная реформа» являются:</w:t>
      </w:r>
    </w:p>
    <w:p w:rsidR="00831E3E" w:rsidRPr="00C91D75" w:rsidRDefault="00831E3E" w:rsidP="00C91D75">
      <w:pPr>
        <w:pStyle w:val="afe"/>
        <w:tabs>
          <w:tab w:val="left" w:pos="318"/>
        </w:tabs>
        <w:spacing w:after="0" w:line="240" w:lineRule="auto"/>
        <w:ind w:left="0" w:firstLine="709"/>
        <w:rPr>
          <w:rFonts w:ascii="Times New Roman" w:hAnsi="Times New Roman" w:cs="Times New Roman"/>
          <w:sz w:val="24"/>
          <w:szCs w:val="24"/>
        </w:rPr>
      </w:pPr>
      <w:r w:rsidRPr="00C91D75">
        <w:rPr>
          <w:rFonts w:ascii="Times New Roman" w:hAnsi="Times New Roman" w:cs="Times New Roman"/>
          <w:sz w:val="24"/>
          <w:szCs w:val="24"/>
        </w:rPr>
        <w:t>1. Повышение качества и доступности государственных и муниципальных услуг, предоставляемых населению Дебёсского района.</w:t>
      </w:r>
    </w:p>
    <w:p w:rsidR="00831E3E" w:rsidRPr="00C91D75" w:rsidRDefault="00831E3E" w:rsidP="00C91D75">
      <w:pPr>
        <w:pStyle w:val="afe"/>
        <w:tabs>
          <w:tab w:val="left" w:pos="318"/>
        </w:tabs>
        <w:spacing w:after="0" w:line="240" w:lineRule="auto"/>
        <w:ind w:left="0" w:firstLine="709"/>
        <w:rPr>
          <w:rFonts w:ascii="Times New Roman" w:hAnsi="Times New Roman" w:cs="Times New Roman"/>
          <w:sz w:val="24"/>
          <w:szCs w:val="24"/>
        </w:rPr>
      </w:pPr>
      <w:r w:rsidRPr="00C91D75">
        <w:rPr>
          <w:rFonts w:ascii="Times New Roman" w:hAnsi="Times New Roman" w:cs="Times New Roman"/>
          <w:sz w:val="24"/>
          <w:szCs w:val="24"/>
        </w:rPr>
        <w:t>2. Повышение эффективности деятельности органов местного самоуправления мун</w:t>
      </w:r>
      <w:r w:rsidRPr="00C91D75">
        <w:rPr>
          <w:rFonts w:ascii="Times New Roman" w:hAnsi="Times New Roman" w:cs="Times New Roman"/>
          <w:sz w:val="24"/>
          <w:szCs w:val="24"/>
        </w:rPr>
        <w:t>и</w:t>
      </w:r>
      <w:r w:rsidRPr="00C91D75">
        <w:rPr>
          <w:rFonts w:ascii="Times New Roman" w:hAnsi="Times New Roman" w:cs="Times New Roman"/>
          <w:sz w:val="24"/>
          <w:szCs w:val="24"/>
        </w:rPr>
        <w:t>ципального образования «Дебёсский район».</w:t>
      </w:r>
    </w:p>
    <w:p w:rsidR="00831E3E" w:rsidRPr="00C91D75" w:rsidRDefault="00831E3E" w:rsidP="00C91D75">
      <w:pPr>
        <w:pStyle w:val="afe"/>
        <w:tabs>
          <w:tab w:val="left" w:pos="318"/>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3. Снижение административных барьеров.</w:t>
      </w:r>
    </w:p>
    <w:p w:rsidR="00831E3E" w:rsidRPr="00C91D75" w:rsidRDefault="00831E3E" w:rsidP="00C91D75">
      <w:pPr>
        <w:pStyle w:val="afe"/>
        <w:tabs>
          <w:tab w:val="left" w:pos="318"/>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Задачи, решаемые в рамках подпрограммы «Административная реформа»:</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1. Формирование реестра муниципальных услуг муниципального образования «Д</w:t>
      </w:r>
      <w:r w:rsidRPr="00C91D75">
        <w:rPr>
          <w:rFonts w:ascii="Times New Roman" w:hAnsi="Times New Roman" w:cs="Times New Roman"/>
          <w:sz w:val="24"/>
          <w:szCs w:val="24"/>
        </w:rPr>
        <w:t>е</w:t>
      </w:r>
      <w:r w:rsidRPr="00C91D75">
        <w:rPr>
          <w:rFonts w:ascii="Times New Roman" w:hAnsi="Times New Roman" w:cs="Times New Roman"/>
          <w:sz w:val="24"/>
          <w:szCs w:val="24"/>
        </w:rPr>
        <w:t>бесский район»</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2. Регламентация муниципальных услуг, предоставляемых Администрацией МО «Д</w:t>
      </w:r>
      <w:r w:rsidRPr="00C91D75">
        <w:rPr>
          <w:rFonts w:ascii="Times New Roman" w:hAnsi="Times New Roman" w:cs="Times New Roman"/>
          <w:sz w:val="24"/>
          <w:szCs w:val="24"/>
        </w:rPr>
        <w:t>е</w:t>
      </w:r>
      <w:r w:rsidRPr="00C91D75">
        <w:rPr>
          <w:rFonts w:ascii="Times New Roman" w:hAnsi="Times New Roman" w:cs="Times New Roman"/>
          <w:sz w:val="24"/>
          <w:szCs w:val="24"/>
        </w:rPr>
        <w:t>бёсский район»</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3. Организация межведомственного взаимодействия органов местного самоуправл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4. Осуществление перехода на предоставление муниципальных услуг в электронной форме</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5. Оптимизация функций органов местного самоуправления муниципального образ</w:t>
      </w:r>
      <w:r w:rsidRPr="00C91D75">
        <w:rPr>
          <w:rFonts w:ascii="Times New Roman" w:hAnsi="Times New Roman" w:cs="Times New Roman"/>
          <w:sz w:val="24"/>
          <w:szCs w:val="24"/>
        </w:rPr>
        <w:t>о</w:t>
      </w:r>
      <w:r w:rsidRPr="00C91D75">
        <w:rPr>
          <w:rFonts w:ascii="Times New Roman" w:hAnsi="Times New Roman" w:cs="Times New Roman"/>
          <w:sz w:val="24"/>
          <w:szCs w:val="24"/>
        </w:rPr>
        <w:t>вания «Дебесский район»</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6. Повышение эффективности взаимодействия органов местного самоуправления м</w:t>
      </w:r>
      <w:r w:rsidRPr="00C91D75">
        <w:rPr>
          <w:rFonts w:ascii="Times New Roman" w:hAnsi="Times New Roman" w:cs="Times New Roman"/>
          <w:sz w:val="24"/>
          <w:szCs w:val="24"/>
        </w:rPr>
        <w:t>у</w:t>
      </w:r>
      <w:r w:rsidRPr="00C91D75">
        <w:rPr>
          <w:rFonts w:ascii="Times New Roman" w:hAnsi="Times New Roman" w:cs="Times New Roman"/>
          <w:sz w:val="24"/>
          <w:szCs w:val="24"/>
        </w:rPr>
        <w:t>ниципального образования «Дебесский район» с гражданским обществом</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7. Повышение открытости деятельности органов местного самоуправления муниц</w:t>
      </w:r>
      <w:r w:rsidRPr="00C91D75">
        <w:rPr>
          <w:rFonts w:ascii="Times New Roman" w:hAnsi="Times New Roman" w:cs="Times New Roman"/>
          <w:sz w:val="24"/>
          <w:szCs w:val="24"/>
        </w:rPr>
        <w:t>и</w:t>
      </w:r>
      <w:r w:rsidRPr="00C91D75">
        <w:rPr>
          <w:rFonts w:ascii="Times New Roman" w:hAnsi="Times New Roman" w:cs="Times New Roman"/>
          <w:sz w:val="24"/>
          <w:szCs w:val="24"/>
        </w:rPr>
        <w:t>пального образования «Дебесский район</w:t>
      </w:r>
    </w:p>
    <w:p w:rsidR="00831E3E" w:rsidRPr="00C91D75" w:rsidRDefault="00831E3E" w:rsidP="00C91D75">
      <w:pPr>
        <w:shd w:val="clear" w:color="auto" w:fill="FFFFFF"/>
        <w:tabs>
          <w:tab w:val="left" w:pos="341"/>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8. Организация предоставления услуг на базе муниципального автономного учрежд</w:t>
      </w:r>
      <w:r w:rsidRPr="00C91D75">
        <w:rPr>
          <w:rFonts w:ascii="Times New Roman" w:hAnsi="Times New Roman" w:cs="Times New Roman"/>
          <w:sz w:val="24"/>
          <w:szCs w:val="24"/>
        </w:rPr>
        <w:t>е</w:t>
      </w:r>
      <w:r w:rsidRPr="00C91D75">
        <w:rPr>
          <w:rFonts w:ascii="Times New Roman" w:hAnsi="Times New Roman" w:cs="Times New Roman"/>
          <w:sz w:val="24"/>
          <w:szCs w:val="24"/>
        </w:rPr>
        <w:t>ния «Многофункциональный центр предоставления государственных и муниципальных услуг в Дебесском районе» (далее – МФЦ в Дебесском районе);</w:t>
      </w:r>
    </w:p>
    <w:p w:rsidR="00831E3E" w:rsidRPr="00C91D75" w:rsidRDefault="00831E3E" w:rsidP="00C91D75">
      <w:pPr>
        <w:pStyle w:val="afe"/>
        <w:tabs>
          <w:tab w:val="left" w:pos="34"/>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9. Внедрение системы мониторинга предоставления муниципальных услуг,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ставляемых органами местного самоуправления Дебесского района, в том числе на базе МФЦ в Дебесском районе.</w:t>
      </w:r>
    </w:p>
    <w:p w:rsidR="00831E3E" w:rsidRPr="00C91D75" w:rsidRDefault="00831E3E" w:rsidP="00C91D75">
      <w:pPr>
        <w:pStyle w:val="afe"/>
        <w:tabs>
          <w:tab w:val="left" w:pos="34"/>
          <w:tab w:val="left" w:pos="318"/>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10. Разработка и внедрение методов и процедур управления, ориентированного на р</w:t>
      </w:r>
      <w:r w:rsidRPr="00C91D75">
        <w:rPr>
          <w:rFonts w:ascii="Times New Roman" w:hAnsi="Times New Roman" w:cs="Times New Roman"/>
          <w:sz w:val="24"/>
          <w:szCs w:val="24"/>
        </w:rPr>
        <w:t>е</w:t>
      </w:r>
      <w:r w:rsidRPr="00C91D75">
        <w:rPr>
          <w:rFonts w:ascii="Times New Roman" w:hAnsi="Times New Roman" w:cs="Times New Roman"/>
          <w:sz w:val="24"/>
          <w:szCs w:val="24"/>
        </w:rPr>
        <w:t>зультат, в органах местного самоуправления муниципального образования «Дебёсский ра</w:t>
      </w:r>
      <w:r w:rsidRPr="00C91D75">
        <w:rPr>
          <w:rFonts w:ascii="Times New Roman" w:hAnsi="Times New Roman" w:cs="Times New Roman"/>
          <w:sz w:val="24"/>
          <w:szCs w:val="24"/>
        </w:rPr>
        <w:t>й</w:t>
      </w:r>
      <w:r w:rsidRPr="00C91D75">
        <w:rPr>
          <w:rFonts w:ascii="Times New Roman" w:hAnsi="Times New Roman" w:cs="Times New Roman"/>
          <w:sz w:val="24"/>
          <w:szCs w:val="24"/>
        </w:rPr>
        <w:t>он».</w:t>
      </w:r>
    </w:p>
    <w:p w:rsidR="00831E3E" w:rsidRPr="00C91D75" w:rsidRDefault="00831E3E" w:rsidP="00C91D75">
      <w:pPr>
        <w:pStyle w:val="afe"/>
        <w:tabs>
          <w:tab w:val="left" w:pos="34"/>
          <w:tab w:val="left" w:pos="318"/>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11. Обеспечение открытости и доступности информации о деятельности органов местного самоуправления муниципального образования «Дебёсский район» и формируемых ими информационных ресурсов.</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12. Формирование необходимого организационного, информационного, кадрового и ресурсного обеспечения административной реформы. </w:t>
      </w: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Проведение административной реформы позволит повысить эффективность деятел</w:t>
      </w:r>
      <w:r w:rsidRPr="00C91D75">
        <w:rPr>
          <w:rFonts w:ascii="Times New Roman" w:hAnsi="Times New Roman" w:cs="Times New Roman"/>
          <w:sz w:val="24"/>
          <w:szCs w:val="24"/>
        </w:rPr>
        <w:t>ь</w:t>
      </w:r>
      <w:r w:rsidRPr="00C91D75">
        <w:rPr>
          <w:rFonts w:ascii="Times New Roman" w:hAnsi="Times New Roman" w:cs="Times New Roman"/>
          <w:sz w:val="24"/>
          <w:szCs w:val="24"/>
        </w:rPr>
        <w:t>ности органов местного самоуправления муниципального образования «Дебёсский район».</w:t>
      </w:r>
    </w:p>
    <w:p w:rsidR="00831E3E" w:rsidRPr="00C91D75" w:rsidRDefault="00831E3E" w:rsidP="00C91D75">
      <w:pPr>
        <w:spacing w:after="0" w:line="240" w:lineRule="auto"/>
        <w:rPr>
          <w:rFonts w:ascii="Times New Roman" w:hAnsi="Times New Roman" w:cs="Times New Roman"/>
          <w:b/>
          <w:sz w:val="24"/>
          <w:szCs w:val="24"/>
        </w:rPr>
      </w:pPr>
    </w:p>
    <w:p w:rsidR="00831E3E" w:rsidRPr="00C91D75" w:rsidRDefault="00831E3E" w:rsidP="00C91D75">
      <w:pPr>
        <w:pStyle w:val="afe"/>
        <w:spacing w:after="0" w:line="240" w:lineRule="auto"/>
        <w:ind w:left="0"/>
        <w:jc w:val="center"/>
        <w:rPr>
          <w:rFonts w:ascii="Times New Roman" w:hAnsi="Times New Roman" w:cs="Times New Roman"/>
          <w:b/>
          <w:sz w:val="24"/>
          <w:szCs w:val="24"/>
        </w:rPr>
      </w:pPr>
      <w:r w:rsidRPr="00C91D75">
        <w:rPr>
          <w:rFonts w:ascii="Times New Roman" w:hAnsi="Times New Roman" w:cs="Times New Roman"/>
          <w:b/>
          <w:sz w:val="24"/>
          <w:szCs w:val="24"/>
        </w:rPr>
        <w:t>3. Целевые показатели (индикаторы) подпрограммы «Административная реформа», характеризующие достижение поставленных целей и задач,</w:t>
      </w:r>
    </w:p>
    <w:p w:rsidR="00831E3E" w:rsidRDefault="00831E3E" w:rsidP="00C91D75">
      <w:pPr>
        <w:pStyle w:val="afe"/>
        <w:spacing w:after="0" w:line="240" w:lineRule="auto"/>
        <w:ind w:left="0"/>
        <w:jc w:val="center"/>
        <w:rPr>
          <w:rFonts w:ascii="Times New Roman" w:hAnsi="Times New Roman" w:cs="Times New Roman"/>
          <w:b/>
          <w:sz w:val="24"/>
          <w:szCs w:val="24"/>
        </w:rPr>
      </w:pPr>
      <w:r w:rsidRPr="00C91D75">
        <w:rPr>
          <w:rFonts w:ascii="Times New Roman" w:hAnsi="Times New Roman" w:cs="Times New Roman"/>
          <w:b/>
          <w:sz w:val="24"/>
          <w:szCs w:val="24"/>
        </w:rPr>
        <w:t>обоснование их состава и значений</w:t>
      </w:r>
    </w:p>
    <w:p w:rsidR="001872F6" w:rsidRPr="001872F6" w:rsidRDefault="001872F6" w:rsidP="00C91D75">
      <w:pPr>
        <w:pStyle w:val="afe"/>
        <w:spacing w:after="0" w:line="240" w:lineRule="auto"/>
        <w:ind w:left="0"/>
        <w:jc w:val="center"/>
        <w:rPr>
          <w:rFonts w:ascii="Times New Roman" w:hAnsi="Times New Roman" w:cs="Times New Roman"/>
          <w:b/>
          <w:sz w:val="16"/>
          <w:szCs w:val="16"/>
        </w:rPr>
      </w:pPr>
    </w:p>
    <w:p w:rsidR="00831E3E" w:rsidRPr="00C91D75" w:rsidRDefault="00831E3E" w:rsidP="00C91D75">
      <w:pPr>
        <w:pStyle w:val="afe"/>
        <w:tabs>
          <w:tab w:val="left" w:pos="318"/>
          <w:tab w:val="left" w:pos="459"/>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Основными целевыми индикаторами подпрограммы «Административная реформа» являются: </w:t>
      </w:r>
    </w:p>
    <w:p w:rsidR="00831E3E" w:rsidRPr="001872F6" w:rsidRDefault="00831E3E" w:rsidP="00C91D75">
      <w:pPr>
        <w:pStyle w:val="ConsPlusNormal"/>
        <w:ind w:firstLine="709"/>
        <w:jc w:val="both"/>
        <w:rPr>
          <w:rFonts w:ascii="Times New Roman" w:hAnsi="Times New Roman" w:cs="Times New Roman"/>
          <w:sz w:val="16"/>
          <w:szCs w:val="16"/>
        </w:rPr>
      </w:pP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1. Доля жителей Дебесского района, удовлетворенных качеством государственных и муниципальных услуг, предоставляемых в районе. </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В соответствии с Указом Президента РФ от 07.05.2012 № 601 «Об основных направлениях совершенствования системы государственного управления» необходимо </w:t>
      </w:r>
      <w:r w:rsidRPr="00C91D75">
        <w:rPr>
          <w:rFonts w:ascii="Times New Roman" w:hAnsi="Times New Roman" w:cs="Times New Roman"/>
          <w:sz w:val="24"/>
          <w:szCs w:val="24"/>
        </w:rPr>
        <w:lastRenderedPageBreak/>
        <w:t>обеспечить достижение уровня удовлетворенности граждан Российской Федерации качеством предоставления государственных и муниципальных услуг к 2018 году - не менее 90 процентов.</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2. Доля жителей Дебёсского района, удовлетворенных качеством государственных и муниципальных услуг, предоставляемых в МФЦ района. </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Включение данного показателя в состав целевых показателей (индикаторов) подпрограммы «Административная реформа» обусловлено планированием создания в 2015 году муниципального автономного учреждения «Многофункциональный центр предоставления государственных и муниципальных услуг Дебёсского района».</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К многофункциональным центрам предъявляются высокие требования по комфортности и доступности предоставления государственных и муниципальных услуг. </w:t>
      </w:r>
      <w:proofErr w:type="gramStart"/>
      <w:r w:rsidRPr="00C91D75">
        <w:rPr>
          <w:rFonts w:ascii="Times New Roman" w:hAnsi="Times New Roman" w:cs="Times New Roman"/>
          <w:sz w:val="24"/>
          <w:szCs w:val="24"/>
        </w:rPr>
        <w:t>Постановлением Правительства Российской Федерации от 22.12.2012 № 1376 утверждены Правила организации деятельности многофункциональных центров предоставления государственных и муниципальных услуг, устанавливающие ряд требований, которым должны соответствовать многофункциональные центры: удобное расположение (на 1 этаже достаточное количество окон приема граждан (1 окно на 5 тысяч жителей), вместительные и функциональные помещения (площадь сектора ожидания  -  не менее 10 кв. м. на одно окно, оборудование гардероба, туалета</w:t>
      </w:r>
      <w:proofErr w:type="gramEnd"/>
      <w:r w:rsidRPr="00C91D75">
        <w:rPr>
          <w:rFonts w:ascii="Times New Roman" w:hAnsi="Times New Roman" w:cs="Times New Roman"/>
          <w:sz w:val="24"/>
          <w:szCs w:val="24"/>
        </w:rPr>
        <w:t>), комфортный график (режим)  работы многофункционального центра (в вечернее время, до 20.00, и не менее чем в один из выходных дней), возможность обращения заявителей по предварительной записи.</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По указанным причинам значение целевого показателя «Доля жителей района, удовлетворенных качеством государственных и муниципальных услуг, предоставляемых в МФЦ района» установлено на уровне 95% к 2017 году, что на 5 % превышает значение показателя «Доля жителей района, удовлетворенных качеством и доступностью муниципальных услуг в районе».</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3. Доля жителей Дебёсского района, имеющих доступ к получению государственных и муниципальных услуг по принципу «одного окна» по месту пребывания, в том числе в МФЦ района. </w:t>
      </w:r>
    </w:p>
    <w:p w:rsidR="00831E3E" w:rsidRPr="00C91D75" w:rsidRDefault="00831E3E" w:rsidP="00C91D75">
      <w:pPr>
        <w:pStyle w:val="ConsPlusNormal"/>
        <w:ind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Данный показатель и его целевое значение основываются на положениях Указа Президента РФ от 07.05.2012 № 601 «Об основных направлениях совершенствования системы государственного управления», в соответствии с которым необходимо обеспечить достижение показателя «Доля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2015 году - не</w:t>
      </w:r>
      <w:proofErr w:type="gramEnd"/>
      <w:r w:rsidRPr="00C91D75">
        <w:rPr>
          <w:rFonts w:ascii="Times New Roman" w:hAnsi="Times New Roman" w:cs="Times New Roman"/>
          <w:sz w:val="24"/>
          <w:szCs w:val="24"/>
        </w:rPr>
        <w:t xml:space="preserve"> менее 90 процентов.</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4. Доля жителей Дебёсского района, использующих механизм получения государственных и муниципальных услуг в электронной форме. </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В соответствии с Указом Президента РФ от 07.05.2012 № 601 «Об основных направлениях совершенствования системы государственного управления» необходимо обеспечить достижение показателя «Доля граждан, использующих механизм получения государственных и муниципальных услуг в электронной форме» к 2018 году - не менее 70 процентов.</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В целях повышения доли граждан, использующих механизм получения государственных и муниципальных услуг в электронной форме, необходимо, с одной стороны, развивать электронные сервисы, расширять перечень доступных в электронном виде услуг, а, с другой стороны, проводить активную информационную кампанию, способствующую популяризации среди населения электронных услуг.</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В соответствии с распоряжением Правительства РФ от 28.12.2011 № 2415-р «О государственных и муниципальных услугах, предоставляемых в электронном виде», перевод в электронную форму муниципальных услуг организуется органами государственной власти субъектов Российской Федерации. </w:t>
      </w:r>
    </w:p>
    <w:p w:rsidR="00831E3E" w:rsidRPr="00C91D75" w:rsidRDefault="00831E3E" w:rsidP="00C91D75">
      <w:pPr>
        <w:pStyle w:val="ConsPlusNormal"/>
        <w:ind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Перечень </w:t>
      </w:r>
      <w:proofErr w:type="gramStart"/>
      <w:r w:rsidRPr="00C91D75">
        <w:rPr>
          <w:rFonts w:ascii="Times New Roman" w:hAnsi="Times New Roman" w:cs="Times New Roman"/>
          <w:sz w:val="24"/>
          <w:szCs w:val="24"/>
        </w:rPr>
        <w:t>услуг, переводимых в электронную форму Минсвязи УР основывается</w:t>
      </w:r>
      <w:proofErr w:type="gramEnd"/>
      <w:r w:rsidRPr="00C91D75">
        <w:rPr>
          <w:rFonts w:ascii="Times New Roman" w:hAnsi="Times New Roman" w:cs="Times New Roman"/>
          <w:sz w:val="24"/>
          <w:szCs w:val="24"/>
        </w:rPr>
        <w:t xml:space="preserve"> на </w:t>
      </w:r>
      <w:r w:rsidRPr="00C91D75">
        <w:rPr>
          <w:rFonts w:ascii="Times New Roman" w:hAnsi="Times New Roman" w:cs="Times New Roman"/>
          <w:sz w:val="24"/>
          <w:szCs w:val="24"/>
        </w:rPr>
        <w:lastRenderedPageBreak/>
        <w:t xml:space="preserve">Типовом перечне муниципальных услуг, предоставляемых органами местного самоуправления в Удмуртской Республике, одобренный Республиканской комиссией по проведению административной реформы в Удмуртской Республике. </w:t>
      </w:r>
    </w:p>
    <w:p w:rsidR="00831E3E" w:rsidRPr="00C91D75" w:rsidRDefault="00831E3E" w:rsidP="00C91D75">
      <w:pPr>
        <w:spacing w:after="0" w:line="240" w:lineRule="auto"/>
        <w:ind w:right="-45" w:firstLine="720"/>
        <w:jc w:val="both"/>
        <w:rPr>
          <w:rFonts w:ascii="Times New Roman" w:hAnsi="Times New Roman" w:cs="Times New Roman"/>
          <w:sz w:val="24"/>
          <w:szCs w:val="24"/>
        </w:rPr>
      </w:pPr>
      <w:r w:rsidRPr="00C91D75">
        <w:rPr>
          <w:rFonts w:ascii="Times New Roman" w:hAnsi="Times New Roman" w:cs="Times New Roman"/>
          <w:sz w:val="24"/>
          <w:szCs w:val="24"/>
        </w:rPr>
        <w:t>5. Соответствие реестра муниципальных услуг в МО «Дебёсский район» требованиям Федерального закона от 27.07.2010г. №210-ФЗ «Об организации предоставления госуда</w:t>
      </w:r>
      <w:r w:rsidRPr="00C91D75">
        <w:rPr>
          <w:rFonts w:ascii="Times New Roman" w:hAnsi="Times New Roman" w:cs="Times New Roman"/>
          <w:sz w:val="24"/>
          <w:szCs w:val="24"/>
        </w:rPr>
        <w:t>р</w:t>
      </w:r>
      <w:r w:rsidRPr="00C91D75">
        <w:rPr>
          <w:rFonts w:ascii="Times New Roman" w:hAnsi="Times New Roman" w:cs="Times New Roman"/>
          <w:sz w:val="24"/>
          <w:szCs w:val="24"/>
        </w:rPr>
        <w:t xml:space="preserve">ственных и муниципальных услуг». </w:t>
      </w:r>
    </w:p>
    <w:p w:rsidR="00831E3E" w:rsidRPr="00C91D75" w:rsidRDefault="00831E3E" w:rsidP="00C91D75">
      <w:pPr>
        <w:spacing w:after="0" w:line="240" w:lineRule="auto"/>
        <w:ind w:right="-45" w:firstLine="720"/>
        <w:jc w:val="both"/>
        <w:rPr>
          <w:rFonts w:ascii="Times New Roman" w:hAnsi="Times New Roman" w:cs="Times New Roman"/>
          <w:sz w:val="24"/>
          <w:szCs w:val="24"/>
        </w:rPr>
      </w:pPr>
      <w:r w:rsidRPr="00C91D75">
        <w:rPr>
          <w:rFonts w:ascii="Times New Roman" w:hAnsi="Times New Roman" w:cs="Times New Roman"/>
          <w:sz w:val="24"/>
          <w:szCs w:val="24"/>
        </w:rPr>
        <w:t>В соответствии со ст. 11 Федерального закона от 27.07.2010 № 210-ФЗ «Об организ</w:t>
      </w:r>
      <w:r w:rsidRPr="00C91D75">
        <w:rPr>
          <w:rFonts w:ascii="Times New Roman" w:hAnsi="Times New Roman" w:cs="Times New Roman"/>
          <w:sz w:val="24"/>
          <w:szCs w:val="24"/>
        </w:rPr>
        <w:t>а</w:t>
      </w:r>
      <w:r w:rsidRPr="00C91D75">
        <w:rPr>
          <w:rFonts w:ascii="Times New Roman" w:hAnsi="Times New Roman" w:cs="Times New Roman"/>
          <w:sz w:val="24"/>
          <w:szCs w:val="24"/>
        </w:rPr>
        <w:t>ции предоставления государственных и муниципальных услуг», органы местного самоупра</w:t>
      </w:r>
      <w:r w:rsidRPr="00C91D75">
        <w:rPr>
          <w:rFonts w:ascii="Times New Roman" w:hAnsi="Times New Roman" w:cs="Times New Roman"/>
          <w:sz w:val="24"/>
          <w:szCs w:val="24"/>
        </w:rPr>
        <w:t>в</w:t>
      </w:r>
      <w:r w:rsidRPr="00C91D75">
        <w:rPr>
          <w:rFonts w:ascii="Times New Roman" w:hAnsi="Times New Roman" w:cs="Times New Roman"/>
          <w:sz w:val="24"/>
          <w:szCs w:val="24"/>
        </w:rPr>
        <w:t>ления должны формировать и вести реестр муниципальных услуг в соответствии с требов</w:t>
      </w:r>
      <w:r w:rsidRPr="00C91D75">
        <w:rPr>
          <w:rFonts w:ascii="Times New Roman" w:hAnsi="Times New Roman" w:cs="Times New Roman"/>
          <w:sz w:val="24"/>
          <w:szCs w:val="24"/>
        </w:rPr>
        <w:t>а</w:t>
      </w:r>
      <w:r w:rsidRPr="00C91D75">
        <w:rPr>
          <w:rFonts w:ascii="Times New Roman" w:hAnsi="Times New Roman" w:cs="Times New Roman"/>
          <w:sz w:val="24"/>
          <w:szCs w:val="24"/>
        </w:rPr>
        <w:t xml:space="preserve">ниями указанного Федерального закона. </w:t>
      </w:r>
    </w:p>
    <w:p w:rsidR="00831E3E" w:rsidRPr="00C91D75" w:rsidRDefault="00831E3E" w:rsidP="00C91D75">
      <w:pPr>
        <w:spacing w:after="0" w:line="240" w:lineRule="auto"/>
        <w:ind w:right="-45" w:firstLine="720"/>
        <w:jc w:val="both"/>
        <w:rPr>
          <w:rFonts w:ascii="Times New Roman" w:hAnsi="Times New Roman" w:cs="Times New Roman"/>
          <w:sz w:val="24"/>
          <w:szCs w:val="24"/>
        </w:rPr>
      </w:pPr>
      <w:r w:rsidRPr="00C91D75">
        <w:rPr>
          <w:rFonts w:ascii="Times New Roman" w:hAnsi="Times New Roman" w:cs="Times New Roman"/>
          <w:sz w:val="24"/>
          <w:szCs w:val="24"/>
        </w:rPr>
        <w:t xml:space="preserve">Порядок ведения Реестра муниципальных услуг МО «Дебёсский район» утвержден постановлением Администрации МО «Дебёсский район» от 12.09.2011 № 310. </w:t>
      </w:r>
    </w:p>
    <w:p w:rsidR="00831E3E" w:rsidRPr="00C91D75" w:rsidRDefault="00831E3E" w:rsidP="00C91D75">
      <w:pPr>
        <w:spacing w:after="0" w:line="240" w:lineRule="auto"/>
        <w:ind w:right="-45" w:firstLine="720"/>
        <w:jc w:val="both"/>
        <w:rPr>
          <w:rFonts w:ascii="Times New Roman" w:hAnsi="Times New Roman" w:cs="Times New Roman"/>
          <w:sz w:val="24"/>
          <w:szCs w:val="24"/>
        </w:rPr>
      </w:pPr>
      <w:proofErr w:type="gramStart"/>
      <w:r w:rsidRPr="00C91D75">
        <w:rPr>
          <w:rFonts w:ascii="Times New Roman" w:hAnsi="Times New Roman" w:cs="Times New Roman"/>
          <w:sz w:val="24"/>
          <w:szCs w:val="24"/>
        </w:rPr>
        <w:t>Указанные перечни, включенные в Реестр муниципальных услуг Дебёсского района не являются</w:t>
      </w:r>
      <w:proofErr w:type="gramEnd"/>
      <w:r w:rsidRPr="00C91D75">
        <w:rPr>
          <w:rFonts w:ascii="Times New Roman" w:hAnsi="Times New Roman" w:cs="Times New Roman"/>
          <w:sz w:val="24"/>
          <w:szCs w:val="24"/>
        </w:rPr>
        <w:t xml:space="preserve"> «статичными» документами – по мере необходимости в них вносятся изменен</w:t>
      </w:r>
      <w:r w:rsidRPr="00C91D75">
        <w:rPr>
          <w:rFonts w:ascii="Times New Roman" w:hAnsi="Times New Roman" w:cs="Times New Roman"/>
          <w:sz w:val="24"/>
          <w:szCs w:val="24"/>
        </w:rPr>
        <w:t>и</w:t>
      </w:r>
      <w:r w:rsidRPr="00C91D75">
        <w:rPr>
          <w:rFonts w:ascii="Times New Roman" w:hAnsi="Times New Roman" w:cs="Times New Roman"/>
          <w:sz w:val="24"/>
          <w:szCs w:val="24"/>
        </w:rPr>
        <w:t>ями в соответствии с действующим законодательством.</w:t>
      </w:r>
    </w:p>
    <w:p w:rsidR="00831E3E" w:rsidRPr="00C91D75" w:rsidRDefault="00831E3E" w:rsidP="00C91D75">
      <w:pPr>
        <w:spacing w:after="0" w:line="240" w:lineRule="auto"/>
        <w:ind w:right="-45" w:firstLine="720"/>
        <w:jc w:val="both"/>
        <w:rPr>
          <w:rFonts w:ascii="Times New Roman" w:hAnsi="Times New Roman" w:cs="Times New Roman"/>
          <w:sz w:val="24"/>
          <w:szCs w:val="24"/>
        </w:rPr>
      </w:pPr>
      <w:r w:rsidRPr="00C91D75">
        <w:rPr>
          <w:rFonts w:ascii="Times New Roman" w:hAnsi="Times New Roman" w:cs="Times New Roman"/>
          <w:sz w:val="24"/>
          <w:szCs w:val="24"/>
        </w:rPr>
        <w:t>Таким образом, ведение Реестра муниципальных услуг Дебёсского района требует н</w:t>
      </w:r>
      <w:r w:rsidRPr="00C91D75">
        <w:rPr>
          <w:rFonts w:ascii="Times New Roman" w:hAnsi="Times New Roman" w:cs="Times New Roman"/>
          <w:sz w:val="24"/>
          <w:szCs w:val="24"/>
        </w:rPr>
        <w:t>е</w:t>
      </w:r>
      <w:r w:rsidRPr="00C91D75">
        <w:rPr>
          <w:rFonts w:ascii="Times New Roman" w:hAnsi="Times New Roman" w:cs="Times New Roman"/>
          <w:sz w:val="24"/>
          <w:szCs w:val="24"/>
        </w:rPr>
        <w:t>прерывного мониторинга и оперативной актуализации включенных в указанный Реестр П</w:t>
      </w:r>
      <w:r w:rsidRPr="00C91D75">
        <w:rPr>
          <w:rFonts w:ascii="Times New Roman" w:hAnsi="Times New Roman" w:cs="Times New Roman"/>
          <w:sz w:val="24"/>
          <w:szCs w:val="24"/>
        </w:rPr>
        <w:t>е</w:t>
      </w:r>
      <w:r w:rsidRPr="00C91D75">
        <w:rPr>
          <w:rFonts w:ascii="Times New Roman" w:hAnsi="Times New Roman" w:cs="Times New Roman"/>
          <w:sz w:val="24"/>
          <w:szCs w:val="24"/>
        </w:rPr>
        <w:t>речней услуг.</w:t>
      </w:r>
    </w:p>
    <w:p w:rsidR="00831E3E" w:rsidRPr="00C91D75" w:rsidRDefault="00831E3E" w:rsidP="00C91D75">
      <w:pPr>
        <w:pStyle w:val="afe"/>
        <w:tabs>
          <w:tab w:val="left" w:pos="318"/>
          <w:tab w:val="left" w:pos="459"/>
        </w:tabs>
        <w:spacing w:after="0" w:line="240" w:lineRule="auto"/>
        <w:ind w:left="34" w:firstLine="675"/>
        <w:jc w:val="both"/>
        <w:rPr>
          <w:rFonts w:ascii="Times New Roman" w:hAnsi="Times New Roman" w:cs="Times New Roman"/>
          <w:sz w:val="24"/>
          <w:szCs w:val="24"/>
        </w:rPr>
      </w:pPr>
      <w:r w:rsidRPr="00C91D75">
        <w:rPr>
          <w:rFonts w:ascii="Times New Roman" w:hAnsi="Times New Roman" w:cs="Times New Roman"/>
          <w:sz w:val="24"/>
          <w:szCs w:val="24"/>
        </w:rPr>
        <w:t xml:space="preserve">6. Наличие МФЦ в Дебёсском районе. </w:t>
      </w:r>
    </w:p>
    <w:p w:rsidR="00831E3E" w:rsidRPr="00C91D75" w:rsidRDefault="00831E3E" w:rsidP="00C91D75">
      <w:pPr>
        <w:pStyle w:val="ConsPlusNormal"/>
        <w:ind w:firstLine="708"/>
        <w:jc w:val="both"/>
        <w:rPr>
          <w:rFonts w:ascii="Times New Roman" w:hAnsi="Times New Roman" w:cs="Times New Roman"/>
          <w:sz w:val="24"/>
          <w:szCs w:val="24"/>
        </w:rPr>
      </w:pPr>
      <w:r w:rsidRPr="00C91D75">
        <w:rPr>
          <w:rFonts w:ascii="Times New Roman" w:hAnsi="Times New Roman" w:cs="Times New Roman"/>
          <w:sz w:val="24"/>
          <w:szCs w:val="24"/>
        </w:rPr>
        <w:t xml:space="preserve">7. Доля муниципальных услуг, для предоставления которых приняты административные регламенты, от общего количества муниципальных услуг, предоставляемых Администрацией МО «Дебёсский район». </w:t>
      </w:r>
    </w:p>
    <w:p w:rsidR="00831E3E" w:rsidRPr="00C91D75" w:rsidRDefault="00831E3E" w:rsidP="00C91D75">
      <w:pPr>
        <w:pStyle w:val="ConsPlusNormal"/>
        <w:ind w:firstLine="708"/>
        <w:jc w:val="both"/>
        <w:rPr>
          <w:rFonts w:ascii="Times New Roman" w:hAnsi="Times New Roman" w:cs="Times New Roman"/>
          <w:sz w:val="24"/>
          <w:szCs w:val="24"/>
        </w:rPr>
      </w:pPr>
      <w:r w:rsidRPr="00C91D75">
        <w:rPr>
          <w:rFonts w:ascii="Times New Roman" w:hAnsi="Times New Roman" w:cs="Times New Roman"/>
          <w:sz w:val="24"/>
          <w:szCs w:val="24"/>
        </w:rPr>
        <w:t xml:space="preserve">В соответствии со ст. 6 Федерального закона от 27.07.2010 № 210-ФЗ «Об организации предоставления государственных и муниципальных услуг» административные регламенты должны быть разработаны и утверждены для всех муниципальных услуг. </w:t>
      </w:r>
    </w:p>
    <w:p w:rsidR="00831E3E" w:rsidRPr="00C91D75" w:rsidRDefault="00831E3E" w:rsidP="00C91D75">
      <w:pPr>
        <w:pStyle w:val="ConsPlusNormal"/>
        <w:ind w:firstLine="708"/>
        <w:jc w:val="both"/>
        <w:rPr>
          <w:rFonts w:ascii="Times New Roman" w:hAnsi="Times New Roman" w:cs="Times New Roman"/>
          <w:sz w:val="24"/>
          <w:szCs w:val="24"/>
        </w:rPr>
      </w:pPr>
      <w:r w:rsidRPr="00C91D75">
        <w:rPr>
          <w:rFonts w:ascii="Times New Roman" w:hAnsi="Times New Roman" w:cs="Times New Roman"/>
          <w:sz w:val="24"/>
          <w:szCs w:val="24"/>
        </w:rPr>
        <w:t xml:space="preserve">По состоянию на 31 декабря 2013 года разработаны и утверждены административные регламенты для всех 53 муниципальных услуг (значение показателя – 100%). Вместе с тем, в Перечень муниципальных услуг, предоставляемых Администрацией района, могут вноситься изменения в части включения в него новых муниципальных услуг. </w:t>
      </w:r>
    </w:p>
    <w:p w:rsidR="00831E3E" w:rsidRPr="00C91D75" w:rsidRDefault="00831E3E" w:rsidP="00C91D75">
      <w:pPr>
        <w:pStyle w:val="ConsPlusNormal"/>
        <w:ind w:firstLine="708"/>
        <w:jc w:val="both"/>
        <w:rPr>
          <w:rFonts w:ascii="Times New Roman" w:hAnsi="Times New Roman" w:cs="Times New Roman"/>
          <w:sz w:val="24"/>
          <w:szCs w:val="24"/>
        </w:rPr>
      </w:pPr>
      <w:r w:rsidRPr="00C91D75">
        <w:rPr>
          <w:rFonts w:ascii="Times New Roman" w:hAnsi="Times New Roman" w:cs="Times New Roman"/>
          <w:sz w:val="24"/>
          <w:szCs w:val="24"/>
        </w:rPr>
        <w:t>В целях соблюдения действующего законодательства в сфере организации предоставления муниципальных услуг, а также сохранения значения показателя «Доля муниципальных услуг, для предоставления которых приняты административные регламенты, от общего количества муниципальных услуг, предоставляемых органами местного самоуправления района (города)» на уровне 100%, возникает необходимость разработки и утверждения новых административных регламентов административных регламентов.</w:t>
      </w:r>
    </w:p>
    <w:p w:rsidR="00831E3E" w:rsidRPr="00C91D75" w:rsidRDefault="00831E3E" w:rsidP="00C91D75">
      <w:pPr>
        <w:pStyle w:val="ConsPlusNormal"/>
        <w:ind w:firstLine="708"/>
        <w:jc w:val="both"/>
        <w:rPr>
          <w:rFonts w:ascii="Times New Roman" w:hAnsi="Times New Roman" w:cs="Times New Roman"/>
          <w:sz w:val="24"/>
          <w:szCs w:val="24"/>
        </w:rPr>
      </w:pPr>
      <w:r w:rsidRPr="00C91D75">
        <w:rPr>
          <w:rFonts w:ascii="Times New Roman" w:hAnsi="Times New Roman" w:cs="Times New Roman"/>
          <w:sz w:val="24"/>
          <w:szCs w:val="24"/>
        </w:rPr>
        <w:t xml:space="preserve">8. Отсутствие нарушения нормативных сроков предоставления муниципальных услуг.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Данный показатель предусмотрен республиканской целевой программой «Админ</w:t>
      </w:r>
      <w:r w:rsidRPr="00C91D75">
        <w:rPr>
          <w:rFonts w:ascii="Times New Roman" w:hAnsi="Times New Roman" w:cs="Times New Roman"/>
          <w:sz w:val="24"/>
          <w:szCs w:val="24"/>
        </w:rPr>
        <w:t>и</w:t>
      </w:r>
      <w:r w:rsidRPr="00C91D75">
        <w:rPr>
          <w:rFonts w:ascii="Times New Roman" w:hAnsi="Times New Roman" w:cs="Times New Roman"/>
          <w:sz w:val="24"/>
          <w:szCs w:val="24"/>
        </w:rPr>
        <w:t>стративная реформа в Удмуртской Республике на 2013-2015 годы», утвержденной постано</w:t>
      </w:r>
      <w:r w:rsidRPr="00C91D75">
        <w:rPr>
          <w:rFonts w:ascii="Times New Roman" w:hAnsi="Times New Roman" w:cs="Times New Roman"/>
          <w:sz w:val="24"/>
          <w:szCs w:val="24"/>
        </w:rPr>
        <w:t>в</w:t>
      </w:r>
      <w:r w:rsidRPr="00C91D75">
        <w:rPr>
          <w:rFonts w:ascii="Times New Roman" w:hAnsi="Times New Roman" w:cs="Times New Roman"/>
          <w:sz w:val="24"/>
          <w:szCs w:val="24"/>
        </w:rPr>
        <w:t>лением Правительства Удмуртской Республики от 28.12.2012 № 617.</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Нормативные сроки предоставления муниципальных услуг установлены для каждой отдельной услуги в административном регламенте ее предоставления.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соответствии со ст. 11.1 Федерального закона от 27.07.2010 № 210-ФЗ «Об орган</w:t>
      </w:r>
      <w:r w:rsidRPr="00C91D75">
        <w:rPr>
          <w:rFonts w:ascii="Times New Roman" w:hAnsi="Times New Roman" w:cs="Times New Roman"/>
          <w:sz w:val="24"/>
          <w:szCs w:val="24"/>
        </w:rPr>
        <w:t>и</w:t>
      </w:r>
      <w:r w:rsidRPr="00C91D75">
        <w:rPr>
          <w:rFonts w:ascii="Times New Roman" w:hAnsi="Times New Roman" w:cs="Times New Roman"/>
          <w:sz w:val="24"/>
          <w:szCs w:val="24"/>
        </w:rPr>
        <w:t>зации предоставления государственных и муниципальных услуг» заявитель может обратит</w:t>
      </w:r>
      <w:r w:rsidRPr="00C91D75">
        <w:rPr>
          <w:rFonts w:ascii="Times New Roman" w:hAnsi="Times New Roman" w:cs="Times New Roman"/>
          <w:sz w:val="24"/>
          <w:szCs w:val="24"/>
        </w:rPr>
        <w:t>ь</w:t>
      </w:r>
      <w:r w:rsidRPr="00C91D75">
        <w:rPr>
          <w:rFonts w:ascii="Times New Roman" w:hAnsi="Times New Roman" w:cs="Times New Roman"/>
          <w:sz w:val="24"/>
          <w:szCs w:val="24"/>
        </w:rPr>
        <w:t>ся с жалобой в порядке досудебного (внесудебного) обжалования решений и действий (бе</w:t>
      </w:r>
      <w:r w:rsidRPr="00C91D75">
        <w:rPr>
          <w:rFonts w:ascii="Times New Roman" w:hAnsi="Times New Roman" w:cs="Times New Roman"/>
          <w:sz w:val="24"/>
          <w:szCs w:val="24"/>
        </w:rPr>
        <w:t>з</w:t>
      </w:r>
      <w:r w:rsidRPr="00C91D75">
        <w:rPr>
          <w:rFonts w:ascii="Times New Roman" w:hAnsi="Times New Roman" w:cs="Times New Roman"/>
          <w:sz w:val="24"/>
          <w:szCs w:val="24"/>
        </w:rPr>
        <w:t>действия) органа, предоставляющего муниципальную услугу, в том числе в следующих сл</w:t>
      </w:r>
      <w:r w:rsidRPr="00C91D75">
        <w:rPr>
          <w:rFonts w:ascii="Times New Roman" w:hAnsi="Times New Roman" w:cs="Times New Roman"/>
          <w:sz w:val="24"/>
          <w:szCs w:val="24"/>
        </w:rPr>
        <w:t>у</w:t>
      </w:r>
      <w:r w:rsidRPr="00C91D75">
        <w:rPr>
          <w:rFonts w:ascii="Times New Roman" w:hAnsi="Times New Roman" w:cs="Times New Roman"/>
          <w:sz w:val="24"/>
          <w:szCs w:val="24"/>
        </w:rPr>
        <w:t>чаях:</w:t>
      </w:r>
    </w:p>
    <w:p w:rsidR="00831E3E" w:rsidRPr="00C91D75" w:rsidRDefault="00831E3E" w:rsidP="004B633B">
      <w:pPr>
        <w:pStyle w:val="afe"/>
        <w:numPr>
          <w:ilvl w:val="0"/>
          <w:numId w:val="21"/>
        </w:numPr>
        <w:tabs>
          <w:tab w:val="left" w:pos="709"/>
        </w:tabs>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831E3E" w:rsidRPr="00C91D75" w:rsidRDefault="00831E3E" w:rsidP="004B633B">
      <w:pPr>
        <w:pStyle w:val="afe"/>
        <w:numPr>
          <w:ilvl w:val="0"/>
          <w:numId w:val="21"/>
        </w:numPr>
        <w:tabs>
          <w:tab w:val="left" w:pos="709"/>
        </w:tabs>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нарушение срока предоставления муниципальной услуги.</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Значение данного показателя будет определяться, начиная с 2014 года, на основании поступивших обоснованных жалоб заявителей на нарушение нормативных сроков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ставления муниципальных услуг.</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9. Доля межведомственных запросов, выполняемых структурными подразделениями Администрации МО «Дебёсский район» в электронной форме, от общего числа межведо</w:t>
      </w:r>
      <w:r w:rsidRPr="00C91D75">
        <w:rPr>
          <w:rFonts w:ascii="Times New Roman" w:hAnsi="Times New Roman" w:cs="Times New Roman"/>
          <w:sz w:val="24"/>
          <w:szCs w:val="24"/>
        </w:rPr>
        <w:t>м</w:t>
      </w:r>
      <w:r w:rsidRPr="00C91D75">
        <w:rPr>
          <w:rFonts w:ascii="Times New Roman" w:hAnsi="Times New Roman" w:cs="Times New Roman"/>
          <w:sz w:val="24"/>
          <w:szCs w:val="24"/>
        </w:rPr>
        <w:t xml:space="preserve">ственных запросов. </w:t>
      </w: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Федеральный закон от 27.07.2010 № 210-ФЗ «Об организации предоставления гос</w:t>
      </w:r>
      <w:r w:rsidRPr="00C91D75">
        <w:rPr>
          <w:rFonts w:ascii="Times New Roman" w:hAnsi="Times New Roman" w:cs="Times New Roman"/>
          <w:sz w:val="24"/>
          <w:szCs w:val="24"/>
        </w:rPr>
        <w:t>у</w:t>
      </w:r>
      <w:r w:rsidRPr="00C91D75">
        <w:rPr>
          <w:rFonts w:ascii="Times New Roman" w:hAnsi="Times New Roman" w:cs="Times New Roman"/>
          <w:sz w:val="24"/>
          <w:szCs w:val="24"/>
        </w:rPr>
        <w:t>дарственных и муниципальных услуг» (п.2 ч. 1 ст. 7) устанавливает запрет при предоставл</w:t>
      </w:r>
      <w:r w:rsidRPr="00C91D75">
        <w:rPr>
          <w:rFonts w:ascii="Times New Roman" w:hAnsi="Times New Roman" w:cs="Times New Roman"/>
          <w:sz w:val="24"/>
          <w:szCs w:val="24"/>
        </w:rPr>
        <w:t>е</w:t>
      </w:r>
      <w:r w:rsidRPr="00C91D75">
        <w:rPr>
          <w:rFonts w:ascii="Times New Roman" w:hAnsi="Times New Roman" w:cs="Times New Roman"/>
          <w:sz w:val="24"/>
          <w:szCs w:val="24"/>
        </w:rPr>
        <w:t>нии муниципальных услуг требовать от заявителя представления документов и информации, которые находятся в распоряжении органов, предоставляющих государственные или мун</w:t>
      </w:r>
      <w:r w:rsidRPr="00C91D75">
        <w:rPr>
          <w:rFonts w:ascii="Times New Roman" w:hAnsi="Times New Roman" w:cs="Times New Roman"/>
          <w:sz w:val="24"/>
          <w:szCs w:val="24"/>
        </w:rPr>
        <w:t>и</w:t>
      </w:r>
      <w:r w:rsidRPr="00C91D75">
        <w:rPr>
          <w:rFonts w:ascii="Times New Roman" w:hAnsi="Times New Roman" w:cs="Times New Roman"/>
          <w:sz w:val="24"/>
          <w:szCs w:val="24"/>
        </w:rPr>
        <w:t xml:space="preserve">ципальные услуги. </w:t>
      </w: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Такие документы и информация должны быть получены органом, предоставляющим государственные или муниципальные услуги в рамках межведомственного информационн</w:t>
      </w:r>
      <w:r w:rsidRPr="00C91D75">
        <w:rPr>
          <w:rFonts w:ascii="Times New Roman" w:hAnsi="Times New Roman" w:cs="Times New Roman"/>
          <w:sz w:val="24"/>
          <w:szCs w:val="24"/>
        </w:rPr>
        <w:t>о</w:t>
      </w:r>
      <w:r w:rsidRPr="00C91D75">
        <w:rPr>
          <w:rFonts w:ascii="Times New Roman" w:hAnsi="Times New Roman" w:cs="Times New Roman"/>
          <w:sz w:val="24"/>
          <w:szCs w:val="24"/>
        </w:rPr>
        <w:t xml:space="preserve">го взаимодействия, которое </w:t>
      </w:r>
      <w:proofErr w:type="gramStart"/>
      <w:r w:rsidRPr="00C91D75">
        <w:rPr>
          <w:rFonts w:ascii="Times New Roman" w:hAnsi="Times New Roman" w:cs="Times New Roman"/>
          <w:sz w:val="24"/>
          <w:szCs w:val="24"/>
        </w:rPr>
        <w:t>осуществляется</w:t>
      </w:r>
      <w:proofErr w:type="gramEnd"/>
      <w:r w:rsidRPr="00C91D75">
        <w:rPr>
          <w:rFonts w:ascii="Times New Roman" w:hAnsi="Times New Roman" w:cs="Times New Roman"/>
          <w:sz w:val="24"/>
          <w:szCs w:val="24"/>
        </w:rPr>
        <w:t xml:space="preserve"> в том числе в электронной форме с использов</w:t>
      </w:r>
      <w:r w:rsidRPr="00C91D75">
        <w:rPr>
          <w:rFonts w:ascii="Times New Roman" w:hAnsi="Times New Roman" w:cs="Times New Roman"/>
          <w:sz w:val="24"/>
          <w:szCs w:val="24"/>
        </w:rPr>
        <w:t>а</w:t>
      </w:r>
      <w:r w:rsidRPr="00C91D75">
        <w:rPr>
          <w:rFonts w:ascii="Times New Roman" w:hAnsi="Times New Roman" w:cs="Times New Roman"/>
          <w:sz w:val="24"/>
          <w:szCs w:val="24"/>
        </w:rPr>
        <w:t>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В Удмуртской Республике межведомственное электронное взаимодействие осущест</w:t>
      </w:r>
      <w:r w:rsidRPr="00C91D75">
        <w:rPr>
          <w:rFonts w:ascii="Times New Roman" w:hAnsi="Times New Roman" w:cs="Times New Roman"/>
          <w:sz w:val="24"/>
          <w:szCs w:val="24"/>
        </w:rPr>
        <w:t>в</w:t>
      </w:r>
      <w:r w:rsidRPr="00C91D75">
        <w:rPr>
          <w:rFonts w:ascii="Times New Roman" w:hAnsi="Times New Roman" w:cs="Times New Roman"/>
          <w:sz w:val="24"/>
          <w:szCs w:val="24"/>
        </w:rPr>
        <w:t>ляется в соответствии с постановлением Правительства УР от 14.06.2011 № 197 «О реги</w:t>
      </w:r>
      <w:r w:rsidRPr="00C91D75">
        <w:rPr>
          <w:rFonts w:ascii="Times New Roman" w:hAnsi="Times New Roman" w:cs="Times New Roman"/>
          <w:sz w:val="24"/>
          <w:szCs w:val="24"/>
        </w:rPr>
        <w:t>о</w:t>
      </w:r>
      <w:r w:rsidRPr="00C91D75">
        <w:rPr>
          <w:rFonts w:ascii="Times New Roman" w:hAnsi="Times New Roman" w:cs="Times New Roman"/>
          <w:sz w:val="24"/>
          <w:szCs w:val="24"/>
        </w:rPr>
        <w:t>нальной системе межведомственного электронного взаимодействия в Удмуртской Республ</w:t>
      </w:r>
      <w:r w:rsidRPr="00C91D75">
        <w:rPr>
          <w:rFonts w:ascii="Times New Roman" w:hAnsi="Times New Roman" w:cs="Times New Roman"/>
          <w:sz w:val="24"/>
          <w:szCs w:val="24"/>
        </w:rPr>
        <w:t>и</w:t>
      </w:r>
      <w:r w:rsidRPr="00C91D75">
        <w:rPr>
          <w:rFonts w:ascii="Times New Roman" w:hAnsi="Times New Roman" w:cs="Times New Roman"/>
          <w:sz w:val="24"/>
          <w:szCs w:val="24"/>
        </w:rPr>
        <w:t>ке», с использованием государственной информационной системы Удмуртской Республики «Система исполнения регламентов Удмуртской Республики».</w:t>
      </w: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В ноябре 2013 года распоряжением Правительства УР от 11.11.2013 № 744-р «Об о</w:t>
      </w:r>
      <w:r w:rsidRPr="00C91D75">
        <w:rPr>
          <w:rFonts w:ascii="Times New Roman" w:hAnsi="Times New Roman" w:cs="Times New Roman"/>
          <w:sz w:val="24"/>
          <w:szCs w:val="24"/>
        </w:rPr>
        <w:t>р</w:t>
      </w:r>
      <w:r w:rsidRPr="00C91D75">
        <w:rPr>
          <w:rFonts w:ascii="Times New Roman" w:hAnsi="Times New Roman" w:cs="Times New Roman"/>
          <w:sz w:val="24"/>
          <w:szCs w:val="24"/>
        </w:rPr>
        <w:t>ганизации межведомственного информационного взаимодействия в Удмуртской Республ</w:t>
      </w:r>
      <w:r w:rsidRPr="00C91D75">
        <w:rPr>
          <w:rFonts w:ascii="Times New Roman" w:hAnsi="Times New Roman" w:cs="Times New Roman"/>
          <w:sz w:val="24"/>
          <w:szCs w:val="24"/>
        </w:rPr>
        <w:t>и</w:t>
      </w:r>
      <w:r w:rsidRPr="00C91D75">
        <w:rPr>
          <w:rFonts w:ascii="Times New Roman" w:hAnsi="Times New Roman" w:cs="Times New Roman"/>
          <w:sz w:val="24"/>
          <w:szCs w:val="24"/>
        </w:rPr>
        <w:t>ке» органам местного самоуправления было рекомендовано обеспечить направление всех межведомственных запросов, необходимых для предоставления муниципальных услуг, в том числе в случаях, когда заявителем по собственной инициативе представлены документы, к</w:t>
      </w:r>
      <w:r w:rsidRPr="00C91D75">
        <w:rPr>
          <w:rFonts w:ascii="Times New Roman" w:hAnsi="Times New Roman" w:cs="Times New Roman"/>
          <w:sz w:val="24"/>
          <w:szCs w:val="24"/>
        </w:rPr>
        <w:t>о</w:t>
      </w:r>
      <w:r w:rsidRPr="00C91D75">
        <w:rPr>
          <w:rFonts w:ascii="Times New Roman" w:hAnsi="Times New Roman" w:cs="Times New Roman"/>
          <w:sz w:val="24"/>
          <w:szCs w:val="24"/>
        </w:rPr>
        <w:t>торые необходимо получать посредством межведомственного информационного взаимоде</w:t>
      </w:r>
      <w:r w:rsidRPr="00C91D75">
        <w:rPr>
          <w:rFonts w:ascii="Times New Roman" w:hAnsi="Times New Roman" w:cs="Times New Roman"/>
          <w:sz w:val="24"/>
          <w:szCs w:val="24"/>
        </w:rPr>
        <w:t>й</w:t>
      </w:r>
      <w:r w:rsidRPr="00C91D75">
        <w:rPr>
          <w:rFonts w:ascii="Times New Roman" w:hAnsi="Times New Roman" w:cs="Times New Roman"/>
          <w:sz w:val="24"/>
          <w:szCs w:val="24"/>
        </w:rPr>
        <w:t>ствия.</w:t>
      </w:r>
      <w:proofErr w:type="gramEnd"/>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На основании указанного распоряжения Правительства Удмуртской Республики А</w:t>
      </w:r>
      <w:r w:rsidRPr="00C91D75">
        <w:rPr>
          <w:rFonts w:ascii="Times New Roman" w:hAnsi="Times New Roman" w:cs="Times New Roman"/>
          <w:sz w:val="24"/>
          <w:szCs w:val="24"/>
        </w:rPr>
        <w:t>д</w:t>
      </w:r>
      <w:r w:rsidRPr="00C91D75">
        <w:rPr>
          <w:rFonts w:ascii="Times New Roman" w:hAnsi="Times New Roman" w:cs="Times New Roman"/>
          <w:sz w:val="24"/>
          <w:szCs w:val="24"/>
        </w:rPr>
        <w:t>министрация Дебёсского района проводит ежемесячный мониторинг количества оказанных структурными подразделениями государственных и муниципальных услуг, а также напра</w:t>
      </w:r>
      <w:r w:rsidRPr="00C91D75">
        <w:rPr>
          <w:rFonts w:ascii="Times New Roman" w:hAnsi="Times New Roman" w:cs="Times New Roman"/>
          <w:sz w:val="24"/>
          <w:szCs w:val="24"/>
        </w:rPr>
        <w:t>в</w:t>
      </w:r>
      <w:r w:rsidRPr="00C91D75">
        <w:rPr>
          <w:rFonts w:ascii="Times New Roman" w:hAnsi="Times New Roman" w:cs="Times New Roman"/>
          <w:sz w:val="24"/>
          <w:szCs w:val="24"/>
        </w:rPr>
        <w:t>ленных межведомственных информационных запросов.</w:t>
      </w: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Данный показатель предусмотрен республиканской целевой программой «Админ</w:t>
      </w:r>
      <w:r w:rsidRPr="00C91D75">
        <w:rPr>
          <w:rFonts w:ascii="Times New Roman" w:hAnsi="Times New Roman" w:cs="Times New Roman"/>
          <w:sz w:val="24"/>
          <w:szCs w:val="24"/>
        </w:rPr>
        <w:t>и</w:t>
      </w:r>
      <w:r w:rsidRPr="00C91D75">
        <w:rPr>
          <w:rFonts w:ascii="Times New Roman" w:hAnsi="Times New Roman" w:cs="Times New Roman"/>
          <w:sz w:val="24"/>
          <w:szCs w:val="24"/>
        </w:rPr>
        <w:t>стративная реформа в Удмуртской Республике на 2013-2015 годы», утвержденной постано</w:t>
      </w:r>
      <w:r w:rsidRPr="00C91D75">
        <w:rPr>
          <w:rFonts w:ascii="Times New Roman" w:hAnsi="Times New Roman" w:cs="Times New Roman"/>
          <w:sz w:val="24"/>
          <w:szCs w:val="24"/>
        </w:rPr>
        <w:t>в</w:t>
      </w:r>
      <w:r w:rsidRPr="00C91D75">
        <w:rPr>
          <w:rFonts w:ascii="Times New Roman" w:hAnsi="Times New Roman" w:cs="Times New Roman"/>
          <w:sz w:val="24"/>
          <w:szCs w:val="24"/>
        </w:rPr>
        <w:t xml:space="preserve">лением Правительства УР от 28.12.2012 № 617. </w:t>
      </w:r>
    </w:p>
    <w:p w:rsidR="00831E3E" w:rsidRPr="00C91D75" w:rsidRDefault="00831E3E" w:rsidP="00C91D75">
      <w:pPr>
        <w:tabs>
          <w:tab w:val="left" w:pos="993"/>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Целевое значение показателя (90%) определено на основании указанной республика</w:t>
      </w:r>
      <w:r w:rsidRPr="00C91D75">
        <w:rPr>
          <w:rFonts w:ascii="Times New Roman" w:hAnsi="Times New Roman" w:cs="Times New Roman"/>
          <w:sz w:val="24"/>
          <w:szCs w:val="24"/>
        </w:rPr>
        <w:t>н</w:t>
      </w:r>
      <w:r w:rsidRPr="00C91D75">
        <w:rPr>
          <w:rFonts w:ascii="Times New Roman" w:hAnsi="Times New Roman" w:cs="Times New Roman"/>
          <w:sz w:val="24"/>
          <w:szCs w:val="24"/>
        </w:rPr>
        <w:t>ской целевой программы.</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10. Доля муниципальных услуг, информация о которых размещена на Едином портале и Региональном портале государственных и муниципальных услуг (функций), от общего к</w:t>
      </w:r>
      <w:r w:rsidRPr="00C91D75">
        <w:rPr>
          <w:rFonts w:ascii="Times New Roman" w:hAnsi="Times New Roman" w:cs="Times New Roman"/>
          <w:sz w:val="24"/>
          <w:szCs w:val="24"/>
        </w:rPr>
        <w:t>о</w:t>
      </w:r>
      <w:r w:rsidRPr="00C91D75">
        <w:rPr>
          <w:rFonts w:ascii="Times New Roman" w:hAnsi="Times New Roman" w:cs="Times New Roman"/>
          <w:sz w:val="24"/>
          <w:szCs w:val="24"/>
        </w:rPr>
        <w:t>личества муниципальных услуг, предоставляемых Администрацией МО «Дебёсский район». В соответствии с Федеральным законом от 27.07.2010 № 210-ФЗ  «Об организации пред</w:t>
      </w:r>
      <w:r w:rsidRPr="00C91D75">
        <w:rPr>
          <w:rFonts w:ascii="Times New Roman" w:hAnsi="Times New Roman" w:cs="Times New Roman"/>
          <w:sz w:val="24"/>
          <w:szCs w:val="24"/>
        </w:rPr>
        <w:t>о</w:t>
      </w:r>
      <w:r w:rsidRPr="00C91D75">
        <w:rPr>
          <w:rFonts w:ascii="Times New Roman" w:hAnsi="Times New Roman" w:cs="Times New Roman"/>
          <w:sz w:val="24"/>
          <w:szCs w:val="24"/>
        </w:rPr>
        <w:t xml:space="preserve">ставления государственных и муниципальных услуг» </w:t>
      </w:r>
      <w:r w:rsidRPr="00C91D75">
        <w:rPr>
          <w:rFonts w:ascii="Times New Roman" w:hAnsi="Times New Roman" w:cs="Times New Roman"/>
          <w:b/>
          <w:sz w:val="24"/>
          <w:szCs w:val="24"/>
        </w:rPr>
        <w:t xml:space="preserve"> </w:t>
      </w:r>
      <w:r w:rsidRPr="00C91D75">
        <w:rPr>
          <w:rFonts w:ascii="Times New Roman" w:hAnsi="Times New Roman" w:cs="Times New Roman"/>
          <w:sz w:val="24"/>
          <w:szCs w:val="24"/>
        </w:rPr>
        <w:t>предоставление государственных и муниципальных услуг в электронной форме осуществляется с использованием единого по</w:t>
      </w:r>
      <w:r w:rsidRPr="00C91D75">
        <w:rPr>
          <w:rFonts w:ascii="Times New Roman" w:hAnsi="Times New Roman" w:cs="Times New Roman"/>
          <w:sz w:val="24"/>
          <w:szCs w:val="24"/>
        </w:rPr>
        <w:t>р</w:t>
      </w:r>
      <w:r w:rsidRPr="00C91D75">
        <w:rPr>
          <w:rFonts w:ascii="Times New Roman" w:hAnsi="Times New Roman" w:cs="Times New Roman"/>
          <w:sz w:val="24"/>
          <w:szCs w:val="24"/>
        </w:rPr>
        <w:t>тала государственных и муниципальных услуг и (или) региональных порталов государстве</w:t>
      </w:r>
      <w:r w:rsidRPr="00C91D75">
        <w:rPr>
          <w:rFonts w:ascii="Times New Roman" w:hAnsi="Times New Roman" w:cs="Times New Roman"/>
          <w:sz w:val="24"/>
          <w:szCs w:val="24"/>
        </w:rPr>
        <w:t>н</w:t>
      </w:r>
      <w:r w:rsidRPr="00C91D75">
        <w:rPr>
          <w:rFonts w:ascii="Times New Roman" w:hAnsi="Times New Roman" w:cs="Times New Roman"/>
          <w:sz w:val="24"/>
          <w:szCs w:val="24"/>
        </w:rPr>
        <w:t>ных и муниципальных услуг.</w:t>
      </w:r>
    </w:p>
    <w:p w:rsidR="00831E3E" w:rsidRPr="00C91D75" w:rsidRDefault="00831E3E" w:rsidP="00C91D75">
      <w:pPr>
        <w:pStyle w:val="ConsPlusNormal"/>
        <w:ind w:firstLine="540"/>
        <w:jc w:val="both"/>
        <w:rPr>
          <w:rFonts w:ascii="Times New Roman" w:hAnsi="Times New Roman" w:cs="Times New Roman"/>
          <w:sz w:val="24"/>
          <w:szCs w:val="24"/>
          <w:lang w:eastAsia="ru-RU"/>
        </w:rPr>
      </w:pPr>
      <w:r w:rsidRPr="00C91D75">
        <w:rPr>
          <w:rFonts w:ascii="Times New Roman" w:hAnsi="Times New Roman" w:cs="Times New Roman"/>
          <w:sz w:val="24"/>
          <w:szCs w:val="24"/>
          <w:lang w:eastAsia="ru-RU"/>
        </w:rPr>
        <w:t>В Удмуртской Республике в соответствии с постановлением Правительства Удмуртской Республики от 21.06.2010 № 196 были созданы государственные информационные системы Удмуртской Республики «Реестр государственных и муниципальных услуг (функций)» и «Портал государственных и муниципальных услуг (функций)».</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Структурные подразделения Администрации района, предоставляющие муниципал</w:t>
      </w:r>
      <w:r w:rsidRPr="00C91D75">
        <w:rPr>
          <w:rFonts w:ascii="Times New Roman" w:hAnsi="Times New Roman" w:cs="Times New Roman"/>
          <w:sz w:val="24"/>
          <w:szCs w:val="24"/>
        </w:rPr>
        <w:t>ь</w:t>
      </w:r>
      <w:r w:rsidRPr="00C91D75">
        <w:rPr>
          <w:rFonts w:ascii="Times New Roman" w:hAnsi="Times New Roman" w:cs="Times New Roman"/>
          <w:sz w:val="24"/>
          <w:szCs w:val="24"/>
        </w:rPr>
        <w:t>ные услуги, размещают информацию об указанных услугах, а также доступные для  копир</w:t>
      </w:r>
      <w:r w:rsidRPr="00C91D75">
        <w:rPr>
          <w:rFonts w:ascii="Times New Roman" w:hAnsi="Times New Roman" w:cs="Times New Roman"/>
          <w:sz w:val="24"/>
          <w:szCs w:val="24"/>
        </w:rPr>
        <w:t>о</w:t>
      </w:r>
      <w:r w:rsidRPr="00C91D75">
        <w:rPr>
          <w:rFonts w:ascii="Times New Roman" w:hAnsi="Times New Roman" w:cs="Times New Roman"/>
          <w:sz w:val="24"/>
          <w:szCs w:val="24"/>
        </w:rPr>
        <w:t xml:space="preserve">вания формы необходимых документов, в Региональном реестре.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lastRenderedPageBreak/>
        <w:t>Размещение на Региональном портале информации, содержащейся в Региональном реестре, осуществляется оператором Регионального реестра и Регионального портала - авт</w:t>
      </w:r>
      <w:r w:rsidRPr="00C91D75">
        <w:rPr>
          <w:rFonts w:ascii="Times New Roman" w:hAnsi="Times New Roman" w:cs="Times New Roman"/>
          <w:sz w:val="24"/>
          <w:szCs w:val="24"/>
        </w:rPr>
        <w:t>о</w:t>
      </w:r>
      <w:r w:rsidRPr="00C91D75">
        <w:rPr>
          <w:rFonts w:ascii="Times New Roman" w:hAnsi="Times New Roman" w:cs="Times New Roman"/>
          <w:sz w:val="24"/>
          <w:szCs w:val="24"/>
        </w:rPr>
        <w:t>номным учреждением «Многофункциональный центр предоставления государственных и муниципальных услуг Удмуртской Республики».</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По состоянию на 31 декабря 2013 года структурными подразделениями Администр</w:t>
      </w:r>
      <w:r w:rsidRPr="00C91D75">
        <w:rPr>
          <w:rFonts w:ascii="Times New Roman" w:hAnsi="Times New Roman" w:cs="Times New Roman"/>
          <w:sz w:val="24"/>
          <w:szCs w:val="24"/>
        </w:rPr>
        <w:t>а</w:t>
      </w:r>
      <w:r w:rsidRPr="00C91D75">
        <w:rPr>
          <w:rFonts w:ascii="Times New Roman" w:hAnsi="Times New Roman" w:cs="Times New Roman"/>
          <w:sz w:val="24"/>
          <w:szCs w:val="24"/>
        </w:rPr>
        <w:t>ции района, предоставляющими муниципальными услуги, в Региональном реестре размещ</w:t>
      </w:r>
      <w:r w:rsidRPr="00C91D75">
        <w:rPr>
          <w:rFonts w:ascii="Times New Roman" w:hAnsi="Times New Roman" w:cs="Times New Roman"/>
          <w:sz w:val="24"/>
          <w:szCs w:val="24"/>
        </w:rPr>
        <w:t>е</w:t>
      </w:r>
      <w:r w:rsidRPr="00C91D75">
        <w:rPr>
          <w:rFonts w:ascii="Times New Roman" w:hAnsi="Times New Roman" w:cs="Times New Roman"/>
          <w:sz w:val="24"/>
          <w:szCs w:val="24"/>
        </w:rPr>
        <w:t>на полная, достоверная и актуальная информация обо всех 53 муниципальных услугах (зн</w:t>
      </w:r>
      <w:r w:rsidRPr="00C91D75">
        <w:rPr>
          <w:rFonts w:ascii="Times New Roman" w:hAnsi="Times New Roman" w:cs="Times New Roman"/>
          <w:sz w:val="24"/>
          <w:szCs w:val="24"/>
        </w:rPr>
        <w:t>а</w:t>
      </w:r>
      <w:r w:rsidRPr="00C91D75">
        <w:rPr>
          <w:rFonts w:ascii="Times New Roman" w:hAnsi="Times New Roman" w:cs="Times New Roman"/>
          <w:sz w:val="24"/>
          <w:szCs w:val="24"/>
        </w:rPr>
        <w:t>чение показателя – 100%), а также размещены доступные для копирования и последующего заполнения образцы заявлений и иных документов, необходимых заявителю для получения муниципальных услуг.</w:t>
      </w:r>
      <w:proofErr w:type="gramEnd"/>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перечень муниципальных услуг, информация о которых должна быть размещена в Региональном реестре, а также в порядок (административные регламенты) их предоставл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 по мере необходимости вносятся изменения, которые должны дублироваться и в Реги</w:t>
      </w:r>
      <w:r w:rsidRPr="00C91D75">
        <w:rPr>
          <w:rFonts w:ascii="Times New Roman" w:hAnsi="Times New Roman" w:cs="Times New Roman"/>
          <w:sz w:val="24"/>
          <w:szCs w:val="24"/>
        </w:rPr>
        <w:t>о</w:t>
      </w:r>
      <w:r w:rsidRPr="00C91D75">
        <w:rPr>
          <w:rFonts w:ascii="Times New Roman" w:hAnsi="Times New Roman" w:cs="Times New Roman"/>
          <w:sz w:val="24"/>
          <w:szCs w:val="24"/>
        </w:rPr>
        <w:t>нальном реестре.</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Целевое значение показателя «Доля муниципальных услуг, информация о которых размещена на Едином портале и Региональном портале государственных и муниципальных услуг (функций), от общего количества муниципальных услуг, предоставляемых Админ</w:t>
      </w:r>
      <w:r w:rsidRPr="00C91D75">
        <w:rPr>
          <w:rFonts w:ascii="Times New Roman" w:hAnsi="Times New Roman" w:cs="Times New Roman"/>
          <w:sz w:val="24"/>
          <w:szCs w:val="24"/>
        </w:rPr>
        <w:t>и</w:t>
      </w:r>
      <w:r w:rsidRPr="00C91D75">
        <w:rPr>
          <w:rFonts w:ascii="Times New Roman" w:hAnsi="Times New Roman" w:cs="Times New Roman"/>
          <w:sz w:val="24"/>
          <w:szCs w:val="24"/>
        </w:rPr>
        <w:t>страцией Дебёсского района должно в течение 2015-2020 годов поддерживаться на уровне 100%.</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11. Среднее число обращений представителей </w:t>
      </w:r>
      <w:proofErr w:type="gramStart"/>
      <w:r w:rsidRPr="00C91D75">
        <w:rPr>
          <w:rFonts w:ascii="Times New Roman" w:hAnsi="Times New Roman" w:cs="Times New Roman"/>
          <w:sz w:val="24"/>
          <w:szCs w:val="24"/>
        </w:rPr>
        <w:t>бизнес-сообщества</w:t>
      </w:r>
      <w:proofErr w:type="gramEnd"/>
      <w:r w:rsidRPr="00C91D75">
        <w:rPr>
          <w:rFonts w:ascii="Times New Roman" w:hAnsi="Times New Roman" w:cs="Times New Roman"/>
          <w:sz w:val="24"/>
          <w:szCs w:val="24"/>
        </w:rPr>
        <w:t xml:space="preserve"> в Администрацию МО «Дебёсский район» для получения одной муниципальной услуги, связанной со сферой предпринимательской деятельности.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В соответствии с Указом Президента Российской Федерации от 07.05.2012 № 601 «Об основных направлениях совершенствования системы государственного управления» среднее число обращений представителей </w:t>
      </w:r>
      <w:proofErr w:type="gramStart"/>
      <w:r w:rsidRPr="00C91D75">
        <w:rPr>
          <w:rFonts w:ascii="Times New Roman" w:hAnsi="Times New Roman" w:cs="Times New Roman"/>
          <w:sz w:val="24"/>
          <w:szCs w:val="24"/>
        </w:rPr>
        <w:t>бизнес-сообщества</w:t>
      </w:r>
      <w:proofErr w:type="gramEnd"/>
      <w:r w:rsidRPr="00C91D75">
        <w:rPr>
          <w:rFonts w:ascii="Times New Roman" w:hAnsi="Times New Roman" w:cs="Times New Roman"/>
          <w:sz w:val="24"/>
          <w:szCs w:val="24"/>
        </w:rPr>
        <w:t xml:space="preserve"> в орган местного самоуправления для получения одной муниципальной услуги, связанной со сферой предпринимательской де</w:t>
      </w:r>
      <w:r w:rsidRPr="00C91D75">
        <w:rPr>
          <w:rFonts w:ascii="Times New Roman" w:hAnsi="Times New Roman" w:cs="Times New Roman"/>
          <w:sz w:val="24"/>
          <w:szCs w:val="24"/>
        </w:rPr>
        <w:t>я</w:t>
      </w:r>
      <w:r w:rsidRPr="00C91D75">
        <w:rPr>
          <w:rFonts w:ascii="Times New Roman" w:hAnsi="Times New Roman" w:cs="Times New Roman"/>
          <w:sz w:val="24"/>
          <w:szCs w:val="24"/>
        </w:rPr>
        <w:t>тельности, к 2014 году должно составлять не более двух раз.</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2012-2013 годах структурными подразделениями Администрации района,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ставляющими муниципальные услуги, связанные со сферой предпринимательской деятел</w:t>
      </w:r>
      <w:r w:rsidRPr="00C91D75">
        <w:rPr>
          <w:rFonts w:ascii="Times New Roman" w:hAnsi="Times New Roman" w:cs="Times New Roman"/>
          <w:sz w:val="24"/>
          <w:szCs w:val="24"/>
        </w:rPr>
        <w:t>ь</w:t>
      </w:r>
      <w:r w:rsidRPr="00C91D75">
        <w:rPr>
          <w:rFonts w:ascii="Times New Roman" w:hAnsi="Times New Roman" w:cs="Times New Roman"/>
          <w:sz w:val="24"/>
          <w:szCs w:val="24"/>
        </w:rPr>
        <w:t>ности, проводилась работа по внесению изменений в муниципальные правовые акты, вкл</w:t>
      </w:r>
      <w:r w:rsidRPr="00C91D75">
        <w:rPr>
          <w:rFonts w:ascii="Times New Roman" w:hAnsi="Times New Roman" w:cs="Times New Roman"/>
          <w:sz w:val="24"/>
          <w:szCs w:val="24"/>
        </w:rPr>
        <w:t>ю</w:t>
      </w:r>
      <w:r w:rsidRPr="00C91D75">
        <w:rPr>
          <w:rFonts w:ascii="Times New Roman" w:hAnsi="Times New Roman" w:cs="Times New Roman"/>
          <w:sz w:val="24"/>
          <w:szCs w:val="24"/>
        </w:rPr>
        <w:t>чая административные регламенты предоставления муниципальных услуг, с целью сокращ</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ния возможного числа обращений представителей </w:t>
      </w:r>
      <w:proofErr w:type="gramStart"/>
      <w:r w:rsidRPr="00C91D75">
        <w:rPr>
          <w:rFonts w:ascii="Times New Roman" w:hAnsi="Times New Roman" w:cs="Times New Roman"/>
          <w:sz w:val="24"/>
          <w:szCs w:val="24"/>
        </w:rPr>
        <w:t>бизнес-сообщества</w:t>
      </w:r>
      <w:proofErr w:type="gramEnd"/>
      <w:r w:rsidRPr="00C91D75">
        <w:rPr>
          <w:rFonts w:ascii="Times New Roman" w:hAnsi="Times New Roman" w:cs="Times New Roman"/>
          <w:sz w:val="24"/>
          <w:szCs w:val="24"/>
        </w:rPr>
        <w:t xml:space="preserve"> по каждой конкретной услуге.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Целевое значение показателя достигнуто, однако в условиях изменяющегося закон</w:t>
      </w:r>
      <w:r w:rsidRPr="00C91D75">
        <w:rPr>
          <w:rFonts w:ascii="Times New Roman" w:hAnsi="Times New Roman" w:cs="Times New Roman"/>
          <w:sz w:val="24"/>
          <w:szCs w:val="24"/>
        </w:rPr>
        <w:t>о</w:t>
      </w:r>
      <w:r w:rsidRPr="00C91D75">
        <w:rPr>
          <w:rFonts w:ascii="Times New Roman" w:hAnsi="Times New Roman" w:cs="Times New Roman"/>
          <w:sz w:val="24"/>
          <w:szCs w:val="24"/>
        </w:rPr>
        <w:t>дательства, оно нуждается в постоянном мониторинге и, при необходимости, оперативном внесении изменений в действующие муниципальные правовые акты.</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12. Время ожидания в очереди при обращении заявителя в Администрацию МО «Д</w:t>
      </w:r>
      <w:r w:rsidRPr="00C91D75">
        <w:rPr>
          <w:rFonts w:ascii="Times New Roman" w:hAnsi="Times New Roman" w:cs="Times New Roman"/>
          <w:sz w:val="24"/>
          <w:szCs w:val="24"/>
        </w:rPr>
        <w:t>е</w:t>
      </w:r>
      <w:r w:rsidRPr="00C91D75">
        <w:rPr>
          <w:rFonts w:ascii="Times New Roman" w:hAnsi="Times New Roman" w:cs="Times New Roman"/>
          <w:sz w:val="24"/>
          <w:szCs w:val="24"/>
        </w:rPr>
        <w:t xml:space="preserve">бёсский район» или в МФЦ Дебёсского района для получения муниципальных услуг.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соответствии с Указом Президента Российской Федерации от 07.05.2012 № 601 «Об основных направлениях совершенствования системы государственного управления» время ожидания в очереди при обращении заявителя в орган местного самоуправления для получ</w:t>
      </w:r>
      <w:r w:rsidRPr="00C91D75">
        <w:rPr>
          <w:rFonts w:ascii="Times New Roman" w:hAnsi="Times New Roman" w:cs="Times New Roman"/>
          <w:sz w:val="24"/>
          <w:szCs w:val="24"/>
        </w:rPr>
        <w:t>е</w:t>
      </w:r>
      <w:r w:rsidRPr="00C91D75">
        <w:rPr>
          <w:rFonts w:ascii="Times New Roman" w:hAnsi="Times New Roman" w:cs="Times New Roman"/>
          <w:sz w:val="24"/>
          <w:szCs w:val="24"/>
        </w:rPr>
        <w:t>ния муниципальных услуг должно быть сокращено к 2014 году до 15 минут.</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Структурными подразделениями Администрации района, вносятся соответствующие изменения в административные регламенты предоставления муниципальных услуг, и во всех административных регламентах время ожидания заявителей в очереди будет составлять не более 15 минут.</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Реально выполнение данного показателя будет основываться путем социологических опросов жителей района.</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13. Количество окон в МФЦ Дебёсского района в расчете на 5000 жителей района.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В соответствии с постановлением Правительства Российской Федерации от 22.12.2012 № 1376 «Об утверждений </w:t>
      </w:r>
      <w:proofErr w:type="gramStart"/>
      <w:r w:rsidRPr="00C91D75">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C91D75">
        <w:rPr>
          <w:rFonts w:ascii="Times New Roman" w:hAnsi="Times New Roman" w:cs="Times New Roman"/>
          <w:sz w:val="24"/>
          <w:szCs w:val="24"/>
        </w:rPr>
        <w:t xml:space="preserve"> и муниципальных услуг» в секторе приема заявителей </w:t>
      </w:r>
      <w:r w:rsidRPr="00C91D75">
        <w:rPr>
          <w:rFonts w:ascii="Times New Roman" w:hAnsi="Times New Roman" w:cs="Times New Roman"/>
          <w:sz w:val="24"/>
          <w:szCs w:val="24"/>
        </w:rPr>
        <w:lastRenderedPageBreak/>
        <w:t>МФЦ должно быть предусмотрено не менее одного окна на каждые 5 тысяч жителей, прож</w:t>
      </w:r>
      <w:r w:rsidRPr="00C91D75">
        <w:rPr>
          <w:rFonts w:ascii="Times New Roman" w:hAnsi="Times New Roman" w:cs="Times New Roman"/>
          <w:sz w:val="24"/>
          <w:szCs w:val="24"/>
        </w:rPr>
        <w:t>и</w:t>
      </w:r>
      <w:r w:rsidRPr="00C91D75">
        <w:rPr>
          <w:rFonts w:ascii="Times New Roman" w:hAnsi="Times New Roman" w:cs="Times New Roman"/>
          <w:sz w:val="24"/>
          <w:szCs w:val="24"/>
        </w:rPr>
        <w:t xml:space="preserve">вающих в муниципальном образовании, в котором располагается многофункциональный центр.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Создание МФЦ в районе </w:t>
      </w:r>
      <w:proofErr w:type="gramStart"/>
      <w:r w:rsidRPr="00C91D75">
        <w:rPr>
          <w:rFonts w:ascii="Times New Roman" w:hAnsi="Times New Roman" w:cs="Times New Roman"/>
          <w:sz w:val="24"/>
          <w:szCs w:val="24"/>
        </w:rPr>
        <w:t>позволит достигнуть</w:t>
      </w:r>
      <w:proofErr w:type="gramEnd"/>
      <w:r w:rsidRPr="00C91D75">
        <w:rPr>
          <w:rFonts w:ascii="Times New Roman" w:hAnsi="Times New Roman" w:cs="Times New Roman"/>
          <w:sz w:val="24"/>
          <w:szCs w:val="24"/>
        </w:rPr>
        <w:t xml:space="preserve"> этот показатель.</w:t>
      </w:r>
    </w:p>
    <w:p w:rsidR="00831E3E" w:rsidRPr="00C91D75" w:rsidRDefault="00831E3E" w:rsidP="00C91D75">
      <w:pPr>
        <w:pStyle w:val="afe"/>
        <w:tabs>
          <w:tab w:val="left" w:pos="318"/>
          <w:tab w:val="left" w:pos="459"/>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14. Доля государственных и муниципальных услуг, предоставляемых жителям Дебё</w:t>
      </w:r>
      <w:r w:rsidRPr="00C91D75">
        <w:rPr>
          <w:rFonts w:ascii="Times New Roman" w:hAnsi="Times New Roman" w:cs="Times New Roman"/>
          <w:sz w:val="24"/>
          <w:szCs w:val="24"/>
        </w:rPr>
        <w:t>с</w:t>
      </w:r>
      <w:r w:rsidRPr="00C91D75">
        <w:rPr>
          <w:rFonts w:ascii="Times New Roman" w:hAnsi="Times New Roman" w:cs="Times New Roman"/>
          <w:sz w:val="24"/>
          <w:szCs w:val="24"/>
        </w:rPr>
        <w:t>ского района в режиме «одного окна» в МФЦ Дебёсского района, от общего количества го</w:t>
      </w:r>
      <w:r w:rsidRPr="00C91D75">
        <w:rPr>
          <w:rFonts w:ascii="Times New Roman" w:hAnsi="Times New Roman" w:cs="Times New Roman"/>
          <w:sz w:val="24"/>
          <w:szCs w:val="24"/>
        </w:rPr>
        <w:t>с</w:t>
      </w:r>
      <w:r w:rsidRPr="00C91D75">
        <w:rPr>
          <w:rFonts w:ascii="Times New Roman" w:hAnsi="Times New Roman" w:cs="Times New Roman"/>
          <w:sz w:val="24"/>
          <w:szCs w:val="24"/>
        </w:rPr>
        <w:t xml:space="preserve">ударственных и муниципальных услуг, рекомендованных к предоставлению в МФЦ.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proofErr w:type="gramStart"/>
      <w:r w:rsidRPr="00C91D75">
        <w:rPr>
          <w:rFonts w:ascii="Times New Roman" w:hAnsi="Times New Roman" w:cs="Times New Roman"/>
          <w:sz w:val="24"/>
          <w:szCs w:val="24"/>
        </w:rPr>
        <w:t>Перечень государственных услуг федеральных органов исполнительной власти и о</w:t>
      </w:r>
      <w:r w:rsidRPr="00C91D75">
        <w:rPr>
          <w:rFonts w:ascii="Times New Roman" w:hAnsi="Times New Roman" w:cs="Times New Roman"/>
          <w:sz w:val="24"/>
          <w:szCs w:val="24"/>
        </w:rPr>
        <w:t>р</w:t>
      </w:r>
      <w:r w:rsidRPr="00C91D75">
        <w:rPr>
          <w:rFonts w:ascii="Times New Roman" w:hAnsi="Times New Roman" w:cs="Times New Roman"/>
          <w:sz w:val="24"/>
          <w:szCs w:val="24"/>
        </w:rPr>
        <w:t>ганов государственных внебюджетных фондов, предоставление которых организуется по принципу «одного окна», в том числе на базе многофункциональных центров предоставл</w:t>
      </w:r>
      <w:r w:rsidRPr="00C91D75">
        <w:rPr>
          <w:rFonts w:ascii="Times New Roman" w:hAnsi="Times New Roman" w:cs="Times New Roman"/>
          <w:sz w:val="24"/>
          <w:szCs w:val="24"/>
        </w:rPr>
        <w:t>е</w:t>
      </w:r>
      <w:r w:rsidRPr="00C91D75">
        <w:rPr>
          <w:rFonts w:ascii="Times New Roman" w:hAnsi="Times New Roman" w:cs="Times New Roman"/>
          <w:sz w:val="24"/>
          <w:szCs w:val="24"/>
        </w:rPr>
        <w:t>ния государственных и муниципальных услуг утвержден</w:t>
      </w:r>
      <w:bookmarkStart w:id="26" w:name="Par1"/>
      <w:bookmarkEnd w:id="26"/>
      <w:r w:rsidRPr="00C91D75">
        <w:rPr>
          <w:rFonts w:ascii="Times New Roman" w:hAnsi="Times New Roman" w:cs="Times New Roman"/>
          <w:sz w:val="24"/>
          <w:szCs w:val="24"/>
        </w:rPr>
        <w:t xml:space="preserve"> постановлением Правительства РФ от 27.09.2011 № 797 «О взаимодействии между многофункциональными центрами пред</w:t>
      </w:r>
      <w:r w:rsidRPr="00C91D75">
        <w:rPr>
          <w:rFonts w:ascii="Times New Roman" w:hAnsi="Times New Roman" w:cs="Times New Roman"/>
          <w:sz w:val="24"/>
          <w:szCs w:val="24"/>
        </w:rPr>
        <w:t>о</w:t>
      </w:r>
      <w:r w:rsidRPr="00C91D75">
        <w:rPr>
          <w:rFonts w:ascii="Times New Roman" w:hAnsi="Times New Roman" w:cs="Times New Roman"/>
          <w:sz w:val="24"/>
          <w:szCs w:val="24"/>
        </w:rPr>
        <w:t>ставления государственных и муниципальных услуг и федеральными органами исполн</w:t>
      </w:r>
      <w:r w:rsidRPr="00C91D75">
        <w:rPr>
          <w:rFonts w:ascii="Times New Roman" w:hAnsi="Times New Roman" w:cs="Times New Roman"/>
          <w:sz w:val="24"/>
          <w:szCs w:val="24"/>
        </w:rPr>
        <w:t>и</w:t>
      </w:r>
      <w:r w:rsidRPr="00C91D75">
        <w:rPr>
          <w:rFonts w:ascii="Times New Roman" w:hAnsi="Times New Roman" w:cs="Times New Roman"/>
          <w:sz w:val="24"/>
          <w:szCs w:val="24"/>
        </w:rPr>
        <w:t>тельной власти, органами государственных внебюджетных фондов, органами государстве</w:t>
      </w:r>
      <w:r w:rsidRPr="00C91D75">
        <w:rPr>
          <w:rFonts w:ascii="Times New Roman" w:hAnsi="Times New Roman" w:cs="Times New Roman"/>
          <w:sz w:val="24"/>
          <w:szCs w:val="24"/>
        </w:rPr>
        <w:t>н</w:t>
      </w:r>
      <w:r w:rsidRPr="00C91D75">
        <w:rPr>
          <w:rFonts w:ascii="Times New Roman" w:hAnsi="Times New Roman" w:cs="Times New Roman"/>
          <w:sz w:val="24"/>
          <w:szCs w:val="24"/>
        </w:rPr>
        <w:t>ной власти</w:t>
      </w:r>
      <w:proofErr w:type="gramEnd"/>
      <w:r w:rsidRPr="00C91D75">
        <w:rPr>
          <w:rFonts w:ascii="Times New Roman" w:hAnsi="Times New Roman" w:cs="Times New Roman"/>
          <w:sz w:val="24"/>
          <w:szCs w:val="24"/>
        </w:rPr>
        <w:t xml:space="preserve"> субъектов Российской Федерации, органами местного самоуправления».</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Перечень государственных услуг исполнительных органов государственной власти Удмуртской Республики, предоставление которых организуется в многофункциональных центрах предоставления государственных и муниципальных услуг утвержден постановлен</w:t>
      </w:r>
      <w:r w:rsidRPr="00C91D75">
        <w:rPr>
          <w:rFonts w:ascii="Times New Roman" w:hAnsi="Times New Roman" w:cs="Times New Roman"/>
          <w:sz w:val="24"/>
          <w:szCs w:val="24"/>
        </w:rPr>
        <w:t>и</w:t>
      </w:r>
      <w:r w:rsidRPr="00C91D75">
        <w:rPr>
          <w:rFonts w:ascii="Times New Roman" w:hAnsi="Times New Roman" w:cs="Times New Roman"/>
          <w:sz w:val="24"/>
          <w:szCs w:val="24"/>
        </w:rPr>
        <w:t>ем Правительства УР от 04.03.2013 г. № 97.</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Перечень муниципальных услуг, предоставляемых в МО «Дебёсский район», утве</w:t>
      </w:r>
      <w:r w:rsidRPr="00C91D75">
        <w:rPr>
          <w:rFonts w:ascii="Times New Roman" w:hAnsi="Times New Roman" w:cs="Times New Roman"/>
          <w:sz w:val="24"/>
          <w:szCs w:val="24"/>
        </w:rPr>
        <w:t>р</w:t>
      </w:r>
      <w:r w:rsidRPr="00C91D75">
        <w:rPr>
          <w:rFonts w:ascii="Times New Roman" w:hAnsi="Times New Roman" w:cs="Times New Roman"/>
          <w:sz w:val="24"/>
          <w:szCs w:val="24"/>
        </w:rPr>
        <w:t>жден</w:t>
      </w:r>
      <w:r w:rsidRPr="00C91D75">
        <w:rPr>
          <w:rFonts w:ascii="Times New Roman" w:hAnsi="Times New Roman" w:cs="Times New Roman"/>
          <w:bCs/>
          <w:color w:val="052635"/>
          <w:sz w:val="24"/>
          <w:szCs w:val="24"/>
          <w:shd w:val="clear" w:color="auto" w:fill="FFFFFF"/>
        </w:rPr>
        <w:t xml:space="preserve"> постановлением Администрации МО «Дебесский район от 11.05.2012 № 93</w:t>
      </w:r>
      <w:r w:rsidRPr="00C91D75">
        <w:rPr>
          <w:rFonts w:ascii="Times New Roman" w:hAnsi="Times New Roman" w:cs="Times New Roman"/>
          <w:sz w:val="24"/>
          <w:szCs w:val="24"/>
        </w:rPr>
        <w:t xml:space="preserve"> и по сост</w:t>
      </w:r>
      <w:r w:rsidRPr="00C91D75">
        <w:rPr>
          <w:rFonts w:ascii="Times New Roman" w:hAnsi="Times New Roman" w:cs="Times New Roman"/>
          <w:sz w:val="24"/>
          <w:szCs w:val="24"/>
        </w:rPr>
        <w:t>о</w:t>
      </w:r>
      <w:r w:rsidRPr="00C91D75">
        <w:rPr>
          <w:rFonts w:ascii="Times New Roman" w:hAnsi="Times New Roman" w:cs="Times New Roman"/>
          <w:sz w:val="24"/>
          <w:szCs w:val="24"/>
        </w:rPr>
        <w:t>янию на 31 декабря 2013 года включает 53 муниципальных услуги.</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Целевое значение данного показателя (100%) будет достигнуто в 2017 году.</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15. Количество специалистов, обученных по вопросам административной реформы (ежегодно).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Реализация мероприятий административной реформы требует участия квалифицир</w:t>
      </w:r>
      <w:r w:rsidRPr="00C91D75">
        <w:rPr>
          <w:rFonts w:ascii="Times New Roman" w:hAnsi="Times New Roman" w:cs="Times New Roman"/>
          <w:sz w:val="24"/>
          <w:szCs w:val="24"/>
        </w:rPr>
        <w:t>о</w:t>
      </w:r>
      <w:r w:rsidRPr="00C91D75">
        <w:rPr>
          <w:rFonts w:ascii="Times New Roman" w:hAnsi="Times New Roman" w:cs="Times New Roman"/>
          <w:sz w:val="24"/>
          <w:szCs w:val="24"/>
        </w:rPr>
        <w:t>ванных специалистов.</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2013 году повышение квалификации по вопросам административной реформы м</w:t>
      </w:r>
      <w:r w:rsidRPr="00C91D75">
        <w:rPr>
          <w:rFonts w:ascii="Times New Roman" w:hAnsi="Times New Roman" w:cs="Times New Roman"/>
          <w:sz w:val="24"/>
          <w:szCs w:val="24"/>
        </w:rPr>
        <w:t>у</w:t>
      </w:r>
      <w:r w:rsidRPr="00C91D75">
        <w:rPr>
          <w:rFonts w:ascii="Times New Roman" w:hAnsi="Times New Roman" w:cs="Times New Roman"/>
          <w:sz w:val="24"/>
          <w:szCs w:val="24"/>
        </w:rPr>
        <w:t xml:space="preserve">ниципальные служащие структурных подразделений Администрации района не проходили.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Обучение было организовано за счет средств долгосрочной целевой программы «По</w:t>
      </w:r>
      <w:r w:rsidRPr="00C91D75">
        <w:rPr>
          <w:rFonts w:ascii="Times New Roman" w:hAnsi="Times New Roman" w:cs="Times New Roman"/>
          <w:sz w:val="24"/>
          <w:szCs w:val="24"/>
        </w:rPr>
        <w:t>д</w:t>
      </w:r>
      <w:r w:rsidRPr="00C91D75">
        <w:rPr>
          <w:rFonts w:ascii="Times New Roman" w:hAnsi="Times New Roman" w:cs="Times New Roman"/>
          <w:sz w:val="24"/>
          <w:szCs w:val="24"/>
        </w:rPr>
        <w:t>готовки и закрепления кадров в Дебёсском районе на 2010-2014 годы».</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В период действия подпрограммы «Административная реформа» ежегодное колич</w:t>
      </w:r>
      <w:r w:rsidRPr="00C91D75">
        <w:rPr>
          <w:rFonts w:ascii="Times New Roman" w:hAnsi="Times New Roman" w:cs="Times New Roman"/>
          <w:sz w:val="24"/>
          <w:szCs w:val="24"/>
        </w:rPr>
        <w:t>е</w:t>
      </w:r>
      <w:r w:rsidRPr="00C91D75">
        <w:rPr>
          <w:rFonts w:ascii="Times New Roman" w:hAnsi="Times New Roman" w:cs="Times New Roman"/>
          <w:sz w:val="24"/>
          <w:szCs w:val="24"/>
        </w:rPr>
        <w:t>ство специалистов, обученных по вопросам административной реформы, должно быть ув</w:t>
      </w:r>
      <w:r w:rsidRPr="00C91D75">
        <w:rPr>
          <w:rFonts w:ascii="Times New Roman" w:hAnsi="Times New Roman" w:cs="Times New Roman"/>
          <w:sz w:val="24"/>
          <w:szCs w:val="24"/>
        </w:rPr>
        <w:t>е</w:t>
      </w:r>
      <w:r w:rsidRPr="00C91D75">
        <w:rPr>
          <w:rFonts w:ascii="Times New Roman" w:hAnsi="Times New Roman" w:cs="Times New Roman"/>
          <w:sz w:val="24"/>
          <w:szCs w:val="24"/>
        </w:rPr>
        <w:t>личено.</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Средства на повышение квалификации муниципальных служащих по вопросам адм</w:t>
      </w:r>
      <w:r w:rsidRPr="00C91D75">
        <w:rPr>
          <w:rFonts w:ascii="Times New Roman" w:hAnsi="Times New Roman" w:cs="Times New Roman"/>
          <w:sz w:val="24"/>
          <w:szCs w:val="24"/>
        </w:rPr>
        <w:t>и</w:t>
      </w:r>
      <w:r w:rsidRPr="00C91D75">
        <w:rPr>
          <w:rFonts w:ascii="Times New Roman" w:hAnsi="Times New Roman" w:cs="Times New Roman"/>
          <w:sz w:val="24"/>
          <w:szCs w:val="24"/>
        </w:rPr>
        <w:t>нистративной реформы предусматриваются подпрограммой «Развитие кадрового потенци</w:t>
      </w:r>
      <w:r w:rsidRPr="00C91D75">
        <w:rPr>
          <w:rFonts w:ascii="Times New Roman" w:hAnsi="Times New Roman" w:cs="Times New Roman"/>
          <w:sz w:val="24"/>
          <w:szCs w:val="24"/>
        </w:rPr>
        <w:t>а</w:t>
      </w:r>
      <w:r w:rsidRPr="00C91D75">
        <w:rPr>
          <w:rFonts w:ascii="Times New Roman" w:hAnsi="Times New Roman" w:cs="Times New Roman"/>
          <w:sz w:val="24"/>
          <w:szCs w:val="24"/>
        </w:rPr>
        <w:t>ла» программы «Муниципальное управление».</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 xml:space="preserve">16. Рейтинг муниципального района среди муниципальных районов по реализации административной реформы. </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По итогам 2013 года МО «Дебесский район» занимал в указанном рейтинге 18 место. Среди факторов, повлиявших на сложившуюся ситуацию, выделяются низкое финансиров</w:t>
      </w:r>
      <w:r w:rsidRPr="00C91D75">
        <w:rPr>
          <w:rFonts w:ascii="Times New Roman" w:hAnsi="Times New Roman" w:cs="Times New Roman"/>
          <w:sz w:val="24"/>
          <w:szCs w:val="24"/>
        </w:rPr>
        <w:t>а</w:t>
      </w:r>
      <w:r w:rsidRPr="00C91D75">
        <w:rPr>
          <w:rFonts w:ascii="Times New Roman" w:hAnsi="Times New Roman" w:cs="Times New Roman"/>
          <w:sz w:val="24"/>
          <w:szCs w:val="24"/>
        </w:rPr>
        <w:t>ние мероприятий административной реформы, а также отсутствие муниципального мн</w:t>
      </w:r>
      <w:r w:rsidRPr="00C91D75">
        <w:rPr>
          <w:rFonts w:ascii="Times New Roman" w:hAnsi="Times New Roman" w:cs="Times New Roman"/>
          <w:sz w:val="24"/>
          <w:szCs w:val="24"/>
        </w:rPr>
        <w:t>о</w:t>
      </w:r>
      <w:r w:rsidRPr="00C91D75">
        <w:rPr>
          <w:rFonts w:ascii="Times New Roman" w:hAnsi="Times New Roman" w:cs="Times New Roman"/>
          <w:sz w:val="24"/>
          <w:szCs w:val="24"/>
        </w:rPr>
        <w:t>гофункционального центра предоставления государственных и муниципальных услуг.</w:t>
      </w:r>
    </w:p>
    <w:p w:rsidR="00831E3E" w:rsidRPr="00C91D75" w:rsidRDefault="00831E3E" w:rsidP="00C91D75">
      <w:pPr>
        <w:pStyle w:val="afe"/>
        <w:tabs>
          <w:tab w:val="left" w:pos="993"/>
        </w:tabs>
        <w:spacing w:after="0" w:line="240" w:lineRule="auto"/>
        <w:ind w:left="0" w:firstLine="709"/>
        <w:jc w:val="both"/>
        <w:rPr>
          <w:rFonts w:ascii="Times New Roman" w:hAnsi="Times New Roman" w:cs="Times New Roman"/>
          <w:sz w:val="24"/>
          <w:szCs w:val="24"/>
        </w:rPr>
      </w:pPr>
      <w:r w:rsidRPr="00C91D75">
        <w:rPr>
          <w:rFonts w:ascii="Times New Roman" w:hAnsi="Times New Roman" w:cs="Times New Roman"/>
          <w:sz w:val="24"/>
          <w:szCs w:val="24"/>
        </w:rPr>
        <w:t>Планируется, что муниципальное образование «Дебёсский район» будет занимать в рейтинге место не ниже 15.</w:t>
      </w:r>
    </w:p>
    <w:p w:rsidR="00831E3E" w:rsidRPr="00C91D75" w:rsidRDefault="00831E3E" w:rsidP="00C91D75">
      <w:pPr>
        <w:spacing w:after="0" w:line="240" w:lineRule="auto"/>
        <w:ind w:firstLine="720"/>
        <w:jc w:val="both"/>
        <w:rPr>
          <w:rFonts w:ascii="Times New Roman" w:hAnsi="Times New Roman" w:cs="Times New Roman"/>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4. Сроки реализации подпрограммы «Административная реформа»</w:t>
      </w:r>
    </w:p>
    <w:p w:rsidR="00831E3E" w:rsidRPr="00C91D75" w:rsidRDefault="00831E3E" w:rsidP="00C91D75">
      <w:pPr>
        <w:spacing w:after="0" w:line="240" w:lineRule="auto"/>
        <w:ind w:firstLine="720"/>
        <w:jc w:val="both"/>
        <w:rPr>
          <w:rFonts w:ascii="Times New Roman" w:hAnsi="Times New Roman" w:cs="Times New Roman"/>
          <w:sz w:val="24"/>
          <w:szCs w:val="24"/>
        </w:rPr>
      </w:pPr>
    </w:p>
    <w:p w:rsidR="00831E3E" w:rsidRPr="00C91D75" w:rsidRDefault="00831E3E" w:rsidP="00C91D75">
      <w:pPr>
        <w:spacing w:after="0" w:line="240" w:lineRule="auto"/>
        <w:ind w:firstLine="720"/>
        <w:jc w:val="both"/>
        <w:rPr>
          <w:rFonts w:ascii="Times New Roman" w:hAnsi="Times New Roman" w:cs="Times New Roman"/>
          <w:sz w:val="24"/>
          <w:szCs w:val="24"/>
        </w:rPr>
      </w:pPr>
      <w:r w:rsidRPr="00C91D75">
        <w:rPr>
          <w:rFonts w:ascii="Times New Roman" w:hAnsi="Times New Roman" w:cs="Times New Roman"/>
          <w:sz w:val="24"/>
          <w:szCs w:val="24"/>
        </w:rPr>
        <w:t>Мероприятия, предусмотренные подпрограммой «Административная реформа», ос</w:t>
      </w:r>
      <w:r w:rsidRPr="00C91D75">
        <w:rPr>
          <w:rFonts w:ascii="Times New Roman" w:hAnsi="Times New Roman" w:cs="Times New Roman"/>
          <w:sz w:val="24"/>
          <w:szCs w:val="24"/>
        </w:rPr>
        <w:t>у</w:t>
      </w:r>
      <w:r w:rsidRPr="00C91D75">
        <w:rPr>
          <w:rFonts w:ascii="Times New Roman" w:hAnsi="Times New Roman" w:cs="Times New Roman"/>
          <w:sz w:val="24"/>
          <w:szCs w:val="24"/>
        </w:rPr>
        <w:t>ществляются в течение 2015-2020 годов. Разделение Подпрограммы на этапы не предусма</w:t>
      </w:r>
      <w:r w:rsidRPr="00C91D75">
        <w:rPr>
          <w:rFonts w:ascii="Times New Roman" w:hAnsi="Times New Roman" w:cs="Times New Roman"/>
          <w:sz w:val="24"/>
          <w:szCs w:val="24"/>
        </w:rPr>
        <w:t>т</w:t>
      </w:r>
      <w:r w:rsidRPr="00C91D75">
        <w:rPr>
          <w:rFonts w:ascii="Times New Roman" w:hAnsi="Times New Roman" w:cs="Times New Roman"/>
          <w:sz w:val="24"/>
          <w:szCs w:val="24"/>
        </w:rPr>
        <w:t>ривается.</w:t>
      </w:r>
    </w:p>
    <w:p w:rsidR="00831E3E" w:rsidRPr="00C91D75" w:rsidRDefault="00831E3E" w:rsidP="00C91D75">
      <w:pPr>
        <w:spacing w:after="0" w:line="240" w:lineRule="auto"/>
        <w:rPr>
          <w:rFonts w:ascii="Times New Roman" w:hAnsi="Times New Roman" w:cs="Times New Roman"/>
          <w:b/>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lastRenderedPageBreak/>
        <w:t>5. Основные мероприятия, направленные на достижение целей и задач в сфере реал</w:t>
      </w:r>
      <w:r w:rsidRPr="00C91D75">
        <w:rPr>
          <w:rFonts w:ascii="Times New Roman" w:hAnsi="Times New Roman" w:cs="Times New Roman"/>
          <w:b/>
          <w:sz w:val="24"/>
          <w:szCs w:val="24"/>
        </w:rPr>
        <w:t>и</w:t>
      </w:r>
      <w:r w:rsidRPr="00C91D75">
        <w:rPr>
          <w:rFonts w:ascii="Times New Roman" w:hAnsi="Times New Roman" w:cs="Times New Roman"/>
          <w:b/>
          <w:sz w:val="24"/>
          <w:szCs w:val="24"/>
        </w:rPr>
        <w:t>зации подпрограммы «Административная реформа»</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hd w:val="clear" w:color="auto" w:fill="FFFFFF"/>
        <w:tabs>
          <w:tab w:val="left" w:pos="444"/>
          <w:tab w:val="left" w:pos="709"/>
        </w:tabs>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План основных мероприятий подпрограммы «Административная реформа» предста</w:t>
      </w:r>
      <w:r w:rsidRPr="00C91D75">
        <w:rPr>
          <w:rFonts w:ascii="Times New Roman" w:hAnsi="Times New Roman" w:cs="Times New Roman"/>
          <w:sz w:val="24"/>
          <w:szCs w:val="24"/>
        </w:rPr>
        <w:t>в</w:t>
      </w:r>
      <w:r w:rsidRPr="00C91D75">
        <w:rPr>
          <w:rFonts w:ascii="Times New Roman" w:hAnsi="Times New Roman" w:cs="Times New Roman"/>
          <w:sz w:val="24"/>
          <w:szCs w:val="24"/>
        </w:rPr>
        <w:t xml:space="preserve">лен в </w:t>
      </w:r>
      <w:r w:rsidRPr="00C91D75">
        <w:rPr>
          <w:rFonts w:ascii="Times New Roman" w:hAnsi="Times New Roman" w:cs="Times New Roman"/>
          <w:bCs/>
          <w:sz w:val="24"/>
          <w:szCs w:val="24"/>
        </w:rPr>
        <w:t>приложении № 2 к Программе</w:t>
      </w:r>
      <w:r w:rsidRPr="00C91D75">
        <w:rPr>
          <w:rFonts w:ascii="Times New Roman" w:hAnsi="Times New Roman" w:cs="Times New Roman"/>
          <w:sz w:val="24"/>
          <w:szCs w:val="24"/>
        </w:rPr>
        <w:t>.</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 xml:space="preserve">6. Прогноз сводных показателей муниципальных заданий на оказание муниципальных услуг (выполнение работ), осуществляемых в рамках подпрограммы </w:t>
      </w: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«Административная реформа»</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pacing w:after="0" w:line="240" w:lineRule="auto"/>
        <w:ind w:firstLine="709"/>
        <w:jc w:val="both"/>
        <w:rPr>
          <w:rFonts w:ascii="Times New Roman" w:hAnsi="Times New Roman" w:cs="Times New Roman"/>
          <w:sz w:val="24"/>
          <w:szCs w:val="24"/>
        </w:rPr>
      </w:pPr>
      <w:r w:rsidRPr="00C91D75">
        <w:rPr>
          <w:rFonts w:ascii="Times New Roman" w:hAnsi="Times New Roman" w:cs="Times New Roman"/>
          <w:sz w:val="24"/>
          <w:szCs w:val="24"/>
        </w:rPr>
        <w:t>Прогноз сводных показателей муниципального задания на оказание муниципальных услуг (выполнение работ), осуществляемых в рамках подпрограммы «Административная реформа», приведен в приложении № 3 к Программе.</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7. Ресурсное обеспечение подпрограммы «Административная реформа»</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pStyle w:val="af4"/>
        <w:spacing w:before="0" w:after="0"/>
        <w:ind w:firstLine="708"/>
        <w:jc w:val="both"/>
        <w:rPr>
          <w:rFonts w:ascii="Times New Roman" w:hAnsi="Times New Roman"/>
          <w:bCs/>
        </w:rPr>
      </w:pPr>
      <w:r w:rsidRPr="00C91D75">
        <w:rPr>
          <w:rFonts w:ascii="Times New Roman" w:hAnsi="Times New Roman"/>
        </w:rPr>
        <w:t xml:space="preserve">Объем финансирования подпрограммы «Административная реформа» за счет средств бюджета муниципального образования «Дебёсский район» оценивается в 1250,0 тыс. рублей ежегодно, представлены в </w:t>
      </w:r>
      <w:r w:rsidRPr="00C91D75">
        <w:rPr>
          <w:rFonts w:ascii="Times New Roman" w:hAnsi="Times New Roman"/>
          <w:bCs/>
        </w:rPr>
        <w:t>приложении № 4 к Программе.</w:t>
      </w:r>
    </w:p>
    <w:p w:rsidR="00831E3E" w:rsidRPr="00C91D75" w:rsidRDefault="00831E3E" w:rsidP="00C91D75">
      <w:pPr>
        <w:pStyle w:val="af4"/>
        <w:spacing w:before="0" w:after="0"/>
        <w:ind w:firstLine="567"/>
        <w:jc w:val="both"/>
        <w:rPr>
          <w:rFonts w:ascii="Times New Roman" w:hAnsi="Times New Roman"/>
        </w:rPr>
      </w:pPr>
      <w:r w:rsidRPr="00C91D75">
        <w:rPr>
          <w:rFonts w:ascii="Times New Roman" w:hAnsi="Times New Roman"/>
        </w:rPr>
        <w:t>Объемы финансирования носят ориентировочный характер и подлежат корректировке при формировании бюджета муниципального образования «Дебёсский район» на очередной финансовый год (очередной финансовый год и плановый период).</w:t>
      </w:r>
    </w:p>
    <w:p w:rsidR="00831E3E" w:rsidRPr="00C91D75" w:rsidRDefault="00831E3E" w:rsidP="00C91D75">
      <w:pPr>
        <w:pStyle w:val="af4"/>
        <w:spacing w:before="0" w:after="0"/>
        <w:ind w:firstLine="567"/>
        <w:jc w:val="both"/>
        <w:rPr>
          <w:rFonts w:ascii="Times New Roman" w:hAnsi="Times New Roman"/>
        </w:rPr>
      </w:pPr>
      <w:proofErr w:type="gramStart"/>
      <w:r w:rsidRPr="00C91D75">
        <w:rPr>
          <w:rFonts w:ascii="Times New Roman" w:hAnsi="Times New Roman"/>
        </w:rPr>
        <w:t>Субсидии бюджету муниципального образования «Дебёсский район» на реализацию Подпрограммы и проектов по административной реформе будут предоставляться по резул</w:t>
      </w:r>
      <w:r w:rsidRPr="00C91D75">
        <w:rPr>
          <w:rFonts w:ascii="Times New Roman" w:hAnsi="Times New Roman"/>
        </w:rPr>
        <w:t>ь</w:t>
      </w:r>
      <w:r w:rsidRPr="00C91D75">
        <w:rPr>
          <w:rFonts w:ascii="Times New Roman" w:hAnsi="Times New Roman"/>
        </w:rPr>
        <w:t>татам ежегодного конкурсного отбора муниципальных образования в порядке, утвержде</w:t>
      </w:r>
      <w:r w:rsidRPr="00C91D75">
        <w:rPr>
          <w:rFonts w:ascii="Times New Roman" w:hAnsi="Times New Roman"/>
        </w:rPr>
        <w:t>н</w:t>
      </w:r>
      <w:r w:rsidRPr="00C91D75">
        <w:rPr>
          <w:rFonts w:ascii="Times New Roman" w:hAnsi="Times New Roman"/>
        </w:rPr>
        <w:t>ном постановлением Правительства Удмуртской Республики от 21.03.2011 № 69 «О Прав</w:t>
      </w:r>
      <w:r w:rsidRPr="00C91D75">
        <w:rPr>
          <w:rFonts w:ascii="Times New Roman" w:hAnsi="Times New Roman"/>
        </w:rPr>
        <w:t>и</w:t>
      </w:r>
      <w:r w:rsidRPr="00C91D75">
        <w:rPr>
          <w:rFonts w:ascii="Times New Roman" w:hAnsi="Times New Roman"/>
        </w:rPr>
        <w:t>лах оказания поддержки  проведения исполнительными органами государственной власти Удмуртской Республики и местными администрациями в Удмуртской Республике админ</w:t>
      </w:r>
      <w:r w:rsidRPr="00C91D75">
        <w:rPr>
          <w:rFonts w:ascii="Times New Roman" w:hAnsi="Times New Roman"/>
        </w:rPr>
        <w:t>и</w:t>
      </w:r>
      <w:r w:rsidRPr="00C91D75">
        <w:rPr>
          <w:rFonts w:ascii="Times New Roman" w:hAnsi="Times New Roman"/>
        </w:rPr>
        <w:t xml:space="preserve">стративной реформы». </w:t>
      </w:r>
      <w:proofErr w:type="gramEnd"/>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 xml:space="preserve">8.Анализ рисков и меры управления рисками подпрограммы </w:t>
      </w: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«Административная реформа»</w:t>
      </w:r>
    </w:p>
    <w:p w:rsidR="00831E3E" w:rsidRPr="00C91D75" w:rsidRDefault="00831E3E" w:rsidP="00C91D75">
      <w:pPr>
        <w:spacing w:after="0" w:line="240" w:lineRule="auto"/>
        <w:jc w:val="center"/>
        <w:rPr>
          <w:rFonts w:ascii="Times New Roman" w:hAnsi="Times New Roman" w:cs="Times New Roman"/>
          <w:b/>
          <w:sz w:val="24"/>
          <w:szCs w:val="24"/>
        </w:rPr>
      </w:pPr>
    </w:p>
    <w:p w:rsidR="00831E3E" w:rsidRPr="00C91D75" w:rsidRDefault="00831E3E" w:rsidP="00C91D75">
      <w:pPr>
        <w:spacing w:after="0" w:line="240" w:lineRule="auto"/>
        <w:ind w:firstLine="720"/>
        <w:jc w:val="both"/>
        <w:rPr>
          <w:rFonts w:ascii="Times New Roman" w:hAnsi="Times New Roman" w:cs="Times New Roman"/>
          <w:sz w:val="24"/>
          <w:szCs w:val="24"/>
        </w:rPr>
      </w:pPr>
      <w:r w:rsidRPr="00C91D75">
        <w:rPr>
          <w:rFonts w:ascii="Times New Roman" w:hAnsi="Times New Roman" w:cs="Times New Roman"/>
          <w:sz w:val="24"/>
          <w:szCs w:val="24"/>
        </w:rPr>
        <w:t>Для получения средств из бюджетов Российской Федерации и Удмуртской Республ</w:t>
      </w:r>
      <w:r w:rsidRPr="00C91D75">
        <w:rPr>
          <w:rFonts w:ascii="Times New Roman" w:hAnsi="Times New Roman" w:cs="Times New Roman"/>
          <w:sz w:val="24"/>
          <w:szCs w:val="24"/>
        </w:rPr>
        <w:t>и</w:t>
      </w:r>
      <w:r w:rsidRPr="00C91D75">
        <w:rPr>
          <w:rFonts w:ascii="Times New Roman" w:hAnsi="Times New Roman" w:cs="Times New Roman"/>
          <w:sz w:val="24"/>
          <w:szCs w:val="24"/>
        </w:rPr>
        <w:t>ки планируется участие муниципального образования «Дебёсский район» в конкурсном о</w:t>
      </w:r>
      <w:r w:rsidRPr="00C91D75">
        <w:rPr>
          <w:rFonts w:ascii="Times New Roman" w:hAnsi="Times New Roman" w:cs="Times New Roman"/>
          <w:sz w:val="24"/>
          <w:szCs w:val="24"/>
        </w:rPr>
        <w:t>т</w:t>
      </w:r>
      <w:r w:rsidRPr="00C91D75">
        <w:rPr>
          <w:rFonts w:ascii="Times New Roman" w:hAnsi="Times New Roman" w:cs="Times New Roman"/>
          <w:sz w:val="24"/>
          <w:szCs w:val="24"/>
        </w:rPr>
        <w:t>боре муниципальных образований. Конкурсный отбор производится ежегодно.</w:t>
      </w:r>
    </w:p>
    <w:p w:rsidR="00831E3E" w:rsidRPr="00C91D75" w:rsidRDefault="00831E3E" w:rsidP="00C91D75">
      <w:pPr>
        <w:spacing w:after="0" w:line="240" w:lineRule="auto"/>
        <w:ind w:firstLine="720"/>
        <w:jc w:val="both"/>
        <w:rPr>
          <w:rFonts w:ascii="Times New Roman" w:hAnsi="Times New Roman" w:cs="Times New Roman"/>
          <w:sz w:val="24"/>
          <w:szCs w:val="24"/>
        </w:rPr>
      </w:pPr>
      <w:r w:rsidRPr="00C91D75">
        <w:rPr>
          <w:rFonts w:ascii="Times New Roman" w:hAnsi="Times New Roman" w:cs="Times New Roman"/>
          <w:sz w:val="24"/>
          <w:szCs w:val="24"/>
        </w:rPr>
        <w:t>Поскольку отбор осуществляется на конкурсной основе существует риск, что мун</w:t>
      </w:r>
      <w:r w:rsidRPr="00C91D75">
        <w:rPr>
          <w:rFonts w:ascii="Times New Roman" w:hAnsi="Times New Roman" w:cs="Times New Roman"/>
          <w:sz w:val="24"/>
          <w:szCs w:val="24"/>
        </w:rPr>
        <w:t>и</w:t>
      </w:r>
      <w:r w:rsidRPr="00C91D75">
        <w:rPr>
          <w:rFonts w:ascii="Times New Roman" w:hAnsi="Times New Roman" w:cs="Times New Roman"/>
          <w:sz w:val="24"/>
          <w:szCs w:val="24"/>
        </w:rPr>
        <w:t>ципальное образование «Дебёсский район» не получит право на получение средств на по</w:t>
      </w:r>
      <w:r w:rsidRPr="00C91D75">
        <w:rPr>
          <w:rFonts w:ascii="Times New Roman" w:hAnsi="Times New Roman" w:cs="Times New Roman"/>
          <w:sz w:val="24"/>
          <w:szCs w:val="24"/>
        </w:rPr>
        <w:t>д</w:t>
      </w:r>
      <w:r w:rsidRPr="00C91D75">
        <w:rPr>
          <w:rFonts w:ascii="Times New Roman" w:hAnsi="Times New Roman" w:cs="Times New Roman"/>
          <w:sz w:val="24"/>
          <w:szCs w:val="24"/>
        </w:rPr>
        <w:t>держку проведения административной реформы из бюджета Удмуртской Республики. Одн</w:t>
      </w:r>
      <w:r w:rsidRPr="00C91D75">
        <w:rPr>
          <w:rFonts w:ascii="Times New Roman" w:hAnsi="Times New Roman" w:cs="Times New Roman"/>
          <w:sz w:val="24"/>
          <w:szCs w:val="24"/>
        </w:rPr>
        <w:t>а</w:t>
      </w:r>
      <w:r w:rsidRPr="00C91D75">
        <w:rPr>
          <w:rFonts w:ascii="Times New Roman" w:hAnsi="Times New Roman" w:cs="Times New Roman"/>
          <w:sz w:val="24"/>
          <w:szCs w:val="24"/>
        </w:rPr>
        <w:t>ко наличие утвержденной муниципальной программы и включение сре</w:t>
      </w:r>
      <w:proofErr w:type="gramStart"/>
      <w:r w:rsidRPr="00C91D75">
        <w:rPr>
          <w:rFonts w:ascii="Times New Roman" w:hAnsi="Times New Roman" w:cs="Times New Roman"/>
          <w:sz w:val="24"/>
          <w:szCs w:val="24"/>
        </w:rPr>
        <w:t>дств в б</w:t>
      </w:r>
      <w:proofErr w:type="gramEnd"/>
      <w:r w:rsidRPr="00C91D75">
        <w:rPr>
          <w:rFonts w:ascii="Times New Roman" w:hAnsi="Times New Roman" w:cs="Times New Roman"/>
          <w:sz w:val="24"/>
          <w:szCs w:val="24"/>
        </w:rPr>
        <w:t>юджет мун</w:t>
      </w:r>
      <w:r w:rsidRPr="00C91D75">
        <w:rPr>
          <w:rFonts w:ascii="Times New Roman" w:hAnsi="Times New Roman" w:cs="Times New Roman"/>
          <w:sz w:val="24"/>
          <w:szCs w:val="24"/>
        </w:rPr>
        <w:t>и</w:t>
      </w:r>
      <w:r w:rsidRPr="00C91D75">
        <w:rPr>
          <w:rFonts w:ascii="Times New Roman" w:hAnsi="Times New Roman" w:cs="Times New Roman"/>
          <w:sz w:val="24"/>
          <w:szCs w:val="24"/>
        </w:rPr>
        <w:t>ципального образования на ее реализацию увеличивает шансы привлечения дополнительных средств из других уровней бюджетов.</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 xml:space="preserve">На успешное выполнение </w:t>
      </w:r>
      <w:r w:rsidRPr="00C91D75">
        <w:rPr>
          <w:rFonts w:ascii="Times New Roman" w:hAnsi="Times New Roman" w:cs="Times New Roman"/>
          <w:sz w:val="24"/>
          <w:szCs w:val="24"/>
        </w:rPr>
        <w:t xml:space="preserve">подпрограммы «Административная реформа» </w:t>
      </w:r>
      <w:r w:rsidRPr="00C91D75">
        <w:rPr>
          <w:rFonts w:ascii="Times New Roman" w:hAnsi="Times New Roman" w:cs="Times New Roman"/>
          <w:bCs/>
          <w:sz w:val="24"/>
          <w:szCs w:val="24"/>
          <w:lang w:eastAsia="en-US"/>
        </w:rPr>
        <w:t>и достижение поставленных целей могут повлиять следующие факторы и риски:</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1) факторы и риски, которые не подлежат регулированию со стороны Администрации района и могут учитываться лишь в процессе реализации подпрограммы:</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возможные изменения в финансово-экономической и социальной обстановке в Ро</w:t>
      </w:r>
      <w:r w:rsidRPr="00C91D75">
        <w:rPr>
          <w:rFonts w:ascii="Times New Roman" w:hAnsi="Times New Roman" w:cs="Times New Roman"/>
          <w:bCs/>
          <w:sz w:val="24"/>
          <w:szCs w:val="24"/>
          <w:lang w:eastAsia="en-US"/>
        </w:rPr>
        <w:t>с</w:t>
      </w:r>
      <w:r w:rsidRPr="00C91D75">
        <w:rPr>
          <w:rFonts w:ascii="Times New Roman" w:hAnsi="Times New Roman" w:cs="Times New Roman"/>
          <w:bCs/>
          <w:sz w:val="24"/>
          <w:szCs w:val="24"/>
          <w:lang w:eastAsia="en-US"/>
        </w:rPr>
        <w:t>сийской Федерации, Удмуртской Республике;</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изменение законодательства Российской Федерации, определяющего цели, задачи, показатели для оценки эффективности и результативности мероприятий по реализации а</w:t>
      </w:r>
      <w:r w:rsidRPr="00C91D75">
        <w:rPr>
          <w:rFonts w:ascii="Times New Roman" w:hAnsi="Times New Roman" w:cs="Times New Roman"/>
          <w:bCs/>
          <w:sz w:val="24"/>
          <w:szCs w:val="24"/>
          <w:lang w:eastAsia="en-US"/>
        </w:rPr>
        <w:t>д</w:t>
      </w:r>
      <w:r w:rsidRPr="00C91D75">
        <w:rPr>
          <w:rFonts w:ascii="Times New Roman" w:hAnsi="Times New Roman" w:cs="Times New Roman"/>
          <w:bCs/>
          <w:sz w:val="24"/>
          <w:szCs w:val="24"/>
          <w:lang w:eastAsia="en-US"/>
        </w:rPr>
        <w:t>министративной реформы;</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lastRenderedPageBreak/>
        <w:t>2) риски, на минимизацию которых будет нацелена деятельность Администрации района:</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сокращение планируемых объемов финансирования подпрограммы;</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необходимость координации деятельности большого числа исполнителей и управл</w:t>
      </w:r>
      <w:r w:rsidRPr="00C91D75">
        <w:rPr>
          <w:rFonts w:ascii="Times New Roman" w:hAnsi="Times New Roman" w:cs="Times New Roman"/>
          <w:bCs/>
          <w:sz w:val="24"/>
          <w:szCs w:val="24"/>
          <w:lang w:eastAsia="en-US"/>
        </w:rPr>
        <w:t>е</w:t>
      </w:r>
      <w:r w:rsidRPr="00C91D75">
        <w:rPr>
          <w:rFonts w:ascii="Times New Roman" w:hAnsi="Times New Roman" w:cs="Times New Roman"/>
          <w:bCs/>
          <w:sz w:val="24"/>
          <w:szCs w:val="24"/>
          <w:lang w:eastAsia="en-US"/>
        </w:rPr>
        <w:t>ния сложными проектами, требующими согласованной политики и перестройки администр</w:t>
      </w:r>
      <w:r w:rsidRPr="00C91D75">
        <w:rPr>
          <w:rFonts w:ascii="Times New Roman" w:hAnsi="Times New Roman" w:cs="Times New Roman"/>
          <w:bCs/>
          <w:sz w:val="24"/>
          <w:szCs w:val="24"/>
          <w:lang w:eastAsia="en-US"/>
        </w:rPr>
        <w:t>а</w:t>
      </w:r>
      <w:r w:rsidRPr="00C91D75">
        <w:rPr>
          <w:rFonts w:ascii="Times New Roman" w:hAnsi="Times New Roman" w:cs="Times New Roman"/>
          <w:bCs/>
          <w:sz w:val="24"/>
          <w:szCs w:val="24"/>
          <w:lang w:eastAsia="en-US"/>
        </w:rPr>
        <w:t>тивных процессов;</w:t>
      </w:r>
    </w:p>
    <w:p w:rsidR="00831E3E" w:rsidRPr="00C91D75" w:rsidRDefault="00831E3E" w:rsidP="00C91D75">
      <w:pPr>
        <w:spacing w:after="0" w:line="240" w:lineRule="auto"/>
        <w:ind w:firstLine="709"/>
        <w:jc w:val="both"/>
        <w:rPr>
          <w:rFonts w:ascii="Times New Roman" w:hAnsi="Times New Roman" w:cs="Times New Roman"/>
          <w:bCs/>
          <w:sz w:val="24"/>
          <w:szCs w:val="24"/>
          <w:lang w:eastAsia="en-US"/>
        </w:rPr>
      </w:pPr>
      <w:r w:rsidRPr="00C91D75">
        <w:rPr>
          <w:rFonts w:ascii="Times New Roman" w:hAnsi="Times New Roman" w:cs="Times New Roman"/>
          <w:bCs/>
          <w:sz w:val="24"/>
          <w:szCs w:val="24"/>
          <w:lang w:eastAsia="en-US"/>
        </w:rPr>
        <w:t>недостаточно высокий уровень квалификации кадров и отсутствие мотивации мун</w:t>
      </w:r>
      <w:r w:rsidRPr="00C91D75">
        <w:rPr>
          <w:rFonts w:ascii="Times New Roman" w:hAnsi="Times New Roman" w:cs="Times New Roman"/>
          <w:bCs/>
          <w:sz w:val="24"/>
          <w:szCs w:val="24"/>
          <w:lang w:eastAsia="en-US"/>
        </w:rPr>
        <w:t>и</w:t>
      </w:r>
      <w:r w:rsidRPr="00C91D75">
        <w:rPr>
          <w:rFonts w:ascii="Times New Roman" w:hAnsi="Times New Roman" w:cs="Times New Roman"/>
          <w:bCs/>
          <w:sz w:val="24"/>
          <w:szCs w:val="24"/>
          <w:lang w:eastAsia="en-US"/>
        </w:rPr>
        <w:t>ципальных служащих, препятствующие своевременной реализации отдельных программных мероприятий и плана мероприятий подпрограммы в целом.</w:t>
      </w:r>
    </w:p>
    <w:p w:rsidR="00831E3E" w:rsidRPr="00C91D75" w:rsidRDefault="00831E3E" w:rsidP="00C91D75">
      <w:pPr>
        <w:spacing w:after="0" w:line="240" w:lineRule="auto"/>
        <w:ind w:firstLine="720"/>
        <w:jc w:val="both"/>
        <w:rPr>
          <w:rFonts w:ascii="Times New Roman" w:hAnsi="Times New Roman" w:cs="Times New Roman"/>
          <w:sz w:val="24"/>
          <w:szCs w:val="24"/>
        </w:rPr>
      </w:pPr>
    </w:p>
    <w:p w:rsidR="00831E3E" w:rsidRPr="00C91D75" w:rsidRDefault="00831E3E" w:rsidP="00C91D75">
      <w:pPr>
        <w:spacing w:after="0" w:line="240" w:lineRule="auto"/>
        <w:jc w:val="center"/>
        <w:rPr>
          <w:rFonts w:ascii="Times New Roman" w:hAnsi="Times New Roman" w:cs="Times New Roman"/>
          <w:b/>
          <w:sz w:val="24"/>
          <w:szCs w:val="24"/>
        </w:rPr>
      </w:pPr>
      <w:r w:rsidRPr="00C91D75">
        <w:rPr>
          <w:rFonts w:ascii="Times New Roman" w:hAnsi="Times New Roman" w:cs="Times New Roman"/>
          <w:b/>
          <w:sz w:val="24"/>
          <w:szCs w:val="24"/>
        </w:rPr>
        <w:t>9. Конечные результаты реализации подпрограммы «Административная реформа», оценка планируемой эффективности ее реализации</w:t>
      </w:r>
    </w:p>
    <w:p w:rsidR="00831E3E" w:rsidRPr="00C91D75" w:rsidRDefault="00831E3E" w:rsidP="00C91D75">
      <w:pPr>
        <w:pStyle w:val="afe"/>
        <w:tabs>
          <w:tab w:val="left" w:pos="318"/>
        </w:tabs>
        <w:spacing w:after="0" w:line="240" w:lineRule="auto"/>
        <w:ind w:left="34" w:firstLine="675"/>
        <w:jc w:val="both"/>
        <w:rPr>
          <w:rFonts w:ascii="Times New Roman" w:hAnsi="Times New Roman" w:cs="Times New Roman"/>
          <w:sz w:val="24"/>
          <w:szCs w:val="24"/>
        </w:rPr>
      </w:pPr>
    </w:p>
    <w:p w:rsidR="00831E3E" w:rsidRPr="00C91D75" w:rsidRDefault="00831E3E" w:rsidP="00C91D75">
      <w:pPr>
        <w:pStyle w:val="afe"/>
        <w:tabs>
          <w:tab w:val="left" w:pos="0"/>
          <w:tab w:val="left" w:pos="318"/>
          <w:tab w:val="left" w:pos="2552"/>
        </w:tabs>
        <w:spacing w:after="0" w:line="240" w:lineRule="auto"/>
        <w:ind w:left="34" w:firstLine="533"/>
        <w:jc w:val="both"/>
        <w:rPr>
          <w:rFonts w:ascii="Times New Roman" w:hAnsi="Times New Roman" w:cs="Times New Roman"/>
          <w:sz w:val="24"/>
          <w:szCs w:val="24"/>
        </w:rPr>
      </w:pPr>
      <w:r w:rsidRPr="00C91D75">
        <w:rPr>
          <w:rFonts w:ascii="Times New Roman" w:hAnsi="Times New Roman" w:cs="Times New Roman"/>
          <w:sz w:val="24"/>
          <w:szCs w:val="24"/>
        </w:rPr>
        <w:t>Результатами реализации подпрограммы «Административная реформа» являются:</w:t>
      </w:r>
    </w:p>
    <w:p w:rsidR="00831E3E" w:rsidRPr="00C91D75" w:rsidRDefault="00831E3E" w:rsidP="004B633B">
      <w:pPr>
        <w:pStyle w:val="afe"/>
        <w:numPr>
          <w:ilvl w:val="2"/>
          <w:numId w:val="28"/>
        </w:numPr>
        <w:tabs>
          <w:tab w:val="left" w:pos="0"/>
          <w:tab w:val="left" w:pos="318"/>
          <w:tab w:val="left" w:pos="426"/>
          <w:tab w:val="left" w:pos="993"/>
        </w:tabs>
        <w:overflowPunct w:val="0"/>
        <w:autoSpaceDE w:val="0"/>
        <w:autoSpaceDN w:val="0"/>
        <w:adjustRightInd w:val="0"/>
        <w:spacing w:after="0" w:line="240" w:lineRule="auto"/>
        <w:ind w:left="0" w:firstLine="567"/>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 xml:space="preserve"> Повышение степени удовлетворенности жителей Дебёсского района качеством и доступностью государственных и муниципальных услуг.</w:t>
      </w:r>
    </w:p>
    <w:p w:rsidR="00831E3E" w:rsidRPr="00C91D75" w:rsidRDefault="00831E3E" w:rsidP="004B633B">
      <w:pPr>
        <w:pStyle w:val="afe"/>
        <w:numPr>
          <w:ilvl w:val="1"/>
          <w:numId w:val="28"/>
        </w:numPr>
        <w:tabs>
          <w:tab w:val="left" w:pos="0"/>
          <w:tab w:val="left" w:pos="318"/>
          <w:tab w:val="left" w:pos="993"/>
        </w:tabs>
        <w:overflowPunct w:val="0"/>
        <w:autoSpaceDE w:val="0"/>
        <w:autoSpaceDN w:val="0"/>
        <w:adjustRightInd w:val="0"/>
        <w:spacing w:after="0" w:line="240" w:lineRule="auto"/>
        <w:ind w:left="34" w:firstLine="533"/>
        <w:contextualSpacing/>
        <w:jc w:val="both"/>
        <w:textAlignment w:val="baseline"/>
        <w:rPr>
          <w:rFonts w:ascii="Times New Roman" w:hAnsi="Times New Roman" w:cs="Times New Roman"/>
          <w:sz w:val="24"/>
          <w:szCs w:val="24"/>
        </w:rPr>
      </w:pPr>
      <w:r w:rsidRPr="00C91D75">
        <w:rPr>
          <w:rFonts w:ascii="Times New Roman" w:hAnsi="Times New Roman" w:cs="Times New Roman"/>
          <w:sz w:val="24"/>
          <w:szCs w:val="24"/>
        </w:rPr>
        <w:t>Повышение рейтинга муниципального образования «Дебёсский район» по реализ</w:t>
      </w:r>
      <w:r w:rsidRPr="00C91D75">
        <w:rPr>
          <w:rFonts w:ascii="Times New Roman" w:hAnsi="Times New Roman" w:cs="Times New Roman"/>
          <w:sz w:val="24"/>
          <w:szCs w:val="24"/>
        </w:rPr>
        <w:t>а</w:t>
      </w:r>
      <w:r w:rsidRPr="00C91D75">
        <w:rPr>
          <w:rFonts w:ascii="Times New Roman" w:hAnsi="Times New Roman" w:cs="Times New Roman"/>
          <w:sz w:val="24"/>
          <w:szCs w:val="24"/>
        </w:rPr>
        <w:t xml:space="preserve">ции административной реформы среди органов местного самоуправления в Удмуртской Республике. </w:t>
      </w:r>
    </w:p>
    <w:p w:rsidR="00831E3E" w:rsidRPr="00C91D75" w:rsidRDefault="00831E3E" w:rsidP="00C91D75">
      <w:pPr>
        <w:pStyle w:val="afe"/>
        <w:tabs>
          <w:tab w:val="left" w:pos="0"/>
          <w:tab w:val="left" w:pos="318"/>
          <w:tab w:val="left" w:pos="2552"/>
        </w:tabs>
        <w:spacing w:after="0" w:line="240" w:lineRule="auto"/>
        <w:ind w:left="0" w:firstLine="533"/>
        <w:jc w:val="both"/>
        <w:rPr>
          <w:rFonts w:ascii="Times New Roman" w:hAnsi="Times New Roman" w:cs="Times New Roman"/>
          <w:sz w:val="24"/>
          <w:szCs w:val="24"/>
        </w:rPr>
      </w:pPr>
      <w:r w:rsidRPr="00C91D75">
        <w:rPr>
          <w:rFonts w:ascii="Times New Roman" w:hAnsi="Times New Roman" w:cs="Times New Roman"/>
          <w:sz w:val="24"/>
          <w:szCs w:val="24"/>
        </w:rPr>
        <w:t>Эффективной реализации подпрограммы «Административная реформа» будет спосо</w:t>
      </w:r>
      <w:r w:rsidRPr="00C91D75">
        <w:rPr>
          <w:rFonts w:ascii="Times New Roman" w:hAnsi="Times New Roman" w:cs="Times New Roman"/>
          <w:sz w:val="24"/>
          <w:szCs w:val="24"/>
        </w:rPr>
        <w:t>б</w:t>
      </w:r>
      <w:r w:rsidRPr="00C91D75">
        <w:rPr>
          <w:rFonts w:ascii="Times New Roman" w:hAnsi="Times New Roman" w:cs="Times New Roman"/>
          <w:sz w:val="24"/>
          <w:szCs w:val="24"/>
        </w:rPr>
        <w:t>ствовать ее ресурсное обеспечение.</w:t>
      </w:r>
    </w:p>
    <w:p w:rsidR="006E7467" w:rsidRDefault="006E7467" w:rsidP="00AD6569">
      <w:pPr>
        <w:spacing w:after="0" w:line="240" w:lineRule="auto"/>
        <w:rPr>
          <w:rFonts w:ascii="Times New Roman" w:hAnsi="Times New Roman" w:cs="Times New Roman"/>
          <w:sz w:val="20"/>
          <w:szCs w:val="20"/>
          <w:lang w:eastAsia="ru-RU"/>
        </w:rPr>
        <w:sectPr w:rsidR="006E7467" w:rsidSect="00AD6569">
          <w:pgSz w:w="11906" w:h="16838"/>
          <w:pgMar w:top="1134" w:right="567" w:bottom="822" w:left="1701" w:header="709" w:footer="709" w:gutter="0"/>
          <w:cols w:space="720"/>
        </w:sectPr>
      </w:pPr>
    </w:p>
    <w:p w:rsidR="001872F6" w:rsidRPr="000864CC" w:rsidRDefault="00831E3E" w:rsidP="001872F6">
      <w:pPr>
        <w:pStyle w:val="10"/>
        <w:jc w:val="right"/>
        <w:rPr>
          <w:rFonts w:ascii="Times New Roman" w:hAnsi="Times New Roman"/>
          <w:b/>
          <w:sz w:val="20"/>
          <w:szCs w:val="20"/>
        </w:rPr>
      </w:pPr>
      <w:bookmarkStart w:id="27" w:name="_Toc387063302"/>
      <w:bookmarkStart w:id="28" w:name="_Toc381087702"/>
      <w:r w:rsidRPr="000864CC">
        <w:rPr>
          <w:rFonts w:ascii="Times New Roman" w:hAnsi="Times New Roman"/>
          <w:b/>
          <w:sz w:val="20"/>
          <w:szCs w:val="20"/>
        </w:rPr>
        <w:lastRenderedPageBreak/>
        <w:t>Приложение № 1.</w:t>
      </w:r>
    </w:p>
    <w:p w:rsidR="001872F6" w:rsidRPr="000864CC" w:rsidRDefault="00831E3E" w:rsidP="001872F6">
      <w:pPr>
        <w:pStyle w:val="10"/>
        <w:jc w:val="right"/>
        <w:rPr>
          <w:rFonts w:ascii="Times New Roman" w:hAnsi="Times New Roman"/>
          <w:b/>
          <w:sz w:val="20"/>
          <w:szCs w:val="20"/>
        </w:rPr>
      </w:pPr>
      <w:r w:rsidRPr="000864CC">
        <w:rPr>
          <w:rFonts w:ascii="Times New Roman" w:hAnsi="Times New Roman"/>
          <w:b/>
          <w:sz w:val="20"/>
          <w:szCs w:val="20"/>
        </w:rPr>
        <w:t xml:space="preserve"> </w:t>
      </w:r>
    </w:p>
    <w:p w:rsidR="00831E3E" w:rsidRPr="000864CC" w:rsidRDefault="00831E3E" w:rsidP="001872F6">
      <w:pPr>
        <w:pStyle w:val="10"/>
        <w:jc w:val="center"/>
        <w:rPr>
          <w:rFonts w:ascii="Times New Roman" w:hAnsi="Times New Roman"/>
          <w:b/>
          <w:sz w:val="20"/>
          <w:szCs w:val="20"/>
        </w:rPr>
      </w:pPr>
      <w:r w:rsidRPr="000864CC">
        <w:rPr>
          <w:rFonts w:ascii="Times New Roman" w:hAnsi="Times New Roman"/>
          <w:b/>
          <w:sz w:val="20"/>
          <w:szCs w:val="20"/>
        </w:rPr>
        <w:t>Сведения о составе и значениях целевых показателей (индикаторов) муниципальной программы</w:t>
      </w:r>
      <w:bookmarkEnd w:id="27"/>
    </w:p>
    <w:p w:rsidR="00831E3E" w:rsidRPr="000864CC" w:rsidRDefault="00831E3E" w:rsidP="001872F6">
      <w:pPr>
        <w:pStyle w:val="10"/>
        <w:jc w:val="center"/>
        <w:rPr>
          <w:rFonts w:ascii="Times New Roman" w:hAnsi="Times New Roman"/>
          <w:b/>
          <w:sz w:val="20"/>
          <w:szCs w:val="20"/>
        </w:rPr>
      </w:pPr>
      <w:bookmarkStart w:id="29" w:name="_Toc384364658"/>
      <w:bookmarkStart w:id="30" w:name="_Toc387063303"/>
      <w:r w:rsidRPr="000864CC">
        <w:rPr>
          <w:rFonts w:ascii="Times New Roman" w:hAnsi="Times New Roman"/>
          <w:b/>
          <w:sz w:val="20"/>
          <w:szCs w:val="20"/>
        </w:rPr>
        <w:t>«Муниципальное управление»</w:t>
      </w:r>
      <w:bookmarkEnd w:id="28"/>
      <w:bookmarkEnd w:id="29"/>
      <w:bookmarkEnd w:id="30"/>
    </w:p>
    <w:p w:rsidR="001872F6" w:rsidRPr="001872F6" w:rsidRDefault="001872F6" w:rsidP="001872F6">
      <w:pPr>
        <w:spacing w:after="0" w:line="240" w:lineRule="auto"/>
        <w:rPr>
          <w:rFonts w:ascii="Times New Roman" w:hAnsi="Times New Roman" w:cs="Times New Roman"/>
          <w:sz w:val="20"/>
          <w:szCs w:val="2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
        <w:gridCol w:w="419"/>
        <w:gridCol w:w="501"/>
        <w:gridCol w:w="4678"/>
        <w:gridCol w:w="1031"/>
        <w:gridCol w:w="953"/>
        <w:gridCol w:w="992"/>
        <w:gridCol w:w="993"/>
        <w:gridCol w:w="992"/>
        <w:gridCol w:w="992"/>
        <w:gridCol w:w="992"/>
        <w:gridCol w:w="993"/>
        <w:gridCol w:w="992"/>
      </w:tblGrid>
      <w:tr w:rsidR="00831E3E" w:rsidRPr="001872F6" w:rsidTr="00BC3D3D">
        <w:trPr>
          <w:trHeight w:val="270"/>
        </w:trPr>
        <w:tc>
          <w:tcPr>
            <w:tcW w:w="883" w:type="dxa"/>
            <w:gridSpan w:val="2"/>
            <w:vMerge w:val="restart"/>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Код анал</w:t>
            </w:r>
            <w:r w:rsidRPr="001872F6">
              <w:rPr>
                <w:rFonts w:ascii="Times New Roman" w:hAnsi="Times New Roman" w:cs="Times New Roman"/>
                <w:sz w:val="20"/>
                <w:szCs w:val="20"/>
              </w:rPr>
              <w:t>и</w:t>
            </w:r>
            <w:r w:rsidRPr="001872F6">
              <w:rPr>
                <w:rFonts w:ascii="Times New Roman" w:hAnsi="Times New Roman" w:cs="Times New Roman"/>
                <w:sz w:val="20"/>
                <w:szCs w:val="20"/>
              </w:rPr>
              <w:t>тич</w:t>
            </w:r>
            <w:r w:rsidRPr="001872F6">
              <w:rPr>
                <w:rFonts w:ascii="Times New Roman" w:hAnsi="Times New Roman" w:cs="Times New Roman"/>
                <w:sz w:val="20"/>
                <w:szCs w:val="20"/>
              </w:rPr>
              <w:t>е</w:t>
            </w:r>
            <w:r w:rsidRPr="001872F6">
              <w:rPr>
                <w:rFonts w:ascii="Times New Roman" w:hAnsi="Times New Roman" w:cs="Times New Roman"/>
                <w:sz w:val="20"/>
                <w:szCs w:val="20"/>
              </w:rPr>
              <w:t>ской пр</w:t>
            </w:r>
            <w:r w:rsidRPr="001872F6">
              <w:rPr>
                <w:rFonts w:ascii="Times New Roman" w:hAnsi="Times New Roman" w:cs="Times New Roman"/>
                <w:sz w:val="20"/>
                <w:szCs w:val="20"/>
              </w:rPr>
              <w:t>о</w:t>
            </w:r>
            <w:r w:rsidRPr="001872F6">
              <w:rPr>
                <w:rFonts w:ascii="Times New Roman" w:hAnsi="Times New Roman" w:cs="Times New Roman"/>
                <w:sz w:val="20"/>
                <w:szCs w:val="20"/>
              </w:rPr>
              <w:t>грам</w:t>
            </w:r>
            <w:r w:rsidRPr="001872F6">
              <w:rPr>
                <w:rFonts w:ascii="Times New Roman" w:hAnsi="Times New Roman" w:cs="Times New Roman"/>
                <w:sz w:val="20"/>
                <w:szCs w:val="20"/>
              </w:rPr>
              <w:t>м</w:t>
            </w:r>
            <w:r w:rsidRPr="001872F6">
              <w:rPr>
                <w:rFonts w:ascii="Times New Roman" w:hAnsi="Times New Roman" w:cs="Times New Roman"/>
                <w:sz w:val="20"/>
                <w:szCs w:val="20"/>
              </w:rPr>
              <w:t>ной кла</w:t>
            </w:r>
            <w:r w:rsidRPr="001872F6">
              <w:rPr>
                <w:rFonts w:ascii="Times New Roman" w:hAnsi="Times New Roman" w:cs="Times New Roman"/>
                <w:sz w:val="20"/>
                <w:szCs w:val="20"/>
              </w:rPr>
              <w:t>с</w:t>
            </w:r>
            <w:r w:rsidRPr="001872F6">
              <w:rPr>
                <w:rFonts w:ascii="Times New Roman" w:hAnsi="Times New Roman" w:cs="Times New Roman"/>
                <w:sz w:val="20"/>
                <w:szCs w:val="20"/>
              </w:rPr>
              <w:t>сиф</w:t>
            </w:r>
            <w:r w:rsidRPr="001872F6">
              <w:rPr>
                <w:rFonts w:ascii="Times New Roman" w:hAnsi="Times New Roman" w:cs="Times New Roman"/>
                <w:sz w:val="20"/>
                <w:szCs w:val="20"/>
              </w:rPr>
              <w:t>и</w:t>
            </w:r>
            <w:r w:rsidRPr="001872F6">
              <w:rPr>
                <w:rFonts w:ascii="Times New Roman" w:hAnsi="Times New Roman" w:cs="Times New Roman"/>
                <w:sz w:val="20"/>
                <w:szCs w:val="20"/>
              </w:rPr>
              <w:t>кации</w:t>
            </w:r>
          </w:p>
        </w:tc>
        <w:tc>
          <w:tcPr>
            <w:tcW w:w="501" w:type="dxa"/>
            <w:vMerge w:val="restart"/>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 xml:space="preserve">№ </w:t>
            </w:r>
            <w:proofErr w:type="gramStart"/>
            <w:r w:rsidRPr="001872F6">
              <w:rPr>
                <w:rFonts w:ascii="Times New Roman" w:hAnsi="Times New Roman" w:cs="Times New Roman"/>
                <w:sz w:val="20"/>
                <w:szCs w:val="20"/>
              </w:rPr>
              <w:t>п</w:t>
            </w:r>
            <w:proofErr w:type="gramEnd"/>
            <w:r w:rsidRPr="001872F6">
              <w:rPr>
                <w:rFonts w:ascii="Times New Roman" w:hAnsi="Times New Roman" w:cs="Times New Roman"/>
                <w:sz w:val="20"/>
                <w:szCs w:val="20"/>
              </w:rPr>
              <w:t>/п</w:t>
            </w:r>
          </w:p>
        </w:tc>
        <w:tc>
          <w:tcPr>
            <w:tcW w:w="4678" w:type="dxa"/>
            <w:vMerge w:val="restart"/>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Наименование целевого показателя (индикатора)</w:t>
            </w:r>
          </w:p>
        </w:tc>
        <w:tc>
          <w:tcPr>
            <w:tcW w:w="1031" w:type="dxa"/>
            <w:vMerge w:val="restart"/>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Единица измер</w:t>
            </w:r>
            <w:r w:rsidRPr="001872F6">
              <w:rPr>
                <w:rFonts w:ascii="Times New Roman" w:hAnsi="Times New Roman" w:cs="Times New Roman"/>
                <w:sz w:val="20"/>
                <w:szCs w:val="20"/>
              </w:rPr>
              <w:t>е</w:t>
            </w:r>
            <w:r w:rsidRPr="001872F6">
              <w:rPr>
                <w:rFonts w:ascii="Times New Roman" w:hAnsi="Times New Roman" w:cs="Times New Roman"/>
                <w:sz w:val="20"/>
                <w:szCs w:val="20"/>
              </w:rPr>
              <w:t>ния</w:t>
            </w:r>
          </w:p>
        </w:tc>
        <w:tc>
          <w:tcPr>
            <w:tcW w:w="4922" w:type="dxa"/>
            <w:gridSpan w:val="5"/>
            <w:tcBorders>
              <w:right w:val="nil"/>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Значения целевых показателей (индикаторов)</w:t>
            </w:r>
          </w:p>
        </w:tc>
        <w:tc>
          <w:tcPr>
            <w:tcW w:w="992" w:type="dxa"/>
            <w:tcBorders>
              <w:left w:val="nil"/>
              <w:right w:val="nil"/>
            </w:tcBorders>
          </w:tcPr>
          <w:p w:rsidR="00831E3E" w:rsidRPr="001872F6" w:rsidRDefault="00831E3E" w:rsidP="001872F6">
            <w:pPr>
              <w:spacing w:after="0" w:line="240" w:lineRule="auto"/>
              <w:rPr>
                <w:rFonts w:ascii="Times New Roman" w:hAnsi="Times New Roman" w:cs="Times New Roman"/>
                <w:sz w:val="20"/>
                <w:szCs w:val="20"/>
              </w:rPr>
            </w:pPr>
          </w:p>
        </w:tc>
        <w:tc>
          <w:tcPr>
            <w:tcW w:w="993" w:type="dxa"/>
            <w:tcBorders>
              <w:left w:val="nil"/>
              <w:right w:val="nil"/>
            </w:tcBorders>
          </w:tcPr>
          <w:p w:rsidR="00831E3E" w:rsidRPr="001872F6" w:rsidRDefault="00831E3E" w:rsidP="001872F6">
            <w:pPr>
              <w:spacing w:after="0" w:line="240" w:lineRule="auto"/>
              <w:rPr>
                <w:rFonts w:ascii="Times New Roman" w:hAnsi="Times New Roman" w:cs="Times New Roman"/>
                <w:sz w:val="20"/>
                <w:szCs w:val="20"/>
              </w:rPr>
            </w:pPr>
          </w:p>
        </w:tc>
        <w:tc>
          <w:tcPr>
            <w:tcW w:w="992" w:type="dxa"/>
            <w:tcBorders>
              <w:left w:val="nil"/>
            </w:tcBorders>
          </w:tcPr>
          <w:p w:rsidR="00831E3E" w:rsidRPr="001872F6" w:rsidRDefault="00831E3E" w:rsidP="001872F6">
            <w:pPr>
              <w:spacing w:after="0" w:line="240" w:lineRule="auto"/>
              <w:rPr>
                <w:rFonts w:ascii="Times New Roman" w:hAnsi="Times New Roman" w:cs="Times New Roman"/>
                <w:sz w:val="20"/>
                <w:szCs w:val="20"/>
              </w:rPr>
            </w:pPr>
          </w:p>
        </w:tc>
      </w:tr>
      <w:tr w:rsidR="00831E3E" w:rsidRPr="001872F6" w:rsidTr="00BC3D3D">
        <w:trPr>
          <w:trHeight w:val="975"/>
        </w:trPr>
        <w:tc>
          <w:tcPr>
            <w:tcW w:w="883" w:type="dxa"/>
            <w:gridSpan w:val="2"/>
            <w:vMerge/>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501" w:type="dxa"/>
            <w:vMerge/>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4678" w:type="dxa"/>
            <w:vMerge/>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031" w:type="dxa"/>
            <w:vMerge/>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953"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отче</w:t>
            </w:r>
            <w:r w:rsidRPr="001872F6">
              <w:rPr>
                <w:rFonts w:ascii="Times New Roman" w:hAnsi="Times New Roman" w:cs="Times New Roman"/>
                <w:sz w:val="20"/>
                <w:szCs w:val="20"/>
              </w:rPr>
              <w:t>т</w:t>
            </w:r>
            <w:r w:rsidRPr="001872F6">
              <w:rPr>
                <w:rFonts w:ascii="Times New Roman" w:hAnsi="Times New Roman" w:cs="Times New Roman"/>
                <w:sz w:val="20"/>
                <w:szCs w:val="20"/>
              </w:rPr>
              <w:t>ный (баз</w:t>
            </w:r>
            <w:r w:rsidRPr="001872F6">
              <w:rPr>
                <w:rFonts w:ascii="Times New Roman" w:hAnsi="Times New Roman" w:cs="Times New Roman"/>
                <w:sz w:val="20"/>
                <w:szCs w:val="20"/>
              </w:rPr>
              <w:t>о</w:t>
            </w:r>
            <w:r w:rsidRPr="001872F6">
              <w:rPr>
                <w:rFonts w:ascii="Times New Roman" w:hAnsi="Times New Roman" w:cs="Times New Roman"/>
                <w:sz w:val="20"/>
                <w:szCs w:val="20"/>
              </w:rPr>
              <w:t>вый) год</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2013</w:t>
            </w:r>
          </w:p>
        </w:tc>
        <w:tc>
          <w:tcPr>
            <w:tcW w:w="992"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текущий год</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2014</w:t>
            </w:r>
          </w:p>
        </w:tc>
        <w:tc>
          <w:tcPr>
            <w:tcW w:w="993"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очере</w:t>
            </w:r>
            <w:r w:rsidRPr="001872F6">
              <w:rPr>
                <w:rFonts w:ascii="Times New Roman" w:hAnsi="Times New Roman" w:cs="Times New Roman"/>
                <w:sz w:val="20"/>
                <w:szCs w:val="20"/>
              </w:rPr>
              <w:t>д</w:t>
            </w:r>
            <w:r w:rsidRPr="001872F6">
              <w:rPr>
                <w:rFonts w:ascii="Times New Roman" w:hAnsi="Times New Roman" w:cs="Times New Roman"/>
                <w:sz w:val="20"/>
                <w:szCs w:val="20"/>
              </w:rPr>
              <w:t>ной год</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2015</w:t>
            </w:r>
          </w:p>
        </w:tc>
        <w:tc>
          <w:tcPr>
            <w:tcW w:w="992"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первый год пл</w:t>
            </w:r>
            <w:r w:rsidRPr="001872F6">
              <w:rPr>
                <w:rFonts w:ascii="Times New Roman" w:hAnsi="Times New Roman" w:cs="Times New Roman"/>
                <w:sz w:val="20"/>
                <w:szCs w:val="20"/>
              </w:rPr>
              <w:t>а</w:t>
            </w:r>
            <w:r w:rsidRPr="001872F6">
              <w:rPr>
                <w:rFonts w:ascii="Times New Roman" w:hAnsi="Times New Roman" w:cs="Times New Roman"/>
                <w:sz w:val="20"/>
                <w:szCs w:val="20"/>
              </w:rPr>
              <w:t>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2016</w:t>
            </w:r>
          </w:p>
        </w:tc>
        <w:tc>
          <w:tcPr>
            <w:tcW w:w="992"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второй год пл</w:t>
            </w:r>
            <w:r w:rsidRPr="001872F6">
              <w:rPr>
                <w:rFonts w:ascii="Times New Roman" w:hAnsi="Times New Roman" w:cs="Times New Roman"/>
                <w:sz w:val="20"/>
                <w:szCs w:val="20"/>
              </w:rPr>
              <w:t>а</w:t>
            </w:r>
            <w:r w:rsidRPr="001872F6">
              <w:rPr>
                <w:rFonts w:ascii="Times New Roman" w:hAnsi="Times New Roman" w:cs="Times New Roman"/>
                <w:sz w:val="20"/>
                <w:szCs w:val="20"/>
              </w:rPr>
              <w:t>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2017</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третий год пл</w:t>
            </w:r>
            <w:r w:rsidRPr="001872F6">
              <w:rPr>
                <w:rFonts w:ascii="Times New Roman" w:hAnsi="Times New Roman" w:cs="Times New Roman"/>
                <w:sz w:val="20"/>
                <w:szCs w:val="20"/>
              </w:rPr>
              <w:t>а</w:t>
            </w:r>
            <w:r w:rsidRPr="001872F6">
              <w:rPr>
                <w:rFonts w:ascii="Times New Roman" w:hAnsi="Times New Roman" w:cs="Times New Roman"/>
                <w:sz w:val="20"/>
                <w:szCs w:val="20"/>
              </w:rPr>
              <w:t>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2018</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четве</w:t>
            </w:r>
            <w:r w:rsidRPr="001872F6">
              <w:rPr>
                <w:rFonts w:ascii="Times New Roman" w:hAnsi="Times New Roman" w:cs="Times New Roman"/>
                <w:sz w:val="20"/>
                <w:szCs w:val="20"/>
              </w:rPr>
              <w:t>р</w:t>
            </w:r>
            <w:r w:rsidRPr="001872F6">
              <w:rPr>
                <w:rFonts w:ascii="Times New Roman" w:hAnsi="Times New Roman" w:cs="Times New Roman"/>
                <w:sz w:val="20"/>
                <w:szCs w:val="20"/>
              </w:rPr>
              <w:t>тый год план</w:t>
            </w:r>
            <w:r w:rsidRPr="001872F6">
              <w:rPr>
                <w:rFonts w:ascii="Times New Roman" w:hAnsi="Times New Roman" w:cs="Times New Roman"/>
                <w:sz w:val="20"/>
                <w:szCs w:val="20"/>
              </w:rPr>
              <w:t>о</w:t>
            </w:r>
            <w:r w:rsidRPr="001872F6">
              <w:rPr>
                <w:rFonts w:ascii="Times New Roman" w:hAnsi="Times New Roman" w:cs="Times New Roman"/>
                <w:sz w:val="20"/>
                <w:szCs w:val="20"/>
              </w:rPr>
              <w:t>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2019</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пятый год пл</w:t>
            </w:r>
            <w:r w:rsidRPr="001872F6">
              <w:rPr>
                <w:rFonts w:ascii="Times New Roman" w:hAnsi="Times New Roman" w:cs="Times New Roman"/>
                <w:sz w:val="20"/>
                <w:szCs w:val="20"/>
              </w:rPr>
              <w:t>а</w:t>
            </w:r>
            <w:r w:rsidRPr="001872F6">
              <w:rPr>
                <w:rFonts w:ascii="Times New Roman" w:hAnsi="Times New Roman" w:cs="Times New Roman"/>
                <w:sz w:val="20"/>
                <w:szCs w:val="20"/>
              </w:rPr>
              <w:t>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2020</w:t>
            </w:r>
          </w:p>
        </w:tc>
      </w:tr>
      <w:tr w:rsidR="00831E3E" w:rsidRPr="001872F6" w:rsidTr="00BC3D3D">
        <w:trPr>
          <w:trHeight w:val="282"/>
        </w:trPr>
        <w:tc>
          <w:tcPr>
            <w:tcW w:w="464"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МП</w:t>
            </w:r>
          </w:p>
        </w:tc>
        <w:tc>
          <w:tcPr>
            <w:tcW w:w="419"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Пп</w:t>
            </w:r>
          </w:p>
        </w:tc>
        <w:tc>
          <w:tcPr>
            <w:tcW w:w="501" w:type="dxa"/>
            <w:vMerge/>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4678" w:type="dxa"/>
            <w:vMerge/>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031" w:type="dxa"/>
            <w:vMerge/>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953" w:type="dxa"/>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отчет</w:t>
            </w:r>
          </w:p>
        </w:tc>
        <w:tc>
          <w:tcPr>
            <w:tcW w:w="992" w:type="dxa"/>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оценка</w:t>
            </w:r>
          </w:p>
        </w:tc>
        <w:tc>
          <w:tcPr>
            <w:tcW w:w="993" w:type="dxa"/>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прогноз</w:t>
            </w:r>
          </w:p>
        </w:tc>
        <w:tc>
          <w:tcPr>
            <w:tcW w:w="992" w:type="dxa"/>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прогноз</w:t>
            </w:r>
          </w:p>
        </w:tc>
        <w:tc>
          <w:tcPr>
            <w:tcW w:w="992" w:type="dxa"/>
            <w:tcBorders>
              <w:bottom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прогноз</w:t>
            </w:r>
          </w:p>
        </w:tc>
        <w:tc>
          <w:tcPr>
            <w:tcW w:w="992" w:type="dxa"/>
            <w:tcBorders>
              <w:bottom w:val="single" w:sz="4" w:space="0" w:color="auto"/>
            </w:tcBorders>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прогноз</w:t>
            </w:r>
          </w:p>
        </w:tc>
        <w:tc>
          <w:tcPr>
            <w:tcW w:w="993" w:type="dxa"/>
            <w:tcBorders>
              <w:bottom w:val="single" w:sz="4" w:space="0" w:color="auto"/>
            </w:tcBorders>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прогноз</w:t>
            </w:r>
          </w:p>
        </w:tc>
        <w:tc>
          <w:tcPr>
            <w:tcW w:w="992" w:type="dxa"/>
            <w:tcBorders>
              <w:bottom w:val="single" w:sz="4" w:space="0" w:color="auto"/>
            </w:tcBorders>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прогноз</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b/>
                <w:sz w:val="20"/>
                <w:szCs w:val="20"/>
                <w:lang w:val="en-US"/>
              </w:rPr>
            </w:pPr>
            <w:r w:rsidRPr="001872F6">
              <w:rPr>
                <w:rFonts w:ascii="Times New Roman" w:hAnsi="Times New Roman" w:cs="Times New Roman"/>
                <w:b/>
                <w:sz w:val="20"/>
                <w:szCs w:val="20"/>
                <w:lang w:val="en-US"/>
              </w:rPr>
              <w:t>8</w:t>
            </w:r>
          </w:p>
        </w:tc>
        <w:tc>
          <w:tcPr>
            <w:tcW w:w="501" w:type="dxa"/>
            <w:noWrap/>
            <w:vAlign w:val="center"/>
            <w:hideMark/>
          </w:tcPr>
          <w:p w:rsidR="00831E3E" w:rsidRPr="001872F6" w:rsidRDefault="00831E3E" w:rsidP="001872F6">
            <w:pPr>
              <w:spacing w:after="0" w:line="240" w:lineRule="auto"/>
              <w:jc w:val="center"/>
              <w:rPr>
                <w:rFonts w:ascii="Times New Roman" w:hAnsi="Times New Roman" w:cs="Times New Roman"/>
                <w:b/>
                <w:sz w:val="20"/>
                <w:szCs w:val="20"/>
              </w:rPr>
            </w:pPr>
          </w:p>
        </w:tc>
        <w:tc>
          <w:tcPr>
            <w:tcW w:w="13608" w:type="dxa"/>
            <w:gridSpan w:val="10"/>
            <w:noWrap/>
            <w:vAlign w:val="bottom"/>
            <w:hideMark/>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Административная реформа</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жителей Дебесского района, удовлетворе</w:t>
            </w:r>
            <w:r w:rsidRPr="001872F6">
              <w:rPr>
                <w:rFonts w:ascii="Times New Roman" w:hAnsi="Times New Roman" w:cs="Times New Roman"/>
                <w:sz w:val="20"/>
                <w:szCs w:val="20"/>
              </w:rPr>
              <w:t>н</w:t>
            </w:r>
            <w:r w:rsidRPr="001872F6">
              <w:rPr>
                <w:rFonts w:ascii="Times New Roman" w:hAnsi="Times New Roman" w:cs="Times New Roman"/>
                <w:sz w:val="20"/>
                <w:szCs w:val="20"/>
              </w:rPr>
              <w:t>ных качеством государственных и муниципальных услуг, предоставляемых в районе</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60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70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80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90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90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90</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жителей Дебёсского района, удовлетворе</w:t>
            </w:r>
            <w:r w:rsidRPr="001872F6">
              <w:rPr>
                <w:rFonts w:ascii="Times New Roman" w:hAnsi="Times New Roman" w:cs="Times New Roman"/>
                <w:sz w:val="20"/>
                <w:szCs w:val="20"/>
              </w:rPr>
              <w:t>н</w:t>
            </w:r>
            <w:r w:rsidRPr="001872F6">
              <w:rPr>
                <w:rFonts w:ascii="Times New Roman" w:hAnsi="Times New Roman" w:cs="Times New Roman"/>
                <w:sz w:val="20"/>
                <w:szCs w:val="20"/>
              </w:rPr>
              <w:t>ных качеством государственных и муниципальных услуг, предоставляемых в МФЦ района</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95</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95</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95</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95</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95</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жителей Дебёсского района, имеющих доступ к получению государственных и муниципальных услуг по принципу «одного окна» по месту преб</w:t>
            </w:r>
            <w:r w:rsidRPr="001872F6">
              <w:rPr>
                <w:rFonts w:ascii="Times New Roman" w:hAnsi="Times New Roman" w:cs="Times New Roman"/>
                <w:sz w:val="20"/>
                <w:szCs w:val="20"/>
              </w:rPr>
              <w:t>ы</w:t>
            </w:r>
            <w:r w:rsidRPr="001872F6">
              <w:rPr>
                <w:rFonts w:ascii="Times New Roman" w:hAnsi="Times New Roman" w:cs="Times New Roman"/>
                <w:sz w:val="20"/>
                <w:szCs w:val="20"/>
              </w:rPr>
              <w:t>вания, в том числе в МФЦ района</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 xml:space="preserve">100 </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жителей Дебёсского района, использующих механизм получения государственных и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пальных услуг в электронной форме</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12,7</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40</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45</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50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60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70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70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70</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Соответствие реестра муниципальных услуг в МО «Дебёсский район» требованиям Федерального закона от 27.07.2010 г. № 210-ФЗ «Об организации предоставления государственных и муниципал</w:t>
            </w:r>
            <w:r w:rsidRPr="001872F6">
              <w:rPr>
                <w:rFonts w:ascii="Times New Roman" w:hAnsi="Times New Roman" w:cs="Times New Roman"/>
                <w:sz w:val="20"/>
                <w:szCs w:val="20"/>
              </w:rPr>
              <w:t>ь</w:t>
            </w:r>
            <w:r w:rsidRPr="001872F6">
              <w:rPr>
                <w:rFonts w:ascii="Times New Roman" w:hAnsi="Times New Roman" w:cs="Times New Roman"/>
                <w:sz w:val="20"/>
                <w:szCs w:val="20"/>
              </w:rPr>
              <w:t>ных услуг»</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да/нет</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да</w:t>
            </w:r>
          </w:p>
        </w:tc>
      </w:tr>
      <w:tr w:rsidR="00831E3E" w:rsidRPr="001872F6" w:rsidTr="000864CC">
        <w:trPr>
          <w:trHeight w:val="282"/>
        </w:trPr>
        <w:tc>
          <w:tcPr>
            <w:tcW w:w="464" w:type="dxa"/>
          </w:tcPr>
          <w:p w:rsidR="00831E3E" w:rsidRPr="001872F6" w:rsidRDefault="00831E3E" w:rsidP="000864CC">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tcPr>
          <w:p w:rsidR="00831E3E" w:rsidRPr="001872F6" w:rsidRDefault="00831E3E" w:rsidP="000864CC">
            <w:pPr>
              <w:spacing w:after="0" w:line="240" w:lineRule="auto"/>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tcPr>
          <w:p w:rsidR="00831E3E" w:rsidRPr="001872F6" w:rsidRDefault="00831E3E" w:rsidP="000864CC">
            <w:pPr>
              <w:pStyle w:val="afe"/>
              <w:numPr>
                <w:ilvl w:val="0"/>
                <w:numId w:val="4"/>
              </w:numPr>
              <w:overflowPunct w:val="0"/>
              <w:autoSpaceDE w:val="0"/>
              <w:autoSpaceDN w:val="0"/>
              <w:adjustRightInd w:val="0"/>
              <w:spacing w:after="0" w:line="240" w:lineRule="auto"/>
              <w:ind w:left="0" w:firstLine="0"/>
              <w:contextualSpacing/>
              <w:textAlignment w:val="baseline"/>
              <w:rPr>
                <w:rFonts w:ascii="Times New Roman" w:hAnsi="Times New Roman" w:cs="Times New Roman"/>
                <w:sz w:val="20"/>
                <w:szCs w:val="20"/>
              </w:rPr>
            </w:pPr>
          </w:p>
        </w:tc>
        <w:tc>
          <w:tcPr>
            <w:tcW w:w="4678" w:type="dxa"/>
            <w:noWrap/>
          </w:tcPr>
          <w:p w:rsidR="00831E3E" w:rsidRPr="001872F6" w:rsidRDefault="00831E3E" w:rsidP="000864CC">
            <w:pPr>
              <w:pStyle w:val="afe"/>
              <w:tabs>
                <w:tab w:val="left" w:pos="318"/>
                <w:tab w:val="left" w:pos="459"/>
              </w:tabs>
              <w:spacing w:after="0" w:line="240" w:lineRule="auto"/>
              <w:ind w:left="34"/>
              <w:rPr>
                <w:rFonts w:ascii="Times New Roman" w:hAnsi="Times New Roman" w:cs="Times New Roman"/>
                <w:sz w:val="20"/>
                <w:szCs w:val="20"/>
              </w:rPr>
            </w:pPr>
            <w:r w:rsidRPr="001872F6">
              <w:rPr>
                <w:rFonts w:ascii="Times New Roman" w:hAnsi="Times New Roman" w:cs="Times New Roman"/>
                <w:sz w:val="20"/>
                <w:szCs w:val="20"/>
              </w:rPr>
              <w:t>Наличие МФЦ в Дебёсском районе</w:t>
            </w:r>
          </w:p>
        </w:tc>
        <w:tc>
          <w:tcPr>
            <w:tcW w:w="1031" w:type="dxa"/>
            <w:noWrap/>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шт.</w:t>
            </w:r>
          </w:p>
        </w:tc>
        <w:tc>
          <w:tcPr>
            <w:tcW w:w="953" w:type="dxa"/>
            <w:noWrap/>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2" w:type="dxa"/>
            <w:noWrap/>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3" w:type="dxa"/>
            <w:noWrap/>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c>
          <w:tcPr>
            <w:tcW w:w="992" w:type="dxa"/>
            <w:noWrap/>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c>
          <w:tcPr>
            <w:tcW w:w="992" w:type="dxa"/>
            <w:noWrap/>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c>
          <w:tcPr>
            <w:tcW w:w="992" w:type="dxa"/>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c>
          <w:tcPr>
            <w:tcW w:w="993" w:type="dxa"/>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c>
          <w:tcPr>
            <w:tcW w:w="992" w:type="dxa"/>
          </w:tcPr>
          <w:p w:rsidR="00831E3E" w:rsidRPr="001872F6" w:rsidRDefault="00831E3E" w:rsidP="000864CC">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 xml:space="preserve">Доля муниципальных услуг, для предоставления которых приняты административные регламенты, от общего количества муниципальных услуг, </w:t>
            </w:r>
            <w:r w:rsidRPr="001872F6">
              <w:rPr>
                <w:rFonts w:ascii="Times New Roman" w:hAnsi="Times New Roman" w:cs="Times New Roman"/>
                <w:sz w:val="20"/>
                <w:szCs w:val="20"/>
              </w:rPr>
              <w:lastRenderedPageBreak/>
              <w:t>предоставляемых Администрацией МО «Дебё</w:t>
            </w:r>
            <w:r w:rsidRPr="001872F6">
              <w:rPr>
                <w:rFonts w:ascii="Times New Roman" w:hAnsi="Times New Roman" w:cs="Times New Roman"/>
                <w:sz w:val="20"/>
                <w:szCs w:val="20"/>
              </w:rPr>
              <w:t>с</w:t>
            </w:r>
            <w:r w:rsidRPr="001872F6">
              <w:rPr>
                <w:rFonts w:ascii="Times New Roman" w:hAnsi="Times New Roman" w:cs="Times New Roman"/>
                <w:sz w:val="20"/>
                <w:szCs w:val="20"/>
              </w:rPr>
              <w:t>ский район»</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Отсутствие нарушения нормативных сроков пред</w:t>
            </w:r>
            <w:r w:rsidRPr="001872F6">
              <w:rPr>
                <w:rFonts w:ascii="Times New Roman" w:hAnsi="Times New Roman" w:cs="Times New Roman"/>
                <w:sz w:val="20"/>
                <w:szCs w:val="20"/>
              </w:rPr>
              <w:t>о</w:t>
            </w:r>
            <w:r w:rsidRPr="001872F6">
              <w:rPr>
                <w:rFonts w:ascii="Times New Roman" w:hAnsi="Times New Roman" w:cs="Times New Roman"/>
                <w:sz w:val="20"/>
                <w:szCs w:val="20"/>
              </w:rPr>
              <w:t>ставления муниципальных услуг</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наличие или о</w:t>
            </w:r>
            <w:r w:rsidRPr="001872F6">
              <w:rPr>
                <w:rFonts w:ascii="Times New Roman" w:hAnsi="Times New Roman" w:cs="Times New Roman"/>
                <w:sz w:val="20"/>
                <w:szCs w:val="20"/>
              </w:rPr>
              <w:t>т</w:t>
            </w:r>
            <w:r w:rsidRPr="001872F6">
              <w:rPr>
                <w:rFonts w:ascii="Times New Roman" w:hAnsi="Times New Roman" w:cs="Times New Roman"/>
                <w:sz w:val="20"/>
                <w:szCs w:val="20"/>
              </w:rPr>
              <w:t xml:space="preserve">сутствие </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 xml:space="preserve">ствуют </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отсу</w:t>
            </w:r>
            <w:r w:rsidRPr="001872F6">
              <w:rPr>
                <w:rFonts w:ascii="Times New Roman" w:hAnsi="Times New Roman" w:cs="Times New Roman"/>
                <w:sz w:val="20"/>
                <w:szCs w:val="20"/>
              </w:rPr>
              <w:t>т</w:t>
            </w:r>
            <w:r w:rsidRPr="001872F6">
              <w:rPr>
                <w:rFonts w:ascii="Times New Roman" w:hAnsi="Times New Roman" w:cs="Times New Roman"/>
                <w:sz w:val="20"/>
                <w:szCs w:val="20"/>
              </w:rPr>
              <w:t>ствуют</w:t>
            </w:r>
          </w:p>
        </w:tc>
      </w:tr>
      <w:tr w:rsidR="00831E3E" w:rsidRPr="001872F6" w:rsidTr="00BC3D3D">
        <w:trPr>
          <w:trHeight w:val="282"/>
        </w:trPr>
        <w:tc>
          <w:tcPr>
            <w:tcW w:w="464" w:type="dxa"/>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hideMark/>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hideMark/>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межведомственных запросов, выполняемых структурными подразделениями Администрации МО «Дебёсский район» в электронной форме, от общего числа межведомственных запросов</w:t>
            </w:r>
          </w:p>
        </w:tc>
        <w:tc>
          <w:tcPr>
            <w:tcW w:w="1031"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80</w:t>
            </w:r>
          </w:p>
        </w:tc>
        <w:tc>
          <w:tcPr>
            <w:tcW w:w="993"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90</w:t>
            </w:r>
          </w:p>
        </w:tc>
        <w:tc>
          <w:tcPr>
            <w:tcW w:w="992" w:type="dxa"/>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90</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муниципальных услуг, информация о кот</w:t>
            </w:r>
            <w:r w:rsidRPr="001872F6">
              <w:rPr>
                <w:rFonts w:ascii="Times New Roman" w:hAnsi="Times New Roman" w:cs="Times New Roman"/>
                <w:sz w:val="20"/>
                <w:szCs w:val="20"/>
              </w:rPr>
              <w:t>о</w:t>
            </w:r>
            <w:r w:rsidRPr="001872F6">
              <w:rPr>
                <w:rFonts w:ascii="Times New Roman" w:hAnsi="Times New Roman" w:cs="Times New Roman"/>
                <w:sz w:val="20"/>
                <w:szCs w:val="20"/>
              </w:rPr>
              <w:t>рых размещена на Едином портале и Региональном портале государственных и муниципальных услуг (функций), от общего количества муниципальных услуг, предоставляемых Администрацией МО «Дебёсский район»</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xml:space="preserve">Среднее число обращений представителей </w:t>
            </w:r>
            <w:proofErr w:type="gramStart"/>
            <w:r w:rsidRPr="001872F6">
              <w:rPr>
                <w:rFonts w:ascii="Times New Roman" w:hAnsi="Times New Roman" w:cs="Times New Roman"/>
                <w:sz w:val="20"/>
                <w:szCs w:val="20"/>
              </w:rPr>
              <w:t>бизнес-сообщества</w:t>
            </w:r>
            <w:proofErr w:type="gramEnd"/>
            <w:r w:rsidRPr="001872F6">
              <w:rPr>
                <w:rFonts w:ascii="Times New Roman" w:hAnsi="Times New Roman" w:cs="Times New Roman"/>
                <w:sz w:val="20"/>
                <w:szCs w:val="20"/>
              </w:rPr>
              <w:t xml:space="preserve"> в Администрацию МО «Дебёсский район» для получения одной муниципальной усл</w:t>
            </w:r>
            <w:r w:rsidRPr="001872F6">
              <w:rPr>
                <w:rFonts w:ascii="Times New Roman" w:hAnsi="Times New Roman" w:cs="Times New Roman"/>
                <w:sz w:val="20"/>
                <w:szCs w:val="20"/>
              </w:rPr>
              <w:t>у</w:t>
            </w:r>
            <w:r w:rsidRPr="001872F6">
              <w:rPr>
                <w:rFonts w:ascii="Times New Roman" w:hAnsi="Times New Roman" w:cs="Times New Roman"/>
                <w:sz w:val="20"/>
                <w:szCs w:val="20"/>
              </w:rPr>
              <w:t>ги, связанной со сферой предпринимательской де</w:t>
            </w:r>
            <w:r w:rsidRPr="001872F6">
              <w:rPr>
                <w:rFonts w:ascii="Times New Roman" w:hAnsi="Times New Roman" w:cs="Times New Roman"/>
                <w:sz w:val="20"/>
                <w:szCs w:val="20"/>
              </w:rPr>
              <w:t>я</w:t>
            </w:r>
            <w:r w:rsidRPr="001872F6">
              <w:rPr>
                <w:rFonts w:ascii="Times New Roman" w:hAnsi="Times New Roman" w:cs="Times New Roman"/>
                <w:sz w:val="20"/>
                <w:szCs w:val="20"/>
              </w:rPr>
              <w:t>тельности</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число обращ</w:t>
            </w:r>
            <w:r w:rsidRPr="001872F6">
              <w:rPr>
                <w:rFonts w:ascii="Times New Roman" w:hAnsi="Times New Roman" w:cs="Times New Roman"/>
                <w:sz w:val="20"/>
                <w:szCs w:val="20"/>
              </w:rPr>
              <w:t>е</w:t>
            </w:r>
            <w:r w:rsidRPr="001872F6">
              <w:rPr>
                <w:rFonts w:ascii="Times New Roman" w:hAnsi="Times New Roman" w:cs="Times New Roman"/>
                <w:sz w:val="20"/>
                <w:szCs w:val="20"/>
              </w:rPr>
              <w:t>ний</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2</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2</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2</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более 2</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более 2</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более 2</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более 2</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более 2</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Время ожидания в очереди при обращении заяв</w:t>
            </w:r>
            <w:r w:rsidRPr="001872F6">
              <w:rPr>
                <w:rFonts w:ascii="Times New Roman" w:hAnsi="Times New Roman" w:cs="Times New Roman"/>
                <w:sz w:val="20"/>
                <w:szCs w:val="20"/>
              </w:rPr>
              <w:t>и</w:t>
            </w:r>
            <w:r w:rsidRPr="001872F6">
              <w:rPr>
                <w:rFonts w:ascii="Times New Roman" w:hAnsi="Times New Roman" w:cs="Times New Roman"/>
                <w:sz w:val="20"/>
                <w:szCs w:val="20"/>
              </w:rPr>
              <w:t>теля в Администрацию МО «Дебёсский район» или в МФЦ Дебёсского района для получения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пальных услуг</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минуты</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более 15</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более 15</w:t>
            </w:r>
          </w:p>
        </w:tc>
      </w:tr>
      <w:tr w:rsidR="00831E3E" w:rsidRPr="001872F6" w:rsidTr="001872F6">
        <w:trPr>
          <w:trHeight w:val="52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tcPr>
          <w:p w:rsidR="00831E3E" w:rsidRPr="001872F6" w:rsidRDefault="00831E3E" w:rsidP="001872F6">
            <w:pPr>
              <w:tabs>
                <w:tab w:val="left" w:pos="993"/>
              </w:tabs>
              <w:spacing w:after="0" w:line="240" w:lineRule="auto"/>
              <w:rPr>
                <w:rFonts w:ascii="Times New Roman" w:hAnsi="Times New Roman" w:cs="Times New Roman"/>
                <w:sz w:val="20"/>
                <w:szCs w:val="20"/>
              </w:rPr>
            </w:pPr>
            <w:r w:rsidRPr="001872F6">
              <w:rPr>
                <w:rFonts w:ascii="Times New Roman" w:hAnsi="Times New Roman" w:cs="Times New Roman"/>
                <w:sz w:val="20"/>
                <w:szCs w:val="20"/>
              </w:rPr>
              <w:t>Количество окон в МФЦ Дебёсского района  в ра</w:t>
            </w:r>
            <w:r w:rsidRPr="001872F6">
              <w:rPr>
                <w:rFonts w:ascii="Times New Roman" w:hAnsi="Times New Roman" w:cs="Times New Roman"/>
                <w:sz w:val="20"/>
                <w:szCs w:val="20"/>
              </w:rPr>
              <w:t>с</w:t>
            </w:r>
            <w:r w:rsidRPr="001872F6">
              <w:rPr>
                <w:rFonts w:ascii="Times New Roman" w:hAnsi="Times New Roman" w:cs="Times New Roman"/>
                <w:sz w:val="20"/>
                <w:szCs w:val="20"/>
              </w:rPr>
              <w:t>чете на 5000 жителей района</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окно на 5000 ж</w:t>
            </w:r>
            <w:r w:rsidRPr="001872F6">
              <w:rPr>
                <w:rFonts w:ascii="Times New Roman" w:hAnsi="Times New Roman" w:cs="Times New Roman"/>
                <w:sz w:val="20"/>
                <w:szCs w:val="20"/>
              </w:rPr>
              <w:t>и</w:t>
            </w:r>
            <w:r w:rsidRPr="001872F6">
              <w:rPr>
                <w:rFonts w:ascii="Times New Roman" w:hAnsi="Times New Roman" w:cs="Times New Roman"/>
                <w:sz w:val="20"/>
                <w:szCs w:val="20"/>
              </w:rPr>
              <w:t>телей</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vertAlign w:val="superscript"/>
              </w:rPr>
            </w:pPr>
            <w:r w:rsidRPr="001872F6">
              <w:rPr>
                <w:rFonts w:ascii="Times New Roman" w:hAnsi="Times New Roman" w:cs="Times New Roman"/>
                <w:sz w:val="20"/>
                <w:szCs w:val="20"/>
              </w:rPr>
              <w:t>1</w:t>
            </w:r>
            <w:r w:rsidRPr="001872F6">
              <w:rPr>
                <w:rStyle w:val="aff6"/>
                <w:rFonts w:ascii="Times New Roman" w:hAnsi="Times New Roman" w:cs="Times New Roman"/>
                <w:sz w:val="20"/>
                <w:szCs w:val="20"/>
              </w:rPr>
              <w:footnoteReference w:id="2"/>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r w:rsidRPr="001872F6">
              <w:rPr>
                <w:rFonts w:ascii="Times New Roman" w:hAnsi="Times New Roman" w:cs="Times New Roman"/>
                <w:sz w:val="20"/>
                <w:szCs w:val="20"/>
                <w:vertAlign w:val="superscript"/>
              </w:rPr>
              <w:t>1</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r w:rsidRPr="001872F6">
              <w:rPr>
                <w:rFonts w:ascii="Times New Roman" w:hAnsi="Times New Roman" w:cs="Times New Roman"/>
                <w:sz w:val="20"/>
                <w:szCs w:val="20"/>
                <w:vertAlign w:val="superscript"/>
              </w:rPr>
              <w:t>1</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r w:rsidRPr="001872F6">
              <w:rPr>
                <w:rFonts w:ascii="Times New Roman" w:hAnsi="Times New Roman" w:cs="Times New Roman"/>
                <w:sz w:val="20"/>
                <w:szCs w:val="20"/>
                <w:vertAlign w:val="superscript"/>
              </w:rPr>
              <w:t>1</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r w:rsidRPr="001872F6">
              <w:rPr>
                <w:rFonts w:ascii="Times New Roman" w:hAnsi="Times New Roman" w:cs="Times New Roman"/>
                <w:sz w:val="20"/>
                <w:szCs w:val="20"/>
                <w:vertAlign w:val="superscript"/>
              </w:rPr>
              <w:t>1</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r w:rsidRPr="001872F6">
              <w:rPr>
                <w:rFonts w:ascii="Times New Roman" w:hAnsi="Times New Roman" w:cs="Times New Roman"/>
                <w:sz w:val="20"/>
                <w:szCs w:val="20"/>
                <w:vertAlign w:val="superscript"/>
              </w:rPr>
              <w:t>1</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Доля государственных и муниципальных услуг, предоставляемых жителям Дебёсского района в режиме «одного окна» в МФЦ Дебёсского района, от общего количества государственных и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пальных услуг, рекомендованных к предоставл</w:t>
            </w:r>
            <w:r w:rsidRPr="001872F6">
              <w:rPr>
                <w:rFonts w:ascii="Times New Roman" w:hAnsi="Times New Roman" w:cs="Times New Roman"/>
                <w:sz w:val="20"/>
                <w:szCs w:val="20"/>
              </w:rPr>
              <w:t>е</w:t>
            </w:r>
            <w:r w:rsidRPr="001872F6">
              <w:rPr>
                <w:rFonts w:ascii="Times New Roman" w:hAnsi="Times New Roman" w:cs="Times New Roman"/>
                <w:sz w:val="20"/>
                <w:szCs w:val="20"/>
              </w:rPr>
              <w:t>нию в МФЦ</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 xml:space="preserve">0 </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80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100</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vAlign w:val="center"/>
          </w:tcPr>
          <w:p w:rsidR="00831E3E" w:rsidRPr="001872F6" w:rsidRDefault="00831E3E" w:rsidP="001872F6">
            <w:pPr>
              <w:pStyle w:val="afe"/>
              <w:tabs>
                <w:tab w:val="left" w:pos="318"/>
                <w:tab w:val="left" w:pos="459"/>
              </w:tabs>
              <w:spacing w:after="0" w:line="240" w:lineRule="auto"/>
              <w:ind w:left="34"/>
              <w:jc w:val="both"/>
              <w:rPr>
                <w:rFonts w:ascii="Times New Roman" w:hAnsi="Times New Roman" w:cs="Times New Roman"/>
                <w:sz w:val="20"/>
                <w:szCs w:val="20"/>
              </w:rPr>
            </w:pPr>
            <w:r w:rsidRPr="001872F6">
              <w:rPr>
                <w:rFonts w:ascii="Times New Roman" w:hAnsi="Times New Roman" w:cs="Times New Roman"/>
                <w:sz w:val="20"/>
                <w:szCs w:val="20"/>
              </w:rPr>
              <w:t>Количество специалистов, обученных по вопросам административной реформы (ежегодно)</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чел.</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4</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4</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4</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w:t>
            </w:r>
          </w:p>
        </w:tc>
      </w:tr>
      <w:tr w:rsidR="00831E3E" w:rsidRPr="001872F6" w:rsidTr="00BC3D3D">
        <w:trPr>
          <w:trHeight w:val="282"/>
        </w:trPr>
        <w:tc>
          <w:tcPr>
            <w:tcW w:w="464"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419" w:type="dxa"/>
            <w:vAlign w:val="center"/>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501" w:type="dxa"/>
            <w:noWrap/>
            <w:vAlign w:val="center"/>
          </w:tcPr>
          <w:p w:rsidR="00831E3E" w:rsidRPr="001872F6" w:rsidRDefault="00831E3E" w:rsidP="001872F6">
            <w:pPr>
              <w:pStyle w:val="afe"/>
              <w:numPr>
                <w:ilvl w:val="0"/>
                <w:numId w:val="4"/>
              </w:numPr>
              <w:overflowPunct w:val="0"/>
              <w:autoSpaceDE w:val="0"/>
              <w:autoSpaceDN w:val="0"/>
              <w:adjustRightInd w:val="0"/>
              <w:spacing w:after="0" w:line="240" w:lineRule="auto"/>
              <w:ind w:left="0" w:firstLine="0"/>
              <w:contextualSpacing/>
              <w:jc w:val="center"/>
              <w:textAlignment w:val="baseline"/>
              <w:rPr>
                <w:rFonts w:ascii="Times New Roman" w:hAnsi="Times New Roman" w:cs="Times New Roman"/>
                <w:sz w:val="20"/>
                <w:szCs w:val="20"/>
              </w:rPr>
            </w:pPr>
          </w:p>
        </w:tc>
        <w:tc>
          <w:tcPr>
            <w:tcW w:w="4678" w:type="dxa"/>
            <w:noWrap/>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Рейтинг муниципального района (городского окр</w:t>
            </w:r>
            <w:r w:rsidRPr="001872F6">
              <w:rPr>
                <w:rFonts w:ascii="Times New Roman" w:hAnsi="Times New Roman" w:cs="Times New Roman"/>
                <w:sz w:val="20"/>
                <w:szCs w:val="20"/>
              </w:rPr>
              <w:t>у</w:t>
            </w:r>
            <w:r w:rsidRPr="001872F6">
              <w:rPr>
                <w:rFonts w:ascii="Times New Roman" w:hAnsi="Times New Roman" w:cs="Times New Roman"/>
                <w:sz w:val="20"/>
                <w:szCs w:val="20"/>
              </w:rPr>
              <w:t xml:space="preserve">га) среди муниципальных районов (городских </w:t>
            </w:r>
            <w:proofErr w:type="gramStart"/>
            <w:r w:rsidRPr="001872F6">
              <w:rPr>
                <w:rFonts w:ascii="Times New Roman" w:hAnsi="Times New Roman" w:cs="Times New Roman"/>
                <w:sz w:val="20"/>
                <w:szCs w:val="20"/>
              </w:rPr>
              <w:t>ок</w:t>
            </w:r>
            <w:r w:rsidR="000864CC">
              <w:rPr>
                <w:rFonts w:ascii="Times New Roman" w:hAnsi="Times New Roman" w:cs="Times New Roman"/>
                <w:sz w:val="20"/>
                <w:szCs w:val="20"/>
              </w:rPr>
              <w:t>-</w:t>
            </w:r>
            <w:r w:rsidRPr="001872F6">
              <w:rPr>
                <w:rFonts w:ascii="Times New Roman" w:hAnsi="Times New Roman" w:cs="Times New Roman"/>
                <w:sz w:val="20"/>
                <w:szCs w:val="20"/>
              </w:rPr>
              <w:t>ругов</w:t>
            </w:r>
            <w:proofErr w:type="gramEnd"/>
            <w:r w:rsidRPr="001872F6">
              <w:rPr>
                <w:rFonts w:ascii="Times New Roman" w:hAnsi="Times New Roman" w:cs="Times New Roman"/>
                <w:sz w:val="20"/>
                <w:szCs w:val="20"/>
              </w:rPr>
              <w:t xml:space="preserve">) по реализации административной реформы </w:t>
            </w:r>
          </w:p>
        </w:tc>
        <w:tc>
          <w:tcPr>
            <w:tcW w:w="1031"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место</w:t>
            </w:r>
          </w:p>
        </w:tc>
        <w:tc>
          <w:tcPr>
            <w:tcW w:w="95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18</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ниже 18</w:t>
            </w:r>
          </w:p>
        </w:tc>
        <w:tc>
          <w:tcPr>
            <w:tcW w:w="993" w:type="dxa"/>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ниже 15</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ниже 15</w:t>
            </w:r>
          </w:p>
        </w:tc>
        <w:tc>
          <w:tcPr>
            <w:tcW w:w="992" w:type="dxa"/>
            <w:noWrap/>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ниже 15</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ниже 15</w:t>
            </w:r>
          </w:p>
        </w:tc>
        <w:tc>
          <w:tcPr>
            <w:tcW w:w="993" w:type="dxa"/>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ниже 15</w:t>
            </w:r>
          </w:p>
        </w:tc>
        <w:tc>
          <w:tcPr>
            <w:tcW w:w="992" w:type="dxa"/>
            <w:vAlign w:val="center"/>
          </w:tcPr>
          <w:p w:rsidR="00831E3E" w:rsidRPr="001872F6" w:rsidRDefault="00831E3E" w:rsidP="001872F6">
            <w:pPr>
              <w:spacing w:after="0" w:line="240" w:lineRule="auto"/>
              <w:jc w:val="center"/>
              <w:rPr>
                <w:rFonts w:ascii="Times New Roman" w:hAnsi="Times New Roman" w:cs="Times New Roman"/>
                <w:sz w:val="20"/>
                <w:szCs w:val="20"/>
                <w:highlight w:val="yellow"/>
              </w:rPr>
            </w:pPr>
            <w:r w:rsidRPr="001872F6">
              <w:rPr>
                <w:rFonts w:ascii="Times New Roman" w:hAnsi="Times New Roman" w:cs="Times New Roman"/>
                <w:sz w:val="20"/>
                <w:szCs w:val="20"/>
              </w:rPr>
              <w:t>не ниже 15</w:t>
            </w:r>
          </w:p>
        </w:tc>
      </w:tr>
    </w:tbl>
    <w:p w:rsidR="000864CC" w:rsidRDefault="00831E3E" w:rsidP="000864CC">
      <w:pPr>
        <w:spacing w:after="0" w:line="240" w:lineRule="auto"/>
        <w:jc w:val="right"/>
        <w:rPr>
          <w:rFonts w:ascii="Times New Roman" w:hAnsi="Times New Roman" w:cs="Times New Roman"/>
          <w:b/>
          <w:sz w:val="20"/>
          <w:szCs w:val="20"/>
        </w:rPr>
      </w:pPr>
      <w:r w:rsidRPr="001872F6">
        <w:rPr>
          <w:rFonts w:ascii="Times New Roman" w:hAnsi="Times New Roman" w:cs="Times New Roman"/>
          <w:sz w:val="20"/>
          <w:szCs w:val="20"/>
        </w:rPr>
        <w:br w:type="page"/>
      </w:r>
      <w:bookmarkStart w:id="31" w:name="_Toc381087703"/>
      <w:bookmarkStart w:id="32" w:name="_Toc387063312"/>
      <w:r w:rsidRPr="001872F6">
        <w:rPr>
          <w:rFonts w:ascii="Times New Roman" w:hAnsi="Times New Roman" w:cs="Times New Roman"/>
          <w:b/>
          <w:sz w:val="20"/>
          <w:szCs w:val="20"/>
        </w:rPr>
        <w:lastRenderedPageBreak/>
        <w:t xml:space="preserve">Приложение №2. </w:t>
      </w:r>
    </w:p>
    <w:p w:rsidR="000864CC" w:rsidRDefault="000864CC" w:rsidP="000864CC">
      <w:pPr>
        <w:spacing w:after="0" w:line="240" w:lineRule="auto"/>
        <w:jc w:val="right"/>
        <w:rPr>
          <w:rFonts w:ascii="Times New Roman" w:hAnsi="Times New Roman" w:cs="Times New Roman"/>
          <w:b/>
          <w:sz w:val="20"/>
          <w:szCs w:val="20"/>
        </w:rPr>
      </w:pPr>
    </w:p>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Перечень основных мероприятий муниципальной программы</w:t>
      </w:r>
      <w:bookmarkEnd w:id="31"/>
      <w:bookmarkEnd w:id="32"/>
    </w:p>
    <w:p w:rsidR="00831E3E" w:rsidRPr="001872F6" w:rsidRDefault="00831E3E" w:rsidP="001872F6">
      <w:pPr>
        <w:spacing w:after="0" w:line="240" w:lineRule="auto"/>
        <w:rPr>
          <w:rFonts w:ascii="Times New Roman" w:hAnsi="Times New Roman" w:cs="Times New Roman"/>
          <w:sz w:val="20"/>
          <w:szCs w:val="20"/>
        </w:rPr>
      </w:pPr>
    </w:p>
    <w:tbl>
      <w:tblPr>
        <w:tblW w:w="149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
        <w:gridCol w:w="705"/>
        <w:gridCol w:w="718"/>
        <w:gridCol w:w="3827"/>
        <w:gridCol w:w="2994"/>
        <w:gridCol w:w="2060"/>
        <w:gridCol w:w="3622"/>
      </w:tblGrid>
      <w:tr w:rsidR="00831E3E" w:rsidRPr="001872F6" w:rsidTr="00BC3D3D">
        <w:trPr>
          <w:trHeight w:val="843"/>
        </w:trPr>
        <w:tc>
          <w:tcPr>
            <w:tcW w:w="2425" w:type="dxa"/>
            <w:gridSpan w:val="3"/>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Код аналитической пр</w:t>
            </w:r>
            <w:r w:rsidRPr="001872F6">
              <w:rPr>
                <w:rFonts w:ascii="Times New Roman" w:hAnsi="Times New Roman" w:cs="Times New Roman"/>
                <w:sz w:val="20"/>
                <w:szCs w:val="20"/>
              </w:rPr>
              <w:t>о</w:t>
            </w:r>
            <w:r w:rsidRPr="001872F6">
              <w:rPr>
                <w:rFonts w:ascii="Times New Roman" w:hAnsi="Times New Roman" w:cs="Times New Roman"/>
                <w:sz w:val="20"/>
                <w:szCs w:val="20"/>
              </w:rPr>
              <w:t>граммной классификации</w:t>
            </w:r>
          </w:p>
        </w:tc>
        <w:tc>
          <w:tcPr>
            <w:tcW w:w="3827" w:type="dxa"/>
            <w:vMerge w:val="restart"/>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Наименование подпрограммы, основного мероприятия</w:t>
            </w:r>
          </w:p>
        </w:tc>
        <w:tc>
          <w:tcPr>
            <w:tcW w:w="2994" w:type="dxa"/>
            <w:vMerge w:val="restart"/>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xml:space="preserve">Ответственный исполнитель, соисполнители </w:t>
            </w:r>
          </w:p>
        </w:tc>
        <w:tc>
          <w:tcPr>
            <w:tcW w:w="2060" w:type="dxa"/>
            <w:vMerge w:val="restart"/>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Срок выполнения</w:t>
            </w:r>
          </w:p>
        </w:tc>
        <w:tc>
          <w:tcPr>
            <w:tcW w:w="3622" w:type="dxa"/>
            <w:vMerge w:val="restart"/>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Ожидаемый непосредственный резул</w:t>
            </w:r>
            <w:r w:rsidRPr="001872F6">
              <w:rPr>
                <w:rFonts w:ascii="Times New Roman" w:hAnsi="Times New Roman" w:cs="Times New Roman"/>
                <w:sz w:val="20"/>
                <w:szCs w:val="20"/>
              </w:rPr>
              <w:t>ь</w:t>
            </w:r>
            <w:r w:rsidRPr="001872F6">
              <w:rPr>
                <w:rFonts w:ascii="Times New Roman" w:hAnsi="Times New Roman" w:cs="Times New Roman"/>
                <w:sz w:val="20"/>
                <w:szCs w:val="20"/>
              </w:rPr>
              <w:t>тат</w:t>
            </w:r>
          </w:p>
        </w:tc>
      </w:tr>
      <w:tr w:rsidR="00831E3E" w:rsidRPr="001872F6" w:rsidTr="00BC3D3D">
        <w:trPr>
          <w:trHeight w:val="402"/>
        </w:trPr>
        <w:tc>
          <w:tcPr>
            <w:tcW w:w="1002" w:type="dxa"/>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МП</w:t>
            </w:r>
          </w:p>
        </w:tc>
        <w:tc>
          <w:tcPr>
            <w:tcW w:w="705" w:type="dxa"/>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Пп</w:t>
            </w:r>
          </w:p>
        </w:tc>
        <w:tc>
          <w:tcPr>
            <w:tcW w:w="718" w:type="dxa"/>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ОМ</w:t>
            </w:r>
          </w:p>
        </w:tc>
        <w:tc>
          <w:tcPr>
            <w:tcW w:w="3827" w:type="dxa"/>
            <w:vMerge/>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994" w:type="dxa"/>
            <w:vMerge/>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060" w:type="dxa"/>
            <w:vMerge/>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3622" w:type="dxa"/>
            <w:vMerge/>
            <w:vAlign w:val="center"/>
            <w:hideMark/>
          </w:tcPr>
          <w:p w:rsidR="00831E3E" w:rsidRPr="001872F6" w:rsidRDefault="00831E3E" w:rsidP="001872F6">
            <w:pPr>
              <w:spacing w:after="0" w:line="240" w:lineRule="auto"/>
              <w:rPr>
                <w:rFonts w:ascii="Times New Roman" w:hAnsi="Times New Roman" w:cs="Times New Roman"/>
                <w:sz w:val="20"/>
                <w:szCs w:val="20"/>
              </w:rPr>
            </w:pP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b/>
                <w:sz w:val="20"/>
                <w:szCs w:val="20"/>
                <w:lang w:val="en-US"/>
              </w:rPr>
            </w:pPr>
            <w:r w:rsidRPr="001872F6">
              <w:rPr>
                <w:rFonts w:ascii="Times New Roman" w:hAnsi="Times New Roman" w:cs="Times New Roman"/>
                <w:b/>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b/>
                <w:sz w:val="20"/>
                <w:szCs w:val="20"/>
              </w:rPr>
            </w:pPr>
          </w:p>
        </w:tc>
        <w:tc>
          <w:tcPr>
            <w:tcW w:w="3827" w:type="dxa"/>
            <w:noWrap/>
            <w:vAlign w:val="center"/>
            <w:hideMark/>
          </w:tcPr>
          <w:p w:rsidR="00831E3E" w:rsidRPr="001872F6" w:rsidRDefault="00831E3E" w:rsidP="001872F6">
            <w:pPr>
              <w:spacing w:after="0" w:line="240" w:lineRule="auto"/>
              <w:jc w:val="both"/>
              <w:rPr>
                <w:rFonts w:ascii="Times New Roman" w:hAnsi="Times New Roman" w:cs="Times New Roman"/>
                <w:b/>
                <w:sz w:val="20"/>
                <w:szCs w:val="20"/>
              </w:rPr>
            </w:pPr>
            <w:r w:rsidRPr="001872F6">
              <w:rPr>
                <w:rFonts w:ascii="Times New Roman" w:hAnsi="Times New Roman" w:cs="Times New Roman"/>
                <w:b/>
                <w:sz w:val="20"/>
                <w:szCs w:val="20"/>
              </w:rPr>
              <w:t>Административная реформа</w:t>
            </w:r>
          </w:p>
        </w:tc>
        <w:tc>
          <w:tcPr>
            <w:tcW w:w="2994" w:type="dxa"/>
            <w:noWrap/>
            <w:vAlign w:val="bottom"/>
            <w:hideMark/>
          </w:tcPr>
          <w:p w:rsidR="00831E3E" w:rsidRPr="001872F6" w:rsidRDefault="00831E3E" w:rsidP="001872F6">
            <w:pPr>
              <w:spacing w:after="0" w:line="240" w:lineRule="auto"/>
              <w:jc w:val="both"/>
              <w:rPr>
                <w:rFonts w:ascii="Times New Roman" w:hAnsi="Times New Roman" w:cs="Times New Roman"/>
                <w:b/>
                <w:sz w:val="20"/>
                <w:szCs w:val="20"/>
              </w:rPr>
            </w:pPr>
            <w:r w:rsidRPr="001872F6">
              <w:rPr>
                <w:rFonts w:ascii="Times New Roman" w:hAnsi="Times New Roman" w:cs="Times New Roman"/>
                <w:b/>
                <w:sz w:val="20"/>
                <w:szCs w:val="20"/>
              </w:rPr>
              <w:t> </w:t>
            </w:r>
          </w:p>
        </w:tc>
        <w:tc>
          <w:tcPr>
            <w:tcW w:w="2060" w:type="dxa"/>
            <w:noWrap/>
            <w:vAlign w:val="bottom"/>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 </w:t>
            </w:r>
          </w:p>
        </w:tc>
        <w:tc>
          <w:tcPr>
            <w:tcW w:w="3622" w:type="dxa"/>
            <w:noWrap/>
            <w:vAlign w:val="bottom"/>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 </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Организация предоставления госуда</w:t>
            </w:r>
            <w:r w:rsidRPr="001872F6">
              <w:rPr>
                <w:rFonts w:ascii="Times New Roman" w:hAnsi="Times New Roman" w:cs="Times New Roman"/>
                <w:sz w:val="20"/>
                <w:szCs w:val="20"/>
              </w:rPr>
              <w:t>р</w:t>
            </w:r>
            <w:r w:rsidRPr="001872F6">
              <w:rPr>
                <w:rFonts w:ascii="Times New Roman" w:hAnsi="Times New Roman" w:cs="Times New Roman"/>
                <w:sz w:val="20"/>
                <w:szCs w:val="20"/>
              </w:rPr>
              <w:t>ственных и муниципальных услуг в АУ «МФЦ в Дебёсском районе»</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Руководитель Аппарата, Адм</w:t>
            </w:r>
            <w:r w:rsidRPr="001872F6">
              <w:rPr>
                <w:rFonts w:ascii="Times New Roman" w:hAnsi="Times New Roman" w:cs="Times New Roman"/>
                <w:sz w:val="20"/>
                <w:szCs w:val="20"/>
              </w:rPr>
              <w:t>и</w:t>
            </w:r>
            <w:r w:rsidRPr="001872F6">
              <w:rPr>
                <w:rFonts w:ascii="Times New Roman" w:hAnsi="Times New Roman" w:cs="Times New Roman"/>
                <w:sz w:val="20"/>
                <w:szCs w:val="20"/>
              </w:rPr>
              <w:t>нистрация района</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 xml:space="preserve">2015-2020 годы </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Создание АУ «МФЦ в Дебёсском ра</w:t>
            </w:r>
            <w:r w:rsidRPr="001872F6">
              <w:rPr>
                <w:rFonts w:ascii="Times New Roman" w:hAnsi="Times New Roman" w:cs="Times New Roman"/>
                <w:sz w:val="20"/>
                <w:szCs w:val="20"/>
              </w:rPr>
              <w:t>й</w:t>
            </w:r>
            <w:r w:rsidRPr="001872F6">
              <w:rPr>
                <w:rFonts w:ascii="Times New Roman" w:hAnsi="Times New Roman" w:cs="Times New Roman"/>
                <w:sz w:val="20"/>
                <w:szCs w:val="20"/>
              </w:rPr>
              <w:t>оне» и предоставление государстве</w:t>
            </w:r>
            <w:r w:rsidRPr="001872F6">
              <w:rPr>
                <w:rFonts w:ascii="Times New Roman" w:hAnsi="Times New Roman" w:cs="Times New Roman"/>
                <w:sz w:val="20"/>
                <w:szCs w:val="20"/>
              </w:rPr>
              <w:t>н</w:t>
            </w:r>
            <w:r w:rsidRPr="001872F6">
              <w:rPr>
                <w:rFonts w:ascii="Times New Roman" w:hAnsi="Times New Roman" w:cs="Times New Roman"/>
                <w:sz w:val="20"/>
                <w:szCs w:val="20"/>
              </w:rPr>
              <w:t>ных и муниципальных услуг насел</w:t>
            </w:r>
            <w:r w:rsidRPr="001872F6">
              <w:rPr>
                <w:rFonts w:ascii="Times New Roman" w:hAnsi="Times New Roman" w:cs="Times New Roman"/>
                <w:sz w:val="20"/>
                <w:szCs w:val="20"/>
              </w:rPr>
              <w:t>е</w:t>
            </w:r>
            <w:r w:rsidRPr="001872F6">
              <w:rPr>
                <w:rFonts w:ascii="Times New Roman" w:hAnsi="Times New Roman" w:cs="Times New Roman"/>
                <w:sz w:val="20"/>
                <w:szCs w:val="20"/>
              </w:rPr>
              <w:t>нию района в соответствии с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пальным заданием.</w:t>
            </w:r>
          </w:p>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Соответствие АУ «МФЦ в Дебёсском районе» требованиям, предъявляемым к МФЦ постановлением Правительства Российской Федерации от 22.12.2012 № 1376</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hd w:val="clear" w:color="auto" w:fill="FFFFFF"/>
              <w:tabs>
                <w:tab w:val="left" w:pos="341"/>
              </w:tabs>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Формирование реестра муниципальных услуг муниципального образования «Д</w:t>
            </w:r>
            <w:r w:rsidRPr="001872F6">
              <w:rPr>
                <w:rFonts w:ascii="Times New Roman" w:hAnsi="Times New Roman" w:cs="Times New Roman"/>
                <w:sz w:val="20"/>
                <w:szCs w:val="20"/>
              </w:rPr>
              <w:t>е</w:t>
            </w:r>
            <w:r w:rsidRPr="001872F6">
              <w:rPr>
                <w:rFonts w:ascii="Times New Roman" w:hAnsi="Times New Roman" w:cs="Times New Roman"/>
                <w:sz w:val="20"/>
                <w:szCs w:val="20"/>
              </w:rPr>
              <w:t>бесский район»</w:t>
            </w:r>
          </w:p>
          <w:p w:rsidR="00831E3E" w:rsidRPr="001872F6" w:rsidRDefault="00831E3E" w:rsidP="001872F6">
            <w:pPr>
              <w:spacing w:after="0" w:line="240" w:lineRule="auto"/>
              <w:jc w:val="both"/>
              <w:rPr>
                <w:rFonts w:ascii="Times New Roman" w:hAnsi="Times New Roman" w:cs="Times New Roman"/>
                <w:sz w:val="20"/>
                <w:szCs w:val="20"/>
              </w:rPr>
            </w:pP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Отдел кадровой и правовой р</w:t>
            </w:r>
            <w:r w:rsidRPr="001872F6">
              <w:rPr>
                <w:rFonts w:ascii="Times New Roman" w:hAnsi="Times New Roman" w:cs="Times New Roman"/>
                <w:sz w:val="20"/>
                <w:szCs w:val="20"/>
              </w:rPr>
              <w:t>а</w:t>
            </w:r>
            <w:r w:rsidRPr="001872F6">
              <w:rPr>
                <w:rFonts w:ascii="Times New Roman" w:hAnsi="Times New Roman" w:cs="Times New Roman"/>
                <w:sz w:val="20"/>
                <w:szCs w:val="20"/>
              </w:rPr>
              <w:t>боты, сектор информатизации отдела организационной работы и информатизации Аппарата Главы МО, Совета депутатов МО, Администрации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 xml:space="preserve">2015-2020 годы </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Соответствие Реестра муниципальных услуг Дебёсского района с требован</w:t>
            </w:r>
            <w:r w:rsidRPr="001872F6">
              <w:rPr>
                <w:rFonts w:ascii="Times New Roman" w:hAnsi="Times New Roman" w:cs="Times New Roman"/>
                <w:sz w:val="20"/>
                <w:szCs w:val="20"/>
              </w:rPr>
              <w:t>и</w:t>
            </w:r>
            <w:r w:rsidRPr="001872F6">
              <w:rPr>
                <w:rFonts w:ascii="Times New Roman" w:hAnsi="Times New Roman" w:cs="Times New Roman"/>
                <w:sz w:val="20"/>
                <w:szCs w:val="20"/>
              </w:rPr>
              <w:t>ями Федерального закона от 27.07.2010 № 210-ФЗ «Об организации предоста</w:t>
            </w:r>
            <w:r w:rsidRPr="001872F6">
              <w:rPr>
                <w:rFonts w:ascii="Times New Roman" w:hAnsi="Times New Roman" w:cs="Times New Roman"/>
                <w:sz w:val="20"/>
                <w:szCs w:val="20"/>
              </w:rPr>
              <w:t>в</w:t>
            </w:r>
            <w:r w:rsidRPr="001872F6">
              <w:rPr>
                <w:rFonts w:ascii="Times New Roman" w:hAnsi="Times New Roman" w:cs="Times New Roman"/>
                <w:sz w:val="20"/>
                <w:szCs w:val="20"/>
              </w:rPr>
              <w:t>ления государственных и муниципал</w:t>
            </w:r>
            <w:r w:rsidRPr="001872F6">
              <w:rPr>
                <w:rFonts w:ascii="Times New Roman" w:hAnsi="Times New Roman" w:cs="Times New Roman"/>
                <w:sz w:val="20"/>
                <w:szCs w:val="20"/>
              </w:rPr>
              <w:t>ь</w:t>
            </w:r>
            <w:r w:rsidRPr="001872F6">
              <w:rPr>
                <w:rFonts w:ascii="Times New Roman" w:hAnsi="Times New Roman" w:cs="Times New Roman"/>
                <w:sz w:val="20"/>
                <w:szCs w:val="20"/>
              </w:rPr>
              <w:t>ных услуг»</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Регламентация муниципальных услуг, предоставляемых Администрацией МО «Дебёсский район»</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Структурные подразделения Администрации района, Апп</w:t>
            </w:r>
            <w:r w:rsidRPr="001872F6">
              <w:rPr>
                <w:rFonts w:ascii="Times New Roman" w:hAnsi="Times New Roman" w:cs="Times New Roman"/>
                <w:sz w:val="20"/>
                <w:szCs w:val="20"/>
              </w:rPr>
              <w:t>а</w:t>
            </w:r>
            <w:r w:rsidRPr="001872F6">
              <w:rPr>
                <w:rFonts w:ascii="Times New Roman" w:hAnsi="Times New Roman" w:cs="Times New Roman"/>
                <w:sz w:val="20"/>
                <w:szCs w:val="20"/>
              </w:rPr>
              <w:t>рат Главы МО, Совета депут</w:t>
            </w:r>
            <w:r w:rsidRPr="001872F6">
              <w:rPr>
                <w:rFonts w:ascii="Times New Roman" w:hAnsi="Times New Roman" w:cs="Times New Roman"/>
                <w:sz w:val="20"/>
                <w:szCs w:val="20"/>
              </w:rPr>
              <w:t>а</w:t>
            </w:r>
            <w:r w:rsidRPr="001872F6">
              <w:rPr>
                <w:rFonts w:ascii="Times New Roman" w:hAnsi="Times New Roman" w:cs="Times New Roman"/>
                <w:sz w:val="20"/>
                <w:szCs w:val="20"/>
              </w:rPr>
              <w:t xml:space="preserve">тов МО, Администрации МО </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w:t>
            </w:r>
          </w:p>
          <w:p w:rsidR="00831E3E" w:rsidRPr="001872F6" w:rsidRDefault="00831E3E" w:rsidP="001872F6">
            <w:pPr>
              <w:spacing w:after="0" w:line="240" w:lineRule="auto"/>
              <w:jc w:val="both"/>
              <w:rPr>
                <w:rFonts w:ascii="Times New Roman" w:hAnsi="Times New Roman" w:cs="Times New Roman"/>
                <w:sz w:val="20"/>
                <w:szCs w:val="20"/>
              </w:rPr>
            </w:pP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lang w:eastAsia="en-US"/>
              </w:rPr>
              <w:t>Утвержденные административные р</w:t>
            </w:r>
            <w:r w:rsidRPr="001872F6">
              <w:rPr>
                <w:rFonts w:ascii="Times New Roman" w:hAnsi="Times New Roman" w:cs="Times New Roman"/>
                <w:sz w:val="20"/>
                <w:szCs w:val="20"/>
                <w:lang w:eastAsia="en-US"/>
              </w:rPr>
              <w:t>е</w:t>
            </w:r>
            <w:r w:rsidRPr="001872F6">
              <w:rPr>
                <w:rFonts w:ascii="Times New Roman" w:hAnsi="Times New Roman" w:cs="Times New Roman"/>
                <w:sz w:val="20"/>
                <w:szCs w:val="20"/>
                <w:lang w:eastAsia="en-US"/>
              </w:rPr>
              <w:t xml:space="preserve">гламенты муниципальных услуг, </w:t>
            </w:r>
            <w:r w:rsidRPr="001872F6">
              <w:rPr>
                <w:rFonts w:ascii="Times New Roman" w:hAnsi="Times New Roman" w:cs="Times New Roman"/>
                <w:sz w:val="20"/>
                <w:szCs w:val="20"/>
              </w:rPr>
              <w:t>предоставляемых Администрацией района</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Организация межведомственного вза</w:t>
            </w:r>
            <w:r w:rsidRPr="001872F6">
              <w:rPr>
                <w:rFonts w:ascii="Times New Roman" w:hAnsi="Times New Roman" w:cs="Times New Roman"/>
                <w:sz w:val="20"/>
                <w:szCs w:val="20"/>
              </w:rPr>
              <w:t>и</w:t>
            </w:r>
            <w:r w:rsidRPr="001872F6">
              <w:rPr>
                <w:rFonts w:ascii="Times New Roman" w:hAnsi="Times New Roman" w:cs="Times New Roman"/>
                <w:sz w:val="20"/>
                <w:szCs w:val="20"/>
              </w:rPr>
              <w:t>модействия органов местного самоупра</w:t>
            </w:r>
            <w:r w:rsidRPr="001872F6">
              <w:rPr>
                <w:rFonts w:ascii="Times New Roman" w:hAnsi="Times New Roman" w:cs="Times New Roman"/>
                <w:sz w:val="20"/>
                <w:szCs w:val="20"/>
              </w:rPr>
              <w:t>в</w:t>
            </w:r>
            <w:r w:rsidRPr="001872F6">
              <w:rPr>
                <w:rFonts w:ascii="Times New Roman" w:hAnsi="Times New Roman" w:cs="Times New Roman"/>
                <w:sz w:val="20"/>
                <w:szCs w:val="20"/>
              </w:rPr>
              <w:t>ления</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Структурные подразделения Администрации района, Апп</w:t>
            </w:r>
            <w:r w:rsidRPr="001872F6">
              <w:rPr>
                <w:rFonts w:ascii="Times New Roman" w:hAnsi="Times New Roman" w:cs="Times New Roman"/>
                <w:sz w:val="20"/>
                <w:szCs w:val="20"/>
              </w:rPr>
              <w:t>а</w:t>
            </w:r>
            <w:r w:rsidRPr="001872F6">
              <w:rPr>
                <w:rFonts w:ascii="Times New Roman" w:hAnsi="Times New Roman" w:cs="Times New Roman"/>
                <w:sz w:val="20"/>
                <w:szCs w:val="20"/>
              </w:rPr>
              <w:t>рат Главы МО, Совета депут</w:t>
            </w:r>
            <w:r w:rsidRPr="001872F6">
              <w:rPr>
                <w:rFonts w:ascii="Times New Roman" w:hAnsi="Times New Roman" w:cs="Times New Roman"/>
                <w:sz w:val="20"/>
                <w:szCs w:val="20"/>
              </w:rPr>
              <w:t>а</w:t>
            </w:r>
            <w:r w:rsidRPr="001872F6">
              <w:rPr>
                <w:rFonts w:ascii="Times New Roman" w:hAnsi="Times New Roman" w:cs="Times New Roman"/>
                <w:sz w:val="20"/>
                <w:szCs w:val="20"/>
              </w:rPr>
              <w:t>тов МО, Администрации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lang w:eastAsia="en-US"/>
              </w:rPr>
            </w:pPr>
            <w:r w:rsidRPr="001872F6">
              <w:rPr>
                <w:rFonts w:ascii="Times New Roman" w:hAnsi="Times New Roman" w:cs="Times New Roman"/>
                <w:sz w:val="20"/>
                <w:szCs w:val="20"/>
                <w:lang w:eastAsia="en-US"/>
              </w:rPr>
              <w:t>Увеличение доли межведомственных запросов</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pStyle w:val="ConsPlusNonformat"/>
              <w:jc w:val="both"/>
              <w:rPr>
                <w:rFonts w:ascii="Times New Roman" w:hAnsi="Times New Roman" w:cs="Times New Roman"/>
                <w:lang w:eastAsia="ru-RU"/>
              </w:rPr>
            </w:pPr>
            <w:r w:rsidRPr="001872F6">
              <w:rPr>
                <w:rFonts w:ascii="Times New Roman" w:hAnsi="Times New Roman" w:cs="Times New Roman"/>
              </w:rPr>
              <w:t>Обеспечение открытости и доступности информации о деятельности органов местного самоуправления и формируемых ими информационных ресурсах</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Структурные подразделения Администрации района, Апп</w:t>
            </w:r>
            <w:r w:rsidRPr="001872F6">
              <w:rPr>
                <w:rFonts w:ascii="Times New Roman" w:hAnsi="Times New Roman" w:cs="Times New Roman"/>
                <w:sz w:val="20"/>
                <w:szCs w:val="20"/>
              </w:rPr>
              <w:t>а</w:t>
            </w:r>
            <w:r w:rsidRPr="001872F6">
              <w:rPr>
                <w:rFonts w:ascii="Times New Roman" w:hAnsi="Times New Roman" w:cs="Times New Roman"/>
                <w:sz w:val="20"/>
                <w:szCs w:val="20"/>
              </w:rPr>
              <w:t>рат Главы МО, Совета депут</w:t>
            </w:r>
            <w:r w:rsidRPr="001872F6">
              <w:rPr>
                <w:rFonts w:ascii="Times New Roman" w:hAnsi="Times New Roman" w:cs="Times New Roman"/>
                <w:sz w:val="20"/>
                <w:szCs w:val="20"/>
              </w:rPr>
              <w:t>а</w:t>
            </w:r>
            <w:r w:rsidRPr="001872F6">
              <w:rPr>
                <w:rFonts w:ascii="Times New Roman" w:hAnsi="Times New Roman" w:cs="Times New Roman"/>
                <w:sz w:val="20"/>
                <w:szCs w:val="20"/>
              </w:rPr>
              <w:t>тов МО, Администрации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lang w:eastAsia="en-US"/>
              </w:rPr>
            </w:pPr>
            <w:r w:rsidRPr="001872F6">
              <w:rPr>
                <w:rFonts w:ascii="Times New Roman" w:hAnsi="Times New Roman" w:cs="Times New Roman"/>
                <w:sz w:val="20"/>
                <w:szCs w:val="20"/>
              </w:rPr>
              <w:t>Информирование населения о деятел</w:t>
            </w:r>
            <w:r w:rsidRPr="001872F6">
              <w:rPr>
                <w:rFonts w:ascii="Times New Roman" w:hAnsi="Times New Roman" w:cs="Times New Roman"/>
                <w:sz w:val="20"/>
                <w:szCs w:val="20"/>
              </w:rPr>
              <w:t>ь</w:t>
            </w:r>
            <w:r w:rsidRPr="001872F6">
              <w:rPr>
                <w:rFonts w:ascii="Times New Roman" w:hAnsi="Times New Roman" w:cs="Times New Roman"/>
                <w:sz w:val="20"/>
                <w:szCs w:val="20"/>
              </w:rPr>
              <w:t>ности органов местного самоуправл</w:t>
            </w:r>
            <w:r w:rsidRPr="001872F6">
              <w:rPr>
                <w:rFonts w:ascii="Times New Roman" w:hAnsi="Times New Roman" w:cs="Times New Roman"/>
                <w:sz w:val="20"/>
                <w:szCs w:val="20"/>
              </w:rPr>
              <w:t>е</w:t>
            </w:r>
            <w:r w:rsidRPr="001872F6">
              <w:rPr>
                <w:rFonts w:ascii="Times New Roman" w:hAnsi="Times New Roman" w:cs="Times New Roman"/>
                <w:sz w:val="20"/>
                <w:szCs w:val="20"/>
              </w:rPr>
              <w:t>ния муниципального образования «Д</w:t>
            </w:r>
            <w:r w:rsidRPr="001872F6">
              <w:rPr>
                <w:rFonts w:ascii="Times New Roman" w:hAnsi="Times New Roman" w:cs="Times New Roman"/>
                <w:sz w:val="20"/>
                <w:szCs w:val="20"/>
              </w:rPr>
              <w:t>е</w:t>
            </w:r>
            <w:r w:rsidRPr="001872F6">
              <w:rPr>
                <w:rFonts w:ascii="Times New Roman" w:hAnsi="Times New Roman" w:cs="Times New Roman"/>
                <w:sz w:val="20"/>
                <w:szCs w:val="20"/>
              </w:rPr>
              <w:t>бёсский район», о возможности пол</w:t>
            </w:r>
            <w:r w:rsidRPr="001872F6">
              <w:rPr>
                <w:rFonts w:ascii="Times New Roman" w:hAnsi="Times New Roman" w:cs="Times New Roman"/>
                <w:sz w:val="20"/>
                <w:szCs w:val="20"/>
              </w:rPr>
              <w:t>у</w:t>
            </w:r>
            <w:r w:rsidRPr="001872F6">
              <w:rPr>
                <w:rFonts w:ascii="Times New Roman" w:hAnsi="Times New Roman" w:cs="Times New Roman"/>
                <w:sz w:val="20"/>
                <w:szCs w:val="20"/>
              </w:rPr>
              <w:t>чения услуг через МФЦ района, в эле</w:t>
            </w:r>
            <w:r w:rsidRPr="001872F6">
              <w:rPr>
                <w:rFonts w:ascii="Times New Roman" w:hAnsi="Times New Roman" w:cs="Times New Roman"/>
                <w:sz w:val="20"/>
                <w:szCs w:val="20"/>
              </w:rPr>
              <w:t>к</w:t>
            </w:r>
            <w:r w:rsidRPr="001872F6">
              <w:rPr>
                <w:rFonts w:ascii="Times New Roman" w:hAnsi="Times New Roman" w:cs="Times New Roman"/>
                <w:sz w:val="20"/>
                <w:szCs w:val="20"/>
              </w:rPr>
              <w:t xml:space="preserve">тронной форме через Региональный </w:t>
            </w:r>
            <w:r w:rsidRPr="001872F6">
              <w:rPr>
                <w:rFonts w:ascii="Times New Roman" w:hAnsi="Times New Roman" w:cs="Times New Roman"/>
                <w:sz w:val="20"/>
                <w:szCs w:val="20"/>
              </w:rPr>
              <w:lastRenderedPageBreak/>
              <w:t>портал и Единый портал государстве</w:t>
            </w:r>
            <w:r w:rsidRPr="001872F6">
              <w:rPr>
                <w:rFonts w:ascii="Times New Roman" w:hAnsi="Times New Roman" w:cs="Times New Roman"/>
                <w:sz w:val="20"/>
                <w:szCs w:val="20"/>
              </w:rPr>
              <w:t>н</w:t>
            </w:r>
            <w:r w:rsidRPr="001872F6">
              <w:rPr>
                <w:rFonts w:ascii="Times New Roman" w:hAnsi="Times New Roman" w:cs="Times New Roman"/>
                <w:sz w:val="20"/>
                <w:szCs w:val="20"/>
              </w:rPr>
              <w:t>ных и муниципальных услуг (функций)</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Проведение социологических исследов</w:t>
            </w:r>
            <w:r w:rsidRPr="001872F6">
              <w:rPr>
                <w:rFonts w:ascii="Times New Roman" w:hAnsi="Times New Roman" w:cs="Times New Roman"/>
                <w:sz w:val="20"/>
                <w:szCs w:val="20"/>
              </w:rPr>
              <w:t>а</w:t>
            </w:r>
            <w:r w:rsidRPr="001872F6">
              <w:rPr>
                <w:rFonts w:ascii="Times New Roman" w:hAnsi="Times New Roman" w:cs="Times New Roman"/>
                <w:sz w:val="20"/>
                <w:szCs w:val="20"/>
              </w:rPr>
              <w:t>ний с целью мониторинга удовлетворе</w:t>
            </w:r>
            <w:r w:rsidRPr="001872F6">
              <w:rPr>
                <w:rFonts w:ascii="Times New Roman" w:hAnsi="Times New Roman" w:cs="Times New Roman"/>
                <w:sz w:val="20"/>
                <w:szCs w:val="20"/>
              </w:rPr>
              <w:t>н</w:t>
            </w:r>
            <w:r w:rsidRPr="001872F6">
              <w:rPr>
                <w:rFonts w:ascii="Times New Roman" w:hAnsi="Times New Roman" w:cs="Times New Roman"/>
                <w:sz w:val="20"/>
                <w:szCs w:val="20"/>
              </w:rPr>
              <w:t>ности населением деятельностью органов местного самоуправления Дебёсского района, а также качеством муниципал</w:t>
            </w:r>
            <w:r w:rsidRPr="001872F6">
              <w:rPr>
                <w:rFonts w:ascii="Times New Roman" w:hAnsi="Times New Roman" w:cs="Times New Roman"/>
                <w:sz w:val="20"/>
                <w:szCs w:val="20"/>
              </w:rPr>
              <w:t>ь</w:t>
            </w:r>
            <w:r w:rsidRPr="001872F6">
              <w:rPr>
                <w:rFonts w:ascii="Times New Roman" w:hAnsi="Times New Roman" w:cs="Times New Roman"/>
                <w:sz w:val="20"/>
                <w:szCs w:val="20"/>
              </w:rPr>
              <w:t>ных услуг в районе в соответствии с Ук</w:t>
            </w:r>
            <w:r w:rsidRPr="001872F6">
              <w:rPr>
                <w:rFonts w:ascii="Times New Roman" w:hAnsi="Times New Roman" w:cs="Times New Roman"/>
                <w:sz w:val="20"/>
                <w:szCs w:val="20"/>
              </w:rPr>
              <w:t>а</w:t>
            </w:r>
            <w:r w:rsidRPr="001872F6">
              <w:rPr>
                <w:rFonts w:ascii="Times New Roman" w:hAnsi="Times New Roman" w:cs="Times New Roman"/>
                <w:sz w:val="20"/>
                <w:szCs w:val="20"/>
              </w:rPr>
              <w:t>зом Президента Российской Федерации от 28.04.2008 № 607, постановлением Правительства Российской Федерации от 17.12.2012 № 1317</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Руководитель Аппарата, отдел кадровой и правовой работы, сектор информатизации отдела организационной работы и и</w:t>
            </w:r>
            <w:r w:rsidRPr="001872F6">
              <w:rPr>
                <w:rFonts w:ascii="Times New Roman" w:hAnsi="Times New Roman" w:cs="Times New Roman"/>
                <w:sz w:val="20"/>
                <w:szCs w:val="20"/>
              </w:rPr>
              <w:t>н</w:t>
            </w:r>
            <w:r w:rsidRPr="001872F6">
              <w:rPr>
                <w:rFonts w:ascii="Times New Roman" w:hAnsi="Times New Roman" w:cs="Times New Roman"/>
                <w:sz w:val="20"/>
                <w:szCs w:val="20"/>
              </w:rPr>
              <w:t>форматизации Аппарата Главы МО, Совета депутатов МО, А</w:t>
            </w:r>
            <w:r w:rsidRPr="001872F6">
              <w:rPr>
                <w:rFonts w:ascii="Times New Roman" w:hAnsi="Times New Roman" w:cs="Times New Roman"/>
                <w:sz w:val="20"/>
                <w:szCs w:val="20"/>
              </w:rPr>
              <w:t>д</w:t>
            </w:r>
            <w:r w:rsidRPr="001872F6">
              <w:rPr>
                <w:rFonts w:ascii="Times New Roman" w:hAnsi="Times New Roman" w:cs="Times New Roman"/>
                <w:sz w:val="20"/>
                <w:szCs w:val="20"/>
              </w:rPr>
              <w:t>министрации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 (ежегодно, второе полугодие)</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Определение уровня удовлетворенн</w:t>
            </w:r>
            <w:r w:rsidRPr="001872F6">
              <w:rPr>
                <w:rFonts w:ascii="Times New Roman" w:hAnsi="Times New Roman" w:cs="Times New Roman"/>
                <w:sz w:val="20"/>
                <w:szCs w:val="20"/>
              </w:rPr>
              <w:t>о</w:t>
            </w:r>
            <w:r w:rsidRPr="001872F6">
              <w:rPr>
                <w:rFonts w:ascii="Times New Roman" w:hAnsi="Times New Roman" w:cs="Times New Roman"/>
                <w:sz w:val="20"/>
                <w:szCs w:val="20"/>
              </w:rPr>
              <w:t>сти населением деятельностью органов местного самоуправления Дебёсского района, а также качеством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пальных услуг в районе</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Размещение и обновление сведений о муниципальных услугах, предоставля</w:t>
            </w:r>
            <w:r w:rsidRPr="001872F6">
              <w:rPr>
                <w:rFonts w:ascii="Times New Roman" w:hAnsi="Times New Roman" w:cs="Times New Roman"/>
                <w:sz w:val="20"/>
                <w:szCs w:val="20"/>
              </w:rPr>
              <w:t>е</w:t>
            </w:r>
            <w:r w:rsidRPr="001872F6">
              <w:rPr>
                <w:rFonts w:ascii="Times New Roman" w:hAnsi="Times New Roman" w:cs="Times New Roman"/>
                <w:sz w:val="20"/>
                <w:szCs w:val="20"/>
              </w:rPr>
              <w:t>мых в Дебёсском районе, а также о фун</w:t>
            </w:r>
            <w:r w:rsidRPr="001872F6">
              <w:rPr>
                <w:rFonts w:ascii="Times New Roman" w:hAnsi="Times New Roman" w:cs="Times New Roman"/>
                <w:sz w:val="20"/>
                <w:szCs w:val="20"/>
              </w:rPr>
              <w:t>к</w:t>
            </w:r>
            <w:r w:rsidRPr="001872F6">
              <w:rPr>
                <w:rFonts w:ascii="Times New Roman" w:hAnsi="Times New Roman" w:cs="Times New Roman"/>
                <w:sz w:val="20"/>
                <w:szCs w:val="20"/>
              </w:rPr>
              <w:t>циях муниципального контроля в инфо</w:t>
            </w:r>
            <w:r w:rsidRPr="001872F6">
              <w:rPr>
                <w:rFonts w:ascii="Times New Roman" w:hAnsi="Times New Roman" w:cs="Times New Roman"/>
                <w:sz w:val="20"/>
                <w:szCs w:val="20"/>
              </w:rPr>
              <w:t>р</w:t>
            </w:r>
            <w:r w:rsidRPr="001872F6">
              <w:rPr>
                <w:rFonts w:ascii="Times New Roman" w:hAnsi="Times New Roman" w:cs="Times New Roman"/>
                <w:sz w:val="20"/>
                <w:szCs w:val="20"/>
              </w:rPr>
              <w:t>мационных системах Удмуртской Ре</w:t>
            </w:r>
            <w:r w:rsidRPr="001872F6">
              <w:rPr>
                <w:rFonts w:ascii="Times New Roman" w:hAnsi="Times New Roman" w:cs="Times New Roman"/>
                <w:sz w:val="20"/>
                <w:szCs w:val="20"/>
              </w:rPr>
              <w:t>с</w:t>
            </w:r>
            <w:r w:rsidRPr="001872F6">
              <w:rPr>
                <w:rFonts w:ascii="Times New Roman" w:hAnsi="Times New Roman" w:cs="Times New Roman"/>
                <w:sz w:val="20"/>
                <w:szCs w:val="20"/>
              </w:rPr>
              <w:t>публики «Реестр государственных и м</w:t>
            </w:r>
            <w:r w:rsidRPr="001872F6">
              <w:rPr>
                <w:rFonts w:ascii="Times New Roman" w:hAnsi="Times New Roman" w:cs="Times New Roman"/>
                <w:sz w:val="20"/>
                <w:szCs w:val="20"/>
              </w:rPr>
              <w:t>у</w:t>
            </w:r>
            <w:r w:rsidRPr="001872F6">
              <w:rPr>
                <w:rFonts w:ascii="Times New Roman" w:hAnsi="Times New Roman" w:cs="Times New Roman"/>
                <w:sz w:val="20"/>
                <w:szCs w:val="20"/>
              </w:rPr>
              <w:t>ниципальных услуг (функций)» и «По</w:t>
            </w:r>
            <w:r w:rsidRPr="001872F6">
              <w:rPr>
                <w:rFonts w:ascii="Times New Roman" w:hAnsi="Times New Roman" w:cs="Times New Roman"/>
                <w:sz w:val="20"/>
                <w:szCs w:val="20"/>
              </w:rPr>
              <w:t>р</w:t>
            </w:r>
            <w:r w:rsidRPr="001872F6">
              <w:rPr>
                <w:rFonts w:ascii="Times New Roman" w:hAnsi="Times New Roman" w:cs="Times New Roman"/>
                <w:sz w:val="20"/>
                <w:szCs w:val="20"/>
              </w:rPr>
              <w:t>тал государственных и муниципальных услуг (функций)»</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highlight w:val="yellow"/>
              </w:rPr>
            </w:pPr>
            <w:r w:rsidRPr="001872F6">
              <w:rPr>
                <w:rFonts w:ascii="Times New Roman" w:hAnsi="Times New Roman" w:cs="Times New Roman"/>
                <w:sz w:val="20"/>
                <w:szCs w:val="20"/>
              </w:rPr>
              <w:t>Структурные подразделения Администрации района, сектор информатизации отдела орган</w:t>
            </w:r>
            <w:r w:rsidRPr="001872F6">
              <w:rPr>
                <w:rFonts w:ascii="Times New Roman" w:hAnsi="Times New Roman" w:cs="Times New Roman"/>
                <w:sz w:val="20"/>
                <w:szCs w:val="20"/>
              </w:rPr>
              <w:t>и</w:t>
            </w:r>
            <w:r w:rsidRPr="001872F6">
              <w:rPr>
                <w:rFonts w:ascii="Times New Roman" w:hAnsi="Times New Roman" w:cs="Times New Roman"/>
                <w:sz w:val="20"/>
                <w:szCs w:val="20"/>
              </w:rPr>
              <w:t>зационной работы и информ</w:t>
            </w:r>
            <w:r w:rsidRPr="001872F6">
              <w:rPr>
                <w:rFonts w:ascii="Times New Roman" w:hAnsi="Times New Roman" w:cs="Times New Roman"/>
                <w:sz w:val="20"/>
                <w:szCs w:val="20"/>
              </w:rPr>
              <w:t>а</w:t>
            </w:r>
            <w:r w:rsidRPr="001872F6">
              <w:rPr>
                <w:rFonts w:ascii="Times New Roman" w:hAnsi="Times New Roman" w:cs="Times New Roman"/>
                <w:sz w:val="20"/>
                <w:szCs w:val="20"/>
              </w:rPr>
              <w:t>тизации Аппарата Главы МО, Совета депутатов МО, Админ</w:t>
            </w:r>
            <w:r w:rsidRPr="001872F6">
              <w:rPr>
                <w:rFonts w:ascii="Times New Roman" w:hAnsi="Times New Roman" w:cs="Times New Roman"/>
                <w:sz w:val="20"/>
                <w:szCs w:val="20"/>
              </w:rPr>
              <w:t>и</w:t>
            </w:r>
            <w:r w:rsidRPr="001872F6">
              <w:rPr>
                <w:rFonts w:ascii="Times New Roman" w:hAnsi="Times New Roman" w:cs="Times New Roman"/>
                <w:sz w:val="20"/>
                <w:szCs w:val="20"/>
              </w:rPr>
              <w:t>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 (по мере необходимости)</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Полная и актуальная информация о муниципальных услугах, предоставл</w:t>
            </w:r>
            <w:r w:rsidRPr="001872F6">
              <w:rPr>
                <w:rFonts w:ascii="Times New Roman" w:hAnsi="Times New Roman" w:cs="Times New Roman"/>
                <w:sz w:val="20"/>
                <w:szCs w:val="20"/>
              </w:rPr>
              <w:t>я</w:t>
            </w:r>
            <w:r w:rsidRPr="001872F6">
              <w:rPr>
                <w:rFonts w:ascii="Times New Roman" w:hAnsi="Times New Roman" w:cs="Times New Roman"/>
                <w:sz w:val="20"/>
                <w:szCs w:val="20"/>
              </w:rPr>
              <w:t>емых в Дебёсском районе, а также о функциях муниципального контроля в информационных системах Удмур</w:t>
            </w:r>
            <w:r w:rsidRPr="001872F6">
              <w:rPr>
                <w:rFonts w:ascii="Times New Roman" w:hAnsi="Times New Roman" w:cs="Times New Roman"/>
                <w:sz w:val="20"/>
                <w:szCs w:val="20"/>
              </w:rPr>
              <w:t>т</w:t>
            </w:r>
            <w:r w:rsidRPr="001872F6">
              <w:rPr>
                <w:rFonts w:ascii="Times New Roman" w:hAnsi="Times New Roman" w:cs="Times New Roman"/>
                <w:sz w:val="20"/>
                <w:szCs w:val="20"/>
              </w:rPr>
              <w:t xml:space="preserve">ской Республики, ЕПГУ </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proofErr w:type="gramStart"/>
            <w:r w:rsidRPr="001872F6">
              <w:rPr>
                <w:rFonts w:ascii="Times New Roman" w:hAnsi="Times New Roman" w:cs="Times New Roman"/>
                <w:sz w:val="20"/>
                <w:szCs w:val="20"/>
              </w:rPr>
              <w:t>Подготовка доклада Главы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ции муниципального образования «Д</w:t>
            </w:r>
            <w:r w:rsidRPr="001872F6">
              <w:rPr>
                <w:rFonts w:ascii="Times New Roman" w:hAnsi="Times New Roman" w:cs="Times New Roman"/>
                <w:sz w:val="20"/>
                <w:szCs w:val="20"/>
              </w:rPr>
              <w:t>е</w:t>
            </w:r>
            <w:r w:rsidRPr="001872F6">
              <w:rPr>
                <w:rFonts w:ascii="Times New Roman" w:hAnsi="Times New Roman" w:cs="Times New Roman"/>
                <w:sz w:val="20"/>
                <w:szCs w:val="20"/>
              </w:rPr>
              <w:t>бёсский район» о достигнутых значениях показателей для оценки эффективности деятельности органов местного сам</w:t>
            </w:r>
            <w:r w:rsidRPr="001872F6">
              <w:rPr>
                <w:rFonts w:ascii="Times New Roman" w:hAnsi="Times New Roman" w:cs="Times New Roman"/>
                <w:sz w:val="20"/>
                <w:szCs w:val="20"/>
              </w:rPr>
              <w:t>о</w:t>
            </w:r>
            <w:r w:rsidRPr="001872F6">
              <w:rPr>
                <w:rFonts w:ascii="Times New Roman" w:hAnsi="Times New Roman" w:cs="Times New Roman"/>
                <w:sz w:val="20"/>
                <w:szCs w:val="20"/>
              </w:rPr>
              <w:t>управления Дебёсского района за отче</w:t>
            </w:r>
            <w:r w:rsidRPr="001872F6">
              <w:rPr>
                <w:rFonts w:ascii="Times New Roman" w:hAnsi="Times New Roman" w:cs="Times New Roman"/>
                <w:sz w:val="20"/>
                <w:szCs w:val="20"/>
              </w:rPr>
              <w:t>т</w:t>
            </w:r>
            <w:r w:rsidRPr="001872F6">
              <w:rPr>
                <w:rFonts w:ascii="Times New Roman" w:hAnsi="Times New Roman" w:cs="Times New Roman"/>
                <w:sz w:val="20"/>
                <w:szCs w:val="20"/>
              </w:rPr>
              <w:t>ный год и их планируемых значениях на трехлетний период (в соответствии с Указом Президента Российской Федер</w:t>
            </w:r>
            <w:r w:rsidRPr="001872F6">
              <w:rPr>
                <w:rFonts w:ascii="Times New Roman" w:hAnsi="Times New Roman" w:cs="Times New Roman"/>
                <w:sz w:val="20"/>
                <w:szCs w:val="20"/>
              </w:rPr>
              <w:t>а</w:t>
            </w:r>
            <w:r w:rsidRPr="001872F6">
              <w:rPr>
                <w:rFonts w:ascii="Times New Roman" w:hAnsi="Times New Roman" w:cs="Times New Roman"/>
                <w:sz w:val="20"/>
                <w:szCs w:val="20"/>
              </w:rPr>
              <w:t>ции от 28.04.2008 № 607, постановлением Правительства Российской Федерации от 17.12.2012 № 1317, постановлением Пр</w:t>
            </w:r>
            <w:r w:rsidRPr="001872F6">
              <w:rPr>
                <w:rFonts w:ascii="Times New Roman" w:hAnsi="Times New Roman" w:cs="Times New Roman"/>
                <w:sz w:val="20"/>
                <w:szCs w:val="20"/>
              </w:rPr>
              <w:t>а</w:t>
            </w:r>
            <w:r w:rsidRPr="001872F6">
              <w:rPr>
                <w:rFonts w:ascii="Times New Roman" w:hAnsi="Times New Roman" w:cs="Times New Roman"/>
                <w:sz w:val="20"/>
                <w:szCs w:val="20"/>
              </w:rPr>
              <w:t>вительства Удмуртской Республики от 11.02.2013 № 52)</w:t>
            </w:r>
            <w:proofErr w:type="gramEnd"/>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Планово-экономический отдел Администрации района, сектор информатизации отдела орган</w:t>
            </w:r>
            <w:r w:rsidRPr="001872F6">
              <w:rPr>
                <w:rFonts w:ascii="Times New Roman" w:hAnsi="Times New Roman" w:cs="Times New Roman"/>
                <w:sz w:val="20"/>
                <w:szCs w:val="20"/>
              </w:rPr>
              <w:t>и</w:t>
            </w:r>
            <w:r w:rsidRPr="001872F6">
              <w:rPr>
                <w:rFonts w:ascii="Times New Roman" w:hAnsi="Times New Roman" w:cs="Times New Roman"/>
                <w:sz w:val="20"/>
                <w:szCs w:val="20"/>
              </w:rPr>
              <w:t>зационной работы и информ</w:t>
            </w:r>
            <w:r w:rsidRPr="001872F6">
              <w:rPr>
                <w:rFonts w:ascii="Times New Roman" w:hAnsi="Times New Roman" w:cs="Times New Roman"/>
                <w:sz w:val="20"/>
                <w:szCs w:val="20"/>
              </w:rPr>
              <w:t>а</w:t>
            </w:r>
            <w:r w:rsidRPr="001872F6">
              <w:rPr>
                <w:rFonts w:ascii="Times New Roman" w:hAnsi="Times New Roman" w:cs="Times New Roman"/>
                <w:sz w:val="20"/>
                <w:szCs w:val="20"/>
              </w:rPr>
              <w:t>тизации Аппарата Главы МО, Совета депутатов МО, Админ</w:t>
            </w:r>
            <w:r w:rsidRPr="001872F6">
              <w:rPr>
                <w:rFonts w:ascii="Times New Roman" w:hAnsi="Times New Roman" w:cs="Times New Roman"/>
                <w:sz w:val="20"/>
                <w:szCs w:val="20"/>
              </w:rPr>
              <w:t>и</w:t>
            </w:r>
            <w:r w:rsidRPr="001872F6">
              <w:rPr>
                <w:rFonts w:ascii="Times New Roman" w:hAnsi="Times New Roman" w:cs="Times New Roman"/>
                <w:sz w:val="20"/>
                <w:szCs w:val="20"/>
              </w:rPr>
              <w:t>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 (ежегодно до 1 мая)</w:t>
            </w:r>
          </w:p>
        </w:tc>
        <w:tc>
          <w:tcPr>
            <w:tcW w:w="3622" w:type="dxa"/>
            <w:noWrap/>
            <w:hideMark/>
          </w:tcPr>
          <w:p w:rsidR="00831E3E" w:rsidRPr="001872F6" w:rsidRDefault="00831E3E" w:rsidP="001872F6">
            <w:pPr>
              <w:spacing w:after="0" w:line="240" w:lineRule="auto"/>
              <w:jc w:val="both"/>
              <w:rPr>
                <w:rFonts w:ascii="Times New Roman" w:hAnsi="Times New Roman" w:cs="Times New Roman"/>
                <w:i/>
                <w:sz w:val="20"/>
                <w:szCs w:val="20"/>
              </w:rPr>
            </w:pPr>
            <w:r w:rsidRPr="001872F6">
              <w:rPr>
                <w:rFonts w:ascii="Times New Roman" w:hAnsi="Times New Roman" w:cs="Times New Roman"/>
                <w:sz w:val="20"/>
                <w:szCs w:val="20"/>
              </w:rPr>
              <w:t>Доклад Главы Администрации мун</w:t>
            </w:r>
            <w:r w:rsidRPr="001872F6">
              <w:rPr>
                <w:rFonts w:ascii="Times New Roman" w:hAnsi="Times New Roman" w:cs="Times New Roman"/>
                <w:sz w:val="20"/>
                <w:szCs w:val="20"/>
              </w:rPr>
              <w:t>и</w:t>
            </w:r>
            <w:r w:rsidRPr="001872F6">
              <w:rPr>
                <w:rFonts w:ascii="Times New Roman" w:hAnsi="Times New Roman" w:cs="Times New Roman"/>
                <w:sz w:val="20"/>
                <w:szCs w:val="20"/>
              </w:rPr>
              <w:t>ципального образования «Дебёсский район» о достигнутых значениях пок</w:t>
            </w:r>
            <w:r w:rsidRPr="001872F6">
              <w:rPr>
                <w:rFonts w:ascii="Times New Roman" w:hAnsi="Times New Roman" w:cs="Times New Roman"/>
                <w:sz w:val="20"/>
                <w:szCs w:val="20"/>
              </w:rPr>
              <w:t>а</w:t>
            </w:r>
            <w:r w:rsidRPr="001872F6">
              <w:rPr>
                <w:rFonts w:ascii="Times New Roman" w:hAnsi="Times New Roman" w:cs="Times New Roman"/>
                <w:sz w:val="20"/>
                <w:szCs w:val="20"/>
              </w:rPr>
              <w:t>зателей для оценки эффективности деятельности органов местного сам</w:t>
            </w:r>
            <w:r w:rsidRPr="001872F6">
              <w:rPr>
                <w:rFonts w:ascii="Times New Roman" w:hAnsi="Times New Roman" w:cs="Times New Roman"/>
                <w:sz w:val="20"/>
                <w:szCs w:val="20"/>
              </w:rPr>
              <w:t>о</w:t>
            </w:r>
            <w:r w:rsidRPr="001872F6">
              <w:rPr>
                <w:rFonts w:ascii="Times New Roman" w:hAnsi="Times New Roman" w:cs="Times New Roman"/>
                <w:sz w:val="20"/>
                <w:szCs w:val="20"/>
              </w:rPr>
              <w:t>управления МО «Дебёсский район» за отчетный год и их планируемых знач</w:t>
            </w:r>
            <w:r w:rsidRPr="001872F6">
              <w:rPr>
                <w:rFonts w:ascii="Times New Roman" w:hAnsi="Times New Roman" w:cs="Times New Roman"/>
                <w:sz w:val="20"/>
                <w:szCs w:val="20"/>
              </w:rPr>
              <w:t>е</w:t>
            </w:r>
            <w:r w:rsidRPr="001872F6">
              <w:rPr>
                <w:rFonts w:ascii="Times New Roman" w:hAnsi="Times New Roman" w:cs="Times New Roman"/>
                <w:sz w:val="20"/>
                <w:szCs w:val="20"/>
              </w:rPr>
              <w:t>ниях на трехлетний период</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Подготовка заявок на конкурсный отбор проектов по реализации мероприятий административной реформы на поддер</w:t>
            </w:r>
            <w:r w:rsidRPr="001872F6">
              <w:rPr>
                <w:rFonts w:ascii="Times New Roman" w:hAnsi="Times New Roman" w:cs="Times New Roman"/>
                <w:sz w:val="20"/>
                <w:szCs w:val="20"/>
              </w:rPr>
              <w:t>ж</w:t>
            </w:r>
            <w:r w:rsidRPr="001872F6">
              <w:rPr>
                <w:rFonts w:ascii="Times New Roman" w:hAnsi="Times New Roman" w:cs="Times New Roman"/>
                <w:sz w:val="20"/>
                <w:szCs w:val="20"/>
              </w:rPr>
              <w:t>ку из средств бюджета Удмуртской Ре</w:t>
            </w:r>
            <w:r w:rsidRPr="001872F6">
              <w:rPr>
                <w:rFonts w:ascii="Times New Roman" w:hAnsi="Times New Roman" w:cs="Times New Roman"/>
                <w:sz w:val="20"/>
                <w:szCs w:val="20"/>
              </w:rPr>
              <w:t>с</w:t>
            </w:r>
            <w:r w:rsidRPr="001872F6">
              <w:rPr>
                <w:rFonts w:ascii="Times New Roman" w:hAnsi="Times New Roman" w:cs="Times New Roman"/>
                <w:sz w:val="20"/>
                <w:szCs w:val="20"/>
              </w:rPr>
              <w:t>публики</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Администрация района, отдел кадровой и правовой работы, сектор информатизации отдела организационной работы и и</w:t>
            </w:r>
            <w:r w:rsidRPr="001872F6">
              <w:rPr>
                <w:rFonts w:ascii="Times New Roman" w:hAnsi="Times New Roman" w:cs="Times New Roman"/>
                <w:sz w:val="20"/>
                <w:szCs w:val="20"/>
              </w:rPr>
              <w:t>н</w:t>
            </w:r>
            <w:r w:rsidRPr="001872F6">
              <w:rPr>
                <w:rFonts w:ascii="Times New Roman" w:hAnsi="Times New Roman" w:cs="Times New Roman"/>
                <w:sz w:val="20"/>
                <w:szCs w:val="20"/>
              </w:rPr>
              <w:t xml:space="preserve">форматизации Аппарата Главы </w:t>
            </w:r>
            <w:r w:rsidRPr="001872F6">
              <w:rPr>
                <w:rFonts w:ascii="Times New Roman" w:hAnsi="Times New Roman" w:cs="Times New Roman"/>
                <w:sz w:val="20"/>
                <w:szCs w:val="20"/>
              </w:rPr>
              <w:lastRenderedPageBreak/>
              <w:t>МО, Совета депутатов МО, А</w:t>
            </w:r>
            <w:r w:rsidRPr="001872F6">
              <w:rPr>
                <w:rFonts w:ascii="Times New Roman" w:hAnsi="Times New Roman" w:cs="Times New Roman"/>
                <w:sz w:val="20"/>
                <w:szCs w:val="20"/>
              </w:rPr>
              <w:t>д</w:t>
            </w:r>
            <w:r w:rsidRPr="001872F6">
              <w:rPr>
                <w:rFonts w:ascii="Times New Roman" w:hAnsi="Times New Roman" w:cs="Times New Roman"/>
                <w:sz w:val="20"/>
                <w:szCs w:val="20"/>
              </w:rPr>
              <w:t>министрации МО</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lastRenderedPageBreak/>
              <w:t>2015-2020 годы (по мере объявления конкурса)</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Подготовленная и направленная заявка на конкурсный отбор проектов по ре</w:t>
            </w:r>
            <w:r w:rsidRPr="001872F6">
              <w:rPr>
                <w:rFonts w:ascii="Times New Roman" w:hAnsi="Times New Roman" w:cs="Times New Roman"/>
                <w:sz w:val="20"/>
                <w:szCs w:val="20"/>
              </w:rPr>
              <w:t>а</w:t>
            </w:r>
            <w:r w:rsidRPr="001872F6">
              <w:rPr>
                <w:rFonts w:ascii="Times New Roman" w:hAnsi="Times New Roman" w:cs="Times New Roman"/>
                <w:sz w:val="20"/>
                <w:szCs w:val="20"/>
              </w:rPr>
              <w:t>лизации мероприятий администрати</w:t>
            </w:r>
            <w:r w:rsidRPr="001872F6">
              <w:rPr>
                <w:rFonts w:ascii="Times New Roman" w:hAnsi="Times New Roman" w:cs="Times New Roman"/>
                <w:sz w:val="20"/>
                <w:szCs w:val="20"/>
              </w:rPr>
              <w:t>в</w:t>
            </w:r>
            <w:r w:rsidRPr="001872F6">
              <w:rPr>
                <w:rFonts w:ascii="Times New Roman" w:hAnsi="Times New Roman" w:cs="Times New Roman"/>
                <w:sz w:val="20"/>
                <w:szCs w:val="20"/>
              </w:rPr>
              <w:t>ной реформы на поддержку из средств бюджета Удмуртской Республики</w:t>
            </w:r>
          </w:p>
        </w:tc>
      </w:tr>
      <w:tr w:rsidR="00831E3E" w:rsidRPr="001872F6" w:rsidTr="00BC3D3D">
        <w:trPr>
          <w:trHeight w:val="282"/>
        </w:trPr>
        <w:tc>
          <w:tcPr>
            <w:tcW w:w="1002"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w:t>
            </w:r>
          </w:p>
        </w:tc>
        <w:tc>
          <w:tcPr>
            <w:tcW w:w="705" w:type="dxa"/>
            <w:noWrap/>
            <w:hideMark/>
          </w:tcPr>
          <w:p w:rsidR="00831E3E" w:rsidRPr="001872F6" w:rsidRDefault="00831E3E" w:rsidP="001872F6">
            <w:pPr>
              <w:spacing w:after="0" w:line="240" w:lineRule="auto"/>
              <w:jc w:val="center"/>
              <w:rPr>
                <w:rFonts w:ascii="Times New Roman" w:hAnsi="Times New Roman" w:cs="Times New Roman"/>
                <w:sz w:val="20"/>
                <w:szCs w:val="20"/>
                <w:lang w:val="en-US"/>
              </w:rPr>
            </w:pPr>
            <w:r w:rsidRPr="001872F6">
              <w:rPr>
                <w:rFonts w:ascii="Times New Roman" w:hAnsi="Times New Roman" w:cs="Times New Roman"/>
                <w:sz w:val="20"/>
                <w:szCs w:val="20"/>
                <w:lang w:val="en-US"/>
              </w:rPr>
              <w:t>8</w:t>
            </w:r>
          </w:p>
        </w:tc>
        <w:tc>
          <w:tcPr>
            <w:tcW w:w="718" w:type="dxa"/>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3827"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Материальное стимулирование участн</w:t>
            </w:r>
            <w:r w:rsidRPr="001872F6">
              <w:rPr>
                <w:rFonts w:ascii="Times New Roman" w:hAnsi="Times New Roman" w:cs="Times New Roman"/>
                <w:sz w:val="20"/>
                <w:szCs w:val="20"/>
              </w:rPr>
              <w:t>и</w:t>
            </w:r>
            <w:r w:rsidRPr="001872F6">
              <w:rPr>
                <w:rFonts w:ascii="Times New Roman" w:hAnsi="Times New Roman" w:cs="Times New Roman"/>
                <w:sz w:val="20"/>
                <w:szCs w:val="20"/>
              </w:rPr>
              <w:t>ков реализации Программы по итогам выполнения Плана мероприятий Пр</w:t>
            </w:r>
            <w:r w:rsidRPr="001872F6">
              <w:rPr>
                <w:rFonts w:ascii="Times New Roman" w:hAnsi="Times New Roman" w:cs="Times New Roman"/>
                <w:sz w:val="20"/>
                <w:szCs w:val="20"/>
              </w:rPr>
              <w:t>о</w:t>
            </w:r>
            <w:r w:rsidRPr="001872F6">
              <w:rPr>
                <w:rFonts w:ascii="Times New Roman" w:hAnsi="Times New Roman" w:cs="Times New Roman"/>
                <w:sz w:val="20"/>
                <w:szCs w:val="20"/>
              </w:rPr>
              <w:t>граммы в соответствующем году</w:t>
            </w:r>
          </w:p>
        </w:tc>
        <w:tc>
          <w:tcPr>
            <w:tcW w:w="2994"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отдел кадровой и правовой р</w:t>
            </w:r>
            <w:r w:rsidRPr="001872F6">
              <w:rPr>
                <w:rFonts w:ascii="Times New Roman" w:hAnsi="Times New Roman" w:cs="Times New Roman"/>
                <w:sz w:val="20"/>
                <w:szCs w:val="20"/>
              </w:rPr>
              <w:t>а</w:t>
            </w:r>
            <w:r w:rsidRPr="001872F6">
              <w:rPr>
                <w:rFonts w:ascii="Times New Roman" w:hAnsi="Times New Roman" w:cs="Times New Roman"/>
                <w:sz w:val="20"/>
                <w:szCs w:val="20"/>
              </w:rPr>
              <w:t>боты, структурные подраздел</w:t>
            </w:r>
            <w:r w:rsidRPr="001872F6">
              <w:rPr>
                <w:rFonts w:ascii="Times New Roman" w:hAnsi="Times New Roman" w:cs="Times New Roman"/>
                <w:sz w:val="20"/>
                <w:szCs w:val="20"/>
              </w:rPr>
              <w:t>е</w:t>
            </w:r>
            <w:r w:rsidRPr="001872F6">
              <w:rPr>
                <w:rFonts w:ascii="Times New Roman" w:hAnsi="Times New Roman" w:cs="Times New Roman"/>
                <w:sz w:val="20"/>
                <w:szCs w:val="20"/>
              </w:rPr>
              <w:t>ния Администрации района</w:t>
            </w:r>
          </w:p>
        </w:tc>
        <w:tc>
          <w:tcPr>
            <w:tcW w:w="2060"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2015-2020 годы (по итогам выполнения Плана мероприятий Программы в соо</w:t>
            </w:r>
            <w:r w:rsidRPr="001872F6">
              <w:rPr>
                <w:rFonts w:ascii="Times New Roman" w:hAnsi="Times New Roman" w:cs="Times New Roman"/>
                <w:sz w:val="20"/>
                <w:szCs w:val="20"/>
              </w:rPr>
              <w:t>т</w:t>
            </w:r>
            <w:r w:rsidRPr="001872F6">
              <w:rPr>
                <w:rFonts w:ascii="Times New Roman" w:hAnsi="Times New Roman" w:cs="Times New Roman"/>
                <w:sz w:val="20"/>
                <w:szCs w:val="20"/>
              </w:rPr>
              <w:t>ветствующем году)</w:t>
            </w:r>
          </w:p>
        </w:tc>
        <w:tc>
          <w:tcPr>
            <w:tcW w:w="3622" w:type="dxa"/>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Материальное стимулирование учас</w:t>
            </w:r>
            <w:r w:rsidRPr="001872F6">
              <w:rPr>
                <w:rFonts w:ascii="Times New Roman" w:hAnsi="Times New Roman" w:cs="Times New Roman"/>
                <w:sz w:val="20"/>
                <w:szCs w:val="20"/>
              </w:rPr>
              <w:t>т</w:t>
            </w:r>
            <w:r w:rsidRPr="001872F6">
              <w:rPr>
                <w:rFonts w:ascii="Times New Roman" w:hAnsi="Times New Roman" w:cs="Times New Roman"/>
                <w:sz w:val="20"/>
                <w:szCs w:val="20"/>
              </w:rPr>
              <w:t>ников реализации Программы</w:t>
            </w:r>
          </w:p>
        </w:tc>
      </w:tr>
    </w:tbl>
    <w:p w:rsidR="00831E3E" w:rsidRPr="001872F6" w:rsidRDefault="00831E3E" w:rsidP="001872F6">
      <w:pPr>
        <w:spacing w:after="0" w:line="240" w:lineRule="auto"/>
        <w:rPr>
          <w:rFonts w:ascii="Times New Roman" w:hAnsi="Times New Roman" w:cs="Times New Roman"/>
          <w:sz w:val="20"/>
          <w:szCs w:val="20"/>
        </w:rPr>
      </w:pPr>
    </w:p>
    <w:p w:rsidR="00831E3E" w:rsidRDefault="00831E3E" w:rsidP="001872F6">
      <w:pPr>
        <w:spacing w:after="0" w:line="240" w:lineRule="auto"/>
        <w:rPr>
          <w:rFonts w:ascii="Times New Roman" w:hAnsi="Times New Roman" w:cs="Times New Roman"/>
          <w:sz w:val="20"/>
          <w:szCs w:val="20"/>
        </w:rPr>
      </w:pPr>
    </w:p>
    <w:p w:rsidR="000864CC" w:rsidRDefault="000864CC" w:rsidP="001872F6">
      <w:pPr>
        <w:spacing w:after="0" w:line="240" w:lineRule="auto"/>
        <w:rPr>
          <w:rFonts w:ascii="Times New Roman" w:hAnsi="Times New Roman" w:cs="Times New Roman"/>
          <w:sz w:val="20"/>
          <w:szCs w:val="20"/>
        </w:rPr>
      </w:pPr>
    </w:p>
    <w:p w:rsidR="000864CC" w:rsidRDefault="000864CC" w:rsidP="001872F6">
      <w:pPr>
        <w:spacing w:after="0" w:line="240" w:lineRule="auto"/>
        <w:rPr>
          <w:rFonts w:ascii="Times New Roman" w:hAnsi="Times New Roman" w:cs="Times New Roman"/>
          <w:sz w:val="20"/>
          <w:szCs w:val="20"/>
        </w:rPr>
      </w:pPr>
    </w:p>
    <w:p w:rsidR="000864CC" w:rsidRPr="001872F6" w:rsidRDefault="000864CC" w:rsidP="001872F6">
      <w:pPr>
        <w:spacing w:after="0" w:line="240" w:lineRule="auto"/>
        <w:rPr>
          <w:rFonts w:ascii="Times New Roman" w:hAnsi="Times New Roman" w:cs="Times New Roman"/>
          <w:sz w:val="20"/>
          <w:szCs w:val="20"/>
        </w:rPr>
      </w:pPr>
    </w:p>
    <w:p w:rsidR="000864CC" w:rsidRDefault="000864CC" w:rsidP="001872F6">
      <w:pPr>
        <w:pStyle w:val="10"/>
        <w:rPr>
          <w:rFonts w:ascii="Times New Roman" w:hAnsi="Times New Roman"/>
          <w:sz w:val="20"/>
          <w:szCs w:val="20"/>
        </w:rPr>
      </w:pPr>
      <w:bookmarkStart w:id="33" w:name="_Toc387063325"/>
      <w:bookmarkStart w:id="34" w:name="_Toc381087704"/>
    </w:p>
    <w:p w:rsidR="000864CC" w:rsidRPr="000864CC" w:rsidRDefault="00831E3E" w:rsidP="000864CC">
      <w:pPr>
        <w:pStyle w:val="10"/>
        <w:jc w:val="right"/>
        <w:rPr>
          <w:rFonts w:ascii="Times New Roman" w:hAnsi="Times New Roman"/>
          <w:b/>
          <w:sz w:val="20"/>
          <w:szCs w:val="20"/>
        </w:rPr>
      </w:pPr>
      <w:r w:rsidRPr="000864CC">
        <w:rPr>
          <w:rFonts w:ascii="Times New Roman" w:hAnsi="Times New Roman"/>
          <w:b/>
          <w:sz w:val="20"/>
          <w:szCs w:val="20"/>
        </w:rPr>
        <w:t>Приложение № 3.</w:t>
      </w:r>
    </w:p>
    <w:p w:rsidR="000864CC" w:rsidRPr="000864CC" w:rsidRDefault="000864CC" w:rsidP="000864CC"/>
    <w:p w:rsidR="00831E3E" w:rsidRPr="000864CC" w:rsidRDefault="00831E3E" w:rsidP="000864CC">
      <w:pPr>
        <w:pStyle w:val="10"/>
        <w:jc w:val="center"/>
        <w:rPr>
          <w:rFonts w:ascii="Times New Roman" w:hAnsi="Times New Roman"/>
          <w:b/>
          <w:sz w:val="20"/>
          <w:szCs w:val="20"/>
        </w:rPr>
      </w:pPr>
      <w:r w:rsidRPr="000864CC">
        <w:rPr>
          <w:rFonts w:ascii="Times New Roman" w:hAnsi="Times New Roman"/>
          <w:b/>
          <w:sz w:val="20"/>
          <w:szCs w:val="20"/>
        </w:rPr>
        <w:t>Прогноз сводных показателей муниципальных заданий на оказание муниципальных услуг (выполнение работ)</w:t>
      </w:r>
      <w:bookmarkEnd w:id="33"/>
    </w:p>
    <w:p w:rsidR="00831E3E" w:rsidRPr="000864CC" w:rsidRDefault="00831E3E" w:rsidP="000864CC">
      <w:pPr>
        <w:pStyle w:val="10"/>
        <w:jc w:val="center"/>
        <w:rPr>
          <w:rFonts w:ascii="Times New Roman" w:hAnsi="Times New Roman"/>
          <w:b/>
          <w:sz w:val="20"/>
          <w:szCs w:val="20"/>
        </w:rPr>
      </w:pPr>
      <w:bookmarkStart w:id="35" w:name="_Toc387063326"/>
      <w:r w:rsidRPr="000864CC">
        <w:rPr>
          <w:rFonts w:ascii="Times New Roman" w:hAnsi="Times New Roman"/>
          <w:b/>
          <w:sz w:val="20"/>
          <w:szCs w:val="20"/>
        </w:rPr>
        <w:t>в сфере реализации муниципальной программы «Муниципальное управление»</w:t>
      </w:r>
      <w:bookmarkEnd w:id="34"/>
      <w:bookmarkEnd w:id="35"/>
    </w:p>
    <w:p w:rsidR="00831E3E" w:rsidRPr="000864CC" w:rsidRDefault="00831E3E" w:rsidP="000864CC">
      <w:pPr>
        <w:spacing w:after="0" w:line="240" w:lineRule="auto"/>
        <w:jc w:val="center"/>
        <w:rPr>
          <w:rFonts w:ascii="Times New Roman" w:hAnsi="Times New Roman" w:cs="Times New Roman"/>
          <w:b/>
          <w:sz w:val="20"/>
          <w:szCs w:val="20"/>
          <w:lang w:eastAsia="x-none"/>
        </w:rPr>
      </w:pPr>
    </w:p>
    <w:tbl>
      <w:tblPr>
        <w:tblW w:w="14693" w:type="dxa"/>
        <w:tblInd w:w="93" w:type="dxa"/>
        <w:tblLook w:val="04A0" w:firstRow="1" w:lastRow="0" w:firstColumn="1" w:lastColumn="0" w:noHBand="0" w:noVBand="1"/>
      </w:tblPr>
      <w:tblGrid>
        <w:gridCol w:w="869"/>
        <w:gridCol w:w="622"/>
        <w:gridCol w:w="669"/>
        <w:gridCol w:w="1881"/>
        <w:gridCol w:w="2042"/>
        <w:gridCol w:w="1277"/>
        <w:gridCol w:w="1229"/>
        <w:gridCol w:w="1212"/>
        <w:gridCol w:w="1212"/>
        <w:gridCol w:w="1212"/>
        <w:gridCol w:w="1256"/>
        <w:gridCol w:w="1212"/>
      </w:tblGrid>
      <w:tr w:rsidR="00831E3E" w:rsidRPr="001872F6" w:rsidTr="00BC3D3D">
        <w:trPr>
          <w:trHeight w:val="945"/>
          <w:tblHeader/>
        </w:trPr>
        <w:tc>
          <w:tcPr>
            <w:tcW w:w="2160" w:type="dxa"/>
            <w:gridSpan w:val="3"/>
            <w:tcBorders>
              <w:top w:val="single" w:sz="8" w:space="0" w:color="auto"/>
              <w:left w:val="single" w:sz="8" w:space="0" w:color="auto"/>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br w:type="page"/>
              <w:t>Код аналитической программной класс</w:t>
            </w:r>
            <w:r w:rsidRPr="001872F6">
              <w:rPr>
                <w:rFonts w:ascii="Times New Roman" w:hAnsi="Times New Roman" w:cs="Times New Roman"/>
                <w:sz w:val="20"/>
                <w:szCs w:val="20"/>
              </w:rPr>
              <w:t>и</w:t>
            </w:r>
            <w:r w:rsidRPr="001872F6">
              <w:rPr>
                <w:rFonts w:ascii="Times New Roman" w:hAnsi="Times New Roman" w:cs="Times New Roman"/>
                <w:sz w:val="20"/>
                <w:szCs w:val="20"/>
              </w:rPr>
              <w:t>фикации</w:t>
            </w:r>
          </w:p>
        </w:tc>
        <w:tc>
          <w:tcPr>
            <w:tcW w:w="1881" w:type="dxa"/>
            <w:vMerge w:val="restart"/>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Наименование м</w:t>
            </w:r>
            <w:r w:rsidRPr="001872F6">
              <w:rPr>
                <w:rFonts w:ascii="Times New Roman" w:hAnsi="Times New Roman" w:cs="Times New Roman"/>
                <w:sz w:val="20"/>
                <w:szCs w:val="20"/>
              </w:rPr>
              <w:t>у</w:t>
            </w:r>
            <w:r w:rsidRPr="001872F6">
              <w:rPr>
                <w:rFonts w:ascii="Times New Roman" w:hAnsi="Times New Roman" w:cs="Times New Roman"/>
                <w:sz w:val="20"/>
                <w:szCs w:val="20"/>
              </w:rPr>
              <w:t>ниципальной усл</w:t>
            </w:r>
            <w:r w:rsidRPr="001872F6">
              <w:rPr>
                <w:rFonts w:ascii="Times New Roman" w:hAnsi="Times New Roman" w:cs="Times New Roman"/>
                <w:sz w:val="20"/>
                <w:szCs w:val="20"/>
              </w:rPr>
              <w:t>у</w:t>
            </w:r>
            <w:r w:rsidRPr="001872F6">
              <w:rPr>
                <w:rFonts w:ascii="Times New Roman" w:hAnsi="Times New Roman" w:cs="Times New Roman"/>
                <w:sz w:val="20"/>
                <w:szCs w:val="20"/>
              </w:rPr>
              <w:t>ги (работы)</w:t>
            </w:r>
          </w:p>
        </w:tc>
        <w:tc>
          <w:tcPr>
            <w:tcW w:w="2042" w:type="dxa"/>
            <w:vMerge w:val="restart"/>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Наименование пок</w:t>
            </w:r>
            <w:r w:rsidRPr="001872F6">
              <w:rPr>
                <w:rFonts w:ascii="Times New Roman" w:hAnsi="Times New Roman" w:cs="Times New Roman"/>
                <w:sz w:val="20"/>
                <w:szCs w:val="20"/>
              </w:rPr>
              <w:t>а</w:t>
            </w:r>
            <w:r w:rsidRPr="001872F6">
              <w:rPr>
                <w:rFonts w:ascii="Times New Roman" w:hAnsi="Times New Roman" w:cs="Times New Roman"/>
                <w:sz w:val="20"/>
                <w:szCs w:val="20"/>
              </w:rPr>
              <w:t>зателя</w:t>
            </w:r>
          </w:p>
        </w:tc>
        <w:tc>
          <w:tcPr>
            <w:tcW w:w="1277" w:type="dxa"/>
            <w:vMerge w:val="restart"/>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 xml:space="preserve">Единица измерения </w:t>
            </w:r>
          </w:p>
        </w:tc>
        <w:tc>
          <w:tcPr>
            <w:tcW w:w="1229" w:type="dxa"/>
            <w:vMerge w:val="restart"/>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очередной год</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2015</w:t>
            </w:r>
          </w:p>
        </w:tc>
        <w:tc>
          <w:tcPr>
            <w:tcW w:w="1212" w:type="dxa"/>
            <w:vMerge w:val="restart"/>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первый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2016</w:t>
            </w:r>
          </w:p>
        </w:tc>
        <w:tc>
          <w:tcPr>
            <w:tcW w:w="1212" w:type="dxa"/>
            <w:vMerge w:val="restart"/>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второй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2017</w:t>
            </w:r>
          </w:p>
        </w:tc>
        <w:tc>
          <w:tcPr>
            <w:tcW w:w="1212" w:type="dxa"/>
            <w:vMerge w:val="restart"/>
            <w:tcBorders>
              <w:top w:val="single" w:sz="8" w:space="0" w:color="auto"/>
              <w:left w:val="single" w:sz="4" w:space="0" w:color="auto"/>
              <w:bottom w:val="single" w:sz="8" w:space="0" w:color="000000"/>
              <w:right w:val="single" w:sz="4" w:space="0" w:color="auto"/>
            </w:tcBorders>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третий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2018</w:t>
            </w:r>
          </w:p>
        </w:tc>
        <w:tc>
          <w:tcPr>
            <w:tcW w:w="1256" w:type="dxa"/>
            <w:vMerge w:val="restart"/>
            <w:tcBorders>
              <w:top w:val="single" w:sz="8" w:space="0" w:color="auto"/>
              <w:left w:val="single" w:sz="4" w:space="0" w:color="auto"/>
              <w:bottom w:val="single" w:sz="8" w:space="0" w:color="000000"/>
              <w:right w:val="single" w:sz="8" w:space="0" w:color="auto"/>
            </w:tcBorders>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четвертый год план</w:t>
            </w:r>
            <w:r w:rsidRPr="001872F6">
              <w:rPr>
                <w:rFonts w:ascii="Times New Roman" w:hAnsi="Times New Roman" w:cs="Times New Roman"/>
                <w:sz w:val="20"/>
                <w:szCs w:val="20"/>
              </w:rPr>
              <w:t>о</w:t>
            </w:r>
            <w:r w:rsidRPr="001872F6">
              <w:rPr>
                <w:rFonts w:ascii="Times New Roman" w:hAnsi="Times New Roman" w:cs="Times New Roman"/>
                <w:sz w:val="20"/>
                <w:szCs w:val="20"/>
              </w:rPr>
              <w:t>вого пери</w:t>
            </w:r>
            <w:r w:rsidRPr="001872F6">
              <w:rPr>
                <w:rFonts w:ascii="Times New Roman" w:hAnsi="Times New Roman" w:cs="Times New Roman"/>
                <w:sz w:val="20"/>
                <w:szCs w:val="20"/>
              </w:rPr>
              <w:t>о</w:t>
            </w:r>
            <w:r w:rsidRPr="001872F6">
              <w:rPr>
                <w:rFonts w:ascii="Times New Roman" w:hAnsi="Times New Roman" w:cs="Times New Roman"/>
                <w:sz w:val="20"/>
                <w:szCs w:val="20"/>
              </w:rPr>
              <w:t>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2019</w:t>
            </w:r>
          </w:p>
        </w:tc>
        <w:tc>
          <w:tcPr>
            <w:tcW w:w="1212" w:type="dxa"/>
            <w:vMerge w:val="restart"/>
            <w:tcBorders>
              <w:top w:val="single" w:sz="8" w:space="0" w:color="auto"/>
              <w:left w:val="single" w:sz="4" w:space="0" w:color="auto"/>
              <w:right w:val="single" w:sz="8" w:space="0" w:color="auto"/>
            </w:tcBorders>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пятый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2020</w:t>
            </w:r>
          </w:p>
        </w:tc>
      </w:tr>
      <w:tr w:rsidR="00831E3E" w:rsidRPr="001872F6" w:rsidTr="00BC3D3D">
        <w:trPr>
          <w:trHeight w:val="282"/>
          <w:tblHeader/>
        </w:trPr>
        <w:tc>
          <w:tcPr>
            <w:tcW w:w="869" w:type="dxa"/>
            <w:tcBorders>
              <w:top w:val="nil"/>
              <w:left w:val="single" w:sz="8" w:space="0" w:color="auto"/>
              <w:bottom w:val="single" w:sz="8"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МП</w:t>
            </w:r>
          </w:p>
        </w:tc>
        <w:tc>
          <w:tcPr>
            <w:tcW w:w="622" w:type="dxa"/>
            <w:tcBorders>
              <w:top w:val="nil"/>
              <w:left w:val="nil"/>
              <w:bottom w:val="single" w:sz="8"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Пп</w:t>
            </w:r>
          </w:p>
        </w:tc>
        <w:tc>
          <w:tcPr>
            <w:tcW w:w="669" w:type="dxa"/>
            <w:tcBorders>
              <w:top w:val="nil"/>
              <w:left w:val="nil"/>
              <w:bottom w:val="single" w:sz="8"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ОМ</w:t>
            </w:r>
          </w:p>
        </w:tc>
        <w:tc>
          <w:tcPr>
            <w:tcW w:w="1881"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042"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77"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29"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12"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12"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12"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56" w:type="dxa"/>
            <w:vMerge/>
            <w:tcBorders>
              <w:top w:val="single" w:sz="8" w:space="0" w:color="auto"/>
              <w:left w:val="single" w:sz="4" w:space="0" w:color="auto"/>
              <w:bottom w:val="single" w:sz="8" w:space="0" w:color="000000"/>
              <w:right w:val="single" w:sz="8"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12" w:type="dxa"/>
            <w:vMerge/>
            <w:tcBorders>
              <w:left w:val="single" w:sz="4" w:space="0" w:color="auto"/>
              <w:bottom w:val="single" w:sz="8" w:space="0" w:color="000000"/>
              <w:right w:val="single" w:sz="8" w:space="0" w:color="auto"/>
            </w:tcBorders>
          </w:tcPr>
          <w:p w:rsidR="00831E3E" w:rsidRPr="001872F6" w:rsidRDefault="00831E3E" w:rsidP="001872F6">
            <w:pPr>
              <w:spacing w:after="0" w:line="240" w:lineRule="auto"/>
              <w:rPr>
                <w:rFonts w:ascii="Times New Roman" w:hAnsi="Times New Roman" w:cs="Times New Roman"/>
                <w:sz w:val="20"/>
                <w:szCs w:val="20"/>
              </w:rPr>
            </w:pPr>
          </w:p>
        </w:tc>
      </w:tr>
      <w:tr w:rsidR="00831E3E" w:rsidRPr="001872F6" w:rsidTr="00BC3D3D">
        <w:trPr>
          <w:trHeight w:val="282"/>
        </w:trPr>
        <w:tc>
          <w:tcPr>
            <w:tcW w:w="869" w:type="dxa"/>
            <w:tcBorders>
              <w:top w:val="nil"/>
              <w:left w:val="single" w:sz="8"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622"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w:t>
            </w:r>
          </w:p>
        </w:tc>
        <w:tc>
          <w:tcPr>
            <w:tcW w:w="669"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2533" w:type="dxa"/>
            <w:gridSpan w:val="9"/>
            <w:tcBorders>
              <w:top w:val="single" w:sz="8" w:space="0" w:color="auto"/>
              <w:left w:val="nil"/>
              <w:bottom w:val="single" w:sz="4" w:space="0" w:color="auto"/>
              <w:right w:val="single" w:sz="8" w:space="0" w:color="000000"/>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Административная реформа</w:t>
            </w:r>
          </w:p>
        </w:tc>
      </w:tr>
      <w:tr w:rsidR="00831E3E" w:rsidRPr="001872F6" w:rsidTr="00BC3D3D">
        <w:trPr>
          <w:trHeight w:val="282"/>
        </w:trPr>
        <w:tc>
          <w:tcPr>
            <w:tcW w:w="869" w:type="dxa"/>
            <w:tcBorders>
              <w:top w:val="nil"/>
              <w:left w:val="single" w:sz="8" w:space="0" w:color="auto"/>
              <w:bottom w:val="single" w:sz="4" w:space="0" w:color="auto"/>
              <w:right w:val="single" w:sz="4" w:space="0" w:color="auto"/>
            </w:tcBorders>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622" w:type="dxa"/>
            <w:tcBorders>
              <w:top w:val="nil"/>
              <w:left w:val="nil"/>
              <w:bottom w:val="single" w:sz="4" w:space="0" w:color="auto"/>
              <w:right w:val="single" w:sz="4" w:space="0" w:color="auto"/>
            </w:tcBorders>
            <w:noWrap/>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w:t>
            </w:r>
          </w:p>
        </w:tc>
        <w:tc>
          <w:tcPr>
            <w:tcW w:w="669" w:type="dxa"/>
            <w:tcBorders>
              <w:top w:val="nil"/>
              <w:left w:val="nil"/>
              <w:bottom w:val="single" w:sz="4" w:space="0" w:color="auto"/>
              <w:right w:val="single" w:sz="4" w:space="0" w:color="auto"/>
            </w:tcBorders>
            <w:noWrap/>
            <w:hideMark/>
          </w:tcPr>
          <w:p w:rsidR="00831E3E" w:rsidRPr="001872F6" w:rsidRDefault="00831E3E" w:rsidP="001872F6">
            <w:pPr>
              <w:spacing w:after="0" w:line="240" w:lineRule="auto"/>
              <w:ind w:left="-85" w:right="-175"/>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12533" w:type="dxa"/>
            <w:gridSpan w:val="9"/>
            <w:tcBorders>
              <w:top w:val="single" w:sz="4" w:space="0" w:color="auto"/>
              <w:left w:val="nil"/>
              <w:bottom w:val="single" w:sz="4" w:space="0" w:color="auto"/>
              <w:right w:val="single" w:sz="8" w:space="0" w:color="000000"/>
            </w:tcBorders>
            <w:noWrap/>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Организация предоставления государственных и муниципальных услуг в МАУ «МФЦ Дебёсского района»</w:t>
            </w:r>
          </w:p>
        </w:tc>
      </w:tr>
      <w:tr w:rsidR="00831E3E" w:rsidRPr="001872F6" w:rsidTr="00BC3D3D">
        <w:trPr>
          <w:trHeight w:val="510"/>
        </w:trPr>
        <w:tc>
          <w:tcPr>
            <w:tcW w:w="869" w:type="dxa"/>
            <w:vMerge w:val="restart"/>
            <w:tcBorders>
              <w:top w:val="nil"/>
              <w:left w:val="single" w:sz="8"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622" w:type="dxa"/>
            <w:vMerge w:val="restart"/>
            <w:tcBorders>
              <w:top w:val="nil"/>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w:t>
            </w:r>
          </w:p>
        </w:tc>
        <w:tc>
          <w:tcPr>
            <w:tcW w:w="669" w:type="dxa"/>
            <w:vMerge w:val="restart"/>
            <w:tcBorders>
              <w:top w:val="nil"/>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ind w:left="-128" w:right="-119"/>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1881" w:type="dxa"/>
            <w:vMerge w:val="restart"/>
            <w:tcBorders>
              <w:top w:val="nil"/>
              <w:left w:val="single" w:sz="4" w:space="0" w:color="auto"/>
              <w:bottom w:val="single" w:sz="4"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Обеспечение предоставления государственных и муниципальных услуг (работ)</w:t>
            </w:r>
          </w:p>
        </w:tc>
        <w:tc>
          <w:tcPr>
            <w:tcW w:w="2042"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highlight w:val="yellow"/>
              </w:rPr>
            </w:pPr>
            <w:r w:rsidRPr="001872F6">
              <w:rPr>
                <w:rFonts w:ascii="Times New Roman" w:hAnsi="Times New Roman" w:cs="Times New Roman"/>
                <w:sz w:val="20"/>
                <w:szCs w:val="20"/>
              </w:rPr>
              <w:t>Количество обращ</w:t>
            </w:r>
            <w:r w:rsidRPr="001872F6">
              <w:rPr>
                <w:rFonts w:ascii="Times New Roman" w:hAnsi="Times New Roman" w:cs="Times New Roman"/>
                <w:sz w:val="20"/>
                <w:szCs w:val="20"/>
              </w:rPr>
              <w:t>е</w:t>
            </w:r>
            <w:r w:rsidRPr="001872F6">
              <w:rPr>
                <w:rFonts w:ascii="Times New Roman" w:hAnsi="Times New Roman" w:cs="Times New Roman"/>
                <w:sz w:val="20"/>
                <w:szCs w:val="20"/>
              </w:rPr>
              <w:t>ний за предоставл</w:t>
            </w:r>
            <w:r w:rsidRPr="001872F6">
              <w:rPr>
                <w:rFonts w:ascii="Times New Roman" w:hAnsi="Times New Roman" w:cs="Times New Roman"/>
                <w:sz w:val="20"/>
                <w:szCs w:val="20"/>
              </w:rPr>
              <w:t>е</w:t>
            </w:r>
            <w:r w:rsidRPr="001872F6">
              <w:rPr>
                <w:rFonts w:ascii="Times New Roman" w:hAnsi="Times New Roman" w:cs="Times New Roman"/>
                <w:sz w:val="20"/>
                <w:szCs w:val="20"/>
              </w:rPr>
              <w:t>нием услуг (работ)</w:t>
            </w:r>
          </w:p>
        </w:tc>
        <w:tc>
          <w:tcPr>
            <w:tcW w:w="1277"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 обращ</w:t>
            </w:r>
            <w:r w:rsidRPr="001872F6">
              <w:rPr>
                <w:rFonts w:ascii="Times New Roman" w:hAnsi="Times New Roman" w:cs="Times New Roman"/>
                <w:sz w:val="20"/>
                <w:szCs w:val="20"/>
              </w:rPr>
              <w:t>е</w:t>
            </w:r>
            <w:r w:rsidRPr="001872F6">
              <w:rPr>
                <w:rFonts w:ascii="Times New Roman" w:hAnsi="Times New Roman" w:cs="Times New Roman"/>
                <w:sz w:val="20"/>
                <w:szCs w:val="20"/>
              </w:rPr>
              <w:t>ние</w:t>
            </w:r>
          </w:p>
        </w:tc>
        <w:tc>
          <w:tcPr>
            <w:tcW w:w="1229"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100</w:t>
            </w:r>
          </w:p>
        </w:tc>
        <w:tc>
          <w:tcPr>
            <w:tcW w:w="1212"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500</w:t>
            </w:r>
          </w:p>
        </w:tc>
        <w:tc>
          <w:tcPr>
            <w:tcW w:w="1212"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800</w:t>
            </w:r>
          </w:p>
        </w:tc>
        <w:tc>
          <w:tcPr>
            <w:tcW w:w="1212"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1000</w:t>
            </w:r>
          </w:p>
        </w:tc>
        <w:tc>
          <w:tcPr>
            <w:tcW w:w="1256" w:type="dxa"/>
            <w:tcBorders>
              <w:top w:val="nil"/>
              <w:left w:val="nil"/>
              <w:bottom w:val="single" w:sz="4" w:space="0" w:color="auto"/>
              <w:right w:val="single" w:sz="8"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1200</w:t>
            </w:r>
          </w:p>
        </w:tc>
        <w:tc>
          <w:tcPr>
            <w:tcW w:w="1212" w:type="dxa"/>
            <w:tcBorders>
              <w:top w:val="nil"/>
              <w:left w:val="nil"/>
              <w:bottom w:val="single" w:sz="4" w:space="0" w:color="auto"/>
              <w:right w:val="single" w:sz="8"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не менее 1500</w:t>
            </w:r>
          </w:p>
        </w:tc>
      </w:tr>
      <w:tr w:rsidR="00831E3E" w:rsidRPr="001872F6" w:rsidTr="00BC3D3D">
        <w:trPr>
          <w:trHeight w:val="735"/>
        </w:trPr>
        <w:tc>
          <w:tcPr>
            <w:tcW w:w="869" w:type="dxa"/>
            <w:vMerge/>
            <w:tcBorders>
              <w:top w:val="nil"/>
              <w:left w:val="single" w:sz="8" w:space="0" w:color="auto"/>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622" w:type="dxa"/>
            <w:vMerge/>
            <w:tcBorders>
              <w:top w:val="nil"/>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669" w:type="dxa"/>
            <w:vMerge/>
            <w:tcBorders>
              <w:top w:val="nil"/>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881" w:type="dxa"/>
            <w:vMerge/>
            <w:tcBorders>
              <w:top w:val="nil"/>
              <w:left w:val="single" w:sz="4" w:space="0" w:color="auto"/>
              <w:bottom w:val="single" w:sz="4"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042"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Расходы бюджета муниципального образования «Дебё</w:t>
            </w:r>
            <w:r w:rsidRPr="001872F6">
              <w:rPr>
                <w:rFonts w:ascii="Times New Roman" w:hAnsi="Times New Roman" w:cs="Times New Roman"/>
                <w:sz w:val="20"/>
                <w:szCs w:val="20"/>
              </w:rPr>
              <w:t>с</w:t>
            </w:r>
            <w:r w:rsidRPr="001872F6">
              <w:rPr>
                <w:rFonts w:ascii="Times New Roman" w:hAnsi="Times New Roman" w:cs="Times New Roman"/>
                <w:sz w:val="20"/>
                <w:szCs w:val="20"/>
              </w:rPr>
              <w:t>ский район» на ок</w:t>
            </w:r>
            <w:r w:rsidRPr="001872F6">
              <w:rPr>
                <w:rFonts w:ascii="Times New Roman" w:hAnsi="Times New Roman" w:cs="Times New Roman"/>
                <w:sz w:val="20"/>
                <w:szCs w:val="20"/>
              </w:rPr>
              <w:t>а</w:t>
            </w:r>
            <w:r w:rsidRPr="001872F6">
              <w:rPr>
                <w:rFonts w:ascii="Times New Roman" w:hAnsi="Times New Roman" w:cs="Times New Roman"/>
                <w:sz w:val="20"/>
                <w:szCs w:val="20"/>
              </w:rPr>
              <w:t>зание муниципал</w:t>
            </w:r>
            <w:r w:rsidRPr="001872F6">
              <w:rPr>
                <w:rFonts w:ascii="Times New Roman" w:hAnsi="Times New Roman" w:cs="Times New Roman"/>
                <w:sz w:val="20"/>
                <w:szCs w:val="20"/>
              </w:rPr>
              <w:t>ь</w:t>
            </w:r>
            <w:r w:rsidRPr="001872F6">
              <w:rPr>
                <w:rFonts w:ascii="Times New Roman" w:hAnsi="Times New Roman" w:cs="Times New Roman"/>
                <w:sz w:val="20"/>
                <w:szCs w:val="20"/>
              </w:rPr>
              <w:t>ной услуги (выпо</w:t>
            </w:r>
            <w:r w:rsidRPr="001872F6">
              <w:rPr>
                <w:rFonts w:ascii="Times New Roman" w:hAnsi="Times New Roman" w:cs="Times New Roman"/>
                <w:sz w:val="20"/>
                <w:szCs w:val="20"/>
              </w:rPr>
              <w:t>л</w:t>
            </w:r>
            <w:r w:rsidRPr="001872F6">
              <w:rPr>
                <w:rFonts w:ascii="Times New Roman" w:hAnsi="Times New Roman" w:cs="Times New Roman"/>
                <w:sz w:val="20"/>
                <w:szCs w:val="20"/>
              </w:rPr>
              <w:t>нение работы)</w:t>
            </w:r>
          </w:p>
        </w:tc>
        <w:tc>
          <w:tcPr>
            <w:tcW w:w="1277"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тыс. руб.</w:t>
            </w:r>
          </w:p>
        </w:tc>
        <w:tc>
          <w:tcPr>
            <w:tcW w:w="1229"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32045,34</w:t>
            </w:r>
          </w:p>
        </w:tc>
        <w:tc>
          <w:tcPr>
            <w:tcW w:w="1212"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4100,0</w:t>
            </w:r>
          </w:p>
        </w:tc>
        <w:tc>
          <w:tcPr>
            <w:tcW w:w="1212"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4300,0</w:t>
            </w:r>
          </w:p>
        </w:tc>
        <w:tc>
          <w:tcPr>
            <w:tcW w:w="1212" w:type="dxa"/>
            <w:tcBorders>
              <w:top w:val="nil"/>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4500,0</w:t>
            </w:r>
          </w:p>
        </w:tc>
        <w:tc>
          <w:tcPr>
            <w:tcW w:w="1256" w:type="dxa"/>
            <w:tcBorders>
              <w:top w:val="nil"/>
              <w:left w:val="nil"/>
              <w:bottom w:val="single" w:sz="4" w:space="0" w:color="auto"/>
              <w:right w:val="single" w:sz="8"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5000,0</w:t>
            </w:r>
          </w:p>
        </w:tc>
        <w:tc>
          <w:tcPr>
            <w:tcW w:w="1212" w:type="dxa"/>
            <w:tcBorders>
              <w:top w:val="nil"/>
              <w:left w:val="nil"/>
              <w:bottom w:val="single" w:sz="4" w:space="0" w:color="auto"/>
              <w:right w:val="single" w:sz="8"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5500,0</w:t>
            </w:r>
          </w:p>
        </w:tc>
      </w:tr>
    </w:tbl>
    <w:p w:rsidR="000864CC" w:rsidRDefault="00831E3E" w:rsidP="000864CC">
      <w:pPr>
        <w:spacing w:after="0" w:line="240" w:lineRule="auto"/>
        <w:jc w:val="right"/>
        <w:rPr>
          <w:rFonts w:ascii="Times New Roman" w:hAnsi="Times New Roman" w:cs="Times New Roman"/>
          <w:b/>
          <w:sz w:val="20"/>
          <w:szCs w:val="20"/>
        </w:rPr>
      </w:pPr>
      <w:r w:rsidRPr="001872F6">
        <w:rPr>
          <w:rFonts w:ascii="Times New Roman" w:hAnsi="Times New Roman" w:cs="Times New Roman"/>
          <w:sz w:val="20"/>
          <w:szCs w:val="20"/>
        </w:rPr>
        <w:br w:type="page"/>
      </w:r>
      <w:bookmarkStart w:id="36" w:name="_Toc381087705"/>
      <w:bookmarkStart w:id="37" w:name="_Toc387063327"/>
      <w:r w:rsidRPr="001872F6">
        <w:rPr>
          <w:rFonts w:ascii="Times New Roman" w:hAnsi="Times New Roman" w:cs="Times New Roman"/>
          <w:b/>
          <w:sz w:val="20"/>
          <w:szCs w:val="20"/>
        </w:rPr>
        <w:lastRenderedPageBreak/>
        <w:t xml:space="preserve">Приложение №4. </w:t>
      </w:r>
    </w:p>
    <w:p w:rsidR="000864CC" w:rsidRDefault="000864CC" w:rsidP="000864CC">
      <w:pPr>
        <w:spacing w:after="0" w:line="240" w:lineRule="auto"/>
        <w:jc w:val="right"/>
        <w:rPr>
          <w:rFonts w:ascii="Times New Roman" w:hAnsi="Times New Roman" w:cs="Times New Roman"/>
          <w:b/>
          <w:sz w:val="20"/>
          <w:szCs w:val="20"/>
        </w:rPr>
      </w:pPr>
    </w:p>
    <w:p w:rsidR="000864CC"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Ресурсное обеспечение реализации муниципальной программы «Муниципальное управление»</w:t>
      </w:r>
    </w:p>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 xml:space="preserve"> за счет средств бюджета муниципального образования «Дебёсский район»</w:t>
      </w:r>
      <w:bookmarkEnd w:id="36"/>
      <w:bookmarkEnd w:id="37"/>
    </w:p>
    <w:p w:rsidR="00831E3E" w:rsidRPr="001872F6" w:rsidRDefault="00831E3E" w:rsidP="001872F6">
      <w:pPr>
        <w:spacing w:after="0" w:line="240" w:lineRule="auto"/>
        <w:rPr>
          <w:rFonts w:ascii="Times New Roman" w:hAnsi="Times New Roman" w:cs="Times New Roman"/>
          <w:sz w:val="20"/>
          <w:szCs w:val="20"/>
        </w:rPr>
      </w:pPr>
    </w:p>
    <w:tbl>
      <w:tblPr>
        <w:tblW w:w="15310" w:type="dxa"/>
        <w:tblInd w:w="-176" w:type="dxa"/>
        <w:tblLook w:val="04A0" w:firstRow="1" w:lastRow="0" w:firstColumn="1" w:lastColumn="0" w:noHBand="0" w:noVBand="1"/>
      </w:tblPr>
      <w:tblGrid>
        <w:gridCol w:w="552"/>
        <w:gridCol w:w="480"/>
        <w:gridCol w:w="632"/>
        <w:gridCol w:w="2420"/>
        <w:gridCol w:w="2012"/>
        <w:gridCol w:w="584"/>
        <w:gridCol w:w="416"/>
        <w:gridCol w:w="461"/>
        <w:gridCol w:w="916"/>
        <w:gridCol w:w="516"/>
        <w:gridCol w:w="1116"/>
        <w:gridCol w:w="1041"/>
        <w:gridCol w:w="1041"/>
        <w:gridCol w:w="1041"/>
        <w:gridCol w:w="1041"/>
        <w:gridCol w:w="1041"/>
      </w:tblGrid>
      <w:tr w:rsidR="00831E3E" w:rsidRPr="001872F6" w:rsidTr="00BC3D3D">
        <w:trPr>
          <w:trHeight w:val="574"/>
          <w:tblHeader/>
        </w:trPr>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Код аналитич</w:t>
            </w:r>
            <w:r w:rsidRPr="001872F6">
              <w:rPr>
                <w:rFonts w:ascii="Times New Roman" w:hAnsi="Times New Roman" w:cs="Times New Roman"/>
                <w:sz w:val="20"/>
                <w:szCs w:val="20"/>
              </w:rPr>
              <w:t>е</w:t>
            </w:r>
            <w:r w:rsidRPr="001872F6">
              <w:rPr>
                <w:rFonts w:ascii="Times New Roman" w:hAnsi="Times New Roman" w:cs="Times New Roman"/>
                <w:sz w:val="20"/>
                <w:szCs w:val="20"/>
              </w:rPr>
              <w:t>ской програм</w:t>
            </w:r>
            <w:r w:rsidRPr="001872F6">
              <w:rPr>
                <w:rFonts w:ascii="Times New Roman" w:hAnsi="Times New Roman" w:cs="Times New Roman"/>
                <w:sz w:val="20"/>
                <w:szCs w:val="20"/>
              </w:rPr>
              <w:t>м</w:t>
            </w:r>
            <w:r w:rsidRPr="001872F6">
              <w:rPr>
                <w:rFonts w:ascii="Times New Roman" w:hAnsi="Times New Roman" w:cs="Times New Roman"/>
                <w:sz w:val="20"/>
                <w:szCs w:val="20"/>
              </w:rPr>
              <w:t>ной классиф</w:t>
            </w:r>
            <w:r w:rsidRPr="001872F6">
              <w:rPr>
                <w:rFonts w:ascii="Times New Roman" w:hAnsi="Times New Roman" w:cs="Times New Roman"/>
                <w:sz w:val="20"/>
                <w:szCs w:val="20"/>
              </w:rPr>
              <w:t>и</w:t>
            </w:r>
            <w:r w:rsidRPr="001872F6">
              <w:rPr>
                <w:rFonts w:ascii="Times New Roman" w:hAnsi="Times New Roman" w:cs="Times New Roman"/>
                <w:sz w:val="20"/>
                <w:szCs w:val="20"/>
              </w:rPr>
              <w:t>кации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Наименование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пальной программы, подпрограммы, основн</w:t>
            </w:r>
            <w:r w:rsidRPr="001872F6">
              <w:rPr>
                <w:rFonts w:ascii="Times New Roman" w:hAnsi="Times New Roman" w:cs="Times New Roman"/>
                <w:sz w:val="20"/>
                <w:szCs w:val="20"/>
              </w:rPr>
              <w:t>о</w:t>
            </w:r>
            <w:r w:rsidRPr="001872F6">
              <w:rPr>
                <w:rFonts w:ascii="Times New Roman" w:hAnsi="Times New Roman" w:cs="Times New Roman"/>
                <w:sz w:val="20"/>
                <w:szCs w:val="20"/>
              </w:rPr>
              <w:t>го 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Ответственный и</w:t>
            </w:r>
            <w:r w:rsidRPr="001872F6">
              <w:rPr>
                <w:rFonts w:ascii="Times New Roman" w:hAnsi="Times New Roman" w:cs="Times New Roman"/>
                <w:sz w:val="20"/>
                <w:szCs w:val="20"/>
              </w:rPr>
              <w:t>с</w:t>
            </w:r>
            <w:r w:rsidRPr="001872F6">
              <w:rPr>
                <w:rFonts w:ascii="Times New Roman" w:hAnsi="Times New Roman" w:cs="Times New Roman"/>
                <w:sz w:val="20"/>
                <w:szCs w:val="20"/>
              </w:rPr>
              <w:t>полнитель, соиспо</w:t>
            </w:r>
            <w:r w:rsidRPr="001872F6">
              <w:rPr>
                <w:rFonts w:ascii="Times New Roman" w:hAnsi="Times New Roman" w:cs="Times New Roman"/>
                <w:sz w:val="20"/>
                <w:szCs w:val="20"/>
              </w:rPr>
              <w:t>л</w:t>
            </w:r>
            <w:r w:rsidRPr="001872F6">
              <w:rPr>
                <w:rFonts w:ascii="Times New Roman" w:hAnsi="Times New Roman" w:cs="Times New Roman"/>
                <w:sz w:val="20"/>
                <w:szCs w:val="20"/>
              </w:rPr>
              <w:t>нитель</w:t>
            </w:r>
          </w:p>
        </w:tc>
        <w:tc>
          <w:tcPr>
            <w:tcW w:w="0" w:type="auto"/>
            <w:gridSpan w:val="5"/>
            <w:tcBorders>
              <w:top w:val="single" w:sz="4" w:space="0" w:color="auto"/>
              <w:left w:val="nil"/>
              <w:bottom w:val="single" w:sz="4" w:space="0" w:color="auto"/>
              <w:right w:val="single" w:sz="4" w:space="0" w:color="000000"/>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Код бюджетной классифик</w:t>
            </w:r>
            <w:r w:rsidRPr="001872F6">
              <w:rPr>
                <w:rFonts w:ascii="Times New Roman" w:hAnsi="Times New Roman" w:cs="Times New Roman"/>
                <w:sz w:val="20"/>
                <w:szCs w:val="20"/>
              </w:rPr>
              <w:t>а</w:t>
            </w:r>
            <w:r w:rsidRPr="001872F6">
              <w:rPr>
                <w:rFonts w:ascii="Times New Roman" w:hAnsi="Times New Roman" w:cs="Times New Roman"/>
                <w:sz w:val="20"/>
                <w:szCs w:val="20"/>
              </w:rPr>
              <w:t>ции</w:t>
            </w:r>
          </w:p>
        </w:tc>
        <w:tc>
          <w:tcPr>
            <w:tcW w:w="6321" w:type="dxa"/>
            <w:gridSpan w:val="6"/>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Расходы бюджета муниципального образования «Дебёсский район», тыс. рублей</w:t>
            </w:r>
          </w:p>
        </w:tc>
      </w:tr>
      <w:tr w:rsidR="00831E3E" w:rsidRPr="001872F6" w:rsidTr="00BC3D3D">
        <w:trPr>
          <w:trHeight w:val="743"/>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МП</w:t>
            </w: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Пп</w:t>
            </w: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0" w:type="auto"/>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ind w:right="-108"/>
              <w:jc w:val="center"/>
              <w:rPr>
                <w:rFonts w:ascii="Times New Roman" w:hAnsi="Times New Roman" w:cs="Times New Roman"/>
                <w:sz w:val="20"/>
                <w:szCs w:val="20"/>
              </w:rPr>
            </w:pPr>
            <w:r w:rsidRPr="001872F6">
              <w:rPr>
                <w:rFonts w:ascii="Times New Roman" w:hAnsi="Times New Roman" w:cs="Times New Roman"/>
                <w:sz w:val="20"/>
                <w:szCs w:val="20"/>
              </w:rPr>
              <w:t>ГРБС</w:t>
            </w:r>
          </w:p>
        </w:tc>
        <w:tc>
          <w:tcPr>
            <w:tcW w:w="0" w:type="auto"/>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Рз</w:t>
            </w:r>
          </w:p>
        </w:tc>
        <w:tc>
          <w:tcPr>
            <w:tcW w:w="0" w:type="auto"/>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roofErr w:type="gramStart"/>
            <w:r w:rsidRPr="001872F6">
              <w:rPr>
                <w:rFonts w:ascii="Times New Roman" w:hAnsi="Times New Roman" w:cs="Times New Roman"/>
                <w:sz w:val="20"/>
                <w:szCs w:val="20"/>
              </w:rPr>
              <w:t>Пр</w:t>
            </w:r>
            <w:proofErr w:type="gramEnd"/>
          </w:p>
        </w:tc>
        <w:tc>
          <w:tcPr>
            <w:tcW w:w="0" w:type="auto"/>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ЦС</w:t>
            </w:r>
          </w:p>
        </w:tc>
        <w:tc>
          <w:tcPr>
            <w:tcW w:w="0" w:type="auto"/>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ВР</w:t>
            </w:r>
          </w:p>
        </w:tc>
        <w:tc>
          <w:tcPr>
            <w:tcW w:w="1116"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ind w:hanging="43"/>
              <w:jc w:val="center"/>
              <w:rPr>
                <w:rFonts w:ascii="Times New Roman" w:hAnsi="Times New Roman" w:cs="Times New Roman"/>
                <w:sz w:val="20"/>
                <w:szCs w:val="20"/>
              </w:rPr>
            </w:pPr>
            <w:r w:rsidRPr="001872F6">
              <w:rPr>
                <w:rFonts w:ascii="Times New Roman" w:hAnsi="Times New Roman" w:cs="Times New Roman"/>
                <w:sz w:val="20"/>
                <w:szCs w:val="20"/>
              </w:rPr>
              <w:t>2015</w:t>
            </w:r>
          </w:p>
        </w:tc>
        <w:tc>
          <w:tcPr>
            <w:tcW w:w="1041"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ind w:hanging="43"/>
              <w:jc w:val="center"/>
              <w:rPr>
                <w:rFonts w:ascii="Times New Roman" w:hAnsi="Times New Roman" w:cs="Times New Roman"/>
                <w:sz w:val="20"/>
                <w:szCs w:val="20"/>
              </w:rPr>
            </w:pPr>
            <w:r w:rsidRPr="001872F6">
              <w:rPr>
                <w:rFonts w:ascii="Times New Roman" w:hAnsi="Times New Roman" w:cs="Times New Roman"/>
                <w:sz w:val="20"/>
                <w:szCs w:val="20"/>
              </w:rPr>
              <w:t>2016</w:t>
            </w:r>
          </w:p>
        </w:tc>
        <w:tc>
          <w:tcPr>
            <w:tcW w:w="1041" w:type="dxa"/>
            <w:tcBorders>
              <w:top w:val="nil"/>
              <w:left w:val="nil"/>
              <w:bottom w:val="single" w:sz="4" w:space="0" w:color="auto"/>
              <w:right w:val="single" w:sz="4" w:space="0" w:color="auto"/>
            </w:tcBorders>
            <w:vAlign w:val="center"/>
            <w:hideMark/>
          </w:tcPr>
          <w:p w:rsidR="00831E3E" w:rsidRPr="001872F6" w:rsidRDefault="00831E3E" w:rsidP="001872F6">
            <w:pPr>
              <w:spacing w:after="0" w:line="240" w:lineRule="auto"/>
              <w:ind w:hanging="43"/>
              <w:jc w:val="center"/>
              <w:rPr>
                <w:rFonts w:ascii="Times New Roman" w:hAnsi="Times New Roman" w:cs="Times New Roman"/>
                <w:sz w:val="20"/>
                <w:szCs w:val="20"/>
              </w:rPr>
            </w:pPr>
            <w:r w:rsidRPr="001872F6">
              <w:rPr>
                <w:rFonts w:ascii="Times New Roman" w:hAnsi="Times New Roman" w:cs="Times New Roman"/>
                <w:sz w:val="20"/>
                <w:szCs w:val="20"/>
              </w:rPr>
              <w:t>2017</w:t>
            </w:r>
          </w:p>
        </w:tc>
        <w:tc>
          <w:tcPr>
            <w:tcW w:w="1041" w:type="dxa"/>
            <w:tcBorders>
              <w:top w:val="nil"/>
              <w:left w:val="nil"/>
              <w:bottom w:val="single" w:sz="4" w:space="0" w:color="auto"/>
              <w:right w:val="single" w:sz="4" w:space="0" w:color="auto"/>
            </w:tcBorders>
            <w:vAlign w:val="center"/>
          </w:tcPr>
          <w:p w:rsidR="00831E3E" w:rsidRPr="001872F6" w:rsidRDefault="00831E3E" w:rsidP="001872F6">
            <w:pPr>
              <w:spacing w:after="0" w:line="240" w:lineRule="auto"/>
              <w:ind w:hanging="43"/>
              <w:jc w:val="center"/>
              <w:rPr>
                <w:rFonts w:ascii="Times New Roman" w:hAnsi="Times New Roman" w:cs="Times New Roman"/>
                <w:sz w:val="20"/>
                <w:szCs w:val="20"/>
              </w:rPr>
            </w:pPr>
            <w:r w:rsidRPr="001872F6">
              <w:rPr>
                <w:rFonts w:ascii="Times New Roman" w:hAnsi="Times New Roman" w:cs="Times New Roman"/>
                <w:sz w:val="20"/>
                <w:szCs w:val="20"/>
              </w:rPr>
              <w:t>2018</w:t>
            </w:r>
          </w:p>
        </w:tc>
        <w:tc>
          <w:tcPr>
            <w:tcW w:w="1041" w:type="dxa"/>
            <w:tcBorders>
              <w:top w:val="nil"/>
              <w:left w:val="nil"/>
              <w:bottom w:val="single" w:sz="4" w:space="0" w:color="auto"/>
              <w:right w:val="single" w:sz="4" w:space="0" w:color="auto"/>
            </w:tcBorders>
            <w:vAlign w:val="center"/>
          </w:tcPr>
          <w:p w:rsidR="00831E3E" w:rsidRPr="001872F6" w:rsidRDefault="00831E3E" w:rsidP="001872F6">
            <w:pPr>
              <w:spacing w:after="0" w:line="240" w:lineRule="auto"/>
              <w:ind w:hanging="43"/>
              <w:jc w:val="center"/>
              <w:rPr>
                <w:rFonts w:ascii="Times New Roman" w:hAnsi="Times New Roman" w:cs="Times New Roman"/>
                <w:sz w:val="20"/>
                <w:szCs w:val="20"/>
              </w:rPr>
            </w:pPr>
            <w:r w:rsidRPr="001872F6">
              <w:rPr>
                <w:rFonts w:ascii="Times New Roman" w:hAnsi="Times New Roman" w:cs="Times New Roman"/>
                <w:sz w:val="20"/>
                <w:szCs w:val="20"/>
              </w:rPr>
              <w:t>2019</w:t>
            </w:r>
          </w:p>
        </w:tc>
        <w:tc>
          <w:tcPr>
            <w:tcW w:w="1041" w:type="dxa"/>
            <w:tcBorders>
              <w:top w:val="nil"/>
              <w:left w:val="nil"/>
              <w:bottom w:val="single" w:sz="4" w:space="0" w:color="auto"/>
              <w:right w:val="single" w:sz="4" w:space="0" w:color="auto"/>
            </w:tcBorders>
            <w:vAlign w:val="center"/>
          </w:tcPr>
          <w:p w:rsidR="00831E3E" w:rsidRPr="001872F6" w:rsidRDefault="00831E3E" w:rsidP="001872F6">
            <w:pPr>
              <w:spacing w:after="0" w:line="240" w:lineRule="auto"/>
              <w:ind w:hanging="43"/>
              <w:jc w:val="center"/>
              <w:rPr>
                <w:rFonts w:ascii="Times New Roman" w:hAnsi="Times New Roman" w:cs="Times New Roman"/>
                <w:sz w:val="20"/>
                <w:szCs w:val="20"/>
              </w:rPr>
            </w:pPr>
            <w:r w:rsidRPr="001872F6">
              <w:rPr>
                <w:rFonts w:ascii="Times New Roman" w:hAnsi="Times New Roman" w:cs="Times New Roman"/>
                <w:sz w:val="20"/>
                <w:szCs w:val="20"/>
              </w:rPr>
              <w:t>2020</w:t>
            </w:r>
          </w:p>
        </w:tc>
      </w:tr>
      <w:tr w:rsidR="00831E3E" w:rsidRPr="001872F6" w:rsidTr="00BC3D3D">
        <w:trPr>
          <w:trHeight w:val="259"/>
        </w:trPr>
        <w:tc>
          <w:tcPr>
            <w:tcW w:w="0" w:type="auto"/>
            <w:vMerge w:val="restart"/>
            <w:tcBorders>
              <w:top w:val="single" w:sz="4" w:space="0" w:color="auto"/>
              <w:left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vMerge w:val="restart"/>
            <w:tcBorders>
              <w:top w:val="single" w:sz="4" w:space="0" w:color="auto"/>
              <w:left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vMerge w:val="restart"/>
            <w:tcBorders>
              <w:top w:val="single" w:sz="4" w:space="0" w:color="auto"/>
              <w:left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val="restart"/>
            <w:tcBorders>
              <w:top w:val="single" w:sz="4" w:space="0" w:color="auto"/>
              <w:left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b/>
                <w:sz w:val="20"/>
                <w:szCs w:val="20"/>
              </w:rPr>
              <w:t>Административная р</w:t>
            </w:r>
            <w:r w:rsidRPr="001872F6">
              <w:rPr>
                <w:rFonts w:ascii="Times New Roman" w:hAnsi="Times New Roman" w:cs="Times New Roman"/>
                <w:b/>
                <w:sz w:val="20"/>
                <w:szCs w:val="20"/>
              </w:rPr>
              <w:t>е</w:t>
            </w:r>
            <w:r w:rsidRPr="001872F6">
              <w:rPr>
                <w:rFonts w:ascii="Times New Roman" w:hAnsi="Times New Roman" w:cs="Times New Roman"/>
                <w:b/>
                <w:sz w:val="20"/>
                <w:szCs w:val="20"/>
              </w:rPr>
              <w:t>форма</w:t>
            </w: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b/>
                <w:sz w:val="20"/>
                <w:szCs w:val="20"/>
              </w:rPr>
            </w:pPr>
            <w:r w:rsidRPr="001872F6">
              <w:rPr>
                <w:rFonts w:ascii="Times New Roman" w:hAnsi="Times New Roman" w:cs="Times New Roman"/>
                <w:b/>
                <w:sz w:val="20"/>
                <w:szCs w:val="20"/>
              </w:rPr>
              <w:t>Всего</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32110,34</w:t>
            </w:r>
          </w:p>
        </w:tc>
        <w:tc>
          <w:tcPr>
            <w:tcW w:w="1041"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4165,0</w:t>
            </w:r>
          </w:p>
        </w:tc>
        <w:tc>
          <w:tcPr>
            <w:tcW w:w="1041"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4365,0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4565,0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5065,0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b/>
                <w:sz w:val="20"/>
                <w:szCs w:val="20"/>
              </w:rPr>
            </w:pPr>
            <w:r w:rsidRPr="001872F6">
              <w:rPr>
                <w:rFonts w:ascii="Times New Roman" w:hAnsi="Times New Roman" w:cs="Times New Roman"/>
                <w:b/>
                <w:sz w:val="20"/>
                <w:szCs w:val="20"/>
              </w:rPr>
              <w:t>5565,0</w:t>
            </w:r>
          </w:p>
        </w:tc>
      </w:tr>
      <w:tr w:rsidR="00831E3E" w:rsidRPr="001872F6" w:rsidTr="00BC3D3D">
        <w:trPr>
          <w:trHeight w:val="1066"/>
        </w:trPr>
        <w:tc>
          <w:tcPr>
            <w:tcW w:w="0" w:type="auto"/>
            <w:vMerge/>
            <w:tcBorders>
              <w:left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tcBorders>
              <w:left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b/>
                <w:sz w:val="20"/>
                <w:szCs w:val="20"/>
              </w:rPr>
            </w:pP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Ответственный и</w:t>
            </w:r>
            <w:r w:rsidRPr="001872F6">
              <w:rPr>
                <w:rFonts w:ascii="Times New Roman" w:hAnsi="Times New Roman" w:cs="Times New Roman"/>
                <w:sz w:val="20"/>
                <w:szCs w:val="20"/>
              </w:rPr>
              <w:t>с</w:t>
            </w:r>
            <w:r w:rsidRPr="001872F6">
              <w:rPr>
                <w:rFonts w:ascii="Times New Roman" w:hAnsi="Times New Roman" w:cs="Times New Roman"/>
                <w:sz w:val="20"/>
                <w:szCs w:val="20"/>
              </w:rPr>
              <w:t>полнитель подпр</w:t>
            </w:r>
            <w:r w:rsidRPr="001872F6">
              <w:rPr>
                <w:rFonts w:ascii="Times New Roman" w:hAnsi="Times New Roman" w:cs="Times New Roman"/>
                <w:sz w:val="20"/>
                <w:szCs w:val="20"/>
              </w:rPr>
              <w:t>о</w:t>
            </w:r>
            <w:r w:rsidRPr="001872F6">
              <w:rPr>
                <w:rFonts w:ascii="Times New Roman" w:hAnsi="Times New Roman" w:cs="Times New Roman"/>
                <w:sz w:val="20"/>
                <w:szCs w:val="20"/>
              </w:rPr>
              <w:t>граммы - Аппарат Главы МО, Совета депутатов МО, А</w:t>
            </w:r>
            <w:r w:rsidRPr="001872F6">
              <w:rPr>
                <w:rFonts w:ascii="Times New Roman" w:hAnsi="Times New Roman" w:cs="Times New Roman"/>
                <w:sz w:val="20"/>
                <w:szCs w:val="20"/>
              </w:rPr>
              <w:t>д</w:t>
            </w:r>
            <w:r w:rsidRPr="001872F6">
              <w:rPr>
                <w:rFonts w:ascii="Times New Roman" w:hAnsi="Times New Roman" w:cs="Times New Roman"/>
                <w:sz w:val="20"/>
                <w:szCs w:val="20"/>
              </w:rPr>
              <w:t>министрации МО</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 </w:t>
            </w: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p>
        </w:tc>
      </w:tr>
      <w:tr w:rsidR="00831E3E" w:rsidRPr="001872F6" w:rsidTr="00BC3D3D">
        <w:trPr>
          <w:trHeight w:val="495"/>
        </w:trPr>
        <w:tc>
          <w:tcPr>
            <w:tcW w:w="0" w:type="auto"/>
            <w:vMerge/>
            <w:tcBorders>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vMerge/>
            <w:tcBorders>
              <w:left w:val="single" w:sz="4" w:space="0" w:color="auto"/>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Соисполнители подпрограммы – структурные по</w:t>
            </w:r>
            <w:r w:rsidRPr="001872F6">
              <w:rPr>
                <w:rFonts w:ascii="Times New Roman" w:hAnsi="Times New Roman" w:cs="Times New Roman"/>
                <w:sz w:val="20"/>
                <w:szCs w:val="20"/>
              </w:rPr>
              <w:t>д</w:t>
            </w:r>
            <w:r w:rsidRPr="001872F6">
              <w:rPr>
                <w:rFonts w:ascii="Times New Roman" w:hAnsi="Times New Roman" w:cs="Times New Roman"/>
                <w:sz w:val="20"/>
                <w:szCs w:val="20"/>
              </w:rPr>
              <w:t>разделения Админ</w:t>
            </w:r>
            <w:r w:rsidRPr="001872F6">
              <w:rPr>
                <w:rFonts w:ascii="Times New Roman" w:hAnsi="Times New Roman" w:cs="Times New Roman"/>
                <w:sz w:val="20"/>
                <w:szCs w:val="20"/>
              </w:rPr>
              <w:t>и</w:t>
            </w:r>
            <w:r w:rsidRPr="001872F6">
              <w:rPr>
                <w:rFonts w:ascii="Times New Roman" w:hAnsi="Times New Roman" w:cs="Times New Roman"/>
                <w:sz w:val="20"/>
                <w:szCs w:val="20"/>
              </w:rPr>
              <w:t>страции МО «Д</w:t>
            </w:r>
            <w:r w:rsidRPr="001872F6">
              <w:rPr>
                <w:rFonts w:ascii="Times New Roman" w:hAnsi="Times New Roman" w:cs="Times New Roman"/>
                <w:sz w:val="20"/>
                <w:szCs w:val="20"/>
              </w:rPr>
              <w:t>е</w:t>
            </w:r>
            <w:r w:rsidRPr="001872F6">
              <w:rPr>
                <w:rFonts w:ascii="Times New Roman" w:hAnsi="Times New Roman" w:cs="Times New Roman"/>
                <w:sz w:val="20"/>
                <w:szCs w:val="20"/>
              </w:rPr>
              <w:t>бёсский район»</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highlight w:val="yellow"/>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p>
        </w:tc>
      </w:tr>
      <w:tr w:rsidR="00831E3E" w:rsidRPr="001872F6" w:rsidTr="00BC3D3D">
        <w:trPr>
          <w:trHeight w:val="49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Организация предоста</w:t>
            </w:r>
            <w:r w:rsidRPr="001872F6">
              <w:rPr>
                <w:rFonts w:ascii="Times New Roman" w:hAnsi="Times New Roman" w:cs="Times New Roman"/>
                <w:sz w:val="20"/>
                <w:szCs w:val="20"/>
              </w:rPr>
              <w:t>в</w:t>
            </w:r>
            <w:r w:rsidRPr="001872F6">
              <w:rPr>
                <w:rFonts w:ascii="Times New Roman" w:hAnsi="Times New Roman" w:cs="Times New Roman"/>
                <w:sz w:val="20"/>
                <w:szCs w:val="20"/>
              </w:rPr>
              <w:t>ления государственных и муниципальных услуг в МАУ «МФЦ Дебёсского района»</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Заместитель Главы Администрации района по эконом</w:t>
            </w:r>
            <w:r w:rsidRPr="001872F6">
              <w:rPr>
                <w:rFonts w:ascii="Times New Roman" w:hAnsi="Times New Roman" w:cs="Times New Roman"/>
                <w:sz w:val="20"/>
                <w:szCs w:val="20"/>
              </w:rPr>
              <w:t>и</w:t>
            </w:r>
            <w:r w:rsidRPr="001872F6">
              <w:rPr>
                <w:rFonts w:ascii="Times New Roman" w:hAnsi="Times New Roman" w:cs="Times New Roman"/>
                <w:sz w:val="20"/>
                <w:szCs w:val="20"/>
              </w:rPr>
              <w:t>ке и собственности</w:t>
            </w:r>
          </w:p>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Руководитель апп</w:t>
            </w:r>
            <w:r w:rsidRPr="001872F6">
              <w:rPr>
                <w:rFonts w:ascii="Times New Roman" w:hAnsi="Times New Roman" w:cs="Times New Roman"/>
                <w:sz w:val="20"/>
                <w:szCs w:val="20"/>
              </w:rPr>
              <w:t>а</w:t>
            </w:r>
            <w:r w:rsidRPr="001872F6">
              <w:rPr>
                <w:rFonts w:ascii="Times New Roman" w:hAnsi="Times New Roman" w:cs="Times New Roman"/>
                <w:sz w:val="20"/>
                <w:szCs w:val="20"/>
              </w:rPr>
              <w:t>рата</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01</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13</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1326146</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620</w:t>
            </w:r>
          </w:p>
        </w:tc>
        <w:tc>
          <w:tcPr>
            <w:tcW w:w="1116"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lang w:val="en-US"/>
              </w:rPr>
              <w:t>32045</w:t>
            </w:r>
            <w:r w:rsidRPr="001872F6">
              <w:rPr>
                <w:rFonts w:ascii="Times New Roman" w:hAnsi="Times New Roman" w:cs="Times New Roman"/>
                <w:sz w:val="20"/>
                <w:szCs w:val="20"/>
              </w:rPr>
              <w:t>,34</w:t>
            </w:r>
          </w:p>
        </w:tc>
        <w:tc>
          <w:tcPr>
            <w:tcW w:w="1041"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lang w:val="en-US"/>
              </w:rPr>
              <w:t>4</w:t>
            </w:r>
            <w:r w:rsidRPr="001872F6">
              <w:rPr>
                <w:rFonts w:ascii="Times New Roman" w:hAnsi="Times New Roman" w:cs="Times New Roman"/>
                <w:sz w:val="20"/>
                <w:szCs w:val="20"/>
              </w:rPr>
              <w:t>100,0</w:t>
            </w:r>
          </w:p>
        </w:tc>
        <w:tc>
          <w:tcPr>
            <w:tcW w:w="1041"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lang w:val="en-US"/>
              </w:rPr>
              <w:t>4</w:t>
            </w:r>
            <w:r w:rsidRPr="001872F6">
              <w:rPr>
                <w:rFonts w:ascii="Times New Roman" w:hAnsi="Times New Roman" w:cs="Times New Roman"/>
                <w:sz w:val="20"/>
                <w:szCs w:val="20"/>
              </w:rPr>
              <w:t>3</w:t>
            </w:r>
            <w:r w:rsidRPr="001872F6">
              <w:rPr>
                <w:rFonts w:ascii="Times New Roman" w:hAnsi="Times New Roman" w:cs="Times New Roman"/>
                <w:sz w:val="20"/>
                <w:szCs w:val="20"/>
                <w:lang w:val="en-US"/>
              </w:rPr>
              <w:t>00</w:t>
            </w: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lang w:val="en-US"/>
              </w:rPr>
              <w:t>4500</w:t>
            </w: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lang w:val="en-US"/>
              </w:rPr>
              <w:t>5000</w:t>
            </w: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lang w:val="en-US"/>
              </w:rPr>
              <w:t>5500</w:t>
            </w:r>
            <w:r w:rsidRPr="001872F6">
              <w:rPr>
                <w:rFonts w:ascii="Times New Roman" w:hAnsi="Times New Roman" w:cs="Times New Roman"/>
                <w:sz w:val="20"/>
                <w:szCs w:val="20"/>
              </w:rPr>
              <w:t>,0</w:t>
            </w:r>
          </w:p>
        </w:tc>
      </w:tr>
      <w:tr w:rsidR="00831E3E" w:rsidRPr="001872F6" w:rsidTr="00BC3D3D">
        <w:trPr>
          <w:trHeight w:val="49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Формирование и ведение Реестра муниципальных услуг МО «Дебёсский район»</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Аппарат Главы МО, Совета депутатов МО,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ции МО</w:t>
            </w:r>
          </w:p>
        </w:tc>
        <w:tc>
          <w:tcPr>
            <w:tcW w:w="0" w:type="auto"/>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r>
      <w:tr w:rsidR="00831E3E" w:rsidRPr="001872F6" w:rsidTr="00BC3D3D">
        <w:trPr>
          <w:trHeight w:val="49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Регламентация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пальных услуг, пред</w:t>
            </w:r>
            <w:r w:rsidRPr="001872F6">
              <w:rPr>
                <w:rFonts w:ascii="Times New Roman" w:hAnsi="Times New Roman" w:cs="Times New Roman"/>
                <w:sz w:val="20"/>
                <w:szCs w:val="20"/>
              </w:rPr>
              <w:t>о</w:t>
            </w:r>
            <w:r w:rsidRPr="001872F6">
              <w:rPr>
                <w:rFonts w:ascii="Times New Roman" w:hAnsi="Times New Roman" w:cs="Times New Roman"/>
                <w:sz w:val="20"/>
                <w:szCs w:val="20"/>
              </w:rPr>
              <w:t>ставляемых Админ</w:t>
            </w:r>
            <w:r w:rsidRPr="001872F6">
              <w:rPr>
                <w:rFonts w:ascii="Times New Roman" w:hAnsi="Times New Roman" w:cs="Times New Roman"/>
                <w:sz w:val="20"/>
                <w:szCs w:val="20"/>
              </w:rPr>
              <w:t>и</w:t>
            </w:r>
            <w:r w:rsidRPr="001872F6">
              <w:rPr>
                <w:rFonts w:ascii="Times New Roman" w:hAnsi="Times New Roman" w:cs="Times New Roman"/>
                <w:sz w:val="20"/>
                <w:szCs w:val="20"/>
              </w:rPr>
              <w:t xml:space="preserve">страцией района, а также функций осуществления </w:t>
            </w:r>
            <w:r w:rsidRPr="001872F6">
              <w:rPr>
                <w:rFonts w:ascii="Times New Roman" w:hAnsi="Times New Roman" w:cs="Times New Roman"/>
                <w:sz w:val="20"/>
                <w:szCs w:val="20"/>
              </w:rPr>
              <w:lastRenderedPageBreak/>
              <w:t>муниципального ко</w:t>
            </w:r>
            <w:r w:rsidRPr="001872F6">
              <w:rPr>
                <w:rFonts w:ascii="Times New Roman" w:hAnsi="Times New Roman" w:cs="Times New Roman"/>
                <w:sz w:val="20"/>
                <w:szCs w:val="20"/>
              </w:rPr>
              <w:t>н</w:t>
            </w:r>
            <w:r w:rsidRPr="001872F6">
              <w:rPr>
                <w:rFonts w:ascii="Times New Roman" w:hAnsi="Times New Roman" w:cs="Times New Roman"/>
                <w:sz w:val="20"/>
                <w:szCs w:val="20"/>
              </w:rPr>
              <w:t xml:space="preserve">троля </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lastRenderedPageBreak/>
              <w:t>Структурные по</w:t>
            </w:r>
            <w:r w:rsidRPr="001872F6">
              <w:rPr>
                <w:rFonts w:ascii="Times New Roman" w:hAnsi="Times New Roman" w:cs="Times New Roman"/>
                <w:sz w:val="20"/>
                <w:szCs w:val="20"/>
              </w:rPr>
              <w:t>д</w:t>
            </w:r>
            <w:r w:rsidRPr="001872F6">
              <w:rPr>
                <w:rFonts w:ascii="Times New Roman" w:hAnsi="Times New Roman" w:cs="Times New Roman"/>
                <w:sz w:val="20"/>
                <w:szCs w:val="20"/>
              </w:rPr>
              <w:t>разделения Админ</w:t>
            </w:r>
            <w:r w:rsidRPr="001872F6">
              <w:rPr>
                <w:rFonts w:ascii="Times New Roman" w:hAnsi="Times New Roman" w:cs="Times New Roman"/>
                <w:sz w:val="20"/>
                <w:szCs w:val="20"/>
              </w:rPr>
              <w:t>и</w:t>
            </w:r>
            <w:r w:rsidRPr="001872F6">
              <w:rPr>
                <w:rFonts w:ascii="Times New Roman" w:hAnsi="Times New Roman" w:cs="Times New Roman"/>
                <w:sz w:val="20"/>
                <w:szCs w:val="20"/>
              </w:rPr>
              <w:t>страции района</w:t>
            </w:r>
          </w:p>
        </w:tc>
        <w:tc>
          <w:tcPr>
            <w:tcW w:w="0" w:type="auto"/>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r>
      <w:tr w:rsidR="00831E3E" w:rsidRPr="001872F6" w:rsidTr="00BC3D3D">
        <w:trPr>
          <w:trHeight w:val="49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pStyle w:val="ConsPlusNonformat"/>
              <w:jc w:val="both"/>
              <w:rPr>
                <w:rFonts w:ascii="Times New Roman" w:hAnsi="Times New Roman" w:cs="Times New Roman"/>
                <w:highlight w:val="yellow"/>
                <w:lang w:eastAsia="ru-RU"/>
              </w:rPr>
            </w:pPr>
            <w:r w:rsidRPr="001872F6">
              <w:rPr>
                <w:rFonts w:ascii="Times New Roman" w:hAnsi="Times New Roman" w:cs="Times New Roman"/>
              </w:rPr>
              <w:t>Обеспечение открытости и доступности информации о деятельности органов местного самоуправления и формируемых ими информационных ресурсах</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highlight w:val="yellow"/>
              </w:rPr>
            </w:pPr>
            <w:r w:rsidRPr="001872F6">
              <w:rPr>
                <w:rFonts w:ascii="Times New Roman" w:hAnsi="Times New Roman" w:cs="Times New Roman"/>
                <w:sz w:val="20"/>
                <w:szCs w:val="20"/>
              </w:rPr>
              <w:t>Аппарат Главы МО, Совета депутатов МО,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ции МО, структу</w:t>
            </w:r>
            <w:r w:rsidRPr="001872F6">
              <w:rPr>
                <w:rFonts w:ascii="Times New Roman" w:hAnsi="Times New Roman" w:cs="Times New Roman"/>
                <w:sz w:val="20"/>
                <w:szCs w:val="20"/>
              </w:rPr>
              <w:t>р</w:t>
            </w:r>
            <w:r w:rsidRPr="001872F6">
              <w:rPr>
                <w:rFonts w:ascii="Times New Roman" w:hAnsi="Times New Roman" w:cs="Times New Roman"/>
                <w:sz w:val="20"/>
                <w:szCs w:val="20"/>
              </w:rPr>
              <w:t xml:space="preserve">ные подразделения Администрации района </w:t>
            </w:r>
          </w:p>
        </w:tc>
        <w:tc>
          <w:tcPr>
            <w:tcW w:w="0" w:type="auto"/>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r>
      <w:tr w:rsidR="00831E3E" w:rsidRPr="001872F6" w:rsidTr="00BC3D3D">
        <w:trPr>
          <w:trHeight w:val="49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Проведение социолог</w:t>
            </w:r>
            <w:r w:rsidRPr="001872F6">
              <w:rPr>
                <w:rFonts w:ascii="Times New Roman" w:hAnsi="Times New Roman" w:cs="Times New Roman"/>
                <w:sz w:val="20"/>
                <w:szCs w:val="20"/>
              </w:rPr>
              <w:t>и</w:t>
            </w:r>
            <w:r w:rsidRPr="001872F6">
              <w:rPr>
                <w:rFonts w:ascii="Times New Roman" w:hAnsi="Times New Roman" w:cs="Times New Roman"/>
                <w:sz w:val="20"/>
                <w:szCs w:val="20"/>
              </w:rPr>
              <w:t>ческих исследований с целью мониторинга уд</w:t>
            </w:r>
            <w:r w:rsidRPr="001872F6">
              <w:rPr>
                <w:rFonts w:ascii="Times New Roman" w:hAnsi="Times New Roman" w:cs="Times New Roman"/>
                <w:sz w:val="20"/>
                <w:szCs w:val="20"/>
              </w:rPr>
              <w:t>о</w:t>
            </w:r>
            <w:r w:rsidRPr="001872F6">
              <w:rPr>
                <w:rFonts w:ascii="Times New Roman" w:hAnsi="Times New Roman" w:cs="Times New Roman"/>
                <w:sz w:val="20"/>
                <w:szCs w:val="20"/>
              </w:rPr>
              <w:t>влетворенности насел</w:t>
            </w:r>
            <w:r w:rsidRPr="001872F6">
              <w:rPr>
                <w:rFonts w:ascii="Times New Roman" w:hAnsi="Times New Roman" w:cs="Times New Roman"/>
                <w:sz w:val="20"/>
                <w:szCs w:val="20"/>
              </w:rPr>
              <w:t>е</w:t>
            </w:r>
            <w:r w:rsidRPr="001872F6">
              <w:rPr>
                <w:rFonts w:ascii="Times New Roman" w:hAnsi="Times New Roman" w:cs="Times New Roman"/>
                <w:sz w:val="20"/>
                <w:szCs w:val="20"/>
              </w:rPr>
              <w:t>нием деятельностью о</w:t>
            </w:r>
            <w:r w:rsidRPr="001872F6">
              <w:rPr>
                <w:rFonts w:ascii="Times New Roman" w:hAnsi="Times New Roman" w:cs="Times New Roman"/>
                <w:sz w:val="20"/>
                <w:szCs w:val="20"/>
              </w:rPr>
              <w:t>р</w:t>
            </w:r>
            <w:r w:rsidRPr="001872F6">
              <w:rPr>
                <w:rFonts w:ascii="Times New Roman" w:hAnsi="Times New Roman" w:cs="Times New Roman"/>
                <w:sz w:val="20"/>
                <w:szCs w:val="20"/>
              </w:rPr>
              <w:t>ганов местного сам</w:t>
            </w:r>
            <w:r w:rsidRPr="001872F6">
              <w:rPr>
                <w:rFonts w:ascii="Times New Roman" w:hAnsi="Times New Roman" w:cs="Times New Roman"/>
                <w:sz w:val="20"/>
                <w:szCs w:val="20"/>
              </w:rPr>
              <w:t>о</w:t>
            </w:r>
            <w:r w:rsidRPr="001872F6">
              <w:rPr>
                <w:rFonts w:ascii="Times New Roman" w:hAnsi="Times New Roman" w:cs="Times New Roman"/>
                <w:sz w:val="20"/>
                <w:szCs w:val="20"/>
              </w:rPr>
              <w:t>управления Дебёсского района, а также кач</w:t>
            </w:r>
            <w:r w:rsidRPr="001872F6">
              <w:rPr>
                <w:rFonts w:ascii="Times New Roman" w:hAnsi="Times New Roman" w:cs="Times New Roman"/>
                <w:sz w:val="20"/>
                <w:szCs w:val="20"/>
              </w:rPr>
              <w:t>е</w:t>
            </w:r>
            <w:r w:rsidRPr="001872F6">
              <w:rPr>
                <w:rFonts w:ascii="Times New Roman" w:hAnsi="Times New Roman" w:cs="Times New Roman"/>
                <w:sz w:val="20"/>
                <w:szCs w:val="20"/>
              </w:rPr>
              <w:t>ством муниципальных услуг в районе в соотве</w:t>
            </w:r>
            <w:r w:rsidRPr="001872F6">
              <w:rPr>
                <w:rFonts w:ascii="Times New Roman" w:hAnsi="Times New Roman" w:cs="Times New Roman"/>
                <w:sz w:val="20"/>
                <w:szCs w:val="20"/>
              </w:rPr>
              <w:t>т</w:t>
            </w:r>
            <w:r w:rsidRPr="001872F6">
              <w:rPr>
                <w:rFonts w:ascii="Times New Roman" w:hAnsi="Times New Roman" w:cs="Times New Roman"/>
                <w:sz w:val="20"/>
                <w:szCs w:val="20"/>
              </w:rPr>
              <w:t>ствии с Указом През</w:t>
            </w:r>
            <w:r w:rsidRPr="001872F6">
              <w:rPr>
                <w:rFonts w:ascii="Times New Roman" w:hAnsi="Times New Roman" w:cs="Times New Roman"/>
                <w:sz w:val="20"/>
                <w:szCs w:val="20"/>
              </w:rPr>
              <w:t>и</w:t>
            </w:r>
            <w:r w:rsidRPr="001872F6">
              <w:rPr>
                <w:rFonts w:ascii="Times New Roman" w:hAnsi="Times New Roman" w:cs="Times New Roman"/>
                <w:sz w:val="20"/>
                <w:szCs w:val="20"/>
              </w:rPr>
              <w:t>дента Российской Фед</w:t>
            </w:r>
            <w:r w:rsidRPr="001872F6">
              <w:rPr>
                <w:rFonts w:ascii="Times New Roman" w:hAnsi="Times New Roman" w:cs="Times New Roman"/>
                <w:sz w:val="20"/>
                <w:szCs w:val="20"/>
              </w:rPr>
              <w:t>е</w:t>
            </w:r>
            <w:r w:rsidRPr="001872F6">
              <w:rPr>
                <w:rFonts w:ascii="Times New Roman" w:hAnsi="Times New Roman" w:cs="Times New Roman"/>
                <w:sz w:val="20"/>
                <w:szCs w:val="20"/>
              </w:rPr>
              <w:t>рации от 28.04.2008 № 607, постановлением Правительства Росси</w:t>
            </w:r>
            <w:r w:rsidRPr="001872F6">
              <w:rPr>
                <w:rFonts w:ascii="Times New Roman" w:hAnsi="Times New Roman" w:cs="Times New Roman"/>
                <w:sz w:val="20"/>
                <w:szCs w:val="20"/>
              </w:rPr>
              <w:t>й</w:t>
            </w:r>
            <w:r w:rsidRPr="001872F6">
              <w:rPr>
                <w:rFonts w:ascii="Times New Roman" w:hAnsi="Times New Roman" w:cs="Times New Roman"/>
                <w:sz w:val="20"/>
                <w:szCs w:val="20"/>
              </w:rPr>
              <w:t>ской Федерации от 17.12.2012 № 1317</w:t>
            </w:r>
          </w:p>
        </w:tc>
        <w:tc>
          <w:tcPr>
            <w:tcW w:w="0" w:type="auto"/>
            <w:tcBorders>
              <w:top w:val="single" w:sz="4" w:space="0" w:color="auto"/>
              <w:left w:val="nil"/>
              <w:bottom w:val="single" w:sz="4" w:space="0" w:color="auto"/>
              <w:right w:val="single" w:sz="4" w:space="0" w:color="auto"/>
            </w:tcBorders>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Аппарат Главы МО, Совета депутатов МО,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ции МО</w:t>
            </w:r>
          </w:p>
        </w:tc>
        <w:tc>
          <w:tcPr>
            <w:tcW w:w="0" w:type="auto"/>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01</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1326146</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620</w:t>
            </w: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5,0</w:t>
            </w:r>
          </w:p>
        </w:tc>
      </w:tr>
      <w:tr w:rsidR="00831E3E" w:rsidRPr="001872F6" w:rsidTr="00BC3D3D">
        <w:trPr>
          <w:trHeight w:val="495"/>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Размещение и обновл</w:t>
            </w:r>
            <w:r w:rsidRPr="001872F6">
              <w:rPr>
                <w:rFonts w:ascii="Times New Roman" w:hAnsi="Times New Roman" w:cs="Times New Roman"/>
                <w:sz w:val="20"/>
                <w:szCs w:val="20"/>
              </w:rPr>
              <w:t>е</w:t>
            </w:r>
            <w:r w:rsidRPr="001872F6">
              <w:rPr>
                <w:rFonts w:ascii="Times New Roman" w:hAnsi="Times New Roman" w:cs="Times New Roman"/>
                <w:sz w:val="20"/>
                <w:szCs w:val="20"/>
              </w:rPr>
              <w:t>ние сведений о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пальных услугах, пред</w:t>
            </w:r>
            <w:r w:rsidRPr="001872F6">
              <w:rPr>
                <w:rFonts w:ascii="Times New Roman" w:hAnsi="Times New Roman" w:cs="Times New Roman"/>
                <w:sz w:val="20"/>
                <w:szCs w:val="20"/>
              </w:rPr>
              <w:t>о</w:t>
            </w:r>
            <w:r w:rsidRPr="001872F6">
              <w:rPr>
                <w:rFonts w:ascii="Times New Roman" w:hAnsi="Times New Roman" w:cs="Times New Roman"/>
                <w:sz w:val="20"/>
                <w:szCs w:val="20"/>
              </w:rPr>
              <w:t>ставляемых в районе, а также о функциях мун</w:t>
            </w:r>
            <w:r w:rsidRPr="001872F6">
              <w:rPr>
                <w:rFonts w:ascii="Times New Roman" w:hAnsi="Times New Roman" w:cs="Times New Roman"/>
                <w:sz w:val="20"/>
                <w:szCs w:val="20"/>
              </w:rPr>
              <w:t>и</w:t>
            </w:r>
            <w:r w:rsidRPr="001872F6">
              <w:rPr>
                <w:rFonts w:ascii="Times New Roman" w:hAnsi="Times New Roman" w:cs="Times New Roman"/>
                <w:sz w:val="20"/>
                <w:szCs w:val="20"/>
              </w:rPr>
              <w:lastRenderedPageBreak/>
              <w:t>ципального контроля в информационных сист</w:t>
            </w:r>
            <w:r w:rsidRPr="001872F6">
              <w:rPr>
                <w:rFonts w:ascii="Times New Roman" w:hAnsi="Times New Roman" w:cs="Times New Roman"/>
                <w:sz w:val="20"/>
                <w:szCs w:val="20"/>
              </w:rPr>
              <w:t>е</w:t>
            </w:r>
            <w:r w:rsidRPr="001872F6">
              <w:rPr>
                <w:rFonts w:ascii="Times New Roman" w:hAnsi="Times New Roman" w:cs="Times New Roman"/>
                <w:sz w:val="20"/>
                <w:szCs w:val="20"/>
              </w:rPr>
              <w:t>мах Удмуртской Респу</w:t>
            </w:r>
            <w:r w:rsidRPr="001872F6">
              <w:rPr>
                <w:rFonts w:ascii="Times New Roman" w:hAnsi="Times New Roman" w:cs="Times New Roman"/>
                <w:sz w:val="20"/>
                <w:szCs w:val="20"/>
              </w:rPr>
              <w:t>б</w:t>
            </w:r>
            <w:r w:rsidRPr="001872F6">
              <w:rPr>
                <w:rFonts w:ascii="Times New Roman" w:hAnsi="Times New Roman" w:cs="Times New Roman"/>
                <w:sz w:val="20"/>
                <w:szCs w:val="20"/>
              </w:rPr>
              <w:t>лики «Реестр госуда</w:t>
            </w:r>
            <w:r w:rsidRPr="001872F6">
              <w:rPr>
                <w:rFonts w:ascii="Times New Roman" w:hAnsi="Times New Roman" w:cs="Times New Roman"/>
                <w:sz w:val="20"/>
                <w:szCs w:val="20"/>
              </w:rPr>
              <w:t>р</w:t>
            </w:r>
            <w:r w:rsidRPr="001872F6">
              <w:rPr>
                <w:rFonts w:ascii="Times New Roman" w:hAnsi="Times New Roman" w:cs="Times New Roman"/>
                <w:sz w:val="20"/>
                <w:szCs w:val="20"/>
              </w:rPr>
              <w:t>ственных и муниципал</w:t>
            </w:r>
            <w:r w:rsidRPr="001872F6">
              <w:rPr>
                <w:rFonts w:ascii="Times New Roman" w:hAnsi="Times New Roman" w:cs="Times New Roman"/>
                <w:sz w:val="20"/>
                <w:szCs w:val="20"/>
              </w:rPr>
              <w:t>ь</w:t>
            </w:r>
            <w:r w:rsidRPr="001872F6">
              <w:rPr>
                <w:rFonts w:ascii="Times New Roman" w:hAnsi="Times New Roman" w:cs="Times New Roman"/>
                <w:sz w:val="20"/>
                <w:szCs w:val="20"/>
              </w:rPr>
              <w:t>ных услуг (функций)» и «Портал государстве</w:t>
            </w:r>
            <w:r w:rsidRPr="001872F6">
              <w:rPr>
                <w:rFonts w:ascii="Times New Roman" w:hAnsi="Times New Roman" w:cs="Times New Roman"/>
                <w:sz w:val="20"/>
                <w:szCs w:val="20"/>
              </w:rPr>
              <w:t>н</w:t>
            </w:r>
            <w:r w:rsidRPr="001872F6">
              <w:rPr>
                <w:rFonts w:ascii="Times New Roman" w:hAnsi="Times New Roman" w:cs="Times New Roman"/>
                <w:sz w:val="20"/>
                <w:szCs w:val="20"/>
              </w:rPr>
              <w:t>ных и муниципальных услуг (функций)»</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highlight w:val="yellow"/>
              </w:rPr>
            </w:pPr>
            <w:r w:rsidRPr="001872F6">
              <w:rPr>
                <w:rFonts w:ascii="Times New Roman" w:hAnsi="Times New Roman" w:cs="Times New Roman"/>
                <w:sz w:val="20"/>
                <w:szCs w:val="20"/>
              </w:rPr>
              <w:lastRenderedPageBreak/>
              <w:t>Структурные по</w:t>
            </w:r>
            <w:r w:rsidRPr="001872F6">
              <w:rPr>
                <w:rFonts w:ascii="Times New Roman" w:hAnsi="Times New Roman" w:cs="Times New Roman"/>
                <w:sz w:val="20"/>
                <w:szCs w:val="20"/>
              </w:rPr>
              <w:t>д</w:t>
            </w:r>
            <w:r w:rsidRPr="001872F6">
              <w:rPr>
                <w:rFonts w:ascii="Times New Roman" w:hAnsi="Times New Roman" w:cs="Times New Roman"/>
                <w:sz w:val="20"/>
                <w:szCs w:val="20"/>
              </w:rPr>
              <w:t>разделения Админ</w:t>
            </w:r>
            <w:r w:rsidRPr="001872F6">
              <w:rPr>
                <w:rFonts w:ascii="Times New Roman" w:hAnsi="Times New Roman" w:cs="Times New Roman"/>
                <w:sz w:val="20"/>
                <w:szCs w:val="20"/>
              </w:rPr>
              <w:t>и</w:t>
            </w:r>
            <w:r w:rsidRPr="001872F6">
              <w:rPr>
                <w:rFonts w:ascii="Times New Roman" w:hAnsi="Times New Roman" w:cs="Times New Roman"/>
                <w:sz w:val="20"/>
                <w:szCs w:val="20"/>
              </w:rPr>
              <w:t xml:space="preserve">страции района, предоставляющие муниципальные </w:t>
            </w:r>
            <w:r w:rsidRPr="001872F6">
              <w:rPr>
                <w:rFonts w:ascii="Times New Roman" w:hAnsi="Times New Roman" w:cs="Times New Roman"/>
                <w:sz w:val="20"/>
                <w:szCs w:val="20"/>
              </w:rPr>
              <w:lastRenderedPageBreak/>
              <w:t>услуги, осущест</w:t>
            </w:r>
            <w:r w:rsidRPr="001872F6">
              <w:rPr>
                <w:rFonts w:ascii="Times New Roman" w:hAnsi="Times New Roman" w:cs="Times New Roman"/>
                <w:sz w:val="20"/>
                <w:szCs w:val="20"/>
              </w:rPr>
              <w:t>в</w:t>
            </w:r>
            <w:r w:rsidRPr="001872F6">
              <w:rPr>
                <w:rFonts w:ascii="Times New Roman" w:hAnsi="Times New Roman" w:cs="Times New Roman"/>
                <w:sz w:val="20"/>
                <w:szCs w:val="20"/>
              </w:rPr>
              <w:t>ляющие функции муниципального контроля, Аппарат Главы МО, Совета депутатов МО, А</w:t>
            </w:r>
            <w:r w:rsidRPr="001872F6">
              <w:rPr>
                <w:rFonts w:ascii="Times New Roman" w:hAnsi="Times New Roman" w:cs="Times New Roman"/>
                <w:sz w:val="20"/>
                <w:szCs w:val="20"/>
              </w:rPr>
              <w:t>д</w:t>
            </w:r>
            <w:r w:rsidRPr="001872F6">
              <w:rPr>
                <w:rFonts w:ascii="Times New Roman" w:hAnsi="Times New Roman" w:cs="Times New Roman"/>
                <w:sz w:val="20"/>
                <w:szCs w:val="20"/>
              </w:rPr>
              <w:t>министрации МО</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r>
      <w:tr w:rsidR="00831E3E" w:rsidRPr="001872F6" w:rsidTr="00BC3D3D">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jc w:val="both"/>
              <w:rPr>
                <w:rFonts w:ascii="Times New Roman" w:hAnsi="Times New Roman" w:cs="Times New Roman"/>
                <w:sz w:val="20"/>
                <w:szCs w:val="20"/>
              </w:rPr>
            </w:pPr>
            <w:proofErr w:type="gramStart"/>
            <w:r w:rsidRPr="001872F6">
              <w:rPr>
                <w:rFonts w:ascii="Times New Roman" w:hAnsi="Times New Roman" w:cs="Times New Roman"/>
                <w:sz w:val="20"/>
                <w:szCs w:val="20"/>
              </w:rPr>
              <w:t>Подготовка доклада Гл</w:t>
            </w:r>
            <w:r w:rsidRPr="001872F6">
              <w:rPr>
                <w:rFonts w:ascii="Times New Roman" w:hAnsi="Times New Roman" w:cs="Times New Roman"/>
                <w:sz w:val="20"/>
                <w:szCs w:val="20"/>
              </w:rPr>
              <w:t>а</w:t>
            </w:r>
            <w:r w:rsidRPr="001872F6">
              <w:rPr>
                <w:rFonts w:ascii="Times New Roman" w:hAnsi="Times New Roman" w:cs="Times New Roman"/>
                <w:sz w:val="20"/>
                <w:szCs w:val="20"/>
              </w:rPr>
              <w:t>вы Администрации м</w:t>
            </w:r>
            <w:r w:rsidRPr="001872F6">
              <w:rPr>
                <w:rFonts w:ascii="Times New Roman" w:hAnsi="Times New Roman" w:cs="Times New Roman"/>
                <w:sz w:val="20"/>
                <w:szCs w:val="20"/>
              </w:rPr>
              <w:t>у</w:t>
            </w:r>
            <w:r w:rsidRPr="001872F6">
              <w:rPr>
                <w:rFonts w:ascii="Times New Roman" w:hAnsi="Times New Roman" w:cs="Times New Roman"/>
                <w:sz w:val="20"/>
                <w:szCs w:val="20"/>
              </w:rPr>
              <w:t>ниципального образов</w:t>
            </w:r>
            <w:r w:rsidRPr="001872F6">
              <w:rPr>
                <w:rFonts w:ascii="Times New Roman" w:hAnsi="Times New Roman" w:cs="Times New Roman"/>
                <w:sz w:val="20"/>
                <w:szCs w:val="20"/>
              </w:rPr>
              <w:t>а</w:t>
            </w:r>
            <w:r w:rsidRPr="001872F6">
              <w:rPr>
                <w:rFonts w:ascii="Times New Roman" w:hAnsi="Times New Roman" w:cs="Times New Roman"/>
                <w:sz w:val="20"/>
                <w:szCs w:val="20"/>
              </w:rPr>
              <w:t>ния «Дебёсский район» о достигнутых значениях показателей для оценки эффективности деятел</w:t>
            </w:r>
            <w:r w:rsidRPr="001872F6">
              <w:rPr>
                <w:rFonts w:ascii="Times New Roman" w:hAnsi="Times New Roman" w:cs="Times New Roman"/>
                <w:sz w:val="20"/>
                <w:szCs w:val="20"/>
              </w:rPr>
              <w:t>ь</w:t>
            </w:r>
            <w:r w:rsidRPr="001872F6">
              <w:rPr>
                <w:rFonts w:ascii="Times New Roman" w:hAnsi="Times New Roman" w:cs="Times New Roman"/>
                <w:sz w:val="20"/>
                <w:szCs w:val="20"/>
              </w:rPr>
              <w:t>ности органов местного самоуправления района за отчетный год и их планируемых значениях на трехлетний период (в соответствии с Указом Президента Российской Федерации от 28.04.2008г. №607, п</w:t>
            </w:r>
            <w:r w:rsidRPr="001872F6">
              <w:rPr>
                <w:rFonts w:ascii="Times New Roman" w:hAnsi="Times New Roman" w:cs="Times New Roman"/>
                <w:sz w:val="20"/>
                <w:szCs w:val="20"/>
              </w:rPr>
              <w:t>о</w:t>
            </w:r>
            <w:r w:rsidRPr="001872F6">
              <w:rPr>
                <w:rFonts w:ascii="Times New Roman" w:hAnsi="Times New Roman" w:cs="Times New Roman"/>
                <w:sz w:val="20"/>
                <w:szCs w:val="20"/>
              </w:rPr>
              <w:t>становлением Прав</w:t>
            </w:r>
            <w:r w:rsidRPr="001872F6">
              <w:rPr>
                <w:rFonts w:ascii="Times New Roman" w:hAnsi="Times New Roman" w:cs="Times New Roman"/>
                <w:sz w:val="20"/>
                <w:szCs w:val="20"/>
              </w:rPr>
              <w:t>и</w:t>
            </w:r>
            <w:r w:rsidRPr="001872F6">
              <w:rPr>
                <w:rFonts w:ascii="Times New Roman" w:hAnsi="Times New Roman" w:cs="Times New Roman"/>
                <w:sz w:val="20"/>
                <w:szCs w:val="20"/>
              </w:rPr>
              <w:t>тельства Российской Ф</w:t>
            </w:r>
            <w:r w:rsidRPr="001872F6">
              <w:rPr>
                <w:rFonts w:ascii="Times New Roman" w:hAnsi="Times New Roman" w:cs="Times New Roman"/>
                <w:sz w:val="20"/>
                <w:szCs w:val="20"/>
              </w:rPr>
              <w:t>е</w:t>
            </w:r>
            <w:r w:rsidRPr="001872F6">
              <w:rPr>
                <w:rFonts w:ascii="Times New Roman" w:hAnsi="Times New Roman" w:cs="Times New Roman"/>
                <w:sz w:val="20"/>
                <w:szCs w:val="20"/>
              </w:rPr>
              <w:t>дерации от 17.12.2012г. №1317, постановлением Правительства Удмур</w:t>
            </w:r>
            <w:r w:rsidRPr="001872F6">
              <w:rPr>
                <w:rFonts w:ascii="Times New Roman" w:hAnsi="Times New Roman" w:cs="Times New Roman"/>
                <w:sz w:val="20"/>
                <w:szCs w:val="20"/>
              </w:rPr>
              <w:t>т</w:t>
            </w:r>
            <w:r w:rsidRPr="001872F6">
              <w:rPr>
                <w:rFonts w:ascii="Times New Roman" w:hAnsi="Times New Roman" w:cs="Times New Roman"/>
                <w:sz w:val="20"/>
                <w:szCs w:val="20"/>
              </w:rPr>
              <w:t>ской Республики от 11.02.2013г. №52)</w:t>
            </w:r>
            <w:proofErr w:type="gramEnd"/>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Планово-экономический о</w:t>
            </w:r>
            <w:r w:rsidRPr="001872F6">
              <w:rPr>
                <w:rFonts w:ascii="Times New Roman" w:hAnsi="Times New Roman" w:cs="Times New Roman"/>
                <w:sz w:val="20"/>
                <w:szCs w:val="20"/>
              </w:rPr>
              <w:t>т</w:t>
            </w:r>
            <w:r w:rsidRPr="001872F6">
              <w:rPr>
                <w:rFonts w:ascii="Times New Roman" w:hAnsi="Times New Roman" w:cs="Times New Roman"/>
                <w:sz w:val="20"/>
                <w:szCs w:val="20"/>
              </w:rPr>
              <w:t>дел</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r>
      <w:tr w:rsidR="00831E3E" w:rsidRPr="001872F6" w:rsidTr="00BC3D3D">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lastRenderedPageBreak/>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Подготовка заявок на конкурсный отбор пр</w:t>
            </w:r>
            <w:r w:rsidRPr="001872F6">
              <w:rPr>
                <w:rFonts w:ascii="Times New Roman" w:hAnsi="Times New Roman" w:cs="Times New Roman"/>
                <w:sz w:val="20"/>
                <w:szCs w:val="20"/>
              </w:rPr>
              <w:t>о</w:t>
            </w:r>
            <w:r w:rsidRPr="001872F6">
              <w:rPr>
                <w:rFonts w:ascii="Times New Roman" w:hAnsi="Times New Roman" w:cs="Times New Roman"/>
                <w:sz w:val="20"/>
                <w:szCs w:val="20"/>
              </w:rPr>
              <w:t>ектов по реализации м</w:t>
            </w:r>
            <w:r w:rsidRPr="001872F6">
              <w:rPr>
                <w:rFonts w:ascii="Times New Roman" w:hAnsi="Times New Roman" w:cs="Times New Roman"/>
                <w:sz w:val="20"/>
                <w:szCs w:val="20"/>
              </w:rPr>
              <w:t>е</w:t>
            </w:r>
            <w:r w:rsidRPr="001872F6">
              <w:rPr>
                <w:rFonts w:ascii="Times New Roman" w:hAnsi="Times New Roman" w:cs="Times New Roman"/>
                <w:sz w:val="20"/>
                <w:szCs w:val="20"/>
              </w:rPr>
              <w:t>роприятий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тивной реформы на по</w:t>
            </w:r>
            <w:r w:rsidRPr="001872F6">
              <w:rPr>
                <w:rFonts w:ascii="Times New Roman" w:hAnsi="Times New Roman" w:cs="Times New Roman"/>
                <w:sz w:val="20"/>
                <w:szCs w:val="20"/>
              </w:rPr>
              <w:t>д</w:t>
            </w:r>
            <w:r w:rsidRPr="001872F6">
              <w:rPr>
                <w:rFonts w:ascii="Times New Roman" w:hAnsi="Times New Roman" w:cs="Times New Roman"/>
                <w:sz w:val="20"/>
                <w:szCs w:val="20"/>
              </w:rPr>
              <w:t>держку из средств бю</w:t>
            </w:r>
            <w:r w:rsidRPr="001872F6">
              <w:rPr>
                <w:rFonts w:ascii="Times New Roman" w:hAnsi="Times New Roman" w:cs="Times New Roman"/>
                <w:sz w:val="20"/>
                <w:szCs w:val="20"/>
              </w:rPr>
              <w:t>д</w:t>
            </w:r>
            <w:r w:rsidRPr="001872F6">
              <w:rPr>
                <w:rFonts w:ascii="Times New Roman" w:hAnsi="Times New Roman" w:cs="Times New Roman"/>
                <w:sz w:val="20"/>
                <w:szCs w:val="20"/>
              </w:rPr>
              <w:t>жета Удмуртской Ре</w:t>
            </w:r>
            <w:r w:rsidRPr="001872F6">
              <w:rPr>
                <w:rFonts w:ascii="Times New Roman" w:hAnsi="Times New Roman" w:cs="Times New Roman"/>
                <w:sz w:val="20"/>
                <w:szCs w:val="20"/>
              </w:rPr>
              <w:t>с</w:t>
            </w:r>
            <w:r w:rsidRPr="001872F6">
              <w:rPr>
                <w:rFonts w:ascii="Times New Roman" w:hAnsi="Times New Roman" w:cs="Times New Roman"/>
                <w:sz w:val="20"/>
                <w:szCs w:val="20"/>
              </w:rPr>
              <w:t>публики</w:t>
            </w: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Аппарат Главы МО, Совета депутатов МО,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ции МО, структу</w:t>
            </w:r>
            <w:r w:rsidRPr="001872F6">
              <w:rPr>
                <w:rFonts w:ascii="Times New Roman" w:hAnsi="Times New Roman" w:cs="Times New Roman"/>
                <w:sz w:val="20"/>
                <w:szCs w:val="20"/>
              </w:rPr>
              <w:t>р</w:t>
            </w:r>
            <w:r w:rsidRPr="001872F6">
              <w:rPr>
                <w:rFonts w:ascii="Times New Roman" w:hAnsi="Times New Roman" w:cs="Times New Roman"/>
                <w:sz w:val="20"/>
                <w:szCs w:val="20"/>
              </w:rPr>
              <w:t>ные подразделения Администрации района</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r w:rsidRPr="001872F6">
              <w:rPr>
                <w:rFonts w:ascii="Times New Roman" w:hAnsi="Times New Roman" w:cs="Times New Roman"/>
                <w:sz w:val="20"/>
                <w:szCs w:val="20"/>
              </w:rPr>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p>
        </w:tc>
        <w:tc>
          <w:tcPr>
            <w:tcW w:w="1116"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0</w:t>
            </w:r>
          </w:p>
        </w:tc>
      </w:tr>
      <w:tr w:rsidR="00831E3E" w:rsidRPr="001872F6" w:rsidTr="00BC3D3D">
        <w:trPr>
          <w:trHeight w:val="510"/>
        </w:trPr>
        <w:tc>
          <w:tcPr>
            <w:tcW w:w="0" w:type="auto"/>
            <w:tcBorders>
              <w:top w:val="single" w:sz="4" w:space="0" w:color="auto"/>
              <w:left w:val="single" w:sz="4" w:space="0" w:color="auto"/>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8</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6146</w:t>
            </w:r>
          </w:p>
        </w:tc>
        <w:tc>
          <w:tcPr>
            <w:tcW w:w="0" w:type="auto"/>
            <w:tcBorders>
              <w:top w:val="single" w:sz="4" w:space="0" w:color="auto"/>
              <w:left w:val="nil"/>
              <w:bottom w:val="single" w:sz="4" w:space="0" w:color="auto"/>
              <w:right w:val="single" w:sz="4" w:space="0" w:color="auto"/>
            </w:tcBorders>
            <w:hideMark/>
          </w:tcPr>
          <w:p w:rsidR="00831E3E" w:rsidRPr="001872F6" w:rsidRDefault="00831E3E" w:rsidP="001872F6">
            <w:pPr>
              <w:spacing w:after="0" w:line="240" w:lineRule="auto"/>
              <w:jc w:val="both"/>
              <w:rPr>
                <w:rFonts w:ascii="Times New Roman" w:hAnsi="Times New Roman" w:cs="Times New Roman"/>
                <w:sz w:val="20"/>
                <w:szCs w:val="20"/>
              </w:rPr>
            </w:pPr>
            <w:r w:rsidRPr="001872F6">
              <w:rPr>
                <w:rFonts w:ascii="Times New Roman" w:hAnsi="Times New Roman" w:cs="Times New Roman"/>
                <w:sz w:val="20"/>
                <w:szCs w:val="20"/>
              </w:rPr>
              <w:t>Материальное стимул</w:t>
            </w:r>
            <w:r w:rsidRPr="001872F6">
              <w:rPr>
                <w:rFonts w:ascii="Times New Roman" w:hAnsi="Times New Roman" w:cs="Times New Roman"/>
                <w:sz w:val="20"/>
                <w:szCs w:val="20"/>
              </w:rPr>
              <w:t>и</w:t>
            </w:r>
            <w:r w:rsidRPr="001872F6">
              <w:rPr>
                <w:rFonts w:ascii="Times New Roman" w:hAnsi="Times New Roman" w:cs="Times New Roman"/>
                <w:sz w:val="20"/>
                <w:szCs w:val="20"/>
              </w:rPr>
              <w:t>рование участников ре</w:t>
            </w:r>
            <w:r w:rsidRPr="001872F6">
              <w:rPr>
                <w:rFonts w:ascii="Times New Roman" w:hAnsi="Times New Roman" w:cs="Times New Roman"/>
                <w:sz w:val="20"/>
                <w:szCs w:val="20"/>
              </w:rPr>
              <w:t>а</w:t>
            </w:r>
            <w:r w:rsidRPr="001872F6">
              <w:rPr>
                <w:rFonts w:ascii="Times New Roman" w:hAnsi="Times New Roman" w:cs="Times New Roman"/>
                <w:sz w:val="20"/>
                <w:szCs w:val="20"/>
              </w:rPr>
              <w:t>лизации Программы по итогам выполнения Пл</w:t>
            </w:r>
            <w:r w:rsidRPr="001872F6">
              <w:rPr>
                <w:rFonts w:ascii="Times New Roman" w:hAnsi="Times New Roman" w:cs="Times New Roman"/>
                <w:sz w:val="20"/>
                <w:szCs w:val="20"/>
              </w:rPr>
              <w:t>а</w:t>
            </w:r>
            <w:r w:rsidRPr="001872F6">
              <w:rPr>
                <w:rFonts w:ascii="Times New Roman" w:hAnsi="Times New Roman" w:cs="Times New Roman"/>
                <w:sz w:val="20"/>
                <w:szCs w:val="20"/>
              </w:rPr>
              <w:t>на мероприятий Пр</w:t>
            </w:r>
            <w:r w:rsidRPr="001872F6">
              <w:rPr>
                <w:rFonts w:ascii="Times New Roman" w:hAnsi="Times New Roman" w:cs="Times New Roman"/>
                <w:sz w:val="20"/>
                <w:szCs w:val="20"/>
              </w:rPr>
              <w:t>о</w:t>
            </w:r>
            <w:r w:rsidRPr="001872F6">
              <w:rPr>
                <w:rFonts w:ascii="Times New Roman" w:hAnsi="Times New Roman" w:cs="Times New Roman"/>
                <w:sz w:val="20"/>
                <w:szCs w:val="20"/>
              </w:rPr>
              <w:t>граммы в соответству</w:t>
            </w:r>
            <w:r w:rsidRPr="001872F6">
              <w:rPr>
                <w:rFonts w:ascii="Times New Roman" w:hAnsi="Times New Roman" w:cs="Times New Roman"/>
                <w:sz w:val="20"/>
                <w:szCs w:val="20"/>
              </w:rPr>
              <w:t>ю</w:t>
            </w:r>
            <w:r w:rsidRPr="001872F6">
              <w:rPr>
                <w:rFonts w:ascii="Times New Roman" w:hAnsi="Times New Roman" w:cs="Times New Roman"/>
                <w:sz w:val="20"/>
                <w:szCs w:val="20"/>
              </w:rPr>
              <w:t>щем году</w:t>
            </w:r>
          </w:p>
        </w:tc>
        <w:tc>
          <w:tcPr>
            <w:tcW w:w="0" w:type="auto"/>
            <w:tcBorders>
              <w:top w:val="single" w:sz="4" w:space="0" w:color="auto"/>
              <w:left w:val="nil"/>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Аппарат Главы МО, Совета депутатов МО, Администр</w:t>
            </w:r>
            <w:r w:rsidRPr="001872F6">
              <w:rPr>
                <w:rFonts w:ascii="Times New Roman" w:hAnsi="Times New Roman" w:cs="Times New Roman"/>
                <w:sz w:val="20"/>
                <w:szCs w:val="20"/>
              </w:rPr>
              <w:t>а</w:t>
            </w:r>
            <w:r w:rsidRPr="001872F6">
              <w:rPr>
                <w:rFonts w:ascii="Times New Roman" w:hAnsi="Times New Roman" w:cs="Times New Roman"/>
                <w:sz w:val="20"/>
                <w:szCs w:val="20"/>
              </w:rPr>
              <w:t>ции МО, структу</w:t>
            </w:r>
            <w:r w:rsidRPr="001872F6">
              <w:rPr>
                <w:rFonts w:ascii="Times New Roman" w:hAnsi="Times New Roman" w:cs="Times New Roman"/>
                <w:sz w:val="20"/>
                <w:szCs w:val="20"/>
              </w:rPr>
              <w:t>р</w:t>
            </w:r>
            <w:r w:rsidRPr="001872F6">
              <w:rPr>
                <w:rFonts w:ascii="Times New Roman" w:hAnsi="Times New Roman" w:cs="Times New Roman"/>
                <w:sz w:val="20"/>
                <w:szCs w:val="20"/>
              </w:rPr>
              <w:t>ные подразделения Администрации района</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r w:rsidRPr="001872F6">
              <w:rPr>
                <w:rFonts w:ascii="Times New Roman" w:hAnsi="Times New Roman" w:cs="Times New Roman"/>
                <w:sz w:val="20"/>
                <w:szCs w:val="20"/>
              </w:rPr>
              <w:t>912</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r w:rsidRPr="001872F6">
              <w:rPr>
                <w:rFonts w:ascii="Times New Roman" w:hAnsi="Times New Roman" w:cs="Times New Roman"/>
                <w:sz w:val="20"/>
                <w:szCs w:val="20"/>
              </w:rPr>
              <w:t>01</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r w:rsidRPr="001872F6">
              <w:rPr>
                <w:rFonts w:ascii="Times New Roman" w:hAnsi="Times New Roman" w:cs="Times New Roman"/>
                <w:sz w:val="20"/>
                <w:szCs w:val="20"/>
              </w:rPr>
              <w:t>13</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r w:rsidRPr="001872F6">
              <w:rPr>
                <w:rFonts w:ascii="Times New Roman" w:hAnsi="Times New Roman" w:cs="Times New Roman"/>
                <w:sz w:val="20"/>
                <w:szCs w:val="20"/>
              </w:rPr>
              <w:t>1326146</w:t>
            </w:r>
          </w:p>
        </w:tc>
        <w:tc>
          <w:tcPr>
            <w:tcW w:w="0" w:type="auto"/>
            <w:tcBorders>
              <w:top w:val="single" w:sz="4" w:space="0" w:color="auto"/>
              <w:left w:val="nil"/>
              <w:bottom w:val="single" w:sz="4" w:space="0" w:color="auto"/>
              <w:right w:val="single" w:sz="4" w:space="0" w:color="auto"/>
            </w:tcBorders>
            <w:noWrap/>
            <w:vAlign w:val="center"/>
            <w:hideMark/>
          </w:tcPr>
          <w:p w:rsidR="00831E3E" w:rsidRPr="001872F6" w:rsidRDefault="00831E3E" w:rsidP="001872F6">
            <w:pPr>
              <w:spacing w:after="0" w:line="240" w:lineRule="auto"/>
              <w:ind w:right="-80"/>
              <w:rPr>
                <w:rFonts w:ascii="Times New Roman" w:hAnsi="Times New Roman" w:cs="Times New Roman"/>
                <w:sz w:val="20"/>
                <w:szCs w:val="20"/>
              </w:rPr>
            </w:pPr>
            <w:r w:rsidRPr="001872F6">
              <w:rPr>
                <w:rFonts w:ascii="Times New Roman" w:hAnsi="Times New Roman" w:cs="Times New Roman"/>
                <w:sz w:val="20"/>
                <w:szCs w:val="20"/>
              </w:rPr>
              <w:t>120</w:t>
            </w:r>
          </w:p>
        </w:tc>
        <w:tc>
          <w:tcPr>
            <w:tcW w:w="1116"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noWrap/>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c>
          <w:tcPr>
            <w:tcW w:w="1041" w:type="dxa"/>
            <w:tcBorders>
              <w:top w:val="single" w:sz="4" w:space="0" w:color="auto"/>
              <w:left w:val="nil"/>
              <w:bottom w:val="single" w:sz="4" w:space="0" w:color="auto"/>
              <w:right w:val="single" w:sz="4" w:space="0" w:color="auto"/>
            </w:tcBorders>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30,0</w:t>
            </w:r>
          </w:p>
        </w:tc>
      </w:tr>
    </w:tbl>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br w:type="page"/>
      </w:r>
    </w:p>
    <w:p w:rsidR="000864CC" w:rsidRPr="000864CC" w:rsidRDefault="00831E3E" w:rsidP="000864CC">
      <w:pPr>
        <w:pStyle w:val="10"/>
        <w:jc w:val="right"/>
        <w:rPr>
          <w:rFonts w:ascii="Times New Roman" w:hAnsi="Times New Roman"/>
          <w:b/>
          <w:sz w:val="20"/>
          <w:szCs w:val="20"/>
        </w:rPr>
      </w:pPr>
      <w:bookmarkStart w:id="38" w:name="_Toc387063328"/>
      <w:bookmarkStart w:id="39" w:name="_Toc381087706"/>
      <w:r w:rsidRPr="000864CC">
        <w:rPr>
          <w:rFonts w:ascii="Times New Roman" w:hAnsi="Times New Roman"/>
          <w:b/>
          <w:sz w:val="20"/>
          <w:szCs w:val="20"/>
        </w:rPr>
        <w:t xml:space="preserve">Приложение № 5. </w:t>
      </w:r>
    </w:p>
    <w:p w:rsidR="000864CC" w:rsidRPr="000864CC" w:rsidRDefault="000864CC" w:rsidP="000864CC"/>
    <w:p w:rsidR="00831E3E" w:rsidRPr="000864CC" w:rsidRDefault="00831E3E" w:rsidP="000864CC">
      <w:pPr>
        <w:pStyle w:val="10"/>
        <w:jc w:val="center"/>
        <w:rPr>
          <w:rFonts w:ascii="Times New Roman" w:hAnsi="Times New Roman"/>
          <w:b/>
          <w:sz w:val="20"/>
          <w:szCs w:val="20"/>
        </w:rPr>
      </w:pPr>
      <w:r w:rsidRPr="000864CC">
        <w:rPr>
          <w:rFonts w:ascii="Times New Roman" w:hAnsi="Times New Roman"/>
          <w:b/>
          <w:sz w:val="20"/>
          <w:szCs w:val="20"/>
        </w:rPr>
        <w:t>Прогнозная (справочная) оценка ресурсного обеспечения реализации муниципальной программы</w:t>
      </w:r>
      <w:bookmarkEnd w:id="38"/>
    </w:p>
    <w:p w:rsidR="00831E3E" w:rsidRDefault="00831E3E" w:rsidP="000864CC">
      <w:pPr>
        <w:pStyle w:val="10"/>
        <w:jc w:val="center"/>
        <w:rPr>
          <w:rFonts w:ascii="Times New Roman" w:hAnsi="Times New Roman"/>
          <w:b/>
          <w:sz w:val="20"/>
          <w:szCs w:val="20"/>
        </w:rPr>
      </w:pPr>
      <w:bookmarkStart w:id="40" w:name="_Toc387063329"/>
      <w:r w:rsidRPr="000864CC">
        <w:rPr>
          <w:rFonts w:ascii="Times New Roman" w:hAnsi="Times New Roman"/>
          <w:b/>
          <w:sz w:val="20"/>
          <w:szCs w:val="20"/>
        </w:rPr>
        <w:t>«Муниципальное управление» за счет всех источников финансирования</w:t>
      </w:r>
      <w:bookmarkEnd w:id="39"/>
      <w:bookmarkEnd w:id="40"/>
    </w:p>
    <w:p w:rsidR="000864CC" w:rsidRPr="000864CC" w:rsidRDefault="000864CC" w:rsidP="000864CC"/>
    <w:tbl>
      <w:tblPr>
        <w:tblW w:w="15052" w:type="dxa"/>
        <w:tblInd w:w="93" w:type="dxa"/>
        <w:tblLook w:val="04A0" w:firstRow="1" w:lastRow="0" w:firstColumn="1" w:lastColumn="0" w:noHBand="0" w:noVBand="1"/>
      </w:tblPr>
      <w:tblGrid>
        <w:gridCol w:w="908"/>
        <w:gridCol w:w="887"/>
        <w:gridCol w:w="2179"/>
        <w:gridCol w:w="1933"/>
        <w:gridCol w:w="1356"/>
        <w:gridCol w:w="1289"/>
        <w:gridCol w:w="1271"/>
        <w:gridCol w:w="1271"/>
        <w:gridCol w:w="1271"/>
        <w:gridCol w:w="1416"/>
        <w:gridCol w:w="1271"/>
      </w:tblGrid>
      <w:tr w:rsidR="00831E3E" w:rsidRPr="001872F6" w:rsidTr="00BC3D3D">
        <w:trPr>
          <w:trHeight w:val="405"/>
          <w:tblHeader/>
        </w:trPr>
        <w:tc>
          <w:tcPr>
            <w:tcW w:w="1795" w:type="dxa"/>
            <w:gridSpan w:val="2"/>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Код аналитич</w:t>
            </w:r>
            <w:r w:rsidRPr="001872F6">
              <w:rPr>
                <w:rFonts w:ascii="Times New Roman" w:hAnsi="Times New Roman" w:cs="Times New Roman"/>
                <w:sz w:val="20"/>
                <w:szCs w:val="20"/>
              </w:rPr>
              <w:t>е</w:t>
            </w:r>
            <w:r w:rsidRPr="001872F6">
              <w:rPr>
                <w:rFonts w:ascii="Times New Roman" w:hAnsi="Times New Roman" w:cs="Times New Roman"/>
                <w:sz w:val="20"/>
                <w:szCs w:val="20"/>
              </w:rPr>
              <w:t>ской програм</w:t>
            </w:r>
            <w:r w:rsidRPr="001872F6">
              <w:rPr>
                <w:rFonts w:ascii="Times New Roman" w:hAnsi="Times New Roman" w:cs="Times New Roman"/>
                <w:sz w:val="20"/>
                <w:szCs w:val="20"/>
              </w:rPr>
              <w:t>м</w:t>
            </w:r>
            <w:r w:rsidRPr="001872F6">
              <w:rPr>
                <w:rFonts w:ascii="Times New Roman" w:hAnsi="Times New Roman" w:cs="Times New Roman"/>
                <w:sz w:val="20"/>
                <w:szCs w:val="20"/>
              </w:rPr>
              <w:t>ной классифик</w:t>
            </w:r>
            <w:r w:rsidRPr="001872F6">
              <w:rPr>
                <w:rFonts w:ascii="Times New Roman" w:hAnsi="Times New Roman" w:cs="Times New Roman"/>
                <w:sz w:val="20"/>
                <w:szCs w:val="20"/>
              </w:rPr>
              <w:t>а</w:t>
            </w:r>
            <w:r w:rsidRPr="001872F6">
              <w:rPr>
                <w:rFonts w:ascii="Times New Roman" w:hAnsi="Times New Roman" w:cs="Times New Roman"/>
                <w:sz w:val="20"/>
                <w:szCs w:val="20"/>
              </w:rPr>
              <w:t>ции</w:t>
            </w:r>
          </w:p>
        </w:tc>
        <w:tc>
          <w:tcPr>
            <w:tcW w:w="217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Наименование мун</w:t>
            </w:r>
            <w:r w:rsidRPr="001872F6">
              <w:rPr>
                <w:rFonts w:ascii="Times New Roman" w:hAnsi="Times New Roman" w:cs="Times New Roman"/>
                <w:sz w:val="20"/>
                <w:szCs w:val="20"/>
              </w:rPr>
              <w:t>и</w:t>
            </w:r>
            <w:r w:rsidRPr="001872F6">
              <w:rPr>
                <w:rFonts w:ascii="Times New Roman" w:hAnsi="Times New Roman" w:cs="Times New Roman"/>
                <w:sz w:val="20"/>
                <w:szCs w:val="20"/>
              </w:rPr>
              <w:t>ципальной програ</w:t>
            </w:r>
            <w:r w:rsidRPr="001872F6">
              <w:rPr>
                <w:rFonts w:ascii="Times New Roman" w:hAnsi="Times New Roman" w:cs="Times New Roman"/>
                <w:sz w:val="20"/>
                <w:szCs w:val="20"/>
              </w:rPr>
              <w:t>м</w:t>
            </w:r>
            <w:r w:rsidRPr="001872F6">
              <w:rPr>
                <w:rFonts w:ascii="Times New Roman" w:hAnsi="Times New Roman" w:cs="Times New Roman"/>
                <w:sz w:val="20"/>
                <w:szCs w:val="20"/>
              </w:rPr>
              <w:t>мы, подпрограммы</w:t>
            </w:r>
          </w:p>
        </w:tc>
        <w:tc>
          <w:tcPr>
            <w:tcW w:w="1933"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Источник фина</w:t>
            </w:r>
            <w:r w:rsidRPr="001872F6">
              <w:rPr>
                <w:rFonts w:ascii="Times New Roman" w:hAnsi="Times New Roman" w:cs="Times New Roman"/>
                <w:sz w:val="20"/>
                <w:szCs w:val="20"/>
              </w:rPr>
              <w:t>н</w:t>
            </w:r>
            <w:r w:rsidRPr="001872F6">
              <w:rPr>
                <w:rFonts w:ascii="Times New Roman" w:hAnsi="Times New Roman" w:cs="Times New Roman"/>
                <w:sz w:val="20"/>
                <w:szCs w:val="20"/>
              </w:rPr>
              <w:t>сирования</w:t>
            </w:r>
          </w:p>
        </w:tc>
        <w:tc>
          <w:tcPr>
            <w:tcW w:w="9145" w:type="dxa"/>
            <w:gridSpan w:val="7"/>
            <w:tcBorders>
              <w:top w:val="single" w:sz="8" w:space="0" w:color="auto"/>
              <w:left w:val="nil"/>
              <w:bottom w:val="single" w:sz="4" w:space="0" w:color="auto"/>
              <w:right w:val="single" w:sz="8" w:space="0" w:color="000000"/>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Оценка расходов, тыс. рублей</w:t>
            </w:r>
          </w:p>
        </w:tc>
      </w:tr>
      <w:tr w:rsidR="00831E3E" w:rsidRPr="001872F6" w:rsidTr="00BC3D3D">
        <w:trPr>
          <w:trHeight w:val="570"/>
          <w:tblHeader/>
        </w:trPr>
        <w:tc>
          <w:tcPr>
            <w:tcW w:w="1795" w:type="dxa"/>
            <w:gridSpan w:val="2"/>
            <w:vMerge/>
            <w:tcBorders>
              <w:top w:val="single" w:sz="8" w:space="0" w:color="auto"/>
              <w:left w:val="single" w:sz="8" w:space="0" w:color="auto"/>
              <w:bottom w:val="single" w:sz="4" w:space="0" w:color="auto"/>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356"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 xml:space="preserve">Итого </w:t>
            </w:r>
          </w:p>
        </w:tc>
        <w:tc>
          <w:tcPr>
            <w:tcW w:w="1289"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очередной год</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2015</w:t>
            </w:r>
          </w:p>
        </w:tc>
        <w:tc>
          <w:tcPr>
            <w:tcW w:w="127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первый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2016</w:t>
            </w:r>
          </w:p>
        </w:tc>
        <w:tc>
          <w:tcPr>
            <w:tcW w:w="1271" w:type="dxa"/>
            <w:vMerge w:val="restart"/>
            <w:tcBorders>
              <w:top w:val="nil"/>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второй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2017</w:t>
            </w:r>
          </w:p>
        </w:tc>
        <w:tc>
          <w:tcPr>
            <w:tcW w:w="1271" w:type="dxa"/>
            <w:vMerge w:val="restart"/>
            <w:tcBorders>
              <w:top w:val="nil"/>
              <w:left w:val="single" w:sz="4" w:space="0" w:color="auto"/>
              <w:bottom w:val="single" w:sz="8" w:space="0" w:color="000000"/>
              <w:right w:val="single" w:sz="4" w:space="0" w:color="auto"/>
            </w:tcBorders>
            <w:shd w:val="clear" w:color="000000" w:fill="FFFFFF"/>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третий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2018</w:t>
            </w:r>
          </w:p>
        </w:tc>
        <w:tc>
          <w:tcPr>
            <w:tcW w:w="1416" w:type="dxa"/>
            <w:vMerge w:val="restart"/>
            <w:tcBorders>
              <w:top w:val="nil"/>
              <w:left w:val="single" w:sz="4" w:space="0" w:color="auto"/>
              <w:bottom w:val="single" w:sz="8" w:space="0" w:color="000000"/>
              <w:right w:val="single" w:sz="8" w:space="0" w:color="auto"/>
            </w:tcBorders>
            <w:shd w:val="clear" w:color="000000" w:fill="FFFFFF"/>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четвертый год планов</w:t>
            </w:r>
            <w:r w:rsidRPr="001872F6">
              <w:rPr>
                <w:rFonts w:ascii="Times New Roman" w:hAnsi="Times New Roman" w:cs="Times New Roman"/>
                <w:sz w:val="20"/>
                <w:szCs w:val="20"/>
              </w:rPr>
              <w:t>о</w:t>
            </w:r>
            <w:r w:rsidRPr="001872F6">
              <w:rPr>
                <w:rFonts w:ascii="Times New Roman" w:hAnsi="Times New Roman" w:cs="Times New Roman"/>
                <w:sz w:val="20"/>
                <w:szCs w:val="20"/>
              </w:rPr>
              <w:t>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2019</w:t>
            </w:r>
          </w:p>
        </w:tc>
        <w:tc>
          <w:tcPr>
            <w:tcW w:w="1271" w:type="dxa"/>
            <w:vMerge w:val="restart"/>
            <w:tcBorders>
              <w:top w:val="nil"/>
              <w:left w:val="single" w:sz="4" w:space="0" w:color="auto"/>
              <w:right w:val="single" w:sz="8" w:space="0" w:color="auto"/>
            </w:tcBorders>
            <w:shd w:val="clear" w:color="000000" w:fill="FFFFFF"/>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пятый год планового периода</w:t>
            </w:r>
          </w:p>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2020</w:t>
            </w:r>
          </w:p>
        </w:tc>
      </w:tr>
      <w:tr w:rsidR="00831E3E" w:rsidRPr="001872F6" w:rsidTr="00BC3D3D">
        <w:trPr>
          <w:trHeight w:val="333"/>
          <w:tblHeader/>
        </w:trPr>
        <w:tc>
          <w:tcPr>
            <w:tcW w:w="908" w:type="dxa"/>
            <w:tcBorders>
              <w:top w:val="nil"/>
              <w:left w:val="single" w:sz="8" w:space="0" w:color="auto"/>
              <w:bottom w:val="single" w:sz="8"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МП</w:t>
            </w:r>
          </w:p>
        </w:tc>
        <w:tc>
          <w:tcPr>
            <w:tcW w:w="887" w:type="dxa"/>
            <w:tcBorders>
              <w:top w:val="nil"/>
              <w:left w:val="nil"/>
              <w:bottom w:val="single" w:sz="8"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Пп</w:t>
            </w:r>
          </w:p>
        </w:tc>
        <w:tc>
          <w:tcPr>
            <w:tcW w:w="2179"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vMerge/>
            <w:tcBorders>
              <w:top w:val="single" w:sz="8" w:space="0" w:color="auto"/>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356" w:type="dxa"/>
            <w:vMerge/>
            <w:tcBorders>
              <w:top w:val="nil"/>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89" w:type="dxa"/>
            <w:vMerge/>
            <w:tcBorders>
              <w:top w:val="nil"/>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71" w:type="dxa"/>
            <w:vMerge/>
            <w:tcBorders>
              <w:top w:val="nil"/>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71" w:type="dxa"/>
            <w:vMerge/>
            <w:tcBorders>
              <w:top w:val="nil"/>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71" w:type="dxa"/>
            <w:vMerge/>
            <w:tcBorders>
              <w:top w:val="nil"/>
              <w:left w:val="single" w:sz="4" w:space="0" w:color="auto"/>
              <w:bottom w:val="single" w:sz="8" w:space="0" w:color="000000"/>
              <w:right w:val="single" w:sz="4"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416" w:type="dxa"/>
            <w:vMerge/>
            <w:tcBorders>
              <w:top w:val="nil"/>
              <w:left w:val="single" w:sz="4" w:space="0" w:color="auto"/>
              <w:bottom w:val="single" w:sz="8" w:space="0" w:color="000000"/>
              <w:right w:val="single" w:sz="8" w:space="0" w:color="auto"/>
            </w:tcBorders>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271" w:type="dxa"/>
            <w:vMerge/>
            <w:tcBorders>
              <w:left w:val="single" w:sz="4" w:space="0" w:color="auto"/>
              <w:bottom w:val="single" w:sz="8" w:space="0" w:color="000000"/>
              <w:right w:val="single" w:sz="8" w:space="0" w:color="auto"/>
            </w:tcBorders>
          </w:tcPr>
          <w:p w:rsidR="00831E3E" w:rsidRPr="001872F6" w:rsidRDefault="00831E3E" w:rsidP="001872F6">
            <w:pPr>
              <w:spacing w:after="0" w:line="240" w:lineRule="auto"/>
              <w:rPr>
                <w:rFonts w:ascii="Times New Roman" w:hAnsi="Times New Roman" w:cs="Times New Roman"/>
                <w:sz w:val="20"/>
                <w:szCs w:val="20"/>
              </w:rPr>
            </w:pPr>
          </w:p>
        </w:tc>
      </w:tr>
      <w:tr w:rsidR="00831E3E" w:rsidRPr="001872F6" w:rsidTr="00BC3D3D">
        <w:trPr>
          <w:trHeight w:val="282"/>
        </w:trPr>
        <w:tc>
          <w:tcPr>
            <w:tcW w:w="908" w:type="dxa"/>
            <w:vMerge w:val="restart"/>
            <w:tcBorders>
              <w:top w:val="nil"/>
              <w:left w:val="single" w:sz="8"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9</w:t>
            </w:r>
          </w:p>
        </w:tc>
        <w:tc>
          <w:tcPr>
            <w:tcW w:w="887" w:type="dxa"/>
            <w:vMerge w:val="restart"/>
            <w:tcBorders>
              <w:top w:val="nil"/>
              <w:left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w:t>
            </w:r>
          </w:p>
        </w:tc>
        <w:tc>
          <w:tcPr>
            <w:tcW w:w="2179" w:type="dxa"/>
            <w:vMerge w:val="restart"/>
            <w:tcBorders>
              <w:top w:val="nil"/>
              <w:left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Административная реформа</w:t>
            </w: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b/>
                <w:sz w:val="20"/>
                <w:szCs w:val="20"/>
              </w:rPr>
            </w:pPr>
            <w:r w:rsidRPr="001872F6">
              <w:rPr>
                <w:rFonts w:ascii="Times New Roman" w:hAnsi="Times New Roman" w:cs="Times New Roman"/>
                <w:b/>
                <w:sz w:val="20"/>
                <w:szCs w:val="20"/>
              </w:rPr>
              <w:t>Всего</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b/>
                <w:color w:val="000000"/>
                <w:sz w:val="20"/>
                <w:szCs w:val="20"/>
              </w:rPr>
            </w:pPr>
            <w:r w:rsidRPr="001872F6">
              <w:rPr>
                <w:rFonts w:ascii="Times New Roman" w:hAnsi="Times New Roman" w:cs="Times New Roman"/>
                <w:b/>
                <w:color w:val="000000"/>
                <w:sz w:val="20"/>
                <w:szCs w:val="20"/>
              </w:rPr>
              <w:t>55835,34</w:t>
            </w:r>
          </w:p>
        </w:tc>
        <w:tc>
          <w:tcPr>
            <w:tcW w:w="1289"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
                <w:bCs/>
                <w:color w:val="000000"/>
                <w:sz w:val="20"/>
                <w:szCs w:val="20"/>
              </w:rPr>
            </w:pPr>
            <w:r w:rsidRPr="001872F6">
              <w:rPr>
                <w:rFonts w:ascii="Times New Roman" w:hAnsi="Times New Roman" w:cs="Times New Roman"/>
                <w:b/>
                <w:bCs/>
                <w:color w:val="000000"/>
                <w:sz w:val="20"/>
                <w:szCs w:val="20"/>
              </w:rPr>
              <w:t>32110,34</w:t>
            </w:r>
          </w:p>
        </w:tc>
        <w:tc>
          <w:tcPr>
            <w:tcW w:w="1271"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
                <w:bCs/>
                <w:color w:val="000000"/>
                <w:sz w:val="20"/>
                <w:szCs w:val="20"/>
              </w:rPr>
            </w:pPr>
            <w:r w:rsidRPr="001872F6">
              <w:rPr>
                <w:rFonts w:ascii="Times New Roman" w:hAnsi="Times New Roman" w:cs="Times New Roman"/>
                <w:b/>
                <w:bCs/>
                <w:color w:val="000000"/>
                <w:sz w:val="20"/>
                <w:szCs w:val="20"/>
              </w:rPr>
              <w:t>4105,7</w:t>
            </w:r>
          </w:p>
        </w:tc>
        <w:tc>
          <w:tcPr>
            <w:tcW w:w="1271"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
                <w:bCs/>
                <w:color w:val="000000"/>
                <w:sz w:val="20"/>
                <w:szCs w:val="20"/>
              </w:rPr>
            </w:pPr>
            <w:r w:rsidRPr="001872F6">
              <w:rPr>
                <w:rFonts w:ascii="Times New Roman" w:hAnsi="Times New Roman" w:cs="Times New Roman"/>
                <w:b/>
                <w:bCs/>
                <w:color w:val="000000"/>
                <w:sz w:val="20"/>
                <w:szCs w:val="20"/>
              </w:rPr>
              <w:t>4365,0</w:t>
            </w:r>
          </w:p>
        </w:tc>
        <w:tc>
          <w:tcPr>
            <w:tcW w:w="1271"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
                <w:bCs/>
                <w:color w:val="000000"/>
                <w:sz w:val="20"/>
                <w:szCs w:val="20"/>
              </w:rPr>
            </w:pPr>
            <w:r w:rsidRPr="001872F6">
              <w:rPr>
                <w:rFonts w:ascii="Times New Roman" w:hAnsi="Times New Roman" w:cs="Times New Roman"/>
                <w:b/>
                <w:bCs/>
                <w:color w:val="000000"/>
                <w:sz w:val="20"/>
                <w:szCs w:val="20"/>
              </w:rPr>
              <w:t>4565,0</w:t>
            </w:r>
          </w:p>
        </w:tc>
        <w:tc>
          <w:tcPr>
            <w:tcW w:w="1416" w:type="dxa"/>
            <w:tcBorders>
              <w:top w:val="nil"/>
              <w:left w:val="nil"/>
              <w:bottom w:val="single" w:sz="4" w:space="0" w:color="auto"/>
              <w:right w:val="single" w:sz="8"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
                <w:bCs/>
                <w:color w:val="000000"/>
                <w:sz w:val="20"/>
                <w:szCs w:val="20"/>
              </w:rPr>
            </w:pPr>
            <w:r w:rsidRPr="001872F6">
              <w:rPr>
                <w:rFonts w:ascii="Times New Roman" w:hAnsi="Times New Roman" w:cs="Times New Roman"/>
                <w:b/>
                <w:bCs/>
                <w:color w:val="000000"/>
                <w:sz w:val="20"/>
                <w:szCs w:val="20"/>
              </w:rPr>
              <w:t>5065,0</w:t>
            </w:r>
          </w:p>
        </w:tc>
        <w:tc>
          <w:tcPr>
            <w:tcW w:w="1271" w:type="dxa"/>
            <w:tcBorders>
              <w:top w:val="nil"/>
              <w:left w:val="nil"/>
              <w:bottom w:val="single" w:sz="4" w:space="0" w:color="auto"/>
              <w:right w:val="single" w:sz="8"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b/>
                <w:bCs/>
                <w:color w:val="000000"/>
                <w:sz w:val="20"/>
                <w:szCs w:val="20"/>
              </w:rPr>
            </w:pPr>
            <w:r w:rsidRPr="001872F6">
              <w:rPr>
                <w:rFonts w:ascii="Times New Roman" w:hAnsi="Times New Roman" w:cs="Times New Roman"/>
                <w:b/>
                <w:bCs/>
                <w:color w:val="000000"/>
                <w:sz w:val="20"/>
                <w:szCs w:val="20"/>
              </w:rPr>
              <w:t>5565,0</w:t>
            </w:r>
          </w:p>
        </w:tc>
      </w:tr>
      <w:tr w:rsidR="00831E3E" w:rsidRPr="001872F6" w:rsidTr="00BC3D3D">
        <w:trPr>
          <w:trHeight w:val="282"/>
        </w:trPr>
        <w:tc>
          <w:tcPr>
            <w:tcW w:w="908" w:type="dxa"/>
            <w:vMerge/>
            <w:tcBorders>
              <w:left w:val="single" w:sz="8"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887" w:type="dxa"/>
            <w:vMerge/>
            <w:tcBorders>
              <w:left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left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бюджет муниц</w:t>
            </w:r>
            <w:r w:rsidRPr="001872F6">
              <w:rPr>
                <w:rFonts w:ascii="Times New Roman" w:hAnsi="Times New Roman" w:cs="Times New Roman"/>
                <w:sz w:val="20"/>
                <w:szCs w:val="20"/>
              </w:rPr>
              <w:t>и</w:t>
            </w:r>
            <w:r w:rsidRPr="001872F6">
              <w:rPr>
                <w:rFonts w:ascii="Times New Roman" w:hAnsi="Times New Roman" w:cs="Times New Roman"/>
                <w:sz w:val="20"/>
                <w:szCs w:val="20"/>
              </w:rPr>
              <w:t>пального образов</w:t>
            </w:r>
            <w:r w:rsidRPr="001872F6">
              <w:rPr>
                <w:rFonts w:ascii="Times New Roman" w:hAnsi="Times New Roman" w:cs="Times New Roman"/>
                <w:sz w:val="20"/>
                <w:szCs w:val="20"/>
              </w:rPr>
              <w:t>а</w:t>
            </w:r>
            <w:r w:rsidRPr="001872F6">
              <w:rPr>
                <w:rFonts w:ascii="Times New Roman" w:hAnsi="Times New Roman" w:cs="Times New Roman"/>
                <w:sz w:val="20"/>
                <w:szCs w:val="20"/>
              </w:rPr>
              <w:t>ния «Дебёсский район»</w:t>
            </w:r>
          </w:p>
        </w:tc>
        <w:tc>
          <w:tcPr>
            <w:tcW w:w="1356" w:type="dxa"/>
            <w:tcBorders>
              <w:top w:val="nil"/>
              <w:left w:val="nil"/>
              <w:bottom w:val="single" w:sz="4" w:space="0" w:color="auto"/>
              <w:right w:val="single" w:sz="4"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color w:val="000000"/>
                <w:sz w:val="20"/>
                <w:szCs w:val="20"/>
              </w:rPr>
            </w:pPr>
          </w:p>
        </w:tc>
        <w:tc>
          <w:tcPr>
            <w:tcW w:w="1289"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Cs/>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Cs/>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Cs/>
                <w:color w:val="000000"/>
                <w:sz w:val="20"/>
                <w:szCs w:val="20"/>
              </w:rPr>
            </w:pPr>
          </w:p>
        </w:tc>
        <w:tc>
          <w:tcPr>
            <w:tcW w:w="1271" w:type="dxa"/>
            <w:tcBorders>
              <w:top w:val="nil"/>
              <w:left w:val="nil"/>
              <w:bottom w:val="single" w:sz="4" w:space="0" w:color="auto"/>
              <w:right w:val="single" w:sz="4"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Cs/>
                <w:color w:val="000000"/>
                <w:sz w:val="20"/>
                <w:szCs w:val="20"/>
              </w:rPr>
            </w:pPr>
          </w:p>
        </w:tc>
        <w:tc>
          <w:tcPr>
            <w:tcW w:w="1416" w:type="dxa"/>
            <w:tcBorders>
              <w:top w:val="nil"/>
              <w:left w:val="nil"/>
              <w:bottom w:val="single" w:sz="4" w:space="0" w:color="auto"/>
              <w:right w:val="single" w:sz="8" w:space="0" w:color="auto"/>
            </w:tcBorders>
            <w:shd w:val="clear" w:color="000000" w:fill="FFFFFF"/>
            <w:noWrap/>
            <w:vAlign w:val="center"/>
          </w:tcPr>
          <w:p w:rsidR="00831E3E" w:rsidRPr="001872F6" w:rsidRDefault="00831E3E" w:rsidP="001872F6">
            <w:pPr>
              <w:spacing w:after="0" w:line="240" w:lineRule="auto"/>
              <w:jc w:val="center"/>
              <w:rPr>
                <w:rFonts w:ascii="Times New Roman" w:hAnsi="Times New Roman" w:cs="Times New Roman"/>
                <w:bCs/>
                <w:color w:val="000000"/>
                <w:sz w:val="20"/>
                <w:szCs w:val="20"/>
              </w:rPr>
            </w:pPr>
          </w:p>
        </w:tc>
        <w:tc>
          <w:tcPr>
            <w:tcW w:w="1271" w:type="dxa"/>
            <w:tcBorders>
              <w:top w:val="nil"/>
              <w:left w:val="nil"/>
              <w:bottom w:val="single" w:sz="4" w:space="0" w:color="auto"/>
              <w:right w:val="single" w:sz="8"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bCs/>
                <w:color w:val="000000"/>
                <w:sz w:val="20"/>
                <w:szCs w:val="20"/>
              </w:rPr>
            </w:pPr>
          </w:p>
        </w:tc>
      </w:tr>
      <w:tr w:rsidR="00831E3E" w:rsidRPr="001872F6" w:rsidTr="00BC3D3D">
        <w:trPr>
          <w:trHeight w:val="282"/>
        </w:trPr>
        <w:tc>
          <w:tcPr>
            <w:tcW w:w="908" w:type="dxa"/>
            <w:vMerge/>
            <w:tcBorders>
              <w:left w:val="single" w:sz="8"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887" w:type="dxa"/>
            <w:vMerge/>
            <w:tcBorders>
              <w:left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left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в том числе:</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right"/>
              <w:rPr>
                <w:rFonts w:ascii="Times New Roman" w:hAnsi="Times New Roman" w:cs="Times New Roman"/>
                <w:sz w:val="20"/>
                <w:szCs w:val="20"/>
              </w:rPr>
            </w:pP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right"/>
              <w:rPr>
                <w:rFonts w:ascii="Times New Roman" w:hAnsi="Times New Roman" w:cs="Times New Roman"/>
                <w:sz w:val="20"/>
                <w:szCs w:val="20"/>
              </w:rPr>
            </w:pP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right"/>
              <w:rPr>
                <w:rFonts w:ascii="Times New Roman" w:hAnsi="Times New Roman" w:cs="Times New Roman"/>
                <w:sz w:val="20"/>
                <w:szCs w:val="20"/>
              </w:rPr>
            </w:pP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right"/>
              <w:rPr>
                <w:rFonts w:ascii="Times New Roman" w:hAnsi="Times New Roman" w:cs="Times New Roman"/>
                <w:sz w:val="20"/>
                <w:szCs w:val="20"/>
              </w:rPr>
            </w:pP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right"/>
              <w:rPr>
                <w:rFonts w:ascii="Times New Roman" w:hAnsi="Times New Roman" w:cs="Times New Roman"/>
                <w:sz w:val="20"/>
                <w:szCs w:val="20"/>
              </w:rPr>
            </w:pP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1872F6" w:rsidRDefault="00831E3E" w:rsidP="001872F6">
            <w:pPr>
              <w:spacing w:after="0" w:line="240" w:lineRule="auto"/>
              <w:jc w:val="right"/>
              <w:rPr>
                <w:rFonts w:ascii="Times New Roman" w:hAnsi="Times New Roman" w:cs="Times New Roman"/>
                <w:sz w:val="20"/>
                <w:szCs w:val="20"/>
              </w:rPr>
            </w:pPr>
          </w:p>
        </w:tc>
        <w:tc>
          <w:tcPr>
            <w:tcW w:w="1271" w:type="dxa"/>
            <w:tcBorders>
              <w:top w:val="nil"/>
              <w:left w:val="nil"/>
              <w:bottom w:val="single" w:sz="4" w:space="0" w:color="auto"/>
              <w:right w:val="single" w:sz="8" w:space="0" w:color="auto"/>
            </w:tcBorders>
            <w:shd w:val="clear" w:color="000000" w:fill="FFFFFF"/>
          </w:tcPr>
          <w:p w:rsidR="00831E3E" w:rsidRPr="001872F6" w:rsidRDefault="00831E3E" w:rsidP="001872F6">
            <w:pPr>
              <w:spacing w:after="0" w:line="240" w:lineRule="auto"/>
              <w:jc w:val="right"/>
              <w:rPr>
                <w:rFonts w:ascii="Times New Roman" w:hAnsi="Times New Roman" w:cs="Times New Roman"/>
                <w:sz w:val="20"/>
                <w:szCs w:val="20"/>
              </w:rPr>
            </w:pPr>
          </w:p>
        </w:tc>
      </w:tr>
      <w:tr w:rsidR="00831E3E" w:rsidRPr="001872F6" w:rsidTr="00BC3D3D">
        <w:trPr>
          <w:trHeight w:val="282"/>
        </w:trPr>
        <w:tc>
          <w:tcPr>
            <w:tcW w:w="908" w:type="dxa"/>
            <w:vMerge/>
            <w:tcBorders>
              <w:left w:val="single" w:sz="8"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887" w:type="dxa"/>
            <w:vMerge/>
            <w:tcBorders>
              <w:left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left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субсидии из бю</w:t>
            </w:r>
            <w:r w:rsidRPr="001872F6">
              <w:rPr>
                <w:rFonts w:ascii="Times New Roman" w:hAnsi="Times New Roman" w:cs="Times New Roman"/>
                <w:sz w:val="20"/>
                <w:szCs w:val="20"/>
              </w:rPr>
              <w:t>д</w:t>
            </w:r>
            <w:r w:rsidRPr="001872F6">
              <w:rPr>
                <w:rFonts w:ascii="Times New Roman" w:hAnsi="Times New Roman" w:cs="Times New Roman"/>
                <w:sz w:val="20"/>
                <w:szCs w:val="20"/>
              </w:rPr>
              <w:t>жета Удмуртской Республики</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r>
      <w:tr w:rsidR="00831E3E" w:rsidRPr="001872F6" w:rsidTr="00BC3D3D">
        <w:trPr>
          <w:trHeight w:val="282"/>
        </w:trPr>
        <w:tc>
          <w:tcPr>
            <w:tcW w:w="908" w:type="dxa"/>
            <w:vMerge/>
            <w:tcBorders>
              <w:left w:val="single" w:sz="8"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887" w:type="dxa"/>
            <w:vMerge/>
            <w:tcBorders>
              <w:left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left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субвенции из бю</w:t>
            </w:r>
            <w:r w:rsidRPr="001872F6">
              <w:rPr>
                <w:rFonts w:ascii="Times New Roman" w:hAnsi="Times New Roman" w:cs="Times New Roman"/>
                <w:sz w:val="20"/>
                <w:szCs w:val="20"/>
              </w:rPr>
              <w:t>д</w:t>
            </w:r>
            <w:r w:rsidRPr="001872F6">
              <w:rPr>
                <w:rFonts w:ascii="Times New Roman" w:hAnsi="Times New Roman" w:cs="Times New Roman"/>
                <w:sz w:val="20"/>
                <w:szCs w:val="20"/>
              </w:rPr>
              <w:t>жета Удмуртской Республики</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r>
      <w:tr w:rsidR="00831E3E" w:rsidRPr="001872F6" w:rsidTr="00BC3D3D">
        <w:trPr>
          <w:trHeight w:val="282"/>
        </w:trPr>
        <w:tc>
          <w:tcPr>
            <w:tcW w:w="908" w:type="dxa"/>
            <w:vMerge/>
            <w:tcBorders>
              <w:left w:val="single" w:sz="8"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887" w:type="dxa"/>
            <w:vMerge/>
            <w:tcBorders>
              <w:left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left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средства бюджета Удмуртской Ре</w:t>
            </w:r>
            <w:r w:rsidRPr="001872F6">
              <w:rPr>
                <w:rFonts w:ascii="Times New Roman" w:hAnsi="Times New Roman" w:cs="Times New Roman"/>
                <w:sz w:val="20"/>
                <w:szCs w:val="20"/>
              </w:rPr>
              <w:t>с</w:t>
            </w:r>
            <w:r w:rsidRPr="001872F6">
              <w:rPr>
                <w:rFonts w:ascii="Times New Roman" w:hAnsi="Times New Roman" w:cs="Times New Roman"/>
                <w:sz w:val="20"/>
                <w:szCs w:val="20"/>
              </w:rPr>
              <w:t>публики, планир</w:t>
            </w:r>
            <w:r w:rsidRPr="001872F6">
              <w:rPr>
                <w:rFonts w:ascii="Times New Roman" w:hAnsi="Times New Roman" w:cs="Times New Roman"/>
                <w:sz w:val="20"/>
                <w:szCs w:val="20"/>
              </w:rPr>
              <w:t>у</w:t>
            </w:r>
            <w:r w:rsidRPr="001872F6">
              <w:rPr>
                <w:rFonts w:ascii="Times New Roman" w:hAnsi="Times New Roman" w:cs="Times New Roman"/>
                <w:sz w:val="20"/>
                <w:szCs w:val="20"/>
              </w:rPr>
              <w:t>емые к привлеч</w:t>
            </w:r>
            <w:r w:rsidRPr="001872F6">
              <w:rPr>
                <w:rFonts w:ascii="Times New Roman" w:hAnsi="Times New Roman" w:cs="Times New Roman"/>
                <w:sz w:val="20"/>
                <w:szCs w:val="20"/>
              </w:rPr>
              <w:t>е</w:t>
            </w:r>
            <w:r w:rsidRPr="001872F6">
              <w:rPr>
                <w:rFonts w:ascii="Times New Roman" w:hAnsi="Times New Roman" w:cs="Times New Roman"/>
                <w:sz w:val="20"/>
                <w:szCs w:val="20"/>
              </w:rPr>
              <w:t>нию</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28004,64</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28004,64</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r>
      <w:tr w:rsidR="00831E3E" w:rsidRPr="001872F6" w:rsidTr="00BC3D3D">
        <w:trPr>
          <w:trHeight w:val="282"/>
        </w:trPr>
        <w:tc>
          <w:tcPr>
            <w:tcW w:w="908" w:type="dxa"/>
            <w:vMerge/>
            <w:tcBorders>
              <w:left w:val="single" w:sz="8" w:space="0" w:color="auto"/>
              <w:bottom w:val="single" w:sz="8" w:space="0" w:color="000000"/>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887" w:type="dxa"/>
            <w:vMerge/>
            <w:tcBorders>
              <w:left w:val="single" w:sz="4" w:space="0" w:color="auto"/>
              <w:bottom w:val="single" w:sz="8" w:space="0" w:color="000000"/>
              <w:right w:val="single" w:sz="4" w:space="0" w:color="auto"/>
            </w:tcBorders>
            <w:shd w:val="clear" w:color="000000" w:fill="FFFFFF"/>
            <w:noWrap/>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2179" w:type="dxa"/>
            <w:vMerge/>
            <w:tcBorders>
              <w:left w:val="single" w:sz="4" w:space="0" w:color="auto"/>
              <w:bottom w:val="single" w:sz="8" w:space="0" w:color="000000"/>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p>
        </w:tc>
        <w:tc>
          <w:tcPr>
            <w:tcW w:w="1933"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rPr>
                <w:rFonts w:ascii="Times New Roman" w:hAnsi="Times New Roman" w:cs="Times New Roman"/>
                <w:sz w:val="20"/>
                <w:szCs w:val="20"/>
              </w:rPr>
            </w:pPr>
            <w:r w:rsidRPr="001872F6">
              <w:rPr>
                <w:rFonts w:ascii="Times New Roman" w:hAnsi="Times New Roman" w:cs="Times New Roman"/>
                <w:sz w:val="20"/>
                <w:szCs w:val="20"/>
              </w:rPr>
              <w:t>иные источники</w:t>
            </w:r>
          </w:p>
        </w:tc>
        <w:tc>
          <w:tcPr>
            <w:tcW w:w="1356" w:type="dxa"/>
            <w:tcBorders>
              <w:top w:val="nil"/>
              <w:left w:val="nil"/>
              <w:bottom w:val="single" w:sz="4" w:space="0" w:color="auto"/>
              <w:right w:val="single" w:sz="4" w:space="0" w:color="auto"/>
            </w:tcBorders>
            <w:shd w:val="clear" w:color="000000" w:fill="FFFFFF"/>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89"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4"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416" w:type="dxa"/>
            <w:tcBorders>
              <w:top w:val="nil"/>
              <w:left w:val="nil"/>
              <w:bottom w:val="single" w:sz="4" w:space="0" w:color="auto"/>
              <w:right w:val="single" w:sz="8" w:space="0" w:color="auto"/>
            </w:tcBorders>
            <w:shd w:val="clear" w:color="000000" w:fill="FFFFFF"/>
            <w:noWrap/>
            <w:vAlign w:val="center"/>
            <w:hideMark/>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c>
          <w:tcPr>
            <w:tcW w:w="1271" w:type="dxa"/>
            <w:tcBorders>
              <w:top w:val="nil"/>
              <w:left w:val="nil"/>
              <w:bottom w:val="single" w:sz="4" w:space="0" w:color="auto"/>
              <w:right w:val="single" w:sz="8" w:space="0" w:color="auto"/>
            </w:tcBorders>
            <w:shd w:val="clear" w:color="000000" w:fill="FFFFFF"/>
            <w:vAlign w:val="center"/>
          </w:tcPr>
          <w:p w:rsidR="00831E3E" w:rsidRPr="001872F6" w:rsidRDefault="00831E3E" w:rsidP="001872F6">
            <w:pPr>
              <w:spacing w:after="0" w:line="240" w:lineRule="auto"/>
              <w:jc w:val="center"/>
              <w:rPr>
                <w:rFonts w:ascii="Times New Roman" w:hAnsi="Times New Roman" w:cs="Times New Roman"/>
                <w:sz w:val="20"/>
                <w:szCs w:val="20"/>
              </w:rPr>
            </w:pPr>
            <w:r w:rsidRPr="001872F6">
              <w:rPr>
                <w:rFonts w:ascii="Times New Roman" w:hAnsi="Times New Roman" w:cs="Times New Roman"/>
                <w:sz w:val="20"/>
                <w:szCs w:val="20"/>
              </w:rPr>
              <w:t>-</w:t>
            </w:r>
          </w:p>
        </w:tc>
      </w:tr>
    </w:tbl>
    <w:p w:rsidR="001F2D13" w:rsidRPr="001872F6" w:rsidRDefault="001F2D13" w:rsidP="001872F6">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4A37A6" w:rsidRDefault="004A37A6" w:rsidP="00022775">
      <w:pPr>
        <w:spacing w:after="0" w:line="240" w:lineRule="auto"/>
        <w:rPr>
          <w:rFonts w:ascii="Times New Roman" w:hAnsi="Times New Roman" w:cs="Times New Roman"/>
          <w:sz w:val="20"/>
          <w:szCs w:val="20"/>
          <w:lang w:eastAsia="ru-RU"/>
        </w:rPr>
        <w:sectPr w:rsidR="004A37A6" w:rsidSect="000864CC">
          <w:pgSz w:w="16838" w:h="11906" w:orient="landscape"/>
          <w:pgMar w:top="851" w:right="820" w:bottom="709" w:left="1418" w:header="709" w:footer="709" w:gutter="0"/>
          <w:cols w:space="720"/>
        </w:sectPr>
      </w:pPr>
    </w:p>
    <w:p w:rsidR="00A44ECE" w:rsidRDefault="00A44ECE" w:rsidP="00A44ECE">
      <w:pPr>
        <w:spacing w:after="0" w:line="240" w:lineRule="auto"/>
        <w:jc w:val="right"/>
        <w:rPr>
          <w:rFonts w:ascii="Times New Roman" w:hAnsi="Times New Roman" w:cs="Times New Roman"/>
          <w:sz w:val="20"/>
          <w:szCs w:val="20"/>
        </w:rPr>
      </w:pPr>
      <w:r w:rsidRPr="00A44ECE">
        <w:rPr>
          <w:rFonts w:ascii="Times New Roman" w:hAnsi="Times New Roman" w:cs="Times New Roman"/>
          <w:sz w:val="20"/>
          <w:szCs w:val="20"/>
        </w:rPr>
        <w:lastRenderedPageBreak/>
        <w:t>УТВЕРЖДЕНА</w:t>
      </w:r>
    </w:p>
    <w:p w:rsidR="00A44ECE" w:rsidRDefault="00A44ECE" w:rsidP="00A44E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Постановлением Администрации </w:t>
      </w:r>
    </w:p>
    <w:p w:rsidR="00A44ECE" w:rsidRDefault="00A44ECE" w:rsidP="00A44E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МО «Дебесский район»</w:t>
      </w:r>
    </w:p>
    <w:p w:rsidR="00A44ECE" w:rsidRPr="00A44ECE" w:rsidRDefault="00A44ECE" w:rsidP="00A44ECE">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_________________ 2014 г. № ___</w:t>
      </w:r>
    </w:p>
    <w:p w:rsidR="00A44ECE" w:rsidRDefault="00A44ECE" w:rsidP="00A44ECE">
      <w:pPr>
        <w:spacing w:after="0" w:line="240" w:lineRule="auto"/>
        <w:jc w:val="center"/>
        <w:rPr>
          <w:rFonts w:ascii="Times New Roman" w:hAnsi="Times New Roman" w:cs="Times New Roman"/>
          <w:b/>
          <w:sz w:val="24"/>
          <w:szCs w:val="24"/>
        </w:rPr>
      </w:pPr>
    </w:p>
    <w:p w:rsidR="00A44ECE" w:rsidRDefault="00A44ECE" w:rsidP="00A44ECE">
      <w:pPr>
        <w:spacing w:after="0" w:line="240" w:lineRule="auto"/>
        <w:jc w:val="center"/>
        <w:rPr>
          <w:rFonts w:ascii="Times New Roman" w:hAnsi="Times New Roman" w:cs="Times New Roman"/>
          <w:b/>
          <w:sz w:val="24"/>
          <w:szCs w:val="24"/>
        </w:rPr>
      </w:pPr>
    </w:p>
    <w:p w:rsidR="00A44ECE" w:rsidRDefault="00A44ECE" w:rsidP="00A44ECE">
      <w:pPr>
        <w:spacing w:after="0" w:line="240" w:lineRule="auto"/>
        <w:jc w:val="center"/>
        <w:rPr>
          <w:rFonts w:ascii="Times New Roman" w:hAnsi="Times New Roman" w:cs="Times New Roman"/>
          <w:b/>
          <w:sz w:val="24"/>
          <w:szCs w:val="24"/>
        </w:rPr>
      </w:pPr>
    </w:p>
    <w:p w:rsidR="004A37A6" w:rsidRPr="00A44ECE" w:rsidRDefault="004A37A6" w:rsidP="00A44ECE">
      <w:pPr>
        <w:spacing w:after="0" w:line="240" w:lineRule="auto"/>
        <w:jc w:val="center"/>
        <w:rPr>
          <w:rFonts w:ascii="Times New Roman" w:hAnsi="Times New Roman" w:cs="Times New Roman"/>
          <w:b/>
          <w:sz w:val="24"/>
          <w:szCs w:val="24"/>
        </w:rPr>
      </w:pPr>
      <w:r w:rsidRPr="00A44ECE">
        <w:rPr>
          <w:rFonts w:ascii="Times New Roman" w:hAnsi="Times New Roman" w:cs="Times New Roman"/>
          <w:b/>
          <w:sz w:val="24"/>
          <w:szCs w:val="24"/>
        </w:rPr>
        <w:t>Муниципальная подпрограмма Дебёсского района Удмуртской республики</w:t>
      </w:r>
    </w:p>
    <w:p w:rsidR="004A781F" w:rsidRDefault="004A37A6" w:rsidP="00A44ECE">
      <w:pPr>
        <w:spacing w:after="0" w:line="240" w:lineRule="auto"/>
        <w:jc w:val="center"/>
        <w:rPr>
          <w:rFonts w:ascii="Times New Roman" w:hAnsi="Times New Roman" w:cs="Times New Roman"/>
          <w:b/>
          <w:sz w:val="24"/>
          <w:szCs w:val="24"/>
        </w:rPr>
      </w:pPr>
      <w:r w:rsidRPr="00A44ECE">
        <w:rPr>
          <w:rFonts w:ascii="Times New Roman" w:hAnsi="Times New Roman" w:cs="Times New Roman"/>
          <w:b/>
          <w:sz w:val="24"/>
          <w:szCs w:val="24"/>
        </w:rPr>
        <w:t>«Развитие информационного общества на территории Дебёсского района</w:t>
      </w:r>
    </w:p>
    <w:p w:rsidR="004A37A6" w:rsidRPr="00A44ECE" w:rsidRDefault="004A37A6" w:rsidP="00A44ECE">
      <w:pPr>
        <w:spacing w:after="0" w:line="240" w:lineRule="auto"/>
        <w:jc w:val="center"/>
        <w:rPr>
          <w:rFonts w:ascii="Times New Roman" w:hAnsi="Times New Roman" w:cs="Times New Roman"/>
          <w:b/>
          <w:sz w:val="24"/>
          <w:szCs w:val="24"/>
        </w:rPr>
      </w:pPr>
      <w:r w:rsidRPr="00A44ECE">
        <w:rPr>
          <w:rFonts w:ascii="Times New Roman" w:hAnsi="Times New Roman" w:cs="Times New Roman"/>
          <w:b/>
          <w:sz w:val="24"/>
          <w:szCs w:val="24"/>
        </w:rPr>
        <w:t>(2014-2020 годы)»</w:t>
      </w:r>
    </w:p>
    <w:p w:rsidR="004A37A6" w:rsidRPr="00A44ECE" w:rsidRDefault="004A37A6" w:rsidP="00A44ECE">
      <w:pPr>
        <w:spacing w:after="0" w:line="240" w:lineRule="auto"/>
        <w:rPr>
          <w:rFonts w:ascii="Times New Roman" w:hAnsi="Times New Roman" w:cs="Times New Roman"/>
          <w:sz w:val="24"/>
          <w:szCs w:val="24"/>
        </w:rPr>
      </w:pPr>
    </w:p>
    <w:p w:rsidR="004A37A6" w:rsidRPr="00A44ECE" w:rsidRDefault="004A37A6" w:rsidP="00A44ECE">
      <w:pPr>
        <w:spacing w:after="0" w:line="240" w:lineRule="auto"/>
        <w:jc w:val="center"/>
        <w:rPr>
          <w:rFonts w:ascii="Times New Roman" w:hAnsi="Times New Roman" w:cs="Times New Roman"/>
          <w:b/>
          <w:sz w:val="24"/>
          <w:szCs w:val="24"/>
        </w:rPr>
      </w:pPr>
      <w:r w:rsidRPr="00A44ECE">
        <w:rPr>
          <w:rFonts w:ascii="Times New Roman" w:hAnsi="Times New Roman" w:cs="Times New Roman"/>
          <w:b/>
          <w:sz w:val="24"/>
          <w:szCs w:val="24"/>
        </w:rPr>
        <w:t>Паспорт муниципальной подпрограммы Дебёсского района Удмуртской республики</w:t>
      </w:r>
    </w:p>
    <w:p w:rsidR="004A37A6" w:rsidRPr="00A44ECE" w:rsidRDefault="004A37A6" w:rsidP="00A44ECE">
      <w:pPr>
        <w:spacing w:after="0" w:line="240" w:lineRule="auto"/>
        <w:jc w:val="center"/>
        <w:rPr>
          <w:rFonts w:ascii="Times New Roman" w:hAnsi="Times New Roman" w:cs="Times New Roman"/>
          <w:b/>
          <w:sz w:val="24"/>
          <w:szCs w:val="24"/>
        </w:rPr>
      </w:pPr>
    </w:p>
    <w:tbl>
      <w:tblPr>
        <w:tblW w:w="992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20"/>
        <w:gridCol w:w="2415"/>
        <w:gridCol w:w="7088"/>
      </w:tblGrid>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Наименование муниципальной подпрограммы</w:t>
            </w:r>
          </w:p>
        </w:tc>
        <w:tc>
          <w:tcPr>
            <w:tcW w:w="7088" w:type="dxa"/>
          </w:tcPr>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rPr>
              <w:t xml:space="preserve">«Развитие информационного общества на территории Дебёсского района (2014-2020 годы)» </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Ответственный исполнитель муниципальной программы</w:t>
            </w:r>
          </w:p>
        </w:tc>
        <w:tc>
          <w:tcPr>
            <w:tcW w:w="7088"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Администрация МО «Дебесский  район»</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Соисполнители муниципальной программы</w:t>
            </w:r>
          </w:p>
        </w:tc>
        <w:tc>
          <w:tcPr>
            <w:tcW w:w="7088"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Сектор информатизации отдела организационной работы и информатизации Аппарата Главы МО «Дебёсский район», Совета депутатов МО «Дебёсский район» и Администрации МО «Дебёсский район»;</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Управление культуры и туризма Администрации МО «Дебёсский район»;</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Управление образования МО «Дебёсский район»;</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Управление финансов МО «Дебёсский район»;</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Управление сельского хозяйства МО «Дебёсский район»;</w:t>
            </w:r>
          </w:p>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shd w:val="clear" w:color="auto" w:fill="FFFFFF"/>
              </w:rPr>
              <w:t xml:space="preserve">Отдел кадровой и правовой работы </w:t>
            </w:r>
            <w:r w:rsidRPr="00A44ECE">
              <w:rPr>
                <w:rFonts w:ascii="Times New Roman" w:hAnsi="Times New Roman" w:cs="Times New Roman"/>
                <w:sz w:val="24"/>
                <w:szCs w:val="24"/>
              </w:rPr>
              <w:t>Аппарата Главы МО «Дебё</w:t>
            </w:r>
            <w:r w:rsidRPr="00A44ECE">
              <w:rPr>
                <w:rFonts w:ascii="Times New Roman" w:hAnsi="Times New Roman" w:cs="Times New Roman"/>
                <w:sz w:val="24"/>
                <w:szCs w:val="24"/>
              </w:rPr>
              <w:t>с</w:t>
            </w:r>
            <w:r w:rsidRPr="00A44ECE">
              <w:rPr>
                <w:rFonts w:ascii="Times New Roman" w:hAnsi="Times New Roman" w:cs="Times New Roman"/>
                <w:sz w:val="24"/>
                <w:szCs w:val="24"/>
              </w:rPr>
              <w:t>ский район», Совета депутатов МО «Дебёсский район» и Админ</w:t>
            </w:r>
            <w:r w:rsidRPr="00A44ECE">
              <w:rPr>
                <w:rFonts w:ascii="Times New Roman" w:hAnsi="Times New Roman" w:cs="Times New Roman"/>
                <w:sz w:val="24"/>
                <w:szCs w:val="24"/>
              </w:rPr>
              <w:t>и</w:t>
            </w:r>
            <w:r w:rsidRPr="00A44ECE">
              <w:rPr>
                <w:rFonts w:ascii="Times New Roman" w:hAnsi="Times New Roman" w:cs="Times New Roman"/>
                <w:sz w:val="24"/>
                <w:szCs w:val="24"/>
              </w:rPr>
              <w:t>страции МО «Дебёсский район»;</w:t>
            </w:r>
          </w:p>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rPr>
              <w:t>Отдел ЗАГС Администрации МО «Дебёсский район»;</w:t>
            </w:r>
          </w:p>
          <w:p w:rsidR="004A37A6" w:rsidRPr="00A44ECE" w:rsidRDefault="0004480B" w:rsidP="00A44ECE">
            <w:pPr>
              <w:spacing w:after="0" w:line="240" w:lineRule="auto"/>
              <w:rPr>
                <w:rFonts w:ascii="Times New Roman" w:hAnsi="Times New Roman" w:cs="Times New Roman"/>
                <w:sz w:val="24"/>
                <w:szCs w:val="24"/>
              </w:rPr>
            </w:pPr>
            <w:hyperlink r:id="rId26" w:tooltip="Отдел по управлению муниципальным имуществом и земельным отношениям" w:history="1">
              <w:r w:rsidR="004A37A6" w:rsidRPr="00A44ECE">
                <w:rPr>
                  <w:rStyle w:val="a6"/>
                  <w:rFonts w:ascii="Times New Roman" w:hAnsi="Times New Roman" w:cs="Times New Roman"/>
                  <w:sz w:val="24"/>
                  <w:szCs w:val="24"/>
                </w:rPr>
                <w:t>Отдел по управлению муниципальным имуществом и земельным отношениям</w:t>
              </w:r>
            </w:hyperlink>
            <w:r w:rsidR="004A37A6" w:rsidRPr="00A44ECE">
              <w:rPr>
                <w:rFonts w:ascii="Times New Roman" w:hAnsi="Times New Roman" w:cs="Times New Roman"/>
                <w:sz w:val="24"/>
                <w:szCs w:val="24"/>
              </w:rPr>
              <w:t xml:space="preserve"> Администрации МО «Дебёсский район»;</w:t>
            </w:r>
          </w:p>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rPr>
              <w:t>Отдел по строительству и ЖКХ Администрации МО «Дебёсский район»;</w:t>
            </w:r>
          </w:p>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rPr>
              <w:t>Отдел по делам семьи, материнства и детства Администрации МО «Дебёсский район»;</w:t>
            </w:r>
          </w:p>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rPr>
              <w:t>Отдел по делам архивов Администрации МО «Дебёсский район»;</w:t>
            </w:r>
          </w:p>
          <w:p w:rsidR="004A37A6" w:rsidRPr="00A44ECE" w:rsidRDefault="004A37A6" w:rsidP="00A44ECE">
            <w:pPr>
              <w:spacing w:after="0" w:line="240" w:lineRule="auto"/>
              <w:rPr>
                <w:rFonts w:ascii="Times New Roman" w:hAnsi="Times New Roman" w:cs="Times New Roman"/>
                <w:sz w:val="24"/>
                <w:szCs w:val="24"/>
              </w:rPr>
            </w:pPr>
            <w:r w:rsidRPr="00A44ECE">
              <w:rPr>
                <w:rFonts w:ascii="Times New Roman" w:hAnsi="Times New Roman" w:cs="Times New Roman"/>
                <w:sz w:val="24"/>
                <w:szCs w:val="24"/>
              </w:rPr>
              <w:t>Планово-экономический отдел Администрации МО «Дебёсский район»;</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Сроки реализации муниципальной программы</w:t>
            </w:r>
          </w:p>
        </w:tc>
        <w:tc>
          <w:tcPr>
            <w:tcW w:w="7088"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2014-2020 годы</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Цели муниципальной программы</w:t>
            </w:r>
          </w:p>
        </w:tc>
        <w:tc>
          <w:tcPr>
            <w:tcW w:w="7088"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1. Повышение качества жизни.</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 Развитие экономической, социально-политической, культурной и духовной сфер жизни общества в Дебёсском районе.</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3. Совершенствование системы муниципального управления в Дебёсском районе на основе использования информационных и телекоммуникационных технологий.</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pacing w:val="-2"/>
                <w:sz w:val="24"/>
                <w:szCs w:val="24"/>
              </w:rPr>
              <w:t xml:space="preserve">Задачи </w:t>
            </w:r>
            <w:r w:rsidRPr="00A44ECE">
              <w:rPr>
                <w:rFonts w:ascii="Times New Roman" w:hAnsi="Times New Roman" w:cs="Times New Roman"/>
                <w:spacing w:val="-2"/>
                <w:sz w:val="24"/>
                <w:szCs w:val="24"/>
              </w:rPr>
              <w:lastRenderedPageBreak/>
              <w:t xml:space="preserve">муниципальной </w:t>
            </w:r>
            <w:r w:rsidRPr="00A44ECE">
              <w:rPr>
                <w:rFonts w:ascii="Times New Roman" w:hAnsi="Times New Roman" w:cs="Times New Roman"/>
                <w:sz w:val="24"/>
                <w:szCs w:val="24"/>
              </w:rPr>
              <w:t>программы</w:t>
            </w:r>
          </w:p>
        </w:tc>
        <w:tc>
          <w:tcPr>
            <w:tcW w:w="7088" w:type="dxa"/>
          </w:tcPr>
          <w:p w:rsidR="004A37A6" w:rsidRPr="00A44ECE" w:rsidRDefault="004A37A6" w:rsidP="00A44ECE">
            <w:pPr>
              <w:shd w:val="clear" w:color="auto" w:fill="FFFFFF"/>
              <w:tabs>
                <w:tab w:val="left" w:pos="259"/>
              </w:tabs>
              <w:spacing w:after="0" w:line="240" w:lineRule="auto"/>
              <w:ind w:right="355"/>
              <w:rPr>
                <w:rFonts w:ascii="Times New Roman" w:hAnsi="Times New Roman" w:cs="Times New Roman"/>
                <w:sz w:val="24"/>
                <w:szCs w:val="24"/>
              </w:rPr>
            </w:pPr>
            <w:r w:rsidRPr="00A44ECE">
              <w:rPr>
                <w:rFonts w:ascii="Times New Roman" w:hAnsi="Times New Roman" w:cs="Times New Roman"/>
                <w:spacing w:val="-28"/>
                <w:sz w:val="24"/>
                <w:szCs w:val="24"/>
              </w:rPr>
              <w:lastRenderedPageBreak/>
              <w:t>1.</w:t>
            </w:r>
            <w:r w:rsidRPr="00A44ECE">
              <w:rPr>
                <w:rFonts w:ascii="Times New Roman" w:hAnsi="Times New Roman" w:cs="Times New Roman"/>
                <w:sz w:val="24"/>
                <w:szCs w:val="24"/>
              </w:rPr>
              <w:tab/>
            </w:r>
            <w:r w:rsidRPr="00A44ECE">
              <w:rPr>
                <w:rFonts w:ascii="Times New Roman" w:hAnsi="Times New Roman" w:cs="Times New Roman"/>
                <w:spacing w:val="-2"/>
                <w:sz w:val="24"/>
                <w:szCs w:val="24"/>
              </w:rPr>
              <w:t>Формирование современной информационной и</w:t>
            </w:r>
            <w:r w:rsidRPr="00A44ECE">
              <w:rPr>
                <w:rFonts w:ascii="Times New Roman" w:hAnsi="Times New Roman" w:cs="Times New Roman"/>
                <w:spacing w:val="-2"/>
                <w:sz w:val="24"/>
                <w:szCs w:val="24"/>
              </w:rPr>
              <w:br/>
            </w:r>
            <w:r w:rsidRPr="00A44ECE">
              <w:rPr>
                <w:rFonts w:ascii="Times New Roman" w:hAnsi="Times New Roman" w:cs="Times New Roman"/>
                <w:sz w:val="24"/>
                <w:szCs w:val="24"/>
              </w:rPr>
              <w:lastRenderedPageBreak/>
              <w:t>телекоммуникационной инфраструктуры,</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обеспечение высок</w:t>
            </w:r>
            <w:r w:rsidRPr="00A44ECE">
              <w:rPr>
                <w:rFonts w:ascii="Times New Roman" w:hAnsi="Times New Roman" w:cs="Times New Roman"/>
                <w:sz w:val="24"/>
                <w:szCs w:val="24"/>
              </w:rPr>
              <w:t>о</w:t>
            </w:r>
            <w:r w:rsidRPr="00A44ECE">
              <w:rPr>
                <w:rFonts w:ascii="Times New Roman" w:hAnsi="Times New Roman" w:cs="Times New Roman"/>
                <w:sz w:val="24"/>
                <w:szCs w:val="24"/>
              </w:rPr>
              <w:t>го уровня ее доступности,</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предоставление на ее основе кач</w:t>
            </w:r>
            <w:r w:rsidRPr="00A44ECE">
              <w:rPr>
                <w:rFonts w:ascii="Times New Roman" w:hAnsi="Times New Roman" w:cs="Times New Roman"/>
                <w:sz w:val="24"/>
                <w:szCs w:val="24"/>
              </w:rPr>
              <w:t>е</w:t>
            </w:r>
            <w:r w:rsidRPr="00A44ECE">
              <w:rPr>
                <w:rFonts w:ascii="Times New Roman" w:hAnsi="Times New Roman" w:cs="Times New Roman"/>
                <w:sz w:val="24"/>
                <w:szCs w:val="24"/>
              </w:rPr>
              <w:t>ственных</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государственных и муниципальных услуг;</w:t>
            </w:r>
          </w:p>
          <w:p w:rsidR="004A37A6" w:rsidRPr="00A44ECE" w:rsidRDefault="004A37A6" w:rsidP="00A44ECE">
            <w:pPr>
              <w:shd w:val="clear" w:color="auto" w:fill="FFFFFF"/>
              <w:tabs>
                <w:tab w:val="left" w:pos="259"/>
              </w:tabs>
              <w:spacing w:after="0" w:line="240" w:lineRule="auto"/>
              <w:ind w:right="355"/>
              <w:rPr>
                <w:rFonts w:ascii="Times New Roman" w:hAnsi="Times New Roman" w:cs="Times New Roman"/>
                <w:sz w:val="24"/>
                <w:szCs w:val="24"/>
              </w:rPr>
            </w:pPr>
            <w:r w:rsidRPr="00A44ECE">
              <w:rPr>
                <w:rFonts w:ascii="Times New Roman" w:hAnsi="Times New Roman" w:cs="Times New Roman"/>
                <w:sz w:val="24"/>
                <w:szCs w:val="24"/>
              </w:rPr>
              <w:t>2. Совершенствование системы государственных</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гарантий ко</w:t>
            </w:r>
            <w:r w:rsidRPr="00A44ECE">
              <w:rPr>
                <w:rFonts w:ascii="Times New Roman" w:hAnsi="Times New Roman" w:cs="Times New Roman"/>
                <w:sz w:val="24"/>
                <w:szCs w:val="24"/>
              </w:rPr>
              <w:t>н</w:t>
            </w:r>
            <w:r w:rsidRPr="00A44ECE">
              <w:rPr>
                <w:rFonts w:ascii="Times New Roman" w:hAnsi="Times New Roman" w:cs="Times New Roman"/>
                <w:sz w:val="24"/>
                <w:szCs w:val="24"/>
              </w:rPr>
              <w:t>ституционных прав человека и</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гражданина в информационной сфере;</w:t>
            </w:r>
          </w:p>
          <w:p w:rsidR="004A37A6" w:rsidRPr="00A44ECE" w:rsidRDefault="004A37A6" w:rsidP="00A44ECE">
            <w:pPr>
              <w:shd w:val="clear" w:color="auto" w:fill="FFFFFF"/>
              <w:tabs>
                <w:tab w:val="left" w:pos="259"/>
              </w:tabs>
              <w:spacing w:after="0" w:line="240" w:lineRule="auto"/>
              <w:ind w:right="355"/>
              <w:rPr>
                <w:rFonts w:ascii="Times New Roman" w:hAnsi="Times New Roman" w:cs="Times New Roman"/>
                <w:sz w:val="24"/>
                <w:szCs w:val="24"/>
              </w:rPr>
            </w:pPr>
            <w:r w:rsidRPr="00A44ECE">
              <w:rPr>
                <w:rFonts w:ascii="Times New Roman" w:hAnsi="Times New Roman" w:cs="Times New Roman"/>
                <w:sz w:val="24"/>
                <w:szCs w:val="24"/>
              </w:rPr>
              <w:t>3. Развитие экономики Дебёсского района на</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основе использ</w:t>
            </w:r>
            <w:r w:rsidRPr="00A44ECE">
              <w:rPr>
                <w:rFonts w:ascii="Times New Roman" w:hAnsi="Times New Roman" w:cs="Times New Roman"/>
                <w:sz w:val="24"/>
                <w:szCs w:val="24"/>
              </w:rPr>
              <w:t>о</w:t>
            </w:r>
            <w:r w:rsidRPr="00A44ECE">
              <w:rPr>
                <w:rFonts w:ascii="Times New Roman" w:hAnsi="Times New Roman" w:cs="Times New Roman"/>
                <w:sz w:val="24"/>
                <w:szCs w:val="24"/>
              </w:rPr>
              <w:t>вания информационных и</w:t>
            </w:r>
            <w:r w:rsidR="001D2037">
              <w:rPr>
                <w:rFonts w:ascii="Times New Roman" w:hAnsi="Times New Roman" w:cs="Times New Roman"/>
                <w:sz w:val="24"/>
                <w:szCs w:val="24"/>
              </w:rPr>
              <w:t xml:space="preserve"> </w:t>
            </w:r>
            <w:r w:rsidRPr="00A44ECE">
              <w:rPr>
                <w:rFonts w:ascii="Times New Roman" w:hAnsi="Times New Roman" w:cs="Times New Roman"/>
                <w:sz w:val="24"/>
                <w:szCs w:val="24"/>
              </w:rPr>
              <w:t>телекоммуникационных технологий;</w:t>
            </w:r>
          </w:p>
          <w:p w:rsidR="004A37A6" w:rsidRPr="00A44ECE" w:rsidRDefault="004A37A6" w:rsidP="00A44ECE">
            <w:pPr>
              <w:shd w:val="clear" w:color="auto" w:fill="FFFFFF"/>
              <w:tabs>
                <w:tab w:val="left" w:pos="394"/>
              </w:tabs>
              <w:spacing w:after="0" w:line="240" w:lineRule="auto"/>
              <w:ind w:right="139" w:firstLine="29"/>
              <w:rPr>
                <w:rFonts w:ascii="Times New Roman" w:hAnsi="Times New Roman" w:cs="Times New Roman"/>
                <w:sz w:val="24"/>
                <w:szCs w:val="24"/>
              </w:rPr>
            </w:pPr>
            <w:r w:rsidRPr="00A44ECE">
              <w:rPr>
                <w:rFonts w:ascii="Times New Roman" w:hAnsi="Times New Roman" w:cs="Times New Roman"/>
                <w:sz w:val="24"/>
                <w:szCs w:val="24"/>
              </w:rPr>
              <w:t>4.Развитие технологий и техники,</w:t>
            </w:r>
            <w:r w:rsidR="001D2037">
              <w:rPr>
                <w:rFonts w:ascii="Times New Roman" w:hAnsi="Times New Roman" w:cs="Times New Roman"/>
                <w:sz w:val="24"/>
                <w:szCs w:val="24"/>
              </w:rPr>
              <w:t xml:space="preserve"> </w:t>
            </w:r>
            <w:r w:rsidRPr="00A44ECE">
              <w:rPr>
                <w:rFonts w:ascii="Times New Roman" w:hAnsi="Times New Roman" w:cs="Times New Roman"/>
                <w:spacing w:val="-2"/>
                <w:sz w:val="24"/>
                <w:szCs w:val="24"/>
              </w:rPr>
              <w:t>подготовка квалифицирова</w:t>
            </w:r>
            <w:r w:rsidRPr="00A44ECE">
              <w:rPr>
                <w:rFonts w:ascii="Times New Roman" w:hAnsi="Times New Roman" w:cs="Times New Roman"/>
                <w:spacing w:val="-2"/>
                <w:sz w:val="24"/>
                <w:szCs w:val="24"/>
              </w:rPr>
              <w:t>н</w:t>
            </w:r>
            <w:r w:rsidRPr="00A44ECE">
              <w:rPr>
                <w:rFonts w:ascii="Times New Roman" w:hAnsi="Times New Roman" w:cs="Times New Roman"/>
                <w:spacing w:val="-2"/>
                <w:sz w:val="24"/>
                <w:szCs w:val="24"/>
              </w:rPr>
              <w:t>ных кадров в сфере</w:t>
            </w:r>
            <w:r w:rsidRPr="00A44ECE">
              <w:rPr>
                <w:rFonts w:ascii="Times New Roman" w:hAnsi="Times New Roman" w:cs="Times New Roman"/>
                <w:spacing w:val="-2"/>
                <w:sz w:val="24"/>
                <w:szCs w:val="24"/>
              </w:rPr>
              <w:br/>
            </w:r>
            <w:r w:rsidRPr="00A44ECE">
              <w:rPr>
                <w:rFonts w:ascii="Times New Roman" w:hAnsi="Times New Roman" w:cs="Times New Roman"/>
                <w:sz w:val="24"/>
                <w:szCs w:val="24"/>
              </w:rPr>
              <w:t>информационных и телекоммуникационных</w:t>
            </w:r>
            <w:r w:rsidRPr="00A44ECE">
              <w:rPr>
                <w:rFonts w:ascii="Times New Roman" w:hAnsi="Times New Roman" w:cs="Times New Roman"/>
                <w:sz w:val="24"/>
                <w:szCs w:val="24"/>
              </w:rPr>
              <w:br/>
              <w:t>технологий.</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Перечень основных целевых показателей муниципальной программы</w:t>
            </w:r>
          </w:p>
        </w:tc>
        <w:tc>
          <w:tcPr>
            <w:tcW w:w="7088" w:type="dxa"/>
          </w:tcPr>
          <w:p w:rsidR="004A37A6" w:rsidRPr="00A44ECE" w:rsidRDefault="004A37A6" w:rsidP="00A44ECE">
            <w:pPr>
              <w:pStyle w:val="ConsPlusCell"/>
              <w:tabs>
                <w:tab w:val="left" w:pos="465"/>
              </w:tabs>
              <w:rPr>
                <w:rFonts w:ascii="Times New Roman" w:hAnsi="Times New Roman" w:cs="Times New Roman"/>
                <w:sz w:val="24"/>
                <w:szCs w:val="24"/>
              </w:rPr>
            </w:pPr>
            <w:r w:rsidRPr="00A44ECE">
              <w:rPr>
                <w:rFonts w:ascii="Times New Roman" w:hAnsi="Times New Roman" w:cs="Times New Roman"/>
                <w:sz w:val="24"/>
                <w:szCs w:val="24"/>
              </w:rPr>
              <w:t>1. Количество муниципальных услуг, предоставляемых в электронном виде;</w:t>
            </w:r>
          </w:p>
          <w:p w:rsidR="004A37A6" w:rsidRPr="00A44ECE" w:rsidRDefault="004A37A6" w:rsidP="00A44ECE">
            <w:pPr>
              <w:pStyle w:val="ConsPlusCell"/>
              <w:tabs>
                <w:tab w:val="left" w:pos="465"/>
              </w:tabs>
              <w:rPr>
                <w:rFonts w:ascii="Times New Roman" w:hAnsi="Times New Roman" w:cs="Times New Roman"/>
                <w:sz w:val="24"/>
                <w:szCs w:val="24"/>
              </w:rPr>
            </w:pPr>
            <w:r w:rsidRPr="00A44ECE">
              <w:rPr>
                <w:rFonts w:ascii="Times New Roman" w:hAnsi="Times New Roman" w:cs="Times New Roman"/>
                <w:sz w:val="24"/>
                <w:szCs w:val="24"/>
              </w:rPr>
              <w:t>2. Доля граждан, использующих механизм получения государственных и муниципальных услуг в электронной форме;</w:t>
            </w:r>
          </w:p>
          <w:p w:rsidR="004A37A6" w:rsidRPr="00A44ECE" w:rsidRDefault="004A37A6" w:rsidP="00A44ECE">
            <w:pPr>
              <w:pStyle w:val="ConsPlusCell"/>
              <w:tabs>
                <w:tab w:val="left" w:pos="465"/>
              </w:tabs>
              <w:rPr>
                <w:rFonts w:ascii="Times New Roman" w:hAnsi="Times New Roman" w:cs="Times New Roman"/>
                <w:sz w:val="24"/>
                <w:szCs w:val="24"/>
              </w:rPr>
            </w:pPr>
            <w:r w:rsidRPr="00A44ECE">
              <w:rPr>
                <w:rFonts w:ascii="Times New Roman" w:hAnsi="Times New Roman" w:cs="Times New Roman"/>
                <w:sz w:val="24"/>
                <w:szCs w:val="24"/>
              </w:rPr>
              <w:t xml:space="preserve">3. количество </w:t>
            </w:r>
            <w:proofErr w:type="gramStart"/>
            <w:r w:rsidRPr="00A44ECE">
              <w:rPr>
                <w:rFonts w:ascii="Times New Roman" w:hAnsi="Times New Roman" w:cs="Times New Roman"/>
                <w:sz w:val="24"/>
                <w:szCs w:val="24"/>
              </w:rPr>
              <w:t>пользователей системы электронного документооборота исполнительных органов государственной власти Удмуртской Республики</w:t>
            </w:r>
            <w:proofErr w:type="gramEnd"/>
            <w:r w:rsidRPr="00A44ECE">
              <w:rPr>
                <w:rFonts w:ascii="Times New Roman" w:hAnsi="Times New Roman" w:cs="Times New Roman"/>
                <w:sz w:val="24"/>
                <w:szCs w:val="24"/>
              </w:rPr>
              <w:t>;</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6.</w:t>
            </w: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Объемы финансирования программы по годам реализации, тыс. рублей</w:t>
            </w:r>
          </w:p>
        </w:tc>
        <w:tc>
          <w:tcPr>
            <w:tcW w:w="7088"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ВСЕГО: 1720,00;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в том числе:</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2014 год – 220,00;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2015 год – 250,00;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2016 год – 250,00;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2017 год – 250,00;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2018 год – 250,00;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2019 год – 250,00;</w:t>
            </w:r>
          </w:p>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2020 год – 250,00;</w:t>
            </w:r>
          </w:p>
          <w:p w:rsidR="004A37A6" w:rsidRPr="00A44ECE" w:rsidRDefault="004A37A6" w:rsidP="00A44ECE">
            <w:pPr>
              <w:pStyle w:val="ConsPlusCell"/>
              <w:rPr>
                <w:rFonts w:ascii="Times New Roman" w:hAnsi="Times New Roman" w:cs="Times New Roman"/>
                <w:sz w:val="24"/>
                <w:szCs w:val="24"/>
              </w:rPr>
            </w:pP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p>
        </w:tc>
        <w:tc>
          <w:tcPr>
            <w:tcW w:w="2415" w:type="dxa"/>
          </w:tcPr>
          <w:p w:rsidR="004A37A6" w:rsidRPr="00A44ECE" w:rsidRDefault="004A37A6" w:rsidP="00A44ECE">
            <w:pPr>
              <w:shd w:val="clear" w:color="auto" w:fill="FFFFFF"/>
              <w:spacing w:after="0" w:line="240" w:lineRule="auto"/>
              <w:ind w:left="53" w:right="43"/>
              <w:rPr>
                <w:rFonts w:ascii="Times New Roman" w:hAnsi="Times New Roman" w:cs="Times New Roman"/>
                <w:sz w:val="24"/>
                <w:szCs w:val="24"/>
              </w:rPr>
            </w:pPr>
            <w:r w:rsidRPr="00A44ECE">
              <w:rPr>
                <w:rFonts w:ascii="Times New Roman" w:hAnsi="Times New Roman" w:cs="Times New Roman"/>
                <w:sz w:val="24"/>
                <w:szCs w:val="24"/>
              </w:rPr>
              <w:t>Ожидаемые коне</w:t>
            </w:r>
            <w:r w:rsidRPr="00A44ECE">
              <w:rPr>
                <w:rFonts w:ascii="Times New Roman" w:hAnsi="Times New Roman" w:cs="Times New Roman"/>
                <w:sz w:val="24"/>
                <w:szCs w:val="24"/>
              </w:rPr>
              <w:t>ч</w:t>
            </w:r>
            <w:r w:rsidRPr="00A44ECE">
              <w:rPr>
                <w:rFonts w:ascii="Times New Roman" w:hAnsi="Times New Roman" w:cs="Times New Roman"/>
                <w:sz w:val="24"/>
                <w:szCs w:val="24"/>
              </w:rPr>
              <w:t>ные результаты ре</w:t>
            </w:r>
            <w:r w:rsidRPr="00A44ECE">
              <w:rPr>
                <w:rFonts w:ascii="Times New Roman" w:hAnsi="Times New Roman" w:cs="Times New Roman"/>
                <w:sz w:val="24"/>
                <w:szCs w:val="24"/>
              </w:rPr>
              <w:t>а</w:t>
            </w:r>
            <w:r w:rsidRPr="00A44ECE">
              <w:rPr>
                <w:rFonts w:ascii="Times New Roman" w:hAnsi="Times New Roman" w:cs="Times New Roman"/>
                <w:sz w:val="24"/>
                <w:szCs w:val="24"/>
              </w:rPr>
              <w:t xml:space="preserve">лизации </w:t>
            </w:r>
            <w:r w:rsidRPr="00A44ECE">
              <w:rPr>
                <w:rFonts w:ascii="Times New Roman" w:hAnsi="Times New Roman" w:cs="Times New Roman"/>
                <w:spacing w:val="-2"/>
                <w:sz w:val="24"/>
                <w:szCs w:val="24"/>
              </w:rPr>
              <w:t>госуда</w:t>
            </w:r>
            <w:r w:rsidRPr="00A44ECE">
              <w:rPr>
                <w:rFonts w:ascii="Times New Roman" w:hAnsi="Times New Roman" w:cs="Times New Roman"/>
                <w:spacing w:val="-2"/>
                <w:sz w:val="24"/>
                <w:szCs w:val="24"/>
              </w:rPr>
              <w:t>р</w:t>
            </w:r>
            <w:r w:rsidRPr="00A44ECE">
              <w:rPr>
                <w:rFonts w:ascii="Times New Roman" w:hAnsi="Times New Roman" w:cs="Times New Roman"/>
                <w:spacing w:val="-2"/>
                <w:sz w:val="24"/>
                <w:szCs w:val="24"/>
              </w:rPr>
              <w:t>ственной программы и показатели эффе</w:t>
            </w:r>
            <w:r w:rsidRPr="00A44ECE">
              <w:rPr>
                <w:rFonts w:ascii="Times New Roman" w:hAnsi="Times New Roman" w:cs="Times New Roman"/>
                <w:spacing w:val="-2"/>
                <w:sz w:val="24"/>
                <w:szCs w:val="24"/>
              </w:rPr>
              <w:t>к</w:t>
            </w:r>
            <w:r w:rsidRPr="00A44ECE">
              <w:rPr>
                <w:rFonts w:ascii="Times New Roman" w:hAnsi="Times New Roman" w:cs="Times New Roman"/>
                <w:spacing w:val="-2"/>
                <w:sz w:val="24"/>
                <w:szCs w:val="24"/>
              </w:rPr>
              <w:t>тивности</w:t>
            </w:r>
          </w:p>
        </w:tc>
        <w:tc>
          <w:tcPr>
            <w:tcW w:w="7088" w:type="dxa"/>
          </w:tcPr>
          <w:p w:rsidR="004A37A6" w:rsidRPr="00A44ECE" w:rsidRDefault="004A37A6" w:rsidP="00A44ECE">
            <w:pPr>
              <w:shd w:val="clear" w:color="auto" w:fill="FFFFFF"/>
              <w:spacing w:after="0" w:line="240" w:lineRule="auto"/>
              <w:ind w:right="115" w:firstLine="10"/>
              <w:rPr>
                <w:rFonts w:ascii="Times New Roman" w:hAnsi="Times New Roman" w:cs="Times New Roman"/>
                <w:sz w:val="24"/>
                <w:szCs w:val="24"/>
              </w:rPr>
            </w:pPr>
            <w:r w:rsidRPr="00A44ECE">
              <w:rPr>
                <w:rFonts w:ascii="Times New Roman" w:hAnsi="Times New Roman" w:cs="Times New Roman"/>
                <w:sz w:val="24"/>
                <w:szCs w:val="24"/>
              </w:rPr>
              <w:t xml:space="preserve">Упрощение взаимодействия граждан и организаций с органами </w:t>
            </w:r>
            <w:r w:rsidRPr="00A44ECE">
              <w:rPr>
                <w:rFonts w:ascii="Times New Roman" w:hAnsi="Times New Roman" w:cs="Times New Roman"/>
                <w:spacing w:val="-2"/>
                <w:sz w:val="24"/>
                <w:szCs w:val="24"/>
              </w:rPr>
              <w:t xml:space="preserve">местного самоуправления в Дебёсском районе </w:t>
            </w:r>
            <w:r w:rsidRPr="00A44ECE">
              <w:rPr>
                <w:rFonts w:ascii="Times New Roman" w:hAnsi="Times New Roman" w:cs="Times New Roman"/>
                <w:sz w:val="24"/>
                <w:szCs w:val="24"/>
              </w:rPr>
              <w:t>за счет применения информационно-коммуникационных технологий и предоставл</w:t>
            </w:r>
            <w:r w:rsidRPr="00A44ECE">
              <w:rPr>
                <w:rFonts w:ascii="Times New Roman" w:hAnsi="Times New Roman" w:cs="Times New Roman"/>
                <w:sz w:val="24"/>
                <w:szCs w:val="24"/>
              </w:rPr>
              <w:t>е</w:t>
            </w:r>
            <w:r w:rsidRPr="00A44ECE">
              <w:rPr>
                <w:rFonts w:ascii="Times New Roman" w:hAnsi="Times New Roman" w:cs="Times New Roman"/>
                <w:sz w:val="24"/>
                <w:szCs w:val="24"/>
              </w:rPr>
              <w:t>ния государственных и муниципальных услуг в электронном в</w:t>
            </w:r>
            <w:r w:rsidRPr="00A44ECE">
              <w:rPr>
                <w:rFonts w:ascii="Times New Roman" w:hAnsi="Times New Roman" w:cs="Times New Roman"/>
                <w:sz w:val="24"/>
                <w:szCs w:val="24"/>
              </w:rPr>
              <w:t>и</w:t>
            </w:r>
            <w:r w:rsidRPr="00A44ECE">
              <w:rPr>
                <w:rFonts w:ascii="Times New Roman" w:hAnsi="Times New Roman" w:cs="Times New Roman"/>
                <w:sz w:val="24"/>
                <w:szCs w:val="24"/>
              </w:rPr>
              <w:t xml:space="preserve">де, повышение качества </w:t>
            </w:r>
            <w:r w:rsidRPr="00A44ECE">
              <w:rPr>
                <w:rFonts w:ascii="Times New Roman" w:hAnsi="Times New Roman" w:cs="Times New Roman"/>
                <w:spacing w:val="-2"/>
                <w:sz w:val="24"/>
                <w:szCs w:val="24"/>
              </w:rPr>
              <w:t>предоставления государственных и мун</w:t>
            </w:r>
            <w:r w:rsidRPr="00A44ECE">
              <w:rPr>
                <w:rFonts w:ascii="Times New Roman" w:hAnsi="Times New Roman" w:cs="Times New Roman"/>
                <w:spacing w:val="-2"/>
                <w:sz w:val="24"/>
                <w:szCs w:val="24"/>
              </w:rPr>
              <w:t>и</w:t>
            </w:r>
            <w:r w:rsidRPr="00A44ECE">
              <w:rPr>
                <w:rFonts w:ascii="Times New Roman" w:hAnsi="Times New Roman" w:cs="Times New Roman"/>
                <w:spacing w:val="-2"/>
                <w:sz w:val="24"/>
                <w:szCs w:val="24"/>
              </w:rPr>
              <w:t xml:space="preserve">ципальных </w:t>
            </w:r>
            <w:r w:rsidRPr="00A44ECE">
              <w:rPr>
                <w:rFonts w:ascii="Times New Roman" w:hAnsi="Times New Roman" w:cs="Times New Roman"/>
                <w:sz w:val="24"/>
                <w:szCs w:val="24"/>
              </w:rPr>
              <w:t>услуг в электронном виде</w:t>
            </w:r>
          </w:p>
        </w:tc>
      </w:tr>
      <w:tr w:rsidR="004A37A6" w:rsidRPr="00A44ECE" w:rsidTr="001D2037">
        <w:trPr>
          <w:tblCellSpacing w:w="5" w:type="nil"/>
        </w:trPr>
        <w:tc>
          <w:tcPr>
            <w:tcW w:w="420"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7.</w:t>
            </w:r>
          </w:p>
        </w:tc>
        <w:tc>
          <w:tcPr>
            <w:tcW w:w="2415"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Адрес размещения муниципальной программы в сети Интернет</w:t>
            </w:r>
          </w:p>
        </w:tc>
        <w:tc>
          <w:tcPr>
            <w:tcW w:w="7088" w:type="dxa"/>
          </w:tcPr>
          <w:p w:rsidR="004A37A6" w:rsidRPr="00A44ECE" w:rsidRDefault="004A37A6" w:rsidP="00A44ECE">
            <w:pPr>
              <w:pStyle w:val="ConsPlusCell"/>
              <w:rPr>
                <w:rFonts w:ascii="Times New Roman" w:hAnsi="Times New Roman" w:cs="Times New Roman"/>
                <w:sz w:val="24"/>
                <w:szCs w:val="24"/>
              </w:rPr>
            </w:pPr>
            <w:r w:rsidRPr="00A44ECE">
              <w:rPr>
                <w:rFonts w:ascii="Times New Roman" w:hAnsi="Times New Roman" w:cs="Times New Roman"/>
                <w:sz w:val="24"/>
                <w:szCs w:val="24"/>
              </w:rPr>
              <w:t>http://debesy.udmurt.ru/</w:t>
            </w:r>
          </w:p>
        </w:tc>
      </w:tr>
    </w:tbl>
    <w:p w:rsidR="004A37A6" w:rsidRPr="00A44ECE" w:rsidRDefault="004A37A6" w:rsidP="00A44ECE">
      <w:pPr>
        <w:spacing w:after="0" w:line="240" w:lineRule="auto"/>
        <w:jc w:val="center"/>
        <w:rPr>
          <w:rFonts w:ascii="Times New Roman" w:hAnsi="Times New Roman" w:cs="Times New Roman"/>
          <w:b/>
          <w:sz w:val="24"/>
          <w:szCs w:val="24"/>
        </w:rPr>
      </w:pPr>
    </w:p>
    <w:p w:rsidR="00DC6839" w:rsidRDefault="004A37A6" w:rsidP="00DC6839">
      <w:pPr>
        <w:numPr>
          <w:ilvl w:val="1"/>
          <w:numId w:val="2"/>
        </w:numPr>
        <w:shd w:val="clear" w:color="auto" w:fill="FFFFFF"/>
        <w:spacing w:after="0" w:line="240" w:lineRule="auto"/>
        <w:jc w:val="center"/>
        <w:rPr>
          <w:rFonts w:ascii="Times New Roman" w:hAnsi="Times New Roman" w:cs="Times New Roman"/>
          <w:b/>
          <w:bCs/>
          <w:sz w:val="24"/>
          <w:szCs w:val="24"/>
        </w:rPr>
      </w:pPr>
      <w:r w:rsidRPr="00A44ECE">
        <w:rPr>
          <w:rFonts w:ascii="Times New Roman" w:hAnsi="Times New Roman" w:cs="Times New Roman"/>
          <w:b/>
          <w:bCs/>
          <w:sz w:val="24"/>
          <w:szCs w:val="24"/>
        </w:rPr>
        <w:t>Характеристика состояния социально-экономического развития,</w:t>
      </w:r>
    </w:p>
    <w:p w:rsidR="00DC6839" w:rsidRDefault="004A37A6" w:rsidP="00DC6839">
      <w:pPr>
        <w:shd w:val="clear" w:color="auto" w:fill="FFFFFF"/>
        <w:spacing w:after="0" w:line="240" w:lineRule="auto"/>
        <w:ind w:left="1080"/>
        <w:jc w:val="center"/>
        <w:rPr>
          <w:rFonts w:ascii="Times New Roman" w:hAnsi="Times New Roman" w:cs="Times New Roman"/>
          <w:b/>
          <w:bCs/>
          <w:sz w:val="24"/>
          <w:szCs w:val="24"/>
        </w:rPr>
      </w:pPr>
      <w:r w:rsidRPr="00A44ECE">
        <w:rPr>
          <w:rFonts w:ascii="Times New Roman" w:hAnsi="Times New Roman" w:cs="Times New Roman"/>
          <w:b/>
          <w:bCs/>
          <w:sz w:val="24"/>
          <w:szCs w:val="24"/>
        </w:rPr>
        <w:t xml:space="preserve">в </w:t>
      </w:r>
      <w:proofErr w:type="gramStart"/>
      <w:r w:rsidRPr="00A44ECE">
        <w:rPr>
          <w:rFonts w:ascii="Times New Roman" w:hAnsi="Times New Roman" w:cs="Times New Roman"/>
          <w:b/>
          <w:bCs/>
          <w:sz w:val="24"/>
          <w:szCs w:val="24"/>
        </w:rPr>
        <w:t>рамках</w:t>
      </w:r>
      <w:proofErr w:type="gramEnd"/>
      <w:r w:rsidRPr="00A44ECE">
        <w:rPr>
          <w:rFonts w:ascii="Times New Roman" w:hAnsi="Times New Roman" w:cs="Times New Roman"/>
          <w:b/>
          <w:bCs/>
          <w:sz w:val="24"/>
          <w:szCs w:val="24"/>
        </w:rPr>
        <w:t xml:space="preserve"> которой реализуется муниципальная подпрограмма, </w:t>
      </w:r>
    </w:p>
    <w:p w:rsidR="004A37A6" w:rsidRPr="00A44ECE" w:rsidRDefault="004A37A6" w:rsidP="00DC6839">
      <w:pPr>
        <w:shd w:val="clear" w:color="auto" w:fill="FFFFFF"/>
        <w:spacing w:after="0" w:line="240" w:lineRule="auto"/>
        <w:ind w:left="1080"/>
        <w:jc w:val="center"/>
        <w:rPr>
          <w:rFonts w:ascii="Times New Roman" w:hAnsi="Times New Roman" w:cs="Times New Roman"/>
          <w:b/>
          <w:bCs/>
          <w:sz w:val="24"/>
          <w:szCs w:val="24"/>
        </w:rPr>
      </w:pPr>
      <w:r w:rsidRPr="00A44ECE">
        <w:rPr>
          <w:rFonts w:ascii="Times New Roman" w:hAnsi="Times New Roman" w:cs="Times New Roman"/>
          <w:b/>
          <w:bCs/>
          <w:sz w:val="24"/>
          <w:szCs w:val="24"/>
        </w:rPr>
        <w:t>в том числе основные проблемы и прогноз её развития.</w:t>
      </w:r>
    </w:p>
    <w:p w:rsidR="004A37A6" w:rsidRPr="00A44ECE" w:rsidRDefault="004A37A6" w:rsidP="00A44ECE">
      <w:pPr>
        <w:spacing w:after="0" w:line="240" w:lineRule="auto"/>
        <w:rPr>
          <w:rFonts w:ascii="Times New Roman" w:hAnsi="Times New Roman" w:cs="Times New Roman"/>
          <w:sz w:val="24"/>
          <w:szCs w:val="24"/>
        </w:rPr>
      </w:pPr>
    </w:p>
    <w:p w:rsidR="004A37A6" w:rsidRPr="00A44ECE" w:rsidRDefault="004A37A6" w:rsidP="00A44ECE">
      <w:pPr>
        <w:spacing w:after="0" w:line="240" w:lineRule="auto"/>
        <w:jc w:val="both"/>
        <w:rPr>
          <w:rFonts w:ascii="Times New Roman" w:hAnsi="Times New Roman" w:cs="Times New Roman"/>
          <w:spacing w:val="-1"/>
          <w:sz w:val="24"/>
          <w:szCs w:val="24"/>
        </w:rPr>
      </w:pPr>
      <w:r w:rsidRPr="00A44ECE">
        <w:rPr>
          <w:rFonts w:ascii="Times New Roman" w:hAnsi="Times New Roman" w:cs="Times New Roman"/>
          <w:sz w:val="24"/>
          <w:szCs w:val="24"/>
        </w:rPr>
        <w:t>Сфера информационно-коммуникационных технологий становится все более важной страт</w:t>
      </w:r>
      <w:r w:rsidRPr="00A44ECE">
        <w:rPr>
          <w:rFonts w:ascii="Times New Roman" w:hAnsi="Times New Roman" w:cs="Times New Roman"/>
          <w:sz w:val="24"/>
          <w:szCs w:val="24"/>
        </w:rPr>
        <w:t>е</w:t>
      </w:r>
      <w:r w:rsidRPr="00A44ECE">
        <w:rPr>
          <w:rFonts w:ascii="Times New Roman" w:hAnsi="Times New Roman" w:cs="Times New Roman"/>
          <w:sz w:val="24"/>
          <w:szCs w:val="24"/>
        </w:rPr>
        <w:t>гической составляющей социально-экономического потенциала России. Отрасль информ</w:t>
      </w:r>
      <w:r w:rsidRPr="00A44ECE">
        <w:rPr>
          <w:rFonts w:ascii="Times New Roman" w:hAnsi="Times New Roman" w:cs="Times New Roman"/>
          <w:sz w:val="24"/>
          <w:szCs w:val="24"/>
        </w:rPr>
        <w:t>а</w:t>
      </w:r>
      <w:r w:rsidRPr="00A44ECE">
        <w:rPr>
          <w:rFonts w:ascii="Times New Roman" w:hAnsi="Times New Roman" w:cs="Times New Roman"/>
          <w:sz w:val="24"/>
          <w:szCs w:val="24"/>
        </w:rPr>
        <w:t>ционно-коммуникационных технологий развивается быстрее всей экономики в целом, д</w:t>
      </w:r>
      <w:r w:rsidRPr="00A44ECE">
        <w:rPr>
          <w:rFonts w:ascii="Times New Roman" w:hAnsi="Times New Roman" w:cs="Times New Roman"/>
          <w:sz w:val="24"/>
          <w:szCs w:val="24"/>
        </w:rPr>
        <w:t>е</w:t>
      </w:r>
      <w:r w:rsidRPr="00A44ECE">
        <w:rPr>
          <w:rFonts w:ascii="Times New Roman" w:hAnsi="Times New Roman" w:cs="Times New Roman"/>
          <w:sz w:val="24"/>
          <w:szCs w:val="24"/>
        </w:rPr>
        <w:t xml:space="preserve">монстрируя высокие темпы роста, и становится эффективной составляющей инфраструктуры муниципального образования. Развитие информационного общества в Дебёсском районе направлено на реализацию </w:t>
      </w:r>
      <w:r w:rsidRPr="00A44ECE">
        <w:rPr>
          <w:rFonts w:ascii="Times New Roman" w:hAnsi="Times New Roman" w:cs="Times New Roman"/>
          <w:spacing w:val="-1"/>
          <w:sz w:val="24"/>
          <w:szCs w:val="24"/>
        </w:rPr>
        <w:t>целей и задач, поставленных в Программе социально-экономического развития муниципального образования «Дебёсский район» на 2010-2014 г</w:t>
      </w:r>
      <w:r w:rsidRPr="00A44ECE">
        <w:rPr>
          <w:rFonts w:ascii="Times New Roman" w:hAnsi="Times New Roman" w:cs="Times New Roman"/>
          <w:spacing w:val="-1"/>
          <w:sz w:val="24"/>
          <w:szCs w:val="24"/>
        </w:rPr>
        <w:t>о</w:t>
      </w:r>
      <w:r w:rsidRPr="00A44ECE">
        <w:rPr>
          <w:rFonts w:ascii="Times New Roman" w:hAnsi="Times New Roman" w:cs="Times New Roman"/>
          <w:spacing w:val="-1"/>
          <w:sz w:val="24"/>
          <w:szCs w:val="24"/>
        </w:rPr>
        <w:lastRenderedPageBreak/>
        <w:t>ды, утвержденной постановлением Администрации МО «Дебёсский район» от 28.12.2009 г. № 66</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Единое информационное пространство Администрации Дебёсского муниципального образ</w:t>
      </w:r>
      <w:r w:rsidRPr="00A44ECE">
        <w:rPr>
          <w:rFonts w:ascii="Times New Roman" w:hAnsi="Times New Roman" w:cs="Times New Roman"/>
          <w:sz w:val="24"/>
          <w:szCs w:val="24"/>
        </w:rPr>
        <w:t>о</w:t>
      </w:r>
      <w:r w:rsidRPr="00A44ECE">
        <w:rPr>
          <w:rFonts w:ascii="Times New Roman" w:hAnsi="Times New Roman" w:cs="Times New Roman"/>
          <w:sz w:val="24"/>
          <w:szCs w:val="24"/>
        </w:rPr>
        <w:t>вания позволяет повысить качество предоставления государственных и муниципальных услуг населению за счет сокращения сроков предоставления услуг, получения достоверной информации о порядке предоставления и сбора документов, перечне необходимых докуме</w:t>
      </w:r>
      <w:r w:rsidRPr="00A44ECE">
        <w:rPr>
          <w:rFonts w:ascii="Times New Roman" w:hAnsi="Times New Roman" w:cs="Times New Roman"/>
          <w:sz w:val="24"/>
          <w:szCs w:val="24"/>
        </w:rPr>
        <w:t>н</w:t>
      </w:r>
      <w:r w:rsidRPr="00A44ECE">
        <w:rPr>
          <w:rFonts w:ascii="Times New Roman" w:hAnsi="Times New Roman" w:cs="Times New Roman"/>
          <w:sz w:val="24"/>
          <w:szCs w:val="24"/>
        </w:rPr>
        <w:t>тов для предоставления услуги.</w:t>
      </w:r>
    </w:p>
    <w:p w:rsidR="004A37A6" w:rsidRPr="00A44ECE" w:rsidRDefault="004A37A6" w:rsidP="00A44ECE">
      <w:pPr>
        <w:spacing w:after="0" w:line="240" w:lineRule="auto"/>
        <w:jc w:val="both"/>
        <w:rPr>
          <w:rFonts w:ascii="Times New Roman" w:hAnsi="Times New Roman" w:cs="Times New Roman"/>
          <w:sz w:val="24"/>
          <w:szCs w:val="24"/>
        </w:rPr>
      </w:pPr>
      <w:proofErr w:type="gramStart"/>
      <w:r w:rsidRPr="00A44ECE">
        <w:rPr>
          <w:rFonts w:ascii="Times New Roman" w:hAnsi="Times New Roman" w:cs="Times New Roman"/>
          <w:sz w:val="24"/>
          <w:szCs w:val="24"/>
        </w:rPr>
        <w:t>На официальном сайте Администрации Дебёсского муниципального образования жители могут познакомиться с новостями муниципального образования, получить информацию о работе органов местного самоуправления, о предоставлении государственных и муниц</w:t>
      </w:r>
      <w:r w:rsidRPr="00A44ECE">
        <w:rPr>
          <w:rFonts w:ascii="Times New Roman" w:hAnsi="Times New Roman" w:cs="Times New Roman"/>
          <w:sz w:val="24"/>
          <w:szCs w:val="24"/>
        </w:rPr>
        <w:t>и</w:t>
      </w:r>
      <w:r w:rsidRPr="00A44ECE">
        <w:rPr>
          <w:rFonts w:ascii="Times New Roman" w:hAnsi="Times New Roman" w:cs="Times New Roman"/>
          <w:sz w:val="24"/>
          <w:szCs w:val="24"/>
        </w:rPr>
        <w:t>пальных услуг в электронном форме.</w:t>
      </w:r>
      <w:proofErr w:type="gramEnd"/>
      <w:r w:rsidRPr="00A44ECE">
        <w:rPr>
          <w:rFonts w:ascii="Times New Roman" w:hAnsi="Times New Roman" w:cs="Times New Roman"/>
          <w:sz w:val="24"/>
          <w:szCs w:val="24"/>
        </w:rPr>
        <w:t xml:space="preserve"> Отмечается увеличение ежегодного количества обр</w:t>
      </w:r>
      <w:r w:rsidRPr="00A44ECE">
        <w:rPr>
          <w:rFonts w:ascii="Times New Roman" w:hAnsi="Times New Roman" w:cs="Times New Roman"/>
          <w:sz w:val="24"/>
          <w:szCs w:val="24"/>
        </w:rPr>
        <w:t>а</w:t>
      </w:r>
      <w:r w:rsidRPr="00A44ECE">
        <w:rPr>
          <w:rFonts w:ascii="Times New Roman" w:hAnsi="Times New Roman" w:cs="Times New Roman"/>
          <w:sz w:val="24"/>
          <w:szCs w:val="24"/>
        </w:rPr>
        <w:t>щений к официальному сайту муниципального образования «Дебёсский район».</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xml:space="preserve">На основании Федерального </w:t>
      </w:r>
      <w:hyperlink r:id="rId27" w:history="1">
        <w:r w:rsidRPr="00A44ECE">
          <w:rPr>
            <w:rStyle w:val="a6"/>
            <w:rFonts w:ascii="Times New Roman" w:hAnsi="Times New Roman" w:cs="Times New Roman"/>
            <w:sz w:val="24"/>
            <w:szCs w:val="24"/>
          </w:rPr>
          <w:t>закона</w:t>
        </w:r>
      </w:hyperlink>
      <w:r w:rsidRPr="00A44ECE">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органами местного самоуправления осуществл</w:t>
      </w:r>
      <w:r w:rsidRPr="00A44ECE">
        <w:rPr>
          <w:rFonts w:ascii="Times New Roman" w:hAnsi="Times New Roman" w:cs="Times New Roman"/>
          <w:sz w:val="24"/>
          <w:szCs w:val="24"/>
        </w:rPr>
        <w:t>я</w:t>
      </w:r>
      <w:r w:rsidRPr="00A44ECE">
        <w:rPr>
          <w:rFonts w:ascii="Times New Roman" w:hAnsi="Times New Roman" w:cs="Times New Roman"/>
          <w:sz w:val="24"/>
          <w:szCs w:val="24"/>
        </w:rPr>
        <w:t>ется переход на предоставление муниципальных услуг в электронной форме.</w:t>
      </w:r>
    </w:p>
    <w:p w:rsidR="004A37A6" w:rsidRPr="00A44ECE" w:rsidRDefault="004A37A6" w:rsidP="00A44ECE">
      <w:pPr>
        <w:shd w:val="clear" w:color="auto" w:fill="FFFFFF"/>
        <w:spacing w:after="0" w:line="240" w:lineRule="auto"/>
        <w:ind w:left="34" w:right="48" w:firstLine="701"/>
        <w:jc w:val="both"/>
        <w:rPr>
          <w:rFonts w:ascii="Times New Roman" w:hAnsi="Times New Roman" w:cs="Times New Roman"/>
          <w:sz w:val="24"/>
          <w:szCs w:val="24"/>
        </w:rPr>
      </w:pPr>
      <w:proofErr w:type="gramStart"/>
      <w:r w:rsidRPr="00A44ECE">
        <w:rPr>
          <w:rFonts w:ascii="Times New Roman" w:hAnsi="Times New Roman" w:cs="Times New Roman"/>
          <w:sz w:val="24"/>
          <w:szCs w:val="24"/>
        </w:rPr>
        <w:t xml:space="preserve">В целях повышения качества и доступности государственных и </w:t>
      </w:r>
      <w:r w:rsidRPr="00A44ECE">
        <w:rPr>
          <w:rFonts w:ascii="Times New Roman" w:hAnsi="Times New Roman" w:cs="Times New Roman"/>
          <w:spacing w:val="-1"/>
          <w:sz w:val="24"/>
          <w:szCs w:val="24"/>
        </w:rPr>
        <w:t xml:space="preserve">муниципальных услуг, а также улучшения эффективности и результативности </w:t>
      </w:r>
      <w:r w:rsidRPr="00A44ECE">
        <w:rPr>
          <w:rFonts w:ascii="Times New Roman" w:hAnsi="Times New Roman" w:cs="Times New Roman"/>
          <w:sz w:val="24"/>
          <w:szCs w:val="24"/>
        </w:rPr>
        <w:t xml:space="preserve">деятельности государственных органов и органов местного самоуправления </w:t>
      </w:r>
      <w:r w:rsidRPr="00A44ECE">
        <w:rPr>
          <w:rFonts w:ascii="Times New Roman" w:hAnsi="Times New Roman" w:cs="Times New Roman"/>
          <w:spacing w:val="-1"/>
          <w:sz w:val="24"/>
          <w:szCs w:val="24"/>
        </w:rPr>
        <w:t xml:space="preserve">приняты Федеральный закон от 27 июля 2010 года № 210-ФЗ «Об организации </w:t>
      </w:r>
      <w:r w:rsidRPr="00A44ECE">
        <w:rPr>
          <w:rFonts w:ascii="Times New Roman" w:hAnsi="Times New Roman" w:cs="Times New Roman"/>
          <w:sz w:val="24"/>
          <w:szCs w:val="24"/>
        </w:rPr>
        <w:t>предоставления государственных и муниципальных услуг» (далее - Федеральный закон № 210-ФЗ) и постановление Правительства Российской Фед</w:t>
      </w:r>
      <w:r w:rsidRPr="00A44ECE">
        <w:rPr>
          <w:rFonts w:ascii="Times New Roman" w:hAnsi="Times New Roman" w:cs="Times New Roman"/>
          <w:sz w:val="24"/>
          <w:szCs w:val="24"/>
        </w:rPr>
        <w:t>е</w:t>
      </w:r>
      <w:r w:rsidRPr="00A44ECE">
        <w:rPr>
          <w:rFonts w:ascii="Times New Roman" w:hAnsi="Times New Roman" w:cs="Times New Roman"/>
          <w:sz w:val="24"/>
          <w:szCs w:val="24"/>
        </w:rPr>
        <w:t>рации от 8 сентября 2010 года №697 «О единой системе межведомственного электронного взаимодействия».</w:t>
      </w:r>
      <w:proofErr w:type="gramEnd"/>
    </w:p>
    <w:p w:rsidR="004A37A6" w:rsidRPr="00A44ECE" w:rsidRDefault="004A37A6" w:rsidP="00A44ECE">
      <w:pPr>
        <w:shd w:val="clear" w:color="auto" w:fill="FFFFFF"/>
        <w:spacing w:after="0" w:line="240" w:lineRule="auto"/>
        <w:ind w:left="14" w:right="67" w:firstLine="701"/>
        <w:jc w:val="both"/>
        <w:rPr>
          <w:rFonts w:ascii="Times New Roman" w:hAnsi="Times New Roman" w:cs="Times New Roman"/>
          <w:sz w:val="24"/>
          <w:szCs w:val="24"/>
        </w:rPr>
      </w:pPr>
      <w:proofErr w:type="gramStart"/>
      <w:r w:rsidRPr="00A44ECE">
        <w:rPr>
          <w:rFonts w:ascii="Times New Roman" w:hAnsi="Times New Roman" w:cs="Times New Roman"/>
          <w:sz w:val="24"/>
          <w:szCs w:val="24"/>
        </w:rPr>
        <w:t xml:space="preserve">Федеральный закон № 210-ФЗ (пункт 6 статьи 2) определяет предоставление </w:t>
      </w:r>
      <w:r w:rsidRPr="00A44ECE">
        <w:rPr>
          <w:rFonts w:ascii="Times New Roman" w:hAnsi="Times New Roman" w:cs="Times New Roman"/>
          <w:spacing w:val="-1"/>
          <w:sz w:val="24"/>
          <w:szCs w:val="24"/>
        </w:rPr>
        <w:t>гос</w:t>
      </w:r>
      <w:r w:rsidRPr="00A44ECE">
        <w:rPr>
          <w:rFonts w:ascii="Times New Roman" w:hAnsi="Times New Roman" w:cs="Times New Roman"/>
          <w:spacing w:val="-1"/>
          <w:sz w:val="24"/>
          <w:szCs w:val="24"/>
        </w:rPr>
        <w:t>у</w:t>
      </w:r>
      <w:r w:rsidRPr="00A44ECE">
        <w:rPr>
          <w:rFonts w:ascii="Times New Roman" w:hAnsi="Times New Roman" w:cs="Times New Roman"/>
          <w:spacing w:val="-1"/>
          <w:sz w:val="24"/>
          <w:szCs w:val="24"/>
        </w:rPr>
        <w:t>дарственных и муниципальных услуг в электронной форме как предоставление госуда</w:t>
      </w:r>
      <w:r w:rsidRPr="00A44ECE">
        <w:rPr>
          <w:rFonts w:ascii="Times New Roman" w:hAnsi="Times New Roman" w:cs="Times New Roman"/>
          <w:spacing w:val="-1"/>
          <w:sz w:val="24"/>
          <w:szCs w:val="24"/>
        </w:rPr>
        <w:t>р</w:t>
      </w:r>
      <w:r w:rsidRPr="00A44ECE">
        <w:rPr>
          <w:rFonts w:ascii="Times New Roman" w:hAnsi="Times New Roman" w:cs="Times New Roman"/>
          <w:spacing w:val="-1"/>
          <w:sz w:val="24"/>
          <w:szCs w:val="24"/>
        </w:rPr>
        <w:t>ственных и муниципальных услуг с использованием информационно-</w:t>
      </w:r>
      <w:r w:rsidRPr="00A44ECE">
        <w:rPr>
          <w:rFonts w:ascii="Times New Roman" w:hAnsi="Times New Roman" w:cs="Times New Roman"/>
          <w:sz w:val="24"/>
          <w:szCs w:val="24"/>
        </w:rPr>
        <w:t>телекоммуникационных технологий, в том числе с использованием портала государстве</w:t>
      </w:r>
      <w:r w:rsidRPr="00A44ECE">
        <w:rPr>
          <w:rFonts w:ascii="Times New Roman" w:hAnsi="Times New Roman" w:cs="Times New Roman"/>
          <w:sz w:val="24"/>
          <w:szCs w:val="24"/>
        </w:rPr>
        <w:t>н</w:t>
      </w:r>
      <w:r w:rsidRPr="00A44ECE">
        <w:rPr>
          <w:rFonts w:ascii="Times New Roman" w:hAnsi="Times New Roman" w:cs="Times New Roman"/>
          <w:sz w:val="24"/>
          <w:szCs w:val="24"/>
        </w:rPr>
        <w:t>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w:t>
      </w:r>
      <w:r w:rsidRPr="00A44ECE">
        <w:rPr>
          <w:rFonts w:ascii="Times New Roman" w:hAnsi="Times New Roman" w:cs="Times New Roman"/>
          <w:sz w:val="24"/>
          <w:szCs w:val="24"/>
        </w:rPr>
        <w:t>н</w:t>
      </w:r>
      <w:r w:rsidRPr="00A44ECE">
        <w:rPr>
          <w:rFonts w:ascii="Times New Roman" w:hAnsi="Times New Roman" w:cs="Times New Roman"/>
          <w:sz w:val="24"/>
          <w:szCs w:val="24"/>
        </w:rPr>
        <w:t xml:space="preserve">ного взаимодействия между </w:t>
      </w:r>
      <w:r w:rsidRPr="00A44ECE">
        <w:rPr>
          <w:rFonts w:ascii="Times New Roman" w:hAnsi="Times New Roman" w:cs="Times New Roman"/>
          <w:spacing w:val="-1"/>
          <w:sz w:val="24"/>
          <w:szCs w:val="24"/>
        </w:rPr>
        <w:t>государственными органами, органами местного самоуправл</w:t>
      </w:r>
      <w:r w:rsidRPr="00A44ECE">
        <w:rPr>
          <w:rFonts w:ascii="Times New Roman" w:hAnsi="Times New Roman" w:cs="Times New Roman"/>
          <w:spacing w:val="-1"/>
          <w:sz w:val="24"/>
          <w:szCs w:val="24"/>
        </w:rPr>
        <w:t>е</w:t>
      </w:r>
      <w:r w:rsidRPr="00A44ECE">
        <w:rPr>
          <w:rFonts w:ascii="Times New Roman" w:hAnsi="Times New Roman" w:cs="Times New Roman"/>
          <w:spacing w:val="-1"/>
          <w:sz w:val="24"/>
          <w:szCs w:val="24"/>
        </w:rPr>
        <w:t>ния, организациями и</w:t>
      </w:r>
      <w:proofErr w:type="gramEnd"/>
      <w:r w:rsidR="001D2037">
        <w:rPr>
          <w:rFonts w:ascii="Times New Roman" w:hAnsi="Times New Roman" w:cs="Times New Roman"/>
          <w:spacing w:val="-1"/>
          <w:sz w:val="24"/>
          <w:szCs w:val="24"/>
        </w:rPr>
        <w:t xml:space="preserve"> </w:t>
      </w:r>
      <w:r w:rsidRPr="00A44ECE">
        <w:rPr>
          <w:rFonts w:ascii="Times New Roman" w:hAnsi="Times New Roman" w:cs="Times New Roman"/>
          <w:sz w:val="24"/>
          <w:szCs w:val="24"/>
        </w:rPr>
        <w:t>заявителями.</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Автоматизированные информационные системы единого информационного пространства Администрации Дебёсского муниципального образования, осуществляющие обмен данными с системой межведомственного электронного взаимодействия, необходимыми для пред</w:t>
      </w:r>
      <w:r w:rsidRPr="00A44ECE">
        <w:rPr>
          <w:rFonts w:ascii="Times New Roman" w:hAnsi="Times New Roman" w:cs="Times New Roman"/>
          <w:sz w:val="24"/>
          <w:szCs w:val="24"/>
        </w:rPr>
        <w:t>о</w:t>
      </w:r>
      <w:r w:rsidRPr="00A44ECE">
        <w:rPr>
          <w:rFonts w:ascii="Times New Roman" w:hAnsi="Times New Roman" w:cs="Times New Roman"/>
          <w:sz w:val="24"/>
          <w:szCs w:val="24"/>
        </w:rPr>
        <w:t>ставления государственных и муниципальных услуг. Органы местного самоуправления участвуют в реализации проектов Правительства Удмуртской Республики  по переходу на предоставление в электронной форме государственных и муниципальных услуг, реализу</w:t>
      </w:r>
      <w:r w:rsidRPr="00A44ECE">
        <w:rPr>
          <w:rFonts w:ascii="Times New Roman" w:hAnsi="Times New Roman" w:cs="Times New Roman"/>
          <w:sz w:val="24"/>
          <w:szCs w:val="24"/>
        </w:rPr>
        <w:t>е</w:t>
      </w:r>
      <w:r w:rsidRPr="00A44ECE">
        <w:rPr>
          <w:rFonts w:ascii="Times New Roman" w:hAnsi="Times New Roman" w:cs="Times New Roman"/>
          <w:sz w:val="24"/>
          <w:szCs w:val="24"/>
        </w:rPr>
        <w:t>мых при помощи Системы исполнения регламентов.</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r w:rsidRPr="00A44ECE">
        <w:rPr>
          <w:rFonts w:ascii="Times New Roman" w:hAnsi="Times New Roman" w:cs="Times New Roman"/>
          <w:sz w:val="24"/>
          <w:szCs w:val="24"/>
        </w:rPr>
        <w:t>В соответствии с требованиями федерального законодательства и в целях нормати</w:t>
      </w:r>
      <w:r w:rsidRPr="00A44ECE">
        <w:rPr>
          <w:rFonts w:ascii="Times New Roman" w:hAnsi="Times New Roman" w:cs="Times New Roman"/>
          <w:sz w:val="24"/>
          <w:szCs w:val="24"/>
        </w:rPr>
        <w:t>в</w:t>
      </w:r>
      <w:r w:rsidRPr="00A44ECE">
        <w:rPr>
          <w:rFonts w:ascii="Times New Roman" w:hAnsi="Times New Roman" w:cs="Times New Roman"/>
          <w:sz w:val="24"/>
          <w:szCs w:val="24"/>
        </w:rPr>
        <w:t>ного регулирования организации межведомственного взаимодействия в каждом районе У</w:t>
      </w:r>
      <w:r w:rsidRPr="00A44ECE">
        <w:rPr>
          <w:rFonts w:ascii="Times New Roman" w:hAnsi="Times New Roman" w:cs="Times New Roman"/>
          <w:sz w:val="24"/>
          <w:szCs w:val="24"/>
        </w:rPr>
        <w:t>д</w:t>
      </w:r>
      <w:r w:rsidRPr="00A44ECE">
        <w:rPr>
          <w:rFonts w:ascii="Times New Roman" w:hAnsi="Times New Roman" w:cs="Times New Roman"/>
          <w:sz w:val="24"/>
          <w:szCs w:val="24"/>
        </w:rPr>
        <w:t xml:space="preserve">муртской Республики приняты: </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r w:rsidRPr="00A44ECE">
        <w:rPr>
          <w:rFonts w:ascii="Times New Roman" w:hAnsi="Times New Roman" w:cs="Times New Roman"/>
          <w:sz w:val="24"/>
          <w:szCs w:val="24"/>
        </w:rPr>
        <w:t>1) перечни государственных и муниципальных услуг с элементами межведомственн</w:t>
      </w:r>
      <w:r w:rsidRPr="00A44ECE">
        <w:rPr>
          <w:rFonts w:ascii="Times New Roman" w:hAnsi="Times New Roman" w:cs="Times New Roman"/>
          <w:sz w:val="24"/>
          <w:szCs w:val="24"/>
        </w:rPr>
        <w:t>о</w:t>
      </w:r>
      <w:r w:rsidRPr="00A44ECE">
        <w:rPr>
          <w:rFonts w:ascii="Times New Roman" w:hAnsi="Times New Roman" w:cs="Times New Roman"/>
          <w:sz w:val="24"/>
          <w:szCs w:val="24"/>
        </w:rPr>
        <w:t>го взаимодействия;</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r w:rsidRPr="00A44ECE">
        <w:rPr>
          <w:rFonts w:ascii="Times New Roman" w:hAnsi="Times New Roman" w:cs="Times New Roman"/>
          <w:sz w:val="24"/>
          <w:szCs w:val="24"/>
        </w:rPr>
        <w:t xml:space="preserve">2) </w:t>
      </w:r>
      <w:r w:rsidRPr="00A44ECE">
        <w:rPr>
          <w:rFonts w:ascii="Times New Roman" w:hAnsi="Times New Roman" w:cs="Times New Roman"/>
          <w:spacing w:val="-1"/>
          <w:sz w:val="24"/>
          <w:szCs w:val="24"/>
        </w:rPr>
        <w:t xml:space="preserve">перечни услуг, которые являются необходимыми и обязательными для </w:t>
      </w:r>
      <w:r w:rsidRPr="00A44ECE">
        <w:rPr>
          <w:rFonts w:ascii="Times New Roman" w:hAnsi="Times New Roman" w:cs="Times New Roman"/>
          <w:sz w:val="24"/>
          <w:szCs w:val="24"/>
        </w:rPr>
        <w:t>предоста</w:t>
      </w:r>
      <w:r w:rsidRPr="00A44ECE">
        <w:rPr>
          <w:rFonts w:ascii="Times New Roman" w:hAnsi="Times New Roman" w:cs="Times New Roman"/>
          <w:sz w:val="24"/>
          <w:szCs w:val="24"/>
        </w:rPr>
        <w:t>в</w:t>
      </w:r>
      <w:r w:rsidRPr="00A44ECE">
        <w:rPr>
          <w:rFonts w:ascii="Times New Roman" w:hAnsi="Times New Roman" w:cs="Times New Roman"/>
          <w:sz w:val="24"/>
          <w:szCs w:val="24"/>
        </w:rPr>
        <w:t>ления исполнительными органами государственной власти и уполномоченными ими орган</w:t>
      </w:r>
      <w:r w:rsidRPr="00A44ECE">
        <w:rPr>
          <w:rFonts w:ascii="Times New Roman" w:hAnsi="Times New Roman" w:cs="Times New Roman"/>
          <w:sz w:val="24"/>
          <w:szCs w:val="24"/>
        </w:rPr>
        <w:t>и</w:t>
      </w:r>
      <w:r w:rsidRPr="00A44ECE">
        <w:rPr>
          <w:rFonts w:ascii="Times New Roman" w:hAnsi="Times New Roman" w:cs="Times New Roman"/>
          <w:sz w:val="24"/>
          <w:szCs w:val="24"/>
        </w:rPr>
        <w:t>зациями.</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r w:rsidRPr="00A44ECE">
        <w:rPr>
          <w:rFonts w:ascii="Times New Roman" w:hAnsi="Times New Roman" w:cs="Times New Roman"/>
          <w:sz w:val="24"/>
          <w:szCs w:val="24"/>
        </w:rPr>
        <w:t xml:space="preserve">Проводилась активная доработка административных регламентов </w:t>
      </w:r>
      <w:r w:rsidRPr="00A44ECE">
        <w:rPr>
          <w:rFonts w:ascii="Times New Roman" w:hAnsi="Times New Roman" w:cs="Times New Roman"/>
          <w:spacing w:val="-1"/>
          <w:sz w:val="24"/>
          <w:szCs w:val="24"/>
        </w:rPr>
        <w:t xml:space="preserve">предоставления государственных и муниципальных услуг в части приведения их в соответствие с </w:t>
      </w:r>
      <w:r w:rsidRPr="00A44ECE">
        <w:rPr>
          <w:rFonts w:ascii="Times New Roman" w:hAnsi="Times New Roman" w:cs="Times New Roman"/>
          <w:sz w:val="24"/>
          <w:szCs w:val="24"/>
        </w:rPr>
        <w:t>требован</w:t>
      </w:r>
      <w:r w:rsidRPr="00A44ECE">
        <w:rPr>
          <w:rFonts w:ascii="Times New Roman" w:hAnsi="Times New Roman" w:cs="Times New Roman"/>
          <w:sz w:val="24"/>
          <w:szCs w:val="24"/>
        </w:rPr>
        <w:t>и</w:t>
      </w:r>
      <w:r w:rsidRPr="00A44ECE">
        <w:rPr>
          <w:rFonts w:ascii="Times New Roman" w:hAnsi="Times New Roman" w:cs="Times New Roman"/>
          <w:sz w:val="24"/>
          <w:szCs w:val="24"/>
        </w:rPr>
        <w:t xml:space="preserve">ями Федерального закона № 210-ФЗ. </w:t>
      </w:r>
      <w:proofErr w:type="gramStart"/>
      <w:r w:rsidRPr="00A44ECE">
        <w:rPr>
          <w:rFonts w:ascii="Times New Roman" w:hAnsi="Times New Roman" w:cs="Times New Roman"/>
          <w:sz w:val="24"/>
          <w:szCs w:val="24"/>
        </w:rPr>
        <w:t>В настоящее время в Дебёсском муниципальном обр</w:t>
      </w:r>
      <w:r w:rsidRPr="00A44ECE">
        <w:rPr>
          <w:rFonts w:ascii="Times New Roman" w:hAnsi="Times New Roman" w:cs="Times New Roman"/>
          <w:sz w:val="24"/>
          <w:szCs w:val="24"/>
        </w:rPr>
        <w:t>а</w:t>
      </w:r>
      <w:r w:rsidRPr="00A44ECE">
        <w:rPr>
          <w:rFonts w:ascii="Times New Roman" w:hAnsi="Times New Roman" w:cs="Times New Roman"/>
          <w:sz w:val="24"/>
          <w:szCs w:val="24"/>
        </w:rPr>
        <w:t xml:space="preserve">зовании </w:t>
      </w:r>
      <w:r w:rsidRPr="00A44ECE">
        <w:rPr>
          <w:rFonts w:ascii="Times New Roman" w:hAnsi="Times New Roman" w:cs="Times New Roman"/>
          <w:spacing w:val="-1"/>
          <w:sz w:val="24"/>
          <w:szCs w:val="24"/>
        </w:rPr>
        <w:t xml:space="preserve">утверждены 53 административных регламента предоставления государственных </w:t>
      </w:r>
      <w:r w:rsidRPr="00A44ECE">
        <w:rPr>
          <w:rFonts w:ascii="Times New Roman" w:hAnsi="Times New Roman" w:cs="Times New Roman"/>
          <w:sz w:val="24"/>
          <w:szCs w:val="24"/>
        </w:rPr>
        <w:t>и муниципальных услуг.</w:t>
      </w:r>
      <w:proofErr w:type="gramEnd"/>
      <w:r w:rsidRPr="00A44ECE">
        <w:rPr>
          <w:rFonts w:ascii="Times New Roman" w:hAnsi="Times New Roman" w:cs="Times New Roman"/>
          <w:sz w:val="24"/>
          <w:szCs w:val="24"/>
        </w:rPr>
        <w:t xml:space="preserve"> Проведена работа по разработке административных регламентов предоставления </w:t>
      </w:r>
      <w:r w:rsidRPr="00A44ECE">
        <w:rPr>
          <w:rFonts w:ascii="Times New Roman" w:hAnsi="Times New Roman" w:cs="Times New Roman"/>
          <w:spacing w:val="-1"/>
          <w:sz w:val="24"/>
          <w:szCs w:val="24"/>
        </w:rPr>
        <w:t xml:space="preserve">муниципальных   услуг   в   соответствии   с   требованиями   Федерального   закона </w:t>
      </w:r>
      <w:r w:rsidRPr="00A44ECE">
        <w:rPr>
          <w:rFonts w:ascii="Times New Roman" w:hAnsi="Times New Roman" w:cs="Times New Roman"/>
          <w:sz w:val="24"/>
          <w:szCs w:val="24"/>
        </w:rPr>
        <w:t>№ 210-ФЗ. При этом признавались утратившими силу иные муниципальные прав</w:t>
      </w:r>
      <w:r w:rsidRPr="00A44ECE">
        <w:rPr>
          <w:rFonts w:ascii="Times New Roman" w:hAnsi="Times New Roman" w:cs="Times New Roman"/>
          <w:sz w:val="24"/>
          <w:szCs w:val="24"/>
        </w:rPr>
        <w:t>о</w:t>
      </w:r>
      <w:r w:rsidRPr="00A44ECE">
        <w:rPr>
          <w:rFonts w:ascii="Times New Roman" w:hAnsi="Times New Roman" w:cs="Times New Roman"/>
          <w:sz w:val="24"/>
          <w:szCs w:val="24"/>
        </w:rPr>
        <w:lastRenderedPageBreak/>
        <w:t>вые акты, определяющие порядок предоставления муниципальных услуг (в целях исключ</w:t>
      </w:r>
      <w:r w:rsidRPr="00A44ECE">
        <w:rPr>
          <w:rFonts w:ascii="Times New Roman" w:hAnsi="Times New Roman" w:cs="Times New Roman"/>
          <w:sz w:val="24"/>
          <w:szCs w:val="24"/>
        </w:rPr>
        <w:t>е</w:t>
      </w:r>
      <w:r w:rsidRPr="00A44ECE">
        <w:rPr>
          <w:rFonts w:ascii="Times New Roman" w:hAnsi="Times New Roman" w:cs="Times New Roman"/>
          <w:sz w:val="24"/>
          <w:szCs w:val="24"/>
        </w:rPr>
        <w:t xml:space="preserve">ния дублирования положений муниципальных правовых актов). </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r w:rsidRPr="00A44ECE">
        <w:rPr>
          <w:rFonts w:ascii="Times New Roman" w:hAnsi="Times New Roman" w:cs="Times New Roman"/>
          <w:sz w:val="24"/>
          <w:szCs w:val="24"/>
        </w:rPr>
        <w:t xml:space="preserve">Настоящая муниципальная программа является продолжением программы </w:t>
      </w:r>
      <w:r w:rsidRPr="00A44ECE">
        <w:rPr>
          <w:rFonts w:ascii="Times New Roman" w:hAnsi="Times New Roman" w:cs="Times New Roman"/>
          <w:spacing w:val="-1"/>
          <w:sz w:val="24"/>
          <w:szCs w:val="24"/>
        </w:rPr>
        <w:t>социально-экономического развития муниципального образования «Дебёсский район» на 2010-2014 г</w:t>
      </w:r>
      <w:r w:rsidRPr="00A44ECE">
        <w:rPr>
          <w:rFonts w:ascii="Times New Roman" w:hAnsi="Times New Roman" w:cs="Times New Roman"/>
          <w:spacing w:val="-1"/>
          <w:sz w:val="24"/>
          <w:szCs w:val="24"/>
        </w:rPr>
        <w:t>о</w:t>
      </w:r>
      <w:r w:rsidRPr="00A44ECE">
        <w:rPr>
          <w:rFonts w:ascii="Times New Roman" w:hAnsi="Times New Roman" w:cs="Times New Roman"/>
          <w:spacing w:val="-1"/>
          <w:sz w:val="24"/>
          <w:szCs w:val="24"/>
        </w:rPr>
        <w:t xml:space="preserve">ды, которая обеспечила </w:t>
      </w:r>
      <w:proofErr w:type="gramStart"/>
      <w:r w:rsidRPr="00A44ECE">
        <w:rPr>
          <w:rFonts w:ascii="Times New Roman" w:hAnsi="Times New Roman" w:cs="Times New Roman"/>
          <w:spacing w:val="-2"/>
          <w:sz w:val="24"/>
          <w:szCs w:val="24"/>
        </w:rPr>
        <w:t>интенсивное</w:t>
      </w:r>
      <w:proofErr w:type="gramEnd"/>
      <w:r w:rsidRPr="00A44ECE">
        <w:rPr>
          <w:rFonts w:ascii="Times New Roman" w:hAnsi="Times New Roman" w:cs="Times New Roman"/>
          <w:sz w:val="24"/>
          <w:szCs w:val="24"/>
        </w:rPr>
        <w:tab/>
      </w:r>
      <w:r w:rsidRPr="00A44ECE">
        <w:rPr>
          <w:rFonts w:ascii="Times New Roman" w:hAnsi="Times New Roman" w:cs="Times New Roman"/>
          <w:spacing w:val="-3"/>
          <w:sz w:val="24"/>
          <w:szCs w:val="24"/>
        </w:rPr>
        <w:t>использование</w:t>
      </w:r>
      <w:r w:rsidRPr="00A44ECE">
        <w:rPr>
          <w:rFonts w:ascii="Times New Roman" w:hAnsi="Times New Roman" w:cs="Times New Roman"/>
          <w:spacing w:val="-4"/>
          <w:sz w:val="24"/>
          <w:szCs w:val="24"/>
        </w:rPr>
        <w:t>информационных</w:t>
      </w:r>
      <w:r w:rsidRPr="00A44ECE">
        <w:rPr>
          <w:rFonts w:ascii="Times New Roman" w:hAnsi="Times New Roman" w:cs="Times New Roman"/>
          <w:sz w:val="24"/>
          <w:szCs w:val="24"/>
        </w:rPr>
        <w:tab/>
        <w:t>и телекоммун</w:t>
      </w:r>
      <w:r w:rsidRPr="00A44ECE">
        <w:rPr>
          <w:rFonts w:ascii="Times New Roman" w:hAnsi="Times New Roman" w:cs="Times New Roman"/>
          <w:sz w:val="24"/>
          <w:szCs w:val="24"/>
        </w:rPr>
        <w:t>и</w:t>
      </w:r>
      <w:r w:rsidRPr="00A44ECE">
        <w:rPr>
          <w:rFonts w:ascii="Times New Roman" w:hAnsi="Times New Roman" w:cs="Times New Roman"/>
          <w:sz w:val="24"/>
          <w:szCs w:val="24"/>
        </w:rPr>
        <w:t xml:space="preserve">кационных технологий в деятельности органов власти для оказания </w:t>
      </w:r>
      <w:r w:rsidRPr="00A44ECE">
        <w:rPr>
          <w:rFonts w:ascii="Times New Roman" w:hAnsi="Times New Roman" w:cs="Times New Roman"/>
          <w:spacing w:val="-1"/>
          <w:sz w:val="24"/>
          <w:szCs w:val="24"/>
        </w:rPr>
        <w:t>государственных и м</w:t>
      </w:r>
      <w:r w:rsidRPr="00A44ECE">
        <w:rPr>
          <w:rFonts w:ascii="Times New Roman" w:hAnsi="Times New Roman" w:cs="Times New Roman"/>
          <w:spacing w:val="-1"/>
          <w:sz w:val="24"/>
          <w:szCs w:val="24"/>
        </w:rPr>
        <w:t>у</w:t>
      </w:r>
      <w:r w:rsidRPr="00A44ECE">
        <w:rPr>
          <w:rFonts w:ascii="Times New Roman" w:hAnsi="Times New Roman" w:cs="Times New Roman"/>
          <w:spacing w:val="-1"/>
          <w:sz w:val="24"/>
          <w:szCs w:val="24"/>
        </w:rPr>
        <w:t xml:space="preserve">ниципальных услуг, создав предпосылки для развития </w:t>
      </w:r>
      <w:r w:rsidRPr="00A44ECE">
        <w:rPr>
          <w:rFonts w:ascii="Times New Roman" w:hAnsi="Times New Roman" w:cs="Times New Roman"/>
          <w:sz w:val="24"/>
          <w:szCs w:val="24"/>
        </w:rPr>
        <w:t>информационного общества в районе.</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r w:rsidRPr="00A44ECE">
        <w:rPr>
          <w:rFonts w:ascii="Times New Roman" w:hAnsi="Times New Roman" w:cs="Times New Roman"/>
          <w:sz w:val="24"/>
          <w:szCs w:val="24"/>
        </w:rPr>
        <w:t xml:space="preserve">Мероприятия в рамках программы </w:t>
      </w:r>
      <w:r w:rsidRPr="00A44ECE">
        <w:rPr>
          <w:rFonts w:ascii="Times New Roman" w:hAnsi="Times New Roman" w:cs="Times New Roman"/>
          <w:spacing w:val="-1"/>
          <w:sz w:val="24"/>
          <w:szCs w:val="24"/>
        </w:rPr>
        <w:t>социально-экономического развития муниципал</w:t>
      </w:r>
      <w:r w:rsidRPr="00A44ECE">
        <w:rPr>
          <w:rFonts w:ascii="Times New Roman" w:hAnsi="Times New Roman" w:cs="Times New Roman"/>
          <w:spacing w:val="-1"/>
          <w:sz w:val="24"/>
          <w:szCs w:val="24"/>
        </w:rPr>
        <w:t>ь</w:t>
      </w:r>
      <w:r w:rsidRPr="00A44ECE">
        <w:rPr>
          <w:rFonts w:ascii="Times New Roman" w:hAnsi="Times New Roman" w:cs="Times New Roman"/>
          <w:spacing w:val="-1"/>
          <w:sz w:val="24"/>
          <w:szCs w:val="24"/>
        </w:rPr>
        <w:t xml:space="preserve">ного образования «Дебёсский район» на 2010-2014 годы </w:t>
      </w:r>
      <w:r w:rsidRPr="00A44ECE">
        <w:rPr>
          <w:rFonts w:ascii="Times New Roman" w:hAnsi="Times New Roman" w:cs="Times New Roman"/>
          <w:sz w:val="24"/>
          <w:szCs w:val="24"/>
        </w:rPr>
        <w:t>реализованы в части внедрения и</w:t>
      </w:r>
      <w:r w:rsidRPr="00A44ECE">
        <w:rPr>
          <w:rFonts w:ascii="Times New Roman" w:hAnsi="Times New Roman" w:cs="Times New Roman"/>
          <w:sz w:val="24"/>
          <w:szCs w:val="24"/>
        </w:rPr>
        <w:t>н</w:t>
      </w:r>
      <w:r w:rsidRPr="00A44ECE">
        <w:rPr>
          <w:rFonts w:ascii="Times New Roman" w:hAnsi="Times New Roman" w:cs="Times New Roman"/>
          <w:sz w:val="24"/>
          <w:szCs w:val="24"/>
        </w:rPr>
        <w:t>формационно-телекоммуникационных технологий в деятельность органов местного сам</w:t>
      </w:r>
      <w:r w:rsidRPr="00A44ECE">
        <w:rPr>
          <w:rFonts w:ascii="Times New Roman" w:hAnsi="Times New Roman" w:cs="Times New Roman"/>
          <w:sz w:val="24"/>
          <w:szCs w:val="24"/>
        </w:rPr>
        <w:t>о</w:t>
      </w:r>
      <w:r w:rsidRPr="00A44ECE">
        <w:rPr>
          <w:rFonts w:ascii="Times New Roman" w:hAnsi="Times New Roman" w:cs="Times New Roman"/>
          <w:sz w:val="24"/>
          <w:szCs w:val="24"/>
        </w:rPr>
        <w:t>управления и организацию предоставления  государственных и муниципальных услуг, в том числе:</w:t>
      </w:r>
    </w:p>
    <w:p w:rsidR="004A37A6" w:rsidRPr="00A44ECE" w:rsidRDefault="004A37A6" w:rsidP="00A44ECE">
      <w:pPr>
        <w:widowControl w:val="0"/>
        <w:shd w:val="clear" w:color="auto" w:fill="FFFFFF"/>
        <w:tabs>
          <w:tab w:val="left" w:pos="1152"/>
        </w:tabs>
        <w:autoSpaceDE w:val="0"/>
        <w:autoSpaceDN w:val="0"/>
        <w:adjustRightInd w:val="0"/>
        <w:spacing w:after="0" w:line="240" w:lineRule="auto"/>
        <w:ind w:right="91"/>
        <w:jc w:val="both"/>
        <w:rPr>
          <w:rFonts w:ascii="Times New Roman" w:hAnsi="Times New Roman" w:cs="Times New Roman"/>
          <w:sz w:val="24"/>
          <w:szCs w:val="24"/>
        </w:rPr>
      </w:pPr>
      <w:r w:rsidRPr="00A44ECE">
        <w:rPr>
          <w:rFonts w:ascii="Times New Roman" w:hAnsi="Times New Roman" w:cs="Times New Roman"/>
          <w:sz w:val="24"/>
          <w:szCs w:val="24"/>
        </w:rPr>
        <w:tab/>
        <w:t>1) создана инфраструктура электронного документооборота Дебёсского муниц</w:t>
      </w:r>
      <w:r w:rsidRPr="00A44ECE">
        <w:rPr>
          <w:rFonts w:ascii="Times New Roman" w:hAnsi="Times New Roman" w:cs="Times New Roman"/>
          <w:sz w:val="24"/>
          <w:szCs w:val="24"/>
        </w:rPr>
        <w:t>и</w:t>
      </w:r>
      <w:r w:rsidRPr="00A44ECE">
        <w:rPr>
          <w:rFonts w:ascii="Times New Roman" w:hAnsi="Times New Roman" w:cs="Times New Roman"/>
          <w:sz w:val="24"/>
          <w:szCs w:val="24"/>
        </w:rPr>
        <w:t>пального образования, документооборот с министерствами, ведомствами и органами мес</w:t>
      </w:r>
      <w:r w:rsidRPr="00A44ECE">
        <w:rPr>
          <w:rFonts w:ascii="Times New Roman" w:hAnsi="Times New Roman" w:cs="Times New Roman"/>
          <w:sz w:val="24"/>
          <w:szCs w:val="24"/>
        </w:rPr>
        <w:t>т</w:t>
      </w:r>
      <w:r w:rsidRPr="00A44ECE">
        <w:rPr>
          <w:rFonts w:ascii="Times New Roman" w:hAnsi="Times New Roman" w:cs="Times New Roman"/>
          <w:sz w:val="24"/>
          <w:szCs w:val="24"/>
        </w:rPr>
        <w:t>ного самоуправления Удмуртской Республики.</w:t>
      </w:r>
    </w:p>
    <w:p w:rsidR="004A37A6" w:rsidRPr="00A44ECE" w:rsidRDefault="004A37A6" w:rsidP="00A44ECE">
      <w:pPr>
        <w:widowControl w:val="0"/>
        <w:shd w:val="clear" w:color="auto" w:fill="FFFFFF"/>
        <w:tabs>
          <w:tab w:val="left" w:pos="1152"/>
        </w:tabs>
        <w:autoSpaceDE w:val="0"/>
        <w:autoSpaceDN w:val="0"/>
        <w:adjustRightInd w:val="0"/>
        <w:spacing w:after="0" w:line="240" w:lineRule="auto"/>
        <w:ind w:right="91"/>
        <w:jc w:val="both"/>
        <w:rPr>
          <w:rFonts w:ascii="Times New Roman" w:hAnsi="Times New Roman" w:cs="Times New Roman"/>
          <w:spacing w:val="-11"/>
          <w:sz w:val="24"/>
          <w:szCs w:val="24"/>
        </w:rPr>
      </w:pPr>
      <w:r w:rsidRPr="00A44ECE">
        <w:rPr>
          <w:rFonts w:ascii="Times New Roman" w:hAnsi="Times New Roman" w:cs="Times New Roman"/>
          <w:sz w:val="24"/>
          <w:szCs w:val="24"/>
        </w:rPr>
        <w:tab/>
        <w:t xml:space="preserve">2) переведено на оказание в электронном виде 50 наиболее востребованных и социально-значимых государственных и муниципальных услуг. </w:t>
      </w:r>
    </w:p>
    <w:p w:rsidR="004A37A6" w:rsidRPr="00A44ECE" w:rsidRDefault="004A37A6" w:rsidP="00A44ECE">
      <w:pPr>
        <w:widowControl w:val="0"/>
        <w:shd w:val="clear" w:color="auto" w:fill="FFFFFF"/>
        <w:tabs>
          <w:tab w:val="left" w:pos="1046"/>
        </w:tabs>
        <w:autoSpaceDE w:val="0"/>
        <w:autoSpaceDN w:val="0"/>
        <w:adjustRightInd w:val="0"/>
        <w:spacing w:after="0" w:line="240" w:lineRule="auto"/>
        <w:ind w:right="62"/>
        <w:jc w:val="both"/>
        <w:rPr>
          <w:rFonts w:ascii="Times New Roman" w:hAnsi="Times New Roman" w:cs="Times New Roman"/>
          <w:sz w:val="24"/>
          <w:szCs w:val="24"/>
        </w:rPr>
      </w:pPr>
      <w:r w:rsidRPr="00A44ECE">
        <w:rPr>
          <w:rFonts w:ascii="Times New Roman" w:hAnsi="Times New Roman" w:cs="Times New Roman"/>
          <w:spacing w:val="-24"/>
          <w:sz w:val="24"/>
          <w:szCs w:val="24"/>
        </w:rPr>
        <w:tab/>
        <w:t xml:space="preserve">3) </w:t>
      </w:r>
      <w:r w:rsidRPr="00A44ECE">
        <w:rPr>
          <w:rFonts w:ascii="Times New Roman" w:hAnsi="Times New Roman" w:cs="Times New Roman"/>
          <w:sz w:val="24"/>
          <w:szCs w:val="24"/>
        </w:rPr>
        <w:t xml:space="preserve">осуществлено подключение к федеральным электронным сервисам, </w:t>
      </w:r>
      <w:r w:rsidRPr="00A44ECE">
        <w:rPr>
          <w:rFonts w:ascii="Times New Roman" w:hAnsi="Times New Roman" w:cs="Times New Roman"/>
          <w:spacing w:val="-1"/>
          <w:sz w:val="24"/>
          <w:szCs w:val="24"/>
        </w:rPr>
        <w:t xml:space="preserve">посредством которых органы государственной власти Удмуртской Республики и </w:t>
      </w:r>
      <w:r w:rsidRPr="00A44ECE">
        <w:rPr>
          <w:rFonts w:ascii="Times New Roman" w:hAnsi="Times New Roman" w:cs="Times New Roman"/>
          <w:sz w:val="24"/>
          <w:szCs w:val="24"/>
        </w:rPr>
        <w:t>органы местного сам</w:t>
      </w:r>
      <w:r w:rsidRPr="00A44ECE">
        <w:rPr>
          <w:rFonts w:ascii="Times New Roman" w:hAnsi="Times New Roman" w:cs="Times New Roman"/>
          <w:sz w:val="24"/>
          <w:szCs w:val="24"/>
        </w:rPr>
        <w:t>о</w:t>
      </w:r>
      <w:r w:rsidRPr="00A44ECE">
        <w:rPr>
          <w:rFonts w:ascii="Times New Roman" w:hAnsi="Times New Roman" w:cs="Times New Roman"/>
          <w:sz w:val="24"/>
          <w:szCs w:val="24"/>
        </w:rPr>
        <w:t>управления в Удмуртской Республике имеют возможность запрашивать сведения от фед</w:t>
      </w:r>
      <w:r w:rsidRPr="00A44ECE">
        <w:rPr>
          <w:rFonts w:ascii="Times New Roman" w:hAnsi="Times New Roman" w:cs="Times New Roman"/>
          <w:sz w:val="24"/>
          <w:szCs w:val="24"/>
        </w:rPr>
        <w:t>е</w:t>
      </w:r>
      <w:r w:rsidRPr="00A44ECE">
        <w:rPr>
          <w:rFonts w:ascii="Times New Roman" w:hAnsi="Times New Roman" w:cs="Times New Roman"/>
          <w:sz w:val="24"/>
          <w:szCs w:val="24"/>
        </w:rPr>
        <w:t>ральных органов исполнительной власти;</w:t>
      </w:r>
    </w:p>
    <w:p w:rsidR="004A37A6" w:rsidRPr="00A44ECE" w:rsidRDefault="004A37A6" w:rsidP="00A44ECE">
      <w:pPr>
        <w:widowControl w:val="0"/>
        <w:shd w:val="clear" w:color="auto" w:fill="FFFFFF"/>
        <w:tabs>
          <w:tab w:val="left" w:pos="1238"/>
        </w:tabs>
        <w:autoSpaceDE w:val="0"/>
        <w:autoSpaceDN w:val="0"/>
        <w:adjustRightInd w:val="0"/>
        <w:spacing w:after="0" w:line="240" w:lineRule="auto"/>
        <w:jc w:val="both"/>
        <w:rPr>
          <w:rFonts w:ascii="Times New Roman" w:hAnsi="Times New Roman" w:cs="Times New Roman"/>
          <w:spacing w:val="-10"/>
          <w:sz w:val="24"/>
          <w:szCs w:val="24"/>
        </w:rPr>
      </w:pPr>
      <w:r w:rsidRPr="00A44ECE">
        <w:rPr>
          <w:rFonts w:ascii="Times New Roman" w:hAnsi="Times New Roman" w:cs="Times New Roman"/>
          <w:sz w:val="24"/>
          <w:szCs w:val="24"/>
        </w:rPr>
        <w:tab/>
      </w:r>
      <w:proofErr w:type="gramStart"/>
      <w:r w:rsidRPr="00A44ECE">
        <w:rPr>
          <w:rFonts w:ascii="Times New Roman" w:hAnsi="Times New Roman" w:cs="Times New Roman"/>
          <w:sz w:val="24"/>
          <w:szCs w:val="24"/>
        </w:rPr>
        <w:t xml:space="preserve">4) </w:t>
      </w:r>
      <w:r w:rsidRPr="00A44ECE">
        <w:rPr>
          <w:rFonts w:ascii="Times New Roman" w:hAnsi="Times New Roman" w:cs="Times New Roman"/>
          <w:spacing w:val="-2"/>
          <w:sz w:val="24"/>
          <w:szCs w:val="24"/>
        </w:rPr>
        <w:t>обеспечена возможность проведения и подготовки совещании с участием орг</w:t>
      </w:r>
      <w:r w:rsidRPr="00A44ECE">
        <w:rPr>
          <w:rFonts w:ascii="Times New Roman" w:hAnsi="Times New Roman" w:cs="Times New Roman"/>
          <w:spacing w:val="-2"/>
          <w:sz w:val="24"/>
          <w:szCs w:val="24"/>
        </w:rPr>
        <w:t>а</w:t>
      </w:r>
      <w:r w:rsidRPr="00A44ECE">
        <w:rPr>
          <w:rFonts w:ascii="Times New Roman" w:hAnsi="Times New Roman" w:cs="Times New Roman"/>
          <w:spacing w:val="-2"/>
          <w:sz w:val="24"/>
          <w:szCs w:val="24"/>
        </w:rPr>
        <w:t xml:space="preserve">нов государственной власти Удмуртской Республики и органов местного </w:t>
      </w:r>
      <w:r w:rsidRPr="00A44ECE">
        <w:rPr>
          <w:rFonts w:ascii="Times New Roman" w:hAnsi="Times New Roman" w:cs="Times New Roman"/>
          <w:spacing w:val="-1"/>
          <w:sz w:val="24"/>
          <w:szCs w:val="24"/>
        </w:rPr>
        <w:t xml:space="preserve">самоуправления в Удмуртской Республике с использованием Единой системы </w:t>
      </w:r>
      <w:r w:rsidRPr="00A44ECE">
        <w:rPr>
          <w:rFonts w:ascii="Times New Roman" w:hAnsi="Times New Roman" w:cs="Times New Roman"/>
          <w:sz w:val="24"/>
          <w:szCs w:val="24"/>
        </w:rPr>
        <w:t>видео-конференц-связи в У</w:t>
      </w:r>
      <w:r w:rsidRPr="00A44ECE">
        <w:rPr>
          <w:rFonts w:ascii="Times New Roman" w:hAnsi="Times New Roman" w:cs="Times New Roman"/>
          <w:sz w:val="24"/>
          <w:szCs w:val="24"/>
        </w:rPr>
        <w:t>д</w:t>
      </w:r>
      <w:r w:rsidRPr="00A44ECE">
        <w:rPr>
          <w:rFonts w:ascii="Times New Roman" w:hAnsi="Times New Roman" w:cs="Times New Roman"/>
          <w:sz w:val="24"/>
          <w:szCs w:val="24"/>
        </w:rPr>
        <w:t>муртской Республике;</w:t>
      </w:r>
      <w:proofErr w:type="gramEnd"/>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В Дебёсском муниципальном образовании выявлен ряд проблем, касающихся предоставл</w:t>
      </w:r>
      <w:r w:rsidRPr="00A44ECE">
        <w:rPr>
          <w:rFonts w:ascii="Times New Roman" w:hAnsi="Times New Roman" w:cs="Times New Roman"/>
          <w:sz w:val="24"/>
          <w:szCs w:val="24"/>
        </w:rPr>
        <w:t>е</w:t>
      </w:r>
      <w:r w:rsidRPr="00A44ECE">
        <w:rPr>
          <w:rFonts w:ascii="Times New Roman" w:hAnsi="Times New Roman" w:cs="Times New Roman"/>
          <w:sz w:val="24"/>
          <w:szCs w:val="24"/>
        </w:rPr>
        <w:t>ния государственных и муниципальных услуг населению в электронной форме:</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недостаточное развитие процессов информационного обмена вследствие отсутствия нео</w:t>
      </w:r>
      <w:r w:rsidRPr="00A44ECE">
        <w:rPr>
          <w:rFonts w:ascii="Times New Roman" w:hAnsi="Times New Roman" w:cs="Times New Roman"/>
          <w:sz w:val="24"/>
          <w:szCs w:val="24"/>
        </w:rPr>
        <w:t>б</w:t>
      </w:r>
      <w:r w:rsidRPr="00A44ECE">
        <w:rPr>
          <w:rFonts w:ascii="Times New Roman" w:hAnsi="Times New Roman" w:cs="Times New Roman"/>
          <w:sz w:val="24"/>
          <w:szCs w:val="24"/>
        </w:rPr>
        <w:t>ходимых автоматизированных информационных систем, ограниченности информационных ресурсов для информационного обмена, слабой интеграции и малого числа электронных се</w:t>
      </w:r>
      <w:r w:rsidRPr="00A44ECE">
        <w:rPr>
          <w:rFonts w:ascii="Times New Roman" w:hAnsi="Times New Roman" w:cs="Times New Roman"/>
          <w:sz w:val="24"/>
          <w:szCs w:val="24"/>
        </w:rPr>
        <w:t>р</w:t>
      </w:r>
      <w:r w:rsidRPr="00A44ECE">
        <w:rPr>
          <w:rFonts w:ascii="Times New Roman" w:hAnsi="Times New Roman" w:cs="Times New Roman"/>
          <w:sz w:val="24"/>
          <w:szCs w:val="24"/>
        </w:rPr>
        <w:t>висов в едином информационном пространстве;</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xml:space="preserve">Одной из важнейших задач проекта является подготовка кадров и повышение уровня знаний и практических навыков граждан в сфере информационно-коммуникационных технологий. </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В связи с высокими темпами развития информационно-коммуникационных технологий в Дебёсском муниципальном образовании граждане и юридические лица испытывают трудн</w:t>
      </w:r>
      <w:r w:rsidRPr="00A44ECE">
        <w:rPr>
          <w:rFonts w:ascii="Times New Roman" w:hAnsi="Times New Roman" w:cs="Times New Roman"/>
          <w:sz w:val="24"/>
          <w:szCs w:val="24"/>
        </w:rPr>
        <w:t>о</w:t>
      </w:r>
      <w:r w:rsidRPr="00A44ECE">
        <w:rPr>
          <w:rFonts w:ascii="Times New Roman" w:hAnsi="Times New Roman" w:cs="Times New Roman"/>
          <w:sz w:val="24"/>
          <w:szCs w:val="24"/>
        </w:rPr>
        <w:t xml:space="preserve">сти при получении услуг, оказываемых коммерческими и некоммерческими организациями, возникшие </w:t>
      </w:r>
      <w:proofErr w:type="gramStart"/>
      <w:r w:rsidRPr="00A44ECE">
        <w:rPr>
          <w:rFonts w:ascii="Times New Roman" w:hAnsi="Times New Roman" w:cs="Times New Roman"/>
          <w:sz w:val="24"/>
          <w:szCs w:val="24"/>
        </w:rPr>
        <w:t>вследствие</w:t>
      </w:r>
      <w:proofErr w:type="gramEnd"/>
      <w:r w:rsidRPr="00A44ECE">
        <w:rPr>
          <w:rFonts w:ascii="Times New Roman" w:hAnsi="Times New Roman" w:cs="Times New Roman"/>
          <w:sz w:val="24"/>
          <w:szCs w:val="24"/>
        </w:rPr>
        <w:t>:</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низкого уровня знаний и практических навыков граждан старшего поколения в сфере и</w:t>
      </w:r>
      <w:r w:rsidRPr="00A44ECE">
        <w:rPr>
          <w:rFonts w:ascii="Times New Roman" w:hAnsi="Times New Roman" w:cs="Times New Roman"/>
          <w:sz w:val="24"/>
          <w:szCs w:val="24"/>
        </w:rPr>
        <w:t>н</w:t>
      </w:r>
      <w:r w:rsidRPr="00A44ECE">
        <w:rPr>
          <w:rFonts w:ascii="Times New Roman" w:hAnsi="Times New Roman" w:cs="Times New Roman"/>
          <w:sz w:val="24"/>
          <w:szCs w:val="24"/>
        </w:rPr>
        <w:t>формационно-коммуникационных технологий;</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несовершенства законодательной и нормативно-правовой базы в сфере связи и информац</w:t>
      </w:r>
      <w:r w:rsidRPr="00A44ECE">
        <w:rPr>
          <w:rFonts w:ascii="Times New Roman" w:hAnsi="Times New Roman" w:cs="Times New Roman"/>
          <w:sz w:val="24"/>
          <w:szCs w:val="24"/>
        </w:rPr>
        <w:t>и</w:t>
      </w:r>
      <w:r w:rsidRPr="00A44ECE">
        <w:rPr>
          <w:rFonts w:ascii="Times New Roman" w:hAnsi="Times New Roman" w:cs="Times New Roman"/>
          <w:sz w:val="24"/>
          <w:szCs w:val="24"/>
        </w:rPr>
        <w:t>онных технологий;</w:t>
      </w:r>
    </w:p>
    <w:p w:rsidR="004A37A6" w:rsidRPr="00A44ECE" w:rsidRDefault="004A37A6" w:rsidP="00A44ECE">
      <w:pPr>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Решение обозначенной данной муниципальной программой проблемы позволит обеспечить комфортный доступ к получению услуг в электронной форме, сохранить высокопрофесси</w:t>
      </w:r>
      <w:r w:rsidRPr="00A44ECE">
        <w:rPr>
          <w:rFonts w:ascii="Times New Roman" w:hAnsi="Times New Roman" w:cs="Times New Roman"/>
          <w:sz w:val="24"/>
          <w:szCs w:val="24"/>
        </w:rPr>
        <w:t>о</w:t>
      </w:r>
      <w:r w:rsidRPr="00A44ECE">
        <w:rPr>
          <w:rFonts w:ascii="Times New Roman" w:hAnsi="Times New Roman" w:cs="Times New Roman"/>
          <w:sz w:val="24"/>
          <w:szCs w:val="24"/>
        </w:rPr>
        <w:t>нальный кадровый потенциал в сфере информационно-коммуникационных технологий, по</w:t>
      </w:r>
      <w:r w:rsidRPr="00A44ECE">
        <w:rPr>
          <w:rFonts w:ascii="Times New Roman" w:hAnsi="Times New Roman" w:cs="Times New Roman"/>
          <w:sz w:val="24"/>
          <w:szCs w:val="24"/>
        </w:rPr>
        <w:t>д</w:t>
      </w:r>
      <w:r w:rsidRPr="00A44ECE">
        <w:rPr>
          <w:rFonts w:ascii="Times New Roman" w:hAnsi="Times New Roman" w:cs="Times New Roman"/>
          <w:sz w:val="24"/>
          <w:szCs w:val="24"/>
        </w:rPr>
        <w:t>нять уровень знаний населения муниципального образования в области связи и информац</w:t>
      </w:r>
      <w:r w:rsidRPr="00A44ECE">
        <w:rPr>
          <w:rFonts w:ascii="Times New Roman" w:hAnsi="Times New Roman" w:cs="Times New Roman"/>
          <w:sz w:val="24"/>
          <w:szCs w:val="24"/>
        </w:rPr>
        <w:t>и</w:t>
      </w:r>
      <w:r w:rsidRPr="00A44ECE">
        <w:rPr>
          <w:rFonts w:ascii="Times New Roman" w:hAnsi="Times New Roman" w:cs="Times New Roman"/>
          <w:sz w:val="24"/>
          <w:szCs w:val="24"/>
        </w:rPr>
        <w:t>онных технологий.</w:t>
      </w:r>
    </w:p>
    <w:p w:rsidR="004A37A6" w:rsidRPr="00A44ECE" w:rsidRDefault="004A37A6" w:rsidP="00A44ECE">
      <w:pPr>
        <w:widowControl w:val="0"/>
        <w:tabs>
          <w:tab w:val="left" w:pos="1440"/>
        </w:tabs>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xml:space="preserve">В Администрации «Дебёсского района» 60 оборудованных компьютерами рабочих мест, имеющих доступ к информационно-телекоммуникационной сети «Интернет». Из них 56 находятся в задании администрации, объединенных локальной сетью и имеют доступ к сети «Интернет». </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В настоящее время внедрена и используется система электронного документооборота«</w:t>
      </w:r>
      <w:r w:rsidRPr="00A44ECE">
        <w:rPr>
          <w:rFonts w:ascii="Times New Roman" w:hAnsi="Times New Roman" w:cs="Times New Roman"/>
          <w:sz w:val="24"/>
          <w:szCs w:val="24"/>
          <w:lang w:val="en-US"/>
        </w:rPr>
        <w:t>Directum</w:t>
      </w:r>
      <w:r w:rsidRPr="00A44ECE">
        <w:rPr>
          <w:rFonts w:ascii="Times New Roman" w:hAnsi="Times New Roman" w:cs="Times New Roman"/>
          <w:sz w:val="24"/>
          <w:szCs w:val="24"/>
        </w:rPr>
        <w:t xml:space="preserve">». </w:t>
      </w:r>
      <w:proofErr w:type="gramStart"/>
      <w:r w:rsidRPr="00A44ECE">
        <w:rPr>
          <w:rFonts w:ascii="Times New Roman" w:hAnsi="Times New Roman" w:cs="Times New Roman"/>
          <w:sz w:val="24"/>
          <w:szCs w:val="24"/>
        </w:rPr>
        <w:t xml:space="preserve">Все существующие информационные системы, внедренные в </w:t>
      </w:r>
      <w:r w:rsidRPr="00A44ECE">
        <w:rPr>
          <w:rFonts w:ascii="Times New Roman" w:hAnsi="Times New Roman" w:cs="Times New Roman"/>
          <w:sz w:val="24"/>
          <w:szCs w:val="24"/>
        </w:rPr>
        <w:lastRenderedPageBreak/>
        <w:t>Администрации района представляют</w:t>
      </w:r>
      <w:proofErr w:type="gramEnd"/>
      <w:r w:rsidRPr="00A44ECE">
        <w:rPr>
          <w:rFonts w:ascii="Times New Roman" w:hAnsi="Times New Roman" w:cs="Times New Roman"/>
          <w:sz w:val="24"/>
          <w:szCs w:val="24"/>
        </w:rPr>
        <w:t xml:space="preserve"> собой разнородные информационные хранилища, о</w:t>
      </w:r>
      <w:r w:rsidRPr="00A44ECE">
        <w:rPr>
          <w:rFonts w:ascii="Times New Roman" w:hAnsi="Times New Roman" w:cs="Times New Roman"/>
          <w:sz w:val="24"/>
          <w:szCs w:val="24"/>
        </w:rPr>
        <w:t>т</w:t>
      </w:r>
      <w:r w:rsidRPr="00A44ECE">
        <w:rPr>
          <w:rFonts w:ascii="Times New Roman" w:hAnsi="Times New Roman" w:cs="Times New Roman"/>
          <w:sz w:val="24"/>
          <w:szCs w:val="24"/>
        </w:rPr>
        <w:t>личные по типу носителя, характеру информации, функциональному назначению и не обл</w:t>
      </w:r>
      <w:r w:rsidRPr="00A44ECE">
        <w:rPr>
          <w:rFonts w:ascii="Times New Roman" w:hAnsi="Times New Roman" w:cs="Times New Roman"/>
          <w:sz w:val="24"/>
          <w:szCs w:val="24"/>
        </w:rPr>
        <w:t>а</w:t>
      </w:r>
      <w:r w:rsidRPr="00A44ECE">
        <w:rPr>
          <w:rFonts w:ascii="Times New Roman" w:hAnsi="Times New Roman" w:cs="Times New Roman"/>
          <w:sz w:val="24"/>
          <w:szCs w:val="24"/>
        </w:rPr>
        <w:t>дают едиными стандартами обмена и доступа, что делает невозможным оперативный и</w:t>
      </w:r>
      <w:r w:rsidRPr="00A44ECE">
        <w:rPr>
          <w:rFonts w:ascii="Times New Roman" w:hAnsi="Times New Roman" w:cs="Times New Roman"/>
          <w:sz w:val="24"/>
          <w:szCs w:val="24"/>
        </w:rPr>
        <w:t>н</w:t>
      </w:r>
      <w:r w:rsidRPr="00A44ECE">
        <w:rPr>
          <w:rFonts w:ascii="Times New Roman" w:hAnsi="Times New Roman" w:cs="Times New Roman"/>
          <w:sz w:val="24"/>
          <w:szCs w:val="24"/>
        </w:rPr>
        <w:t xml:space="preserve">формационный обмен. Как правило, информационные системы выполнены с применением минимальных средств защиты и разграничения доступа и не обеспечивают необходимого уровня защиты информации. </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Информационное обеспечение подразделений Администрации, и граждан остается на ни</w:t>
      </w:r>
      <w:r w:rsidRPr="00A44ECE">
        <w:rPr>
          <w:rFonts w:ascii="Times New Roman" w:hAnsi="Times New Roman" w:cs="Times New Roman"/>
          <w:sz w:val="24"/>
          <w:szCs w:val="24"/>
        </w:rPr>
        <w:t>з</w:t>
      </w:r>
      <w:r w:rsidRPr="00A44ECE">
        <w:rPr>
          <w:rFonts w:ascii="Times New Roman" w:hAnsi="Times New Roman" w:cs="Times New Roman"/>
          <w:sz w:val="24"/>
          <w:szCs w:val="24"/>
        </w:rPr>
        <w:t>ком уровне.</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Для развития информационного общества и формирования электронного муниципалитета вышеперечисленного недостаточно.</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Основными функциями управления являются планирование, организация, активизация, к</w:t>
      </w:r>
      <w:r w:rsidRPr="00A44ECE">
        <w:rPr>
          <w:rFonts w:ascii="Times New Roman" w:hAnsi="Times New Roman" w:cs="Times New Roman"/>
          <w:sz w:val="24"/>
          <w:szCs w:val="24"/>
        </w:rPr>
        <w:t>о</w:t>
      </w:r>
      <w:r w:rsidRPr="00A44ECE">
        <w:rPr>
          <w:rFonts w:ascii="Times New Roman" w:hAnsi="Times New Roman" w:cs="Times New Roman"/>
          <w:sz w:val="24"/>
          <w:szCs w:val="24"/>
        </w:rPr>
        <w:t>ординация, контроль и анализ. В связи с тем, что автоматизация исполнения должностных обязанностей и отдельных поручений фактически стала в последнее время стандартом, ос</w:t>
      </w:r>
      <w:r w:rsidRPr="00A44ECE">
        <w:rPr>
          <w:rFonts w:ascii="Times New Roman" w:hAnsi="Times New Roman" w:cs="Times New Roman"/>
          <w:sz w:val="24"/>
          <w:szCs w:val="24"/>
        </w:rPr>
        <w:t>о</w:t>
      </w:r>
      <w:r w:rsidRPr="00A44ECE">
        <w:rPr>
          <w:rFonts w:ascii="Times New Roman" w:hAnsi="Times New Roman" w:cs="Times New Roman"/>
          <w:sz w:val="24"/>
          <w:szCs w:val="24"/>
        </w:rPr>
        <w:t>бую остроту приобретает проблема автоматизации непосредственно управленческих фун</w:t>
      </w:r>
      <w:r w:rsidRPr="00A44ECE">
        <w:rPr>
          <w:rFonts w:ascii="Times New Roman" w:hAnsi="Times New Roman" w:cs="Times New Roman"/>
          <w:sz w:val="24"/>
          <w:szCs w:val="24"/>
        </w:rPr>
        <w:t>к</w:t>
      </w:r>
      <w:r w:rsidRPr="00A44ECE">
        <w:rPr>
          <w:rFonts w:ascii="Times New Roman" w:hAnsi="Times New Roman" w:cs="Times New Roman"/>
          <w:sz w:val="24"/>
          <w:szCs w:val="24"/>
        </w:rPr>
        <w:t>ций.</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В целях обеспечения эффективного процесса информатизации необходимо:</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построение единой информационной системы,  которая будет направлена на повышение качества управления, доступа к информации о деятельности ОМСУ.</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создание условий информационной безопасности и защиты данных как важнейшего факт</w:t>
      </w:r>
      <w:r w:rsidRPr="00A44ECE">
        <w:rPr>
          <w:rFonts w:ascii="Times New Roman" w:hAnsi="Times New Roman" w:cs="Times New Roman"/>
          <w:sz w:val="24"/>
          <w:szCs w:val="24"/>
        </w:rPr>
        <w:t>о</w:t>
      </w:r>
      <w:r w:rsidRPr="00A44ECE">
        <w:rPr>
          <w:rFonts w:ascii="Times New Roman" w:hAnsi="Times New Roman" w:cs="Times New Roman"/>
          <w:sz w:val="24"/>
          <w:szCs w:val="24"/>
        </w:rPr>
        <w:t>ра интеграции корпоративных, отраслевых и информационных сред в единое информацио</w:t>
      </w:r>
      <w:r w:rsidRPr="00A44ECE">
        <w:rPr>
          <w:rFonts w:ascii="Times New Roman" w:hAnsi="Times New Roman" w:cs="Times New Roman"/>
          <w:sz w:val="24"/>
          <w:szCs w:val="24"/>
        </w:rPr>
        <w:t>н</w:t>
      </w:r>
      <w:r w:rsidRPr="00A44ECE">
        <w:rPr>
          <w:rFonts w:ascii="Times New Roman" w:hAnsi="Times New Roman" w:cs="Times New Roman"/>
          <w:sz w:val="24"/>
          <w:szCs w:val="24"/>
        </w:rPr>
        <w:t>ное пространство;</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ведение актуального реестра информационных систем, сетей, баз и банков данных;</w:t>
      </w:r>
    </w:p>
    <w:p w:rsidR="004A37A6" w:rsidRPr="00A44ECE" w:rsidRDefault="004A37A6" w:rsidP="00A44ECE">
      <w:pPr>
        <w:widowControl w:val="0"/>
        <w:autoSpaceDE w:val="0"/>
        <w:autoSpaceDN w:val="0"/>
        <w:adjustRightInd w:val="0"/>
        <w:spacing w:after="0" w:line="240" w:lineRule="auto"/>
        <w:jc w:val="both"/>
        <w:rPr>
          <w:rFonts w:ascii="Times New Roman" w:hAnsi="Times New Roman" w:cs="Times New Roman"/>
          <w:sz w:val="24"/>
          <w:szCs w:val="24"/>
        </w:rPr>
      </w:pPr>
      <w:r w:rsidRPr="00A44ECE">
        <w:rPr>
          <w:rFonts w:ascii="Times New Roman" w:hAnsi="Times New Roman" w:cs="Times New Roman"/>
          <w:sz w:val="24"/>
          <w:szCs w:val="24"/>
        </w:rPr>
        <w:t>- создание и развитие системы общедоступных информационных ресурсов, обеспечивающих право граждан на получение информации, удовлетворения информационных потребностей органов местного самоуправления.</w:t>
      </w:r>
    </w:p>
    <w:p w:rsidR="004A37A6" w:rsidRPr="00A44ECE" w:rsidRDefault="004A37A6" w:rsidP="00A44ECE">
      <w:pPr>
        <w:widowControl w:val="0"/>
        <w:shd w:val="clear" w:color="auto" w:fill="FFFFFF"/>
        <w:tabs>
          <w:tab w:val="left" w:pos="1152"/>
        </w:tabs>
        <w:autoSpaceDE w:val="0"/>
        <w:autoSpaceDN w:val="0"/>
        <w:adjustRightInd w:val="0"/>
        <w:spacing w:after="0" w:line="240" w:lineRule="auto"/>
        <w:ind w:right="91"/>
        <w:jc w:val="both"/>
        <w:rPr>
          <w:rFonts w:ascii="Times New Roman" w:hAnsi="Times New Roman" w:cs="Times New Roman"/>
          <w:spacing w:val="-24"/>
          <w:sz w:val="24"/>
          <w:szCs w:val="24"/>
        </w:rPr>
      </w:pPr>
    </w:p>
    <w:p w:rsidR="004A37A6" w:rsidRPr="00A44ECE" w:rsidRDefault="004A37A6" w:rsidP="00A44EC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44ECE">
        <w:rPr>
          <w:rFonts w:ascii="Times New Roman" w:hAnsi="Times New Roman" w:cs="Times New Roman"/>
          <w:b/>
          <w:sz w:val="24"/>
          <w:szCs w:val="24"/>
        </w:rPr>
        <w:t>Раздел 2. Приоритеты и цели реализуемой муниципальной политики в соотве</w:t>
      </w:r>
      <w:r w:rsidRPr="00A44ECE">
        <w:rPr>
          <w:rFonts w:ascii="Times New Roman" w:hAnsi="Times New Roman" w:cs="Times New Roman"/>
          <w:b/>
          <w:sz w:val="24"/>
          <w:szCs w:val="24"/>
        </w:rPr>
        <w:t>т</w:t>
      </w:r>
      <w:r w:rsidRPr="00A44ECE">
        <w:rPr>
          <w:rFonts w:ascii="Times New Roman" w:hAnsi="Times New Roman" w:cs="Times New Roman"/>
          <w:b/>
          <w:sz w:val="24"/>
          <w:szCs w:val="24"/>
        </w:rPr>
        <w:t>ствующей сфере социально-экономического развития, описание основных целей и з</w:t>
      </w:r>
      <w:r w:rsidRPr="00A44ECE">
        <w:rPr>
          <w:rFonts w:ascii="Times New Roman" w:hAnsi="Times New Roman" w:cs="Times New Roman"/>
          <w:b/>
          <w:sz w:val="24"/>
          <w:szCs w:val="24"/>
        </w:rPr>
        <w:t>а</w:t>
      </w:r>
      <w:r w:rsidRPr="00A44ECE">
        <w:rPr>
          <w:rFonts w:ascii="Times New Roman" w:hAnsi="Times New Roman" w:cs="Times New Roman"/>
          <w:b/>
          <w:sz w:val="24"/>
          <w:szCs w:val="24"/>
        </w:rPr>
        <w:t>дач муниципальной программы. Прогноз развития соответствующей сферы социально-экономического развития муниципального образования</w:t>
      </w:r>
    </w:p>
    <w:p w:rsidR="004A37A6" w:rsidRPr="00A44ECE" w:rsidRDefault="004A37A6" w:rsidP="00A44ECE">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 xml:space="preserve">Приоритеты реализуемой муниципальной политики, определяются стратегией </w:t>
      </w:r>
      <w:proofErr w:type="gramStart"/>
      <w:r w:rsidRPr="00A44ECE">
        <w:rPr>
          <w:rFonts w:ascii="Times New Roman" w:hAnsi="Times New Roman" w:cs="Times New Roman"/>
          <w:sz w:val="24"/>
          <w:szCs w:val="24"/>
        </w:rPr>
        <w:t>соц</w:t>
      </w:r>
      <w:r w:rsidRPr="00A44ECE">
        <w:rPr>
          <w:rFonts w:ascii="Times New Roman" w:hAnsi="Times New Roman" w:cs="Times New Roman"/>
          <w:sz w:val="24"/>
          <w:szCs w:val="24"/>
        </w:rPr>
        <w:t>и</w:t>
      </w:r>
      <w:r w:rsidRPr="00A44ECE">
        <w:rPr>
          <w:rFonts w:ascii="Times New Roman" w:hAnsi="Times New Roman" w:cs="Times New Roman"/>
          <w:sz w:val="24"/>
          <w:szCs w:val="24"/>
        </w:rPr>
        <w:t>ального-экономического</w:t>
      </w:r>
      <w:proofErr w:type="gramEnd"/>
      <w:r w:rsidRPr="00A44ECE">
        <w:rPr>
          <w:rFonts w:ascii="Times New Roman" w:hAnsi="Times New Roman" w:cs="Times New Roman"/>
          <w:sz w:val="24"/>
          <w:szCs w:val="24"/>
        </w:rPr>
        <w:t xml:space="preserve"> развития муниципального образования на период до 2020 года. </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Целью программы является - формирование и развитие электронного муниципалит</w:t>
      </w:r>
      <w:r w:rsidRPr="00A44ECE">
        <w:rPr>
          <w:rFonts w:ascii="Times New Roman" w:hAnsi="Times New Roman" w:cs="Times New Roman"/>
          <w:sz w:val="24"/>
          <w:szCs w:val="24"/>
        </w:rPr>
        <w:t>е</w:t>
      </w:r>
      <w:r w:rsidRPr="00A44ECE">
        <w:rPr>
          <w:rFonts w:ascii="Times New Roman" w:hAnsi="Times New Roman" w:cs="Times New Roman"/>
          <w:sz w:val="24"/>
          <w:szCs w:val="24"/>
        </w:rPr>
        <w:t>та.</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Для достижения цели рограммы определены следующие задачи:</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 развитие  единой  муниципальной (корпоративной) сети;</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 развитие единого электронного документооборота и хранилищ баз данных;</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 расширение возможностей официального сайта МО «Дебёсский район»;</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 организация размещения информационных материалов по вопросам деятельности МО в средствах массовой информации и на сайте МО «Дебёсский район»;</w:t>
      </w: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 обеспечение безопасности информации;</w:t>
      </w:r>
    </w:p>
    <w:p w:rsidR="004A37A6" w:rsidRPr="00A44ECE" w:rsidRDefault="004A37A6" w:rsidP="00A44ECE">
      <w:pPr>
        <w:widowControl w:val="0"/>
        <w:autoSpaceDE w:val="0"/>
        <w:autoSpaceDN w:val="0"/>
        <w:adjustRightInd w:val="0"/>
        <w:spacing w:after="0" w:line="240" w:lineRule="auto"/>
        <w:jc w:val="center"/>
        <w:rPr>
          <w:rFonts w:ascii="Times New Roman" w:hAnsi="Times New Roman" w:cs="Times New Roman"/>
          <w:b/>
          <w:sz w:val="24"/>
          <w:szCs w:val="24"/>
          <w:u w:val="single"/>
        </w:rPr>
      </w:pPr>
      <w:r w:rsidRPr="00A44ECE">
        <w:rPr>
          <w:rFonts w:ascii="Times New Roman" w:hAnsi="Times New Roman" w:cs="Times New Roman"/>
          <w:b/>
          <w:sz w:val="24"/>
          <w:szCs w:val="24"/>
        </w:rPr>
        <w:t>Раздел 3. Сроки и этапы реализации муниципальной программы</w:t>
      </w:r>
    </w:p>
    <w:p w:rsidR="004A37A6" w:rsidRPr="00A44ECE" w:rsidRDefault="004A37A6" w:rsidP="00A44ECE">
      <w:pPr>
        <w:widowControl w:val="0"/>
        <w:autoSpaceDE w:val="0"/>
        <w:autoSpaceDN w:val="0"/>
        <w:adjustRightInd w:val="0"/>
        <w:spacing w:after="0" w:line="240" w:lineRule="auto"/>
        <w:ind w:firstLine="539"/>
        <w:jc w:val="both"/>
        <w:rPr>
          <w:rFonts w:ascii="Times New Roman" w:hAnsi="Times New Roman" w:cs="Times New Roman"/>
          <w:sz w:val="24"/>
          <w:szCs w:val="24"/>
        </w:rPr>
      </w:pP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2014-2020г.г.</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p>
    <w:p w:rsidR="004A37A6" w:rsidRPr="00A44ECE" w:rsidRDefault="004A37A6" w:rsidP="00A44ECE">
      <w:pPr>
        <w:widowControl w:val="0"/>
        <w:autoSpaceDE w:val="0"/>
        <w:autoSpaceDN w:val="0"/>
        <w:adjustRightInd w:val="0"/>
        <w:spacing w:after="0" w:line="240" w:lineRule="auto"/>
        <w:jc w:val="center"/>
        <w:rPr>
          <w:rFonts w:ascii="Times New Roman" w:hAnsi="Times New Roman" w:cs="Times New Roman"/>
          <w:b/>
          <w:sz w:val="24"/>
          <w:szCs w:val="24"/>
        </w:rPr>
      </w:pPr>
      <w:r w:rsidRPr="00A44ECE">
        <w:rPr>
          <w:rFonts w:ascii="Times New Roman" w:hAnsi="Times New Roman" w:cs="Times New Roman"/>
          <w:b/>
          <w:sz w:val="24"/>
          <w:szCs w:val="24"/>
        </w:rPr>
        <w:t>Раздел 4. Перечень основных мероприятий муниципальной программы</w:t>
      </w:r>
    </w:p>
    <w:p w:rsidR="004A37A6" w:rsidRPr="00A44ECE" w:rsidRDefault="004A37A6" w:rsidP="00A44ECE">
      <w:pPr>
        <w:shd w:val="clear" w:color="auto" w:fill="FFFFFF"/>
        <w:spacing w:after="0" w:line="240" w:lineRule="auto"/>
        <w:ind w:left="19" w:right="24" w:firstLine="701"/>
        <w:jc w:val="both"/>
        <w:rPr>
          <w:rFonts w:ascii="Times New Roman" w:hAnsi="Times New Roman" w:cs="Times New Roman"/>
          <w:sz w:val="24"/>
          <w:szCs w:val="24"/>
        </w:rPr>
      </w:pPr>
    </w:p>
    <w:p w:rsidR="004A37A6" w:rsidRPr="00A44ECE" w:rsidRDefault="004A37A6" w:rsidP="00A44ECE">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44ECE">
        <w:rPr>
          <w:rFonts w:ascii="Times New Roman" w:hAnsi="Times New Roman" w:cs="Times New Roman"/>
          <w:sz w:val="24"/>
          <w:szCs w:val="24"/>
        </w:rPr>
        <w:t>В целях реализации программы необходимо выполнить следующие основные мер</w:t>
      </w:r>
      <w:r w:rsidRPr="00A44ECE">
        <w:rPr>
          <w:rFonts w:ascii="Times New Roman" w:hAnsi="Times New Roman" w:cs="Times New Roman"/>
          <w:sz w:val="24"/>
          <w:szCs w:val="24"/>
        </w:rPr>
        <w:t>о</w:t>
      </w:r>
      <w:r w:rsidRPr="00A44ECE">
        <w:rPr>
          <w:rFonts w:ascii="Times New Roman" w:hAnsi="Times New Roman" w:cs="Times New Roman"/>
          <w:sz w:val="24"/>
          <w:szCs w:val="24"/>
        </w:rPr>
        <w:t>приятия:</w:t>
      </w:r>
    </w:p>
    <w:p w:rsidR="004A37A6" w:rsidRPr="00A44ECE" w:rsidRDefault="004A37A6" w:rsidP="00A44ECE">
      <w:pPr>
        <w:autoSpaceDE w:val="0"/>
        <w:autoSpaceDN w:val="0"/>
        <w:adjustRightInd w:val="0"/>
        <w:spacing w:after="0" w:line="240" w:lineRule="auto"/>
        <w:ind w:left="567"/>
        <w:jc w:val="both"/>
        <w:rPr>
          <w:rFonts w:ascii="Times New Roman" w:hAnsi="Times New Roman" w:cs="Times New Roman"/>
          <w:sz w:val="24"/>
          <w:szCs w:val="24"/>
        </w:rPr>
      </w:pPr>
      <w:r w:rsidRPr="00A44ECE">
        <w:rPr>
          <w:rFonts w:ascii="Times New Roman" w:hAnsi="Times New Roman" w:cs="Times New Roman"/>
          <w:sz w:val="24"/>
          <w:szCs w:val="24"/>
        </w:rPr>
        <w:t>- перевод государственных и муниципальных услуг в электронный вид и размещение услуг в системе исполнения регламентов УР;</w:t>
      </w:r>
    </w:p>
    <w:p w:rsidR="004A37A6" w:rsidRPr="00A44ECE" w:rsidRDefault="004A37A6" w:rsidP="00A44ECE">
      <w:pPr>
        <w:autoSpaceDE w:val="0"/>
        <w:autoSpaceDN w:val="0"/>
        <w:adjustRightInd w:val="0"/>
        <w:spacing w:after="0" w:line="240" w:lineRule="auto"/>
        <w:ind w:left="567"/>
        <w:jc w:val="both"/>
        <w:rPr>
          <w:rFonts w:ascii="Times New Roman" w:hAnsi="Times New Roman" w:cs="Times New Roman"/>
          <w:sz w:val="24"/>
          <w:szCs w:val="24"/>
        </w:rPr>
      </w:pPr>
      <w:r w:rsidRPr="00A44ECE">
        <w:rPr>
          <w:rFonts w:ascii="Times New Roman" w:hAnsi="Times New Roman" w:cs="Times New Roman"/>
          <w:sz w:val="24"/>
          <w:szCs w:val="24"/>
        </w:rPr>
        <w:lastRenderedPageBreak/>
        <w:t>- внедрение информационной системы  электронного документооборота «</w:t>
      </w:r>
      <w:r w:rsidRPr="00A44ECE">
        <w:rPr>
          <w:rFonts w:ascii="Times New Roman" w:hAnsi="Times New Roman" w:cs="Times New Roman"/>
          <w:sz w:val="24"/>
          <w:szCs w:val="24"/>
          <w:lang w:val="en-US"/>
        </w:rPr>
        <w:t>Directum</w:t>
      </w:r>
      <w:r w:rsidRPr="00A44ECE">
        <w:rPr>
          <w:rFonts w:ascii="Times New Roman" w:hAnsi="Times New Roman" w:cs="Times New Roman"/>
          <w:sz w:val="24"/>
          <w:szCs w:val="24"/>
        </w:rPr>
        <w:t>» до максимальных возможностей данной системы;</w:t>
      </w:r>
    </w:p>
    <w:p w:rsidR="004A37A6" w:rsidRPr="00A44ECE" w:rsidRDefault="004A37A6" w:rsidP="00A44ECE">
      <w:pPr>
        <w:autoSpaceDE w:val="0"/>
        <w:autoSpaceDN w:val="0"/>
        <w:adjustRightInd w:val="0"/>
        <w:spacing w:after="0" w:line="240" w:lineRule="auto"/>
        <w:ind w:left="567"/>
        <w:jc w:val="both"/>
        <w:rPr>
          <w:rFonts w:ascii="Times New Roman" w:hAnsi="Times New Roman" w:cs="Times New Roman"/>
          <w:sz w:val="24"/>
          <w:szCs w:val="24"/>
        </w:rPr>
      </w:pPr>
      <w:r w:rsidRPr="00A44ECE">
        <w:rPr>
          <w:rFonts w:ascii="Times New Roman" w:hAnsi="Times New Roman" w:cs="Times New Roman"/>
          <w:sz w:val="24"/>
          <w:szCs w:val="24"/>
        </w:rPr>
        <w:t>- организация размещения информационных материалов по вопросам деятельности МО на официальном сайте МО «Дебёсский район»;</w:t>
      </w:r>
    </w:p>
    <w:p w:rsidR="004A37A6" w:rsidRPr="00A44ECE" w:rsidRDefault="004A37A6" w:rsidP="00A44ECE">
      <w:pPr>
        <w:autoSpaceDE w:val="0"/>
        <w:autoSpaceDN w:val="0"/>
        <w:adjustRightInd w:val="0"/>
        <w:spacing w:after="0" w:line="240" w:lineRule="auto"/>
        <w:ind w:left="567"/>
        <w:jc w:val="both"/>
        <w:rPr>
          <w:rFonts w:ascii="Times New Roman" w:hAnsi="Times New Roman" w:cs="Times New Roman"/>
          <w:sz w:val="24"/>
          <w:szCs w:val="24"/>
        </w:rPr>
      </w:pPr>
      <w:r w:rsidRPr="00A44ECE">
        <w:rPr>
          <w:rFonts w:ascii="Times New Roman" w:hAnsi="Times New Roman" w:cs="Times New Roman"/>
          <w:sz w:val="24"/>
          <w:szCs w:val="24"/>
        </w:rPr>
        <w:t>- обеспечение опубликования (размещения) муниципальных нормативных правовых актов МО в сети «Интернет»;</w:t>
      </w:r>
    </w:p>
    <w:p w:rsidR="004A37A6" w:rsidRPr="00A44ECE" w:rsidRDefault="004A37A6" w:rsidP="00A44ECE">
      <w:pPr>
        <w:autoSpaceDE w:val="0"/>
        <w:autoSpaceDN w:val="0"/>
        <w:adjustRightInd w:val="0"/>
        <w:spacing w:after="0" w:line="240" w:lineRule="auto"/>
        <w:ind w:left="567"/>
        <w:jc w:val="both"/>
        <w:rPr>
          <w:rFonts w:ascii="Times New Roman" w:hAnsi="Times New Roman" w:cs="Times New Roman"/>
          <w:sz w:val="24"/>
          <w:szCs w:val="24"/>
        </w:rPr>
      </w:pPr>
      <w:r w:rsidRPr="00A44ECE">
        <w:rPr>
          <w:rFonts w:ascii="Times New Roman" w:hAnsi="Times New Roman" w:cs="Times New Roman"/>
          <w:sz w:val="24"/>
          <w:szCs w:val="24"/>
        </w:rPr>
        <w:t>- разработка документации по защите информации и защите персональных данных;</w:t>
      </w:r>
    </w:p>
    <w:p w:rsidR="004A37A6" w:rsidRPr="00A44ECE" w:rsidRDefault="004A37A6" w:rsidP="00A44ECE">
      <w:pPr>
        <w:autoSpaceDE w:val="0"/>
        <w:autoSpaceDN w:val="0"/>
        <w:adjustRightInd w:val="0"/>
        <w:spacing w:after="0" w:line="240" w:lineRule="auto"/>
        <w:ind w:left="567"/>
        <w:jc w:val="both"/>
        <w:rPr>
          <w:rFonts w:ascii="Times New Roman" w:hAnsi="Times New Roman" w:cs="Times New Roman"/>
          <w:sz w:val="24"/>
          <w:szCs w:val="24"/>
        </w:rPr>
      </w:pPr>
      <w:r w:rsidRPr="00A44ECE">
        <w:rPr>
          <w:rFonts w:ascii="Times New Roman" w:hAnsi="Times New Roman" w:cs="Times New Roman"/>
          <w:sz w:val="24"/>
          <w:szCs w:val="24"/>
        </w:rPr>
        <w:t>- приобретение и развертывание средств защиты информации.</w:t>
      </w:r>
    </w:p>
    <w:p w:rsidR="004A37A6" w:rsidRPr="00A44ECE" w:rsidRDefault="004A37A6" w:rsidP="00A44ECE">
      <w:pPr>
        <w:spacing w:after="0" w:line="240" w:lineRule="auto"/>
        <w:jc w:val="both"/>
        <w:rPr>
          <w:rFonts w:ascii="Times New Roman" w:hAnsi="Times New Roman" w:cs="Times New Roman"/>
          <w:sz w:val="24"/>
          <w:szCs w:val="24"/>
        </w:rPr>
      </w:pPr>
    </w:p>
    <w:p w:rsidR="00A44ECE" w:rsidRDefault="004A37A6" w:rsidP="00A44EC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44ECE">
        <w:rPr>
          <w:rFonts w:ascii="Times New Roman" w:hAnsi="Times New Roman" w:cs="Times New Roman"/>
          <w:b/>
          <w:sz w:val="24"/>
          <w:szCs w:val="24"/>
        </w:rPr>
        <w:t xml:space="preserve">Раздел 5. Основные меры правового регулирования в соответствующей сфере, направленные на достижение цели и (или) конечных результатов </w:t>
      </w:r>
    </w:p>
    <w:p w:rsidR="004A37A6" w:rsidRPr="00A44ECE" w:rsidRDefault="004A37A6" w:rsidP="00A44EC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44ECE">
        <w:rPr>
          <w:rFonts w:ascii="Times New Roman" w:hAnsi="Times New Roman" w:cs="Times New Roman"/>
          <w:b/>
          <w:sz w:val="24"/>
          <w:szCs w:val="24"/>
        </w:rPr>
        <w:t>муниципальной программы</w:t>
      </w:r>
    </w:p>
    <w:p w:rsidR="004A37A6" w:rsidRPr="00A44ECE" w:rsidRDefault="004A37A6" w:rsidP="00A44ECE">
      <w:pPr>
        <w:widowControl w:val="0"/>
        <w:autoSpaceDE w:val="0"/>
        <w:autoSpaceDN w:val="0"/>
        <w:adjustRightInd w:val="0"/>
        <w:spacing w:after="0" w:line="240" w:lineRule="auto"/>
        <w:ind w:firstLine="540"/>
        <w:rPr>
          <w:rFonts w:ascii="Times New Roman" w:hAnsi="Times New Roman" w:cs="Times New Roman"/>
          <w:sz w:val="24"/>
          <w:szCs w:val="24"/>
        </w:rPr>
      </w:pPr>
    </w:p>
    <w:p w:rsidR="004A37A6" w:rsidRPr="00A44ECE" w:rsidRDefault="004A37A6" w:rsidP="00A44ECE">
      <w:pPr>
        <w:widowControl w:val="0"/>
        <w:autoSpaceDE w:val="0"/>
        <w:autoSpaceDN w:val="0"/>
        <w:adjustRightInd w:val="0"/>
        <w:spacing w:after="0" w:line="240" w:lineRule="auto"/>
        <w:ind w:firstLine="567"/>
        <w:rPr>
          <w:rFonts w:ascii="Times New Roman" w:hAnsi="Times New Roman" w:cs="Times New Roman"/>
          <w:sz w:val="24"/>
          <w:szCs w:val="24"/>
        </w:rPr>
      </w:pPr>
      <w:r w:rsidRPr="00A44ECE">
        <w:rPr>
          <w:rFonts w:ascii="Times New Roman" w:hAnsi="Times New Roman" w:cs="Times New Roman"/>
          <w:sz w:val="24"/>
          <w:szCs w:val="24"/>
        </w:rPr>
        <w:t>Основные нормативно-правовые акты, в соответствии с которыми осуществляется ре</w:t>
      </w:r>
      <w:r w:rsidRPr="00A44ECE">
        <w:rPr>
          <w:rFonts w:ascii="Times New Roman" w:hAnsi="Times New Roman" w:cs="Times New Roman"/>
          <w:sz w:val="24"/>
          <w:szCs w:val="24"/>
        </w:rPr>
        <w:t>а</w:t>
      </w:r>
      <w:r w:rsidRPr="00A44ECE">
        <w:rPr>
          <w:rFonts w:ascii="Times New Roman" w:hAnsi="Times New Roman" w:cs="Times New Roman"/>
          <w:sz w:val="24"/>
          <w:szCs w:val="24"/>
        </w:rPr>
        <w:t>лизация мероприятий по обеспечению доступности информации о деятельности ОМСУ и информатизации:</w:t>
      </w:r>
    </w:p>
    <w:p w:rsidR="004A37A6" w:rsidRPr="00A44ECE" w:rsidRDefault="004A37A6" w:rsidP="00A44ECE">
      <w:pPr>
        <w:autoSpaceDE w:val="0"/>
        <w:autoSpaceDN w:val="0"/>
        <w:adjustRightInd w:val="0"/>
        <w:spacing w:after="0" w:line="240" w:lineRule="auto"/>
        <w:ind w:firstLine="567"/>
        <w:rPr>
          <w:rFonts w:ascii="Times New Roman" w:hAnsi="Times New Roman" w:cs="Times New Roman"/>
          <w:sz w:val="24"/>
          <w:szCs w:val="24"/>
        </w:rPr>
      </w:pPr>
      <w:r w:rsidRPr="00A44ECE">
        <w:rPr>
          <w:rFonts w:ascii="Times New Roman" w:hAnsi="Times New Roman" w:cs="Times New Roman"/>
          <w:sz w:val="24"/>
          <w:szCs w:val="24"/>
        </w:rPr>
        <w:t>Федеральный закон от 27.07.2006 N 149-ФЗ (ред. от 02.07.2013) «Об информации, и</w:t>
      </w:r>
      <w:r w:rsidRPr="00A44ECE">
        <w:rPr>
          <w:rFonts w:ascii="Times New Roman" w:hAnsi="Times New Roman" w:cs="Times New Roman"/>
          <w:sz w:val="24"/>
          <w:szCs w:val="24"/>
        </w:rPr>
        <w:t>н</w:t>
      </w:r>
      <w:r w:rsidRPr="00A44ECE">
        <w:rPr>
          <w:rFonts w:ascii="Times New Roman" w:hAnsi="Times New Roman" w:cs="Times New Roman"/>
          <w:sz w:val="24"/>
          <w:szCs w:val="24"/>
        </w:rPr>
        <w:t>формационных технологиях и о защите информации»;</w:t>
      </w:r>
    </w:p>
    <w:p w:rsidR="004A37A6" w:rsidRPr="00A44ECE" w:rsidRDefault="004A37A6" w:rsidP="00A44ECE">
      <w:pPr>
        <w:autoSpaceDE w:val="0"/>
        <w:autoSpaceDN w:val="0"/>
        <w:adjustRightInd w:val="0"/>
        <w:spacing w:after="0" w:line="240" w:lineRule="auto"/>
        <w:ind w:firstLine="567"/>
        <w:rPr>
          <w:rFonts w:ascii="Times New Roman" w:hAnsi="Times New Roman" w:cs="Times New Roman"/>
          <w:sz w:val="24"/>
          <w:szCs w:val="24"/>
        </w:rPr>
      </w:pPr>
      <w:r w:rsidRPr="00A44ECE">
        <w:rPr>
          <w:rFonts w:ascii="Times New Roman" w:hAnsi="Times New Roman" w:cs="Times New Roman"/>
          <w:sz w:val="24"/>
          <w:szCs w:val="24"/>
        </w:rPr>
        <w:t>Федеральный закон от 06.04.2011 N 63-ФЗ (ред. от 02.07.2013) «Об электронной подп</w:t>
      </w:r>
      <w:r w:rsidRPr="00A44ECE">
        <w:rPr>
          <w:rFonts w:ascii="Times New Roman" w:hAnsi="Times New Roman" w:cs="Times New Roman"/>
          <w:sz w:val="24"/>
          <w:szCs w:val="24"/>
        </w:rPr>
        <w:t>и</w:t>
      </w:r>
      <w:r w:rsidRPr="00A44ECE">
        <w:rPr>
          <w:rFonts w:ascii="Times New Roman" w:hAnsi="Times New Roman" w:cs="Times New Roman"/>
          <w:sz w:val="24"/>
          <w:szCs w:val="24"/>
        </w:rPr>
        <w:t xml:space="preserve">си» (с изм. и доп., </w:t>
      </w:r>
      <w:proofErr w:type="gramStart"/>
      <w:r w:rsidRPr="00A44ECE">
        <w:rPr>
          <w:rFonts w:ascii="Times New Roman" w:hAnsi="Times New Roman" w:cs="Times New Roman"/>
          <w:sz w:val="24"/>
          <w:szCs w:val="24"/>
        </w:rPr>
        <w:t>вступающими</w:t>
      </w:r>
      <w:proofErr w:type="gramEnd"/>
      <w:r w:rsidRPr="00A44ECE">
        <w:rPr>
          <w:rFonts w:ascii="Times New Roman" w:hAnsi="Times New Roman" w:cs="Times New Roman"/>
          <w:sz w:val="24"/>
          <w:szCs w:val="24"/>
        </w:rPr>
        <w:t xml:space="preserve"> в силу с 01.09.2013);</w:t>
      </w:r>
    </w:p>
    <w:p w:rsidR="004A37A6" w:rsidRPr="00A44ECE" w:rsidRDefault="004A37A6" w:rsidP="00A44ECE">
      <w:pPr>
        <w:autoSpaceDE w:val="0"/>
        <w:autoSpaceDN w:val="0"/>
        <w:adjustRightInd w:val="0"/>
        <w:spacing w:after="0" w:line="240" w:lineRule="auto"/>
        <w:ind w:firstLine="567"/>
        <w:rPr>
          <w:rFonts w:ascii="Times New Roman" w:hAnsi="Times New Roman" w:cs="Times New Roman"/>
          <w:sz w:val="24"/>
          <w:szCs w:val="24"/>
        </w:rPr>
      </w:pPr>
      <w:r w:rsidRPr="00A44ECE">
        <w:rPr>
          <w:rFonts w:ascii="Times New Roman" w:hAnsi="Times New Roman" w:cs="Times New Roman"/>
          <w:sz w:val="24"/>
          <w:szCs w:val="24"/>
        </w:rPr>
        <w:t>Федеральный закон от 27.07.2006 N 152-ФЗ (ред. от 23.07.2013) «О персональных да</w:t>
      </w:r>
      <w:r w:rsidRPr="00A44ECE">
        <w:rPr>
          <w:rFonts w:ascii="Times New Roman" w:hAnsi="Times New Roman" w:cs="Times New Roman"/>
          <w:sz w:val="24"/>
          <w:szCs w:val="24"/>
        </w:rPr>
        <w:t>н</w:t>
      </w:r>
      <w:r w:rsidRPr="00A44ECE">
        <w:rPr>
          <w:rFonts w:ascii="Times New Roman" w:hAnsi="Times New Roman" w:cs="Times New Roman"/>
          <w:sz w:val="24"/>
          <w:szCs w:val="24"/>
        </w:rPr>
        <w:t>ных»;</w:t>
      </w:r>
    </w:p>
    <w:p w:rsidR="004A37A6" w:rsidRPr="00A44ECE" w:rsidRDefault="004A37A6" w:rsidP="00A44ECE">
      <w:pPr>
        <w:autoSpaceDE w:val="0"/>
        <w:autoSpaceDN w:val="0"/>
        <w:adjustRightInd w:val="0"/>
        <w:spacing w:after="0" w:line="240" w:lineRule="auto"/>
        <w:ind w:firstLine="567"/>
        <w:rPr>
          <w:rFonts w:ascii="Times New Roman" w:hAnsi="Times New Roman" w:cs="Times New Roman"/>
          <w:sz w:val="24"/>
          <w:szCs w:val="24"/>
        </w:rPr>
      </w:pPr>
      <w:r w:rsidRPr="00A44ECE">
        <w:rPr>
          <w:rFonts w:ascii="Times New Roman" w:hAnsi="Times New Roman" w:cs="Times New Roman"/>
          <w:sz w:val="24"/>
          <w:szCs w:val="24"/>
        </w:rPr>
        <w:t>Федеральный закон от 09.02.2009 N 8-ФЗ (ред. от 07.06.2013) «Об обеспечении доступа к информации о деятельности государственных органов и органов местного самоуправл</w:t>
      </w:r>
      <w:r w:rsidRPr="00A44ECE">
        <w:rPr>
          <w:rFonts w:ascii="Times New Roman" w:hAnsi="Times New Roman" w:cs="Times New Roman"/>
          <w:sz w:val="24"/>
          <w:szCs w:val="24"/>
        </w:rPr>
        <w:t>е</w:t>
      </w:r>
      <w:r w:rsidRPr="00A44ECE">
        <w:rPr>
          <w:rFonts w:ascii="Times New Roman" w:hAnsi="Times New Roman" w:cs="Times New Roman"/>
          <w:sz w:val="24"/>
          <w:szCs w:val="24"/>
        </w:rPr>
        <w:t>ния»;</w:t>
      </w:r>
    </w:p>
    <w:p w:rsidR="004A37A6" w:rsidRPr="00A44ECE" w:rsidRDefault="004A37A6" w:rsidP="00A44ECE">
      <w:pPr>
        <w:autoSpaceDE w:val="0"/>
        <w:autoSpaceDN w:val="0"/>
        <w:adjustRightInd w:val="0"/>
        <w:spacing w:after="0" w:line="240" w:lineRule="auto"/>
        <w:ind w:firstLine="567"/>
        <w:rPr>
          <w:rFonts w:ascii="Times New Roman" w:hAnsi="Times New Roman" w:cs="Times New Roman"/>
          <w:sz w:val="24"/>
          <w:szCs w:val="24"/>
        </w:rPr>
      </w:pPr>
      <w:r w:rsidRPr="00A44ECE">
        <w:rPr>
          <w:rFonts w:ascii="Times New Roman" w:hAnsi="Times New Roman" w:cs="Times New Roman"/>
          <w:sz w:val="24"/>
          <w:szCs w:val="24"/>
        </w:rPr>
        <w:t>Федеральный закон от 27.07.2010 N 210-ФЗ (ред. от 23.07.2013) "Об организации предоставления государственных и муниципальных услуг";</w:t>
      </w:r>
    </w:p>
    <w:p w:rsidR="004A37A6" w:rsidRPr="00A44ECE" w:rsidRDefault="004A37A6" w:rsidP="00A44ECE">
      <w:pPr>
        <w:autoSpaceDE w:val="0"/>
        <w:autoSpaceDN w:val="0"/>
        <w:adjustRightInd w:val="0"/>
        <w:spacing w:after="0" w:line="240" w:lineRule="auto"/>
        <w:ind w:firstLine="567"/>
        <w:rPr>
          <w:rStyle w:val="ac"/>
          <w:rFonts w:ascii="Times New Roman" w:hAnsi="Times New Roman" w:cs="Times New Roman"/>
          <w:b w:val="0"/>
          <w:color w:val="000000"/>
          <w:sz w:val="24"/>
          <w:szCs w:val="24"/>
          <w:shd w:val="clear" w:color="auto" w:fill="FFFFFF"/>
        </w:rPr>
      </w:pPr>
      <w:r w:rsidRPr="00A44ECE">
        <w:rPr>
          <w:rStyle w:val="ac"/>
          <w:rFonts w:ascii="Times New Roman" w:hAnsi="Times New Roman" w:cs="Times New Roman"/>
          <w:b w:val="0"/>
          <w:color w:val="000000"/>
          <w:sz w:val="24"/>
          <w:szCs w:val="24"/>
          <w:shd w:val="clear" w:color="auto" w:fill="FFFFFF"/>
        </w:rPr>
        <w:t>Постановление Правительства Удмуртской Республики от 01 июля 2013 года № 268 «Об утверждении государственной программы Удмуртской Республики «Развитие информ</w:t>
      </w:r>
      <w:r w:rsidRPr="00A44ECE">
        <w:rPr>
          <w:rStyle w:val="ac"/>
          <w:rFonts w:ascii="Times New Roman" w:hAnsi="Times New Roman" w:cs="Times New Roman"/>
          <w:b w:val="0"/>
          <w:color w:val="000000"/>
          <w:sz w:val="24"/>
          <w:szCs w:val="24"/>
          <w:shd w:val="clear" w:color="auto" w:fill="FFFFFF"/>
        </w:rPr>
        <w:t>а</w:t>
      </w:r>
      <w:r w:rsidRPr="00A44ECE">
        <w:rPr>
          <w:rStyle w:val="ac"/>
          <w:rFonts w:ascii="Times New Roman" w:hAnsi="Times New Roman" w:cs="Times New Roman"/>
          <w:b w:val="0"/>
          <w:color w:val="000000"/>
          <w:sz w:val="24"/>
          <w:szCs w:val="24"/>
          <w:shd w:val="clear" w:color="auto" w:fill="FFFFFF"/>
        </w:rPr>
        <w:t>ционного общества в Удмуртской Республике (2014 – 2020 годы)»;</w:t>
      </w:r>
    </w:p>
    <w:p w:rsidR="004A37A6" w:rsidRPr="00A44ECE" w:rsidRDefault="004A37A6" w:rsidP="00A44ECE">
      <w:pPr>
        <w:autoSpaceDE w:val="0"/>
        <w:autoSpaceDN w:val="0"/>
        <w:adjustRightInd w:val="0"/>
        <w:spacing w:after="0" w:line="240" w:lineRule="auto"/>
        <w:ind w:firstLine="567"/>
        <w:rPr>
          <w:rFonts w:ascii="Times New Roman" w:hAnsi="Times New Roman" w:cs="Times New Roman"/>
          <w:b/>
          <w:sz w:val="24"/>
          <w:szCs w:val="24"/>
        </w:rPr>
      </w:pPr>
      <w:r w:rsidRPr="00A44ECE">
        <w:rPr>
          <w:rStyle w:val="ac"/>
          <w:rFonts w:ascii="Times New Roman" w:hAnsi="Times New Roman" w:cs="Times New Roman"/>
          <w:b w:val="0"/>
          <w:color w:val="000000"/>
          <w:sz w:val="24"/>
          <w:szCs w:val="24"/>
          <w:shd w:val="clear" w:color="auto" w:fill="FFFFFF"/>
        </w:rPr>
        <w:t>Нормативно-правовые документы органов местного самоуправления;</w:t>
      </w:r>
    </w:p>
    <w:p w:rsidR="004A37A6" w:rsidRPr="00A44ECE" w:rsidRDefault="004A37A6" w:rsidP="00A44ECE">
      <w:pPr>
        <w:spacing w:after="0" w:line="240" w:lineRule="auto"/>
        <w:ind w:firstLine="708"/>
        <w:rPr>
          <w:rFonts w:ascii="Times New Roman" w:hAnsi="Times New Roman" w:cs="Times New Roman"/>
          <w:sz w:val="24"/>
          <w:szCs w:val="24"/>
          <w:u w:val="single"/>
        </w:rPr>
      </w:pPr>
      <w:r w:rsidRPr="00A44ECE">
        <w:rPr>
          <w:rFonts w:ascii="Times New Roman" w:hAnsi="Times New Roman" w:cs="Times New Roman"/>
          <w:sz w:val="24"/>
          <w:szCs w:val="24"/>
        </w:rPr>
        <w:t xml:space="preserve">В целях реализации программы будут вноситься изменения в нормативно-правовые </w:t>
      </w:r>
      <w:proofErr w:type="gramStart"/>
      <w:r w:rsidRPr="00A44ECE">
        <w:rPr>
          <w:rFonts w:ascii="Times New Roman" w:hAnsi="Times New Roman" w:cs="Times New Roman"/>
          <w:sz w:val="24"/>
          <w:szCs w:val="24"/>
        </w:rPr>
        <w:t>акты</w:t>
      </w:r>
      <w:proofErr w:type="gramEnd"/>
      <w:r w:rsidRPr="00A44ECE">
        <w:rPr>
          <w:rFonts w:ascii="Times New Roman" w:hAnsi="Times New Roman" w:cs="Times New Roman"/>
          <w:sz w:val="24"/>
          <w:szCs w:val="24"/>
        </w:rPr>
        <w:t xml:space="preserve"> и разрабатываться проекты НПА, регулирующие направления защиты информации, п</w:t>
      </w:r>
      <w:r w:rsidRPr="00A44ECE">
        <w:rPr>
          <w:rFonts w:ascii="Times New Roman" w:hAnsi="Times New Roman" w:cs="Times New Roman"/>
          <w:sz w:val="24"/>
          <w:szCs w:val="24"/>
        </w:rPr>
        <w:t>о</w:t>
      </w:r>
      <w:r w:rsidRPr="00A44ECE">
        <w:rPr>
          <w:rFonts w:ascii="Times New Roman" w:hAnsi="Times New Roman" w:cs="Times New Roman"/>
          <w:sz w:val="24"/>
          <w:szCs w:val="24"/>
        </w:rPr>
        <w:t>вышения информационной открытости деятельности ОМСУ, использование электронного документооборота.</w:t>
      </w:r>
    </w:p>
    <w:p w:rsidR="004A37A6" w:rsidRPr="00A44ECE" w:rsidRDefault="004A37A6" w:rsidP="00A44ECE">
      <w:pPr>
        <w:spacing w:after="0" w:line="240" w:lineRule="auto"/>
        <w:rPr>
          <w:rFonts w:ascii="Times New Roman" w:hAnsi="Times New Roman" w:cs="Times New Roman"/>
          <w:sz w:val="24"/>
          <w:szCs w:val="24"/>
        </w:rPr>
      </w:pPr>
    </w:p>
    <w:p w:rsidR="004A37A6" w:rsidRPr="00A44ECE" w:rsidRDefault="004A37A6" w:rsidP="00A44ECE">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A44ECE">
        <w:rPr>
          <w:rFonts w:ascii="Times New Roman" w:hAnsi="Times New Roman" w:cs="Times New Roman"/>
          <w:b/>
          <w:sz w:val="24"/>
          <w:szCs w:val="24"/>
        </w:rPr>
        <w:t>Раздел 6. Прогноз конечных результатов муниципальной программы. Перечень целевых индикаторов и показателей муниципальной программы</w:t>
      </w:r>
    </w:p>
    <w:p w:rsidR="004A37A6" w:rsidRPr="00A44ECE" w:rsidRDefault="004A37A6" w:rsidP="00A44ECE">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4A37A6" w:rsidRPr="00A44ECE" w:rsidRDefault="004A37A6" w:rsidP="004B633B">
      <w:pPr>
        <w:widowControl w:val="0"/>
        <w:numPr>
          <w:ilvl w:val="2"/>
          <w:numId w:val="32"/>
        </w:numPr>
        <w:tabs>
          <w:tab w:val="clear" w:pos="1080"/>
          <w:tab w:val="num" w:pos="0"/>
          <w:tab w:val="left" w:pos="993"/>
        </w:tabs>
        <w:spacing w:after="0" w:line="240" w:lineRule="auto"/>
        <w:ind w:left="0" w:firstLine="720"/>
        <w:jc w:val="both"/>
        <w:rPr>
          <w:rFonts w:ascii="Times New Roman" w:hAnsi="Times New Roman" w:cs="Times New Roman"/>
          <w:sz w:val="24"/>
          <w:szCs w:val="24"/>
        </w:rPr>
      </w:pPr>
      <w:r w:rsidRPr="00A44ECE">
        <w:rPr>
          <w:rFonts w:ascii="Times New Roman" w:hAnsi="Times New Roman" w:cs="Times New Roman"/>
          <w:sz w:val="24"/>
          <w:szCs w:val="24"/>
        </w:rPr>
        <w:t>Рост удовлетворенности населения качеством получаемых муниципальных услуг, а также повышение доверия к органам местного самоуправления со стороны населения и о</w:t>
      </w:r>
      <w:r w:rsidRPr="00A44ECE">
        <w:rPr>
          <w:rFonts w:ascii="Times New Roman" w:hAnsi="Times New Roman" w:cs="Times New Roman"/>
          <w:sz w:val="24"/>
          <w:szCs w:val="24"/>
        </w:rPr>
        <w:t>р</w:t>
      </w:r>
      <w:r w:rsidRPr="00A44ECE">
        <w:rPr>
          <w:rFonts w:ascii="Times New Roman" w:hAnsi="Times New Roman" w:cs="Times New Roman"/>
          <w:sz w:val="24"/>
          <w:szCs w:val="24"/>
        </w:rPr>
        <w:t>ганизаций муниципального района.</w:t>
      </w:r>
    </w:p>
    <w:p w:rsidR="004A37A6" w:rsidRPr="00A44ECE" w:rsidRDefault="004A37A6" w:rsidP="004B633B">
      <w:pPr>
        <w:widowControl w:val="0"/>
        <w:numPr>
          <w:ilvl w:val="2"/>
          <w:numId w:val="32"/>
        </w:numPr>
        <w:spacing w:after="0" w:line="240" w:lineRule="auto"/>
        <w:ind w:left="0" w:firstLine="720"/>
        <w:jc w:val="both"/>
        <w:rPr>
          <w:rFonts w:ascii="Times New Roman" w:hAnsi="Times New Roman" w:cs="Times New Roman"/>
          <w:sz w:val="24"/>
          <w:szCs w:val="24"/>
        </w:rPr>
      </w:pPr>
      <w:r w:rsidRPr="00A44ECE">
        <w:rPr>
          <w:rFonts w:ascii="Times New Roman" w:hAnsi="Times New Roman" w:cs="Times New Roman"/>
          <w:sz w:val="24"/>
          <w:szCs w:val="24"/>
        </w:rPr>
        <w:t>Повышение эффективности работы ОМСУ, сокращения времени и повышения к</w:t>
      </w:r>
      <w:r w:rsidRPr="00A44ECE">
        <w:rPr>
          <w:rFonts w:ascii="Times New Roman" w:hAnsi="Times New Roman" w:cs="Times New Roman"/>
          <w:sz w:val="24"/>
          <w:szCs w:val="24"/>
        </w:rPr>
        <w:t>а</w:t>
      </w:r>
      <w:r w:rsidRPr="00A44ECE">
        <w:rPr>
          <w:rFonts w:ascii="Times New Roman" w:hAnsi="Times New Roman" w:cs="Times New Roman"/>
          <w:sz w:val="24"/>
          <w:szCs w:val="24"/>
        </w:rPr>
        <w:t>чества принятия управленческих решений посредством использования ИКТ, исключения дублирования создаваемых информационных систем и обеспечения их эффективного вза</w:t>
      </w:r>
      <w:r w:rsidRPr="00A44ECE">
        <w:rPr>
          <w:rFonts w:ascii="Times New Roman" w:hAnsi="Times New Roman" w:cs="Times New Roman"/>
          <w:sz w:val="24"/>
          <w:szCs w:val="24"/>
        </w:rPr>
        <w:t>и</w:t>
      </w:r>
      <w:r w:rsidRPr="00A44ECE">
        <w:rPr>
          <w:rFonts w:ascii="Times New Roman" w:hAnsi="Times New Roman" w:cs="Times New Roman"/>
          <w:sz w:val="24"/>
          <w:szCs w:val="24"/>
        </w:rPr>
        <w:t>модействия.</w:t>
      </w:r>
    </w:p>
    <w:p w:rsidR="004A37A6" w:rsidRPr="00A44ECE" w:rsidRDefault="004A37A6" w:rsidP="00A44ECE">
      <w:pPr>
        <w:autoSpaceDE w:val="0"/>
        <w:autoSpaceDN w:val="0"/>
        <w:adjustRightInd w:val="0"/>
        <w:spacing w:after="0" w:line="240" w:lineRule="auto"/>
        <w:ind w:firstLine="709"/>
        <w:rPr>
          <w:rFonts w:ascii="Times New Roman" w:hAnsi="Times New Roman" w:cs="Times New Roman"/>
          <w:sz w:val="24"/>
          <w:szCs w:val="24"/>
        </w:rPr>
      </w:pPr>
      <w:r w:rsidRPr="00A44ECE">
        <w:rPr>
          <w:rFonts w:ascii="Times New Roman" w:hAnsi="Times New Roman" w:cs="Times New Roman"/>
          <w:sz w:val="24"/>
          <w:szCs w:val="24"/>
        </w:rPr>
        <w:t>3. Устойчивое развитие безопасности и хранения информации.</w:t>
      </w:r>
    </w:p>
    <w:p w:rsidR="004A37A6" w:rsidRDefault="004A37A6" w:rsidP="004A37A6">
      <w:pPr>
        <w:pStyle w:val="ConsPlusNormal"/>
        <w:jc w:val="center"/>
        <w:outlineLvl w:val="2"/>
        <w:rPr>
          <w:rFonts w:ascii="Times New Roman" w:hAnsi="Times New Roman"/>
          <w:sz w:val="28"/>
          <w:szCs w:val="28"/>
        </w:rPr>
        <w:sectPr w:rsidR="004A37A6" w:rsidSect="00DC6839">
          <w:pgSz w:w="11906" w:h="16838"/>
          <w:pgMar w:top="425" w:right="567" w:bottom="567" w:left="1701" w:header="709" w:footer="709" w:gutter="0"/>
          <w:cols w:space="708"/>
          <w:docGrid w:linePitch="360"/>
        </w:sectPr>
      </w:pPr>
    </w:p>
    <w:p w:rsidR="001D2037" w:rsidRPr="001D2037" w:rsidRDefault="001D2037" w:rsidP="009D1439">
      <w:pPr>
        <w:pStyle w:val="ConsPlusNormal"/>
        <w:jc w:val="center"/>
        <w:outlineLvl w:val="2"/>
        <w:rPr>
          <w:rFonts w:ascii="Times New Roman" w:hAnsi="Times New Roman" w:cs="Times New Roman"/>
          <w:b/>
        </w:rPr>
      </w:pPr>
    </w:p>
    <w:p w:rsidR="001D2037" w:rsidRDefault="001D2037" w:rsidP="009D1439">
      <w:pPr>
        <w:pStyle w:val="ConsPlusNormal"/>
        <w:jc w:val="center"/>
        <w:outlineLvl w:val="2"/>
        <w:rPr>
          <w:rFonts w:ascii="Times New Roman" w:hAnsi="Times New Roman" w:cs="Times New Roman"/>
          <w:b/>
          <w:sz w:val="24"/>
          <w:szCs w:val="24"/>
        </w:rPr>
      </w:pPr>
    </w:p>
    <w:p w:rsidR="009D1439" w:rsidRPr="009D1439" w:rsidRDefault="009D1439" w:rsidP="009D1439">
      <w:pPr>
        <w:pStyle w:val="ConsPlusNormal"/>
        <w:jc w:val="center"/>
        <w:outlineLvl w:val="2"/>
        <w:rPr>
          <w:rFonts w:ascii="Times New Roman" w:hAnsi="Times New Roman" w:cs="Times New Roman"/>
          <w:b/>
          <w:sz w:val="24"/>
          <w:szCs w:val="24"/>
        </w:rPr>
      </w:pPr>
      <w:r w:rsidRPr="009D1439">
        <w:rPr>
          <w:rFonts w:ascii="Times New Roman" w:hAnsi="Times New Roman" w:cs="Times New Roman"/>
          <w:b/>
          <w:sz w:val="24"/>
          <w:szCs w:val="24"/>
        </w:rPr>
        <w:t>Ресурсное обеспечение</w:t>
      </w:r>
    </w:p>
    <w:p w:rsidR="009D1439" w:rsidRPr="009D1439" w:rsidRDefault="009D1439" w:rsidP="009D1439">
      <w:pPr>
        <w:spacing w:after="0" w:line="240" w:lineRule="auto"/>
        <w:rPr>
          <w:rFonts w:ascii="Times New Roman" w:hAnsi="Times New Roman" w:cs="Times New Roman"/>
          <w:sz w:val="20"/>
          <w:szCs w:val="20"/>
          <w:lang w:eastAsia="ru-RU" w:bidi="ru-RU"/>
        </w:rPr>
      </w:pPr>
    </w:p>
    <w:tbl>
      <w:tblPr>
        <w:tblW w:w="14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4110"/>
        <w:gridCol w:w="1843"/>
        <w:gridCol w:w="992"/>
        <w:gridCol w:w="992"/>
        <w:gridCol w:w="992"/>
        <w:gridCol w:w="993"/>
        <w:gridCol w:w="992"/>
        <w:gridCol w:w="992"/>
        <w:gridCol w:w="927"/>
      </w:tblGrid>
      <w:tr w:rsidR="009D1439" w:rsidRPr="009D1439" w:rsidTr="001D2037">
        <w:trPr>
          <w:cantSplit/>
          <w:tblHeader/>
        </w:trPr>
        <w:tc>
          <w:tcPr>
            <w:tcW w:w="1668" w:type="dxa"/>
            <w:vMerge w:val="restart"/>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Направление</w:t>
            </w:r>
          </w:p>
        </w:tc>
        <w:tc>
          <w:tcPr>
            <w:tcW w:w="4110" w:type="dxa"/>
            <w:vMerge w:val="restart"/>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 xml:space="preserve"> наименование основного мероприятия</w:t>
            </w:r>
          </w:p>
        </w:tc>
        <w:tc>
          <w:tcPr>
            <w:tcW w:w="1843" w:type="dxa"/>
            <w:vMerge w:val="restart"/>
          </w:tcPr>
          <w:p w:rsidR="009D1439" w:rsidRPr="009D1439" w:rsidRDefault="009D1439" w:rsidP="009D1439">
            <w:pPr>
              <w:spacing w:after="0" w:line="240" w:lineRule="auto"/>
              <w:ind w:left="-57" w:right="-57"/>
              <w:rPr>
                <w:rFonts w:ascii="Times New Roman" w:hAnsi="Times New Roman" w:cs="Times New Roman"/>
                <w:i/>
                <w:sz w:val="20"/>
                <w:szCs w:val="20"/>
              </w:rPr>
            </w:pPr>
            <w:r w:rsidRPr="009D1439">
              <w:rPr>
                <w:rFonts w:ascii="Times New Roman" w:hAnsi="Times New Roman" w:cs="Times New Roman"/>
                <w:i/>
                <w:sz w:val="20"/>
                <w:szCs w:val="20"/>
              </w:rPr>
              <w:t>Источник фина</w:t>
            </w:r>
            <w:r w:rsidRPr="009D1439">
              <w:rPr>
                <w:rFonts w:ascii="Times New Roman" w:hAnsi="Times New Roman" w:cs="Times New Roman"/>
                <w:i/>
                <w:sz w:val="20"/>
                <w:szCs w:val="20"/>
              </w:rPr>
              <w:t>н</w:t>
            </w:r>
            <w:r w:rsidRPr="009D1439">
              <w:rPr>
                <w:rFonts w:ascii="Times New Roman" w:hAnsi="Times New Roman" w:cs="Times New Roman"/>
                <w:i/>
                <w:sz w:val="20"/>
                <w:szCs w:val="20"/>
              </w:rPr>
              <w:t>сирования</w:t>
            </w:r>
          </w:p>
        </w:tc>
        <w:tc>
          <w:tcPr>
            <w:tcW w:w="6880" w:type="dxa"/>
            <w:gridSpan w:val="7"/>
          </w:tcPr>
          <w:p w:rsidR="009D1439" w:rsidRPr="009D1439" w:rsidRDefault="009D1439" w:rsidP="009D1439">
            <w:pPr>
              <w:spacing w:after="0" w:line="240" w:lineRule="auto"/>
              <w:jc w:val="center"/>
              <w:rPr>
                <w:rFonts w:ascii="Times New Roman" w:hAnsi="Times New Roman" w:cs="Times New Roman"/>
                <w:i/>
                <w:sz w:val="20"/>
                <w:szCs w:val="20"/>
              </w:rPr>
            </w:pPr>
            <w:r w:rsidRPr="009D1439">
              <w:rPr>
                <w:rFonts w:ascii="Times New Roman" w:hAnsi="Times New Roman" w:cs="Times New Roman"/>
                <w:i/>
                <w:sz w:val="20"/>
                <w:szCs w:val="20"/>
              </w:rPr>
              <w:t>Объем финансирования, тыс. руб.</w:t>
            </w:r>
          </w:p>
        </w:tc>
      </w:tr>
      <w:tr w:rsidR="009D1439" w:rsidRPr="009D1439" w:rsidTr="001D2037">
        <w:trPr>
          <w:cantSplit/>
          <w:tblHeader/>
        </w:trPr>
        <w:tc>
          <w:tcPr>
            <w:tcW w:w="1668" w:type="dxa"/>
            <w:vMerge/>
          </w:tcPr>
          <w:p w:rsidR="009D1439" w:rsidRPr="009D1439" w:rsidRDefault="009D1439" w:rsidP="009D1439">
            <w:pPr>
              <w:spacing w:after="0" w:line="240" w:lineRule="auto"/>
              <w:rPr>
                <w:rFonts w:ascii="Times New Roman" w:hAnsi="Times New Roman" w:cs="Times New Roman"/>
                <w:i/>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i/>
                <w:sz w:val="20"/>
                <w:szCs w:val="20"/>
              </w:rPr>
            </w:pPr>
          </w:p>
        </w:tc>
        <w:tc>
          <w:tcPr>
            <w:tcW w:w="1843" w:type="dxa"/>
            <w:vMerge/>
          </w:tcPr>
          <w:p w:rsidR="009D1439" w:rsidRPr="009D1439" w:rsidRDefault="009D1439" w:rsidP="009D1439">
            <w:pPr>
              <w:spacing w:after="0" w:line="240" w:lineRule="auto"/>
              <w:rPr>
                <w:rFonts w:ascii="Times New Roman" w:hAnsi="Times New Roman" w:cs="Times New Roman"/>
                <w:i/>
                <w:sz w:val="20"/>
                <w:szCs w:val="20"/>
              </w:rPr>
            </w:pPr>
          </w:p>
        </w:tc>
        <w:tc>
          <w:tcPr>
            <w:tcW w:w="992"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2014</w:t>
            </w:r>
          </w:p>
        </w:tc>
        <w:tc>
          <w:tcPr>
            <w:tcW w:w="992"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2015</w:t>
            </w:r>
          </w:p>
        </w:tc>
        <w:tc>
          <w:tcPr>
            <w:tcW w:w="992"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2016</w:t>
            </w:r>
          </w:p>
        </w:tc>
        <w:tc>
          <w:tcPr>
            <w:tcW w:w="993"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2017</w:t>
            </w:r>
          </w:p>
        </w:tc>
        <w:tc>
          <w:tcPr>
            <w:tcW w:w="992"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2018</w:t>
            </w:r>
          </w:p>
        </w:tc>
        <w:tc>
          <w:tcPr>
            <w:tcW w:w="992"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2019</w:t>
            </w:r>
          </w:p>
        </w:tc>
        <w:tc>
          <w:tcPr>
            <w:tcW w:w="927" w:type="dxa"/>
          </w:tcPr>
          <w:p w:rsidR="009D1439" w:rsidRPr="009D1439" w:rsidRDefault="009D1439" w:rsidP="009D1439">
            <w:pPr>
              <w:spacing w:after="0" w:line="240" w:lineRule="auto"/>
              <w:rPr>
                <w:rFonts w:ascii="Times New Roman" w:hAnsi="Times New Roman" w:cs="Times New Roman"/>
                <w:i/>
                <w:sz w:val="20"/>
                <w:szCs w:val="20"/>
              </w:rPr>
            </w:pPr>
            <w:r w:rsidRPr="009D1439">
              <w:rPr>
                <w:rFonts w:ascii="Times New Roman" w:hAnsi="Times New Roman" w:cs="Times New Roman"/>
                <w:i/>
                <w:sz w:val="20"/>
                <w:szCs w:val="20"/>
              </w:rPr>
              <w:t>2020</w:t>
            </w:r>
          </w:p>
        </w:tc>
      </w:tr>
      <w:tr w:rsidR="009D1439" w:rsidRPr="009D1439" w:rsidTr="001D2037">
        <w:trPr>
          <w:cantSplit/>
        </w:trPr>
        <w:tc>
          <w:tcPr>
            <w:tcW w:w="1668" w:type="dxa"/>
            <w:vMerge w:val="restart"/>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Муниципальная программа</w:t>
            </w:r>
          </w:p>
        </w:tc>
        <w:tc>
          <w:tcPr>
            <w:tcW w:w="4110" w:type="dxa"/>
            <w:vMerge w:val="restart"/>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Информационное общество (2014 – 2020 годы)</w:t>
            </w: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220,00</w:t>
            </w:r>
          </w:p>
        </w:tc>
        <w:tc>
          <w:tcPr>
            <w:tcW w:w="992"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2"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3"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2"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2"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27" w:type="dxa"/>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220,00</w:t>
            </w:r>
          </w:p>
        </w:tc>
        <w:tc>
          <w:tcPr>
            <w:tcW w:w="992"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2"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3"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2"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92"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c>
          <w:tcPr>
            <w:tcW w:w="927" w:type="dxa"/>
            <w:vAlign w:val="center"/>
          </w:tcPr>
          <w:p w:rsidR="009D1439" w:rsidRPr="009D1439" w:rsidRDefault="009D1439" w:rsidP="009D1439">
            <w:pPr>
              <w:spacing w:after="0" w:line="240" w:lineRule="auto"/>
              <w:ind w:left="-113" w:right="-113"/>
              <w:jc w:val="center"/>
              <w:rPr>
                <w:rFonts w:ascii="Times New Roman" w:hAnsi="Times New Roman" w:cs="Times New Roman"/>
                <w:sz w:val="20"/>
                <w:szCs w:val="20"/>
              </w:rPr>
            </w:pPr>
            <w:r w:rsidRPr="009D1439">
              <w:rPr>
                <w:rFonts w:ascii="Times New Roman" w:hAnsi="Times New Roman" w:cs="Times New Roman"/>
                <w:sz w:val="20"/>
                <w:szCs w:val="20"/>
              </w:rPr>
              <w:t>250,00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val="restart"/>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Электронный муниципалитет</w:t>
            </w: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vAlign w:val="center"/>
          </w:tcPr>
          <w:p w:rsidR="009D1439" w:rsidRPr="009D1439" w:rsidRDefault="009D1439" w:rsidP="009D1439">
            <w:pPr>
              <w:spacing w:after="0" w:line="240" w:lineRule="auto"/>
              <w:ind w:right="-113"/>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ind w:right="-113"/>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56,0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val="restart"/>
          </w:tcPr>
          <w:p w:rsidR="009D1439" w:rsidRPr="009D1439" w:rsidRDefault="009D1439" w:rsidP="009D1439">
            <w:pPr>
              <w:spacing w:after="0" w:line="240" w:lineRule="auto"/>
              <w:rPr>
                <w:rFonts w:ascii="Times New Roman" w:eastAsia="Arial" w:hAnsi="Times New Roman" w:cs="Times New Roman"/>
                <w:sz w:val="20"/>
                <w:szCs w:val="20"/>
              </w:rPr>
            </w:pPr>
            <w:r w:rsidRPr="009D1439">
              <w:rPr>
                <w:rFonts w:ascii="Times New Roman" w:eastAsia="Arial" w:hAnsi="Times New Roman" w:cs="Times New Roman"/>
                <w:sz w:val="20"/>
                <w:szCs w:val="20"/>
              </w:rPr>
              <w:t>Развитие, информационное наполнение и технологическая поддержка  официального сайта администрации района</w:t>
            </w: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val="restart"/>
          </w:tcPr>
          <w:p w:rsidR="009D1439" w:rsidRPr="009D1439" w:rsidRDefault="009D1439" w:rsidP="009D1439">
            <w:pPr>
              <w:tabs>
                <w:tab w:val="left" w:pos="165"/>
              </w:tabs>
              <w:snapToGrid w:val="0"/>
              <w:spacing w:after="0" w:line="240" w:lineRule="auto"/>
              <w:rPr>
                <w:rFonts w:ascii="Times New Roman" w:hAnsi="Times New Roman" w:cs="Times New Roman"/>
                <w:sz w:val="20"/>
                <w:szCs w:val="20"/>
              </w:rPr>
            </w:pPr>
            <w:r w:rsidRPr="009D1439">
              <w:rPr>
                <w:rFonts w:ascii="Times New Roman" w:hAnsi="Times New Roman" w:cs="Times New Roman"/>
                <w:sz w:val="20"/>
                <w:szCs w:val="20"/>
              </w:rPr>
              <w:t>Обеспечение информационного взаимоде</w:t>
            </w:r>
            <w:r w:rsidRPr="009D1439">
              <w:rPr>
                <w:rFonts w:ascii="Times New Roman" w:hAnsi="Times New Roman" w:cs="Times New Roman"/>
                <w:sz w:val="20"/>
                <w:szCs w:val="20"/>
              </w:rPr>
              <w:t>й</w:t>
            </w:r>
            <w:r w:rsidRPr="009D1439">
              <w:rPr>
                <w:rFonts w:ascii="Times New Roman" w:hAnsi="Times New Roman" w:cs="Times New Roman"/>
                <w:sz w:val="20"/>
                <w:szCs w:val="20"/>
              </w:rPr>
              <w:t>ствия при предоставлении муниципальных услуг</w:t>
            </w:r>
          </w:p>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12,0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val="restart"/>
          </w:tcPr>
          <w:p w:rsidR="009D1439" w:rsidRPr="009D1439" w:rsidRDefault="009D1439" w:rsidP="009D1439">
            <w:pPr>
              <w:spacing w:after="0" w:line="240" w:lineRule="auto"/>
              <w:rPr>
                <w:rFonts w:ascii="Times New Roman" w:eastAsia="Arial" w:hAnsi="Times New Roman" w:cs="Times New Roman"/>
                <w:sz w:val="20"/>
                <w:szCs w:val="20"/>
              </w:rPr>
            </w:pPr>
            <w:r w:rsidRPr="009D1439">
              <w:rPr>
                <w:rFonts w:ascii="Times New Roman" w:eastAsia="Arial" w:hAnsi="Times New Roman" w:cs="Times New Roman"/>
                <w:sz w:val="20"/>
                <w:szCs w:val="20"/>
              </w:rPr>
              <w:t xml:space="preserve">Модернизация информационно-технологической инфраструктуры </w:t>
            </w:r>
          </w:p>
          <w:p w:rsidR="009D1439" w:rsidRPr="009D1439" w:rsidRDefault="009D1439" w:rsidP="009D1439">
            <w:pPr>
              <w:spacing w:after="0" w:line="240" w:lineRule="auto"/>
              <w:rPr>
                <w:rFonts w:ascii="Times New Roman" w:hAnsi="Times New Roman" w:cs="Times New Roman"/>
                <w:iCs/>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3"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27"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3"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c>
          <w:tcPr>
            <w:tcW w:w="927"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36,00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val="restart"/>
          </w:tcPr>
          <w:p w:rsidR="009D1439" w:rsidRPr="009D1439" w:rsidRDefault="009D1439" w:rsidP="009D1439">
            <w:pPr>
              <w:spacing w:after="0" w:line="240" w:lineRule="auto"/>
              <w:rPr>
                <w:rFonts w:ascii="Times New Roman" w:eastAsia="Arial" w:hAnsi="Times New Roman" w:cs="Times New Roman"/>
                <w:sz w:val="20"/>
                <w:szCs w:val="20"/>
              </w:rPr>
            </w:pPr>
            <w:r w:rsidRPr="009D1439">
              <w:rPr>
                <w:rFonts w:ascii="Times New Roman" w:eastAsia="Arial" w:hAnsi="Times New Roman" w:cs="Times New Roman"/>
                <w:sz w:val="20"/>
                <w:szCs w:val="20"/>
              </w:rPr>
              <w:t>Развитие и техническое сопровождение и</w:t>
            </w:r>
            <w:r w:rsidRPr="009D1439">
              <w:rPr>
                <w:rFonts w:ascii="Times New Roman" w:eastAsia="Arial" w:hAnsi="Times New Roman" w:cs="Times New Roman"/>
                <w:sz w:val="20"/>
                <w:szCs w:val="20"/>
              </w:rPr>
              <w:t>н</w:t>
            </w:r>
            <w:r w:rsidRPr="009D1439">
              <w:rPr>
                <w:rFonts w:ascii="Times New Roman" w:eastAsia="Arial" w:hAnsi="Times New Roman" w:cs="Times New Roman"/>
                <w:sz w:val="20"/>
                <w:szCs w:val="20"/>
              </w:rPr>
              <w:t>формационных систем района</w:t>
            </w:r>
          </w:p>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3"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27"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3"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92"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c>
          <w:tcPr>
            <w:tcW w:w="927" w:type="dxa"/>
            <w:vAlign w:val="center"/>
          </w:tcPr>
          <w:p w:rsidR="009D1439" w:rsidRPr="009D1439" w:rsidRDefault="009D1439" w:rsidP="009D1439">
            <w:pPr>
              <w:spacing w:after="0" w:line="240" w:lineRule="auto"/>
              <w:ind w:right="-57"/>
              <w:jc w:val="center"/>
              <w:rPr>
                <w:rFonts w:ascii="Times New Roman" w:hAnsi="Times New Roman" w:cs="Times New Roman"/>
                <w:sz w:val="20"/>
                <w:szCs w:val="20"/>
              </w:rPr>
            </w:pPr>
            <w:r w:rsidRPr="009D1439">
              <w:rPr>
                <w:rFonts w:ascii="Times New Roman" w:hAnsi="Times New Roman" w:cs="Times New Roman"/>
                <w:sz w:val="20"/>
                <w:szCs w:val="20"/>
              </w:rPr>
              <w:t>56,00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val="restart"/>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Обеспечение безопасности информации и персональных данных</w:t>
            </w: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Всего, в т.ч.</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районный бюджет</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60,00</w:t>
            </w:r>
          </w:p>
        </w:tc>
      </w:tr>
      <w:tr w:rsidR="009D1439" w:rsidRPr="009D1439" w:rsidTr="001D2037">
        <w:trPr>
          <w:cantSplit/>
        </w:trPr>
        <w:tc>
          <w:tcPr>
            <w:tcW w:w="1668" w:type="dxa"/>
            <w:vMerge/>
          </w:tcPr>
          <w:p w:rsidR="009D1439" w:rsidRPr="009D1439" w:rsidRDefault="009D1439" w:rsidP="009D1439">
            <w:pPr>
              <w:spacing w:after="0" w:line="240" w:lineRule="auto"/>
              <w:rPr>
                <w:rFonts w:ascii="Times New Roman" w:hAnsi="Times New Roman" w:cs="Times New Roman"/>
                <w:sz w:val="20"/>
                <w:szCs w:val="20"/>
              </w:rPr>
            </w:pPr>
          </w:p>
        </w:tc>
        <w:tc>
          <w:tcPr>
            <w:tcW w:w="4110" w:type="dxa"/>
            <w:vMerge/>
          </w:tcPr>
          <w:p w:rsidR="009D1439" w:rsidRPr="009D1439" w:rsidRDefault="009D1439" w:rsidP="009D1439">
            <w:pPr>
              <w:spacing w:after="0" w:line="240" w:lineRule="auto"/>
              <w:rPr>
                <w:rFonts w:ascii="Times New Roman" w:hAnsi="Times New Roman" w:cs="Times New Roman"/>
                <w:sz w:val="20"/>
                <w:szCs w:val="20"/>
              </w:rPr>
            </w:pPr>
          </w:p>
        </w:tc>
        <w:tc>
          <w:tcPr>
            <w:tcW w:w="1843" w:type="dxa"/>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прочие</w:t>
            </w: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3"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92"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c>
          <w:tcPr>
            <w:tcW w:w="927" w:type="dxa"/>
            <w:vAlign w:val="center"/>
          </w:tcPr>
          <w:p w:rsidR="009D1439" w:rsidRPr="009D1439" w:rsidRDefault="009D1439" w:rsidP="009D1439">
            <w:pPr>
              <w:spacing w:after="0" w:line="240" w:lineRule="auto"/>
              <w:jc w:val="center"/>
              <w:rPr>
                <w:rFonts w:ascii="Times New Roman" w:hAnsi="Times New Roman" w:cs="Times New Roman"/>
                <w:sz w:val="20"/>
                <w:szCs w:val="20"/>
              </w:rPr>
            </w:pPr>
          </w:p>
        </w:tc>
      </w:tr>
    </w:tbl>
    <w:p w:rsidR="009D1439" w:rsidRPr="009D1439" w:rsidRDefault="009D1439" w:rsidP="009D1439">
      <w:pPr>
        <w:spacing w:after="0" w:line="240" w:lineRule="auto"/>
        <w:rPr>
          <w:rFonts w:ascii="Times New Roman" w:hAnsi="Times New Roman" w:cs="Times New Roman"/>
          <w:sz w:val="20"/>
          <w:szCs w:val="20"/>
          <w:lang w:val="en-US" w:eastAsia="ru-RU" w:bidi="ru-RU"/>
        </w:rPr>
      </w:pPr>
    </w:p>
    <w:p w:rsidR="009D1439" w:rsidRPr="009D1439" w:rsidRDefault="009D1439" w:rsidP="009D1439">
      <w:pPr>
        <w:shd w:val="clear" w:color="auto" w:fill="FFFFFF"/>
        <w:spacing w:after="0" w:line="240" w:lineRule="auto"/>
        <w:ind w:left="1229" w:hanging="163"/>
        <w:rPr>
          <w:rFonts w:ascii="Times New Roman" w:hAnsi="Times New Roman" w:cs="Times New Roman"/>
          <w:sz w:val="20"/>
          <w:szCs w:val="20"/>
        </w:rPr>
      </w:pPr>
    </w:p>
    <w:p w:rsidR="009D1439" w:rsidRPr="009D1439" w:rsidRDefault="009D1439" w:rsidP="009D1439">
      <w:pPr>
        <w:spacing w:after="0" w:line="240" w:lineRule="auto"/>
        <w:jc w:val="center"/>
        <w:rPr>
          <w:rFonts w:ascii="Times New Roman" w:hAnsi="Times New Roman" w:cs="Times New Roman"/>
          <w:sz w:val="20"/>
          <w:szCs w:val="20"/>
          <w:lang w:val="en-US"/>
        </w:rPr>
      </w:pPr>
    </w:p>
    <w:p w:rsidR="009D1439" w:rsidRPr="009D1439" w:rsidRDefault="009D1439" w:rsidP="009D1439">
      <w:pPr>
        <w:spacing w:after="0" w:line="240" w:lineRule="auto"/>
        <w:jc w:val="center"/>
        <w:rPr>
          <w:rFonts w:ascii="Times New Roman" w:hAnsi="Times New Roman" w:cs="Times New Roman"/>
          <w:sz w:val="20"/>
          <w:szCs w:val="20"/>
          <w:lang w:val="en-US"/>
        </w:rPr>
      </w:pPr>
    </w:p>
    <w:p w:rsidR="009D1439" w:rsidRDefault="009D1439" w:rsidP="009D1439">
      <w:pPr>
        <w:spacing w:after="0" w:line="240" w:lineRule="auto"/>
        <w:jc w:val="center"/>
        <w:rPr>
          <w:rFonts w:ascii="Times New Roman" w:hAnsi="Times New Roman" w:cs="Times New Roman"/>
          <w:sz w:val="20"/>
          <w:szCs w:val="20"/>
        </w:rPr>
      </w:pPr>
    </w:p>
    <w:p w:rsidR="009D1439" w:rsidRDefault="009D1439" w:rsidP="009D1439">
      <w:pPr>
        <w:spacing w:after="0" w:line="240" w:lineRule="auto"/>
        <w:jc w:val="center"/>
        <w:rPr>
          <w:rFonts w:ascii="Times New Roman" w:hAnsi="Times New Roman" w:cs="Times New Roman"/>
          <w:sz w:val="20"/>
          <w:szCs w:val="20"/>
        </w:rPr>
      </w:pPr>
    </w:p>
    <w:p w:rsidR="009D1439" w:rsidRDefault="009D1439" w:rsidP="009D1439">
      <w:pPr>
        <w:spacing w:after="0" w:line="240" w:lineRule="auto"/>
        <w:jc w:val="center"/>
        <w:rPr>
          <w:rFonts w:ascii="Times New Roman" w:hAnsi="Times New Roman" w:cs="Times New Roman"/>
          <w:sz w:val="20"/>
          <w:szCs w:val="20"/>
        </w:rPr>
      </w:pPr>
    </w:p>
    <w:p w:rsidR="009D1439" w:rsidRDefault="009D1439" w:rsidP="009D1439">
      <w:pPr>
        <w:spacing w:after="0" w:line="240" w:lineRule="auto"/>
        <w:jc w:val="center"/>
        <w:rPr>
          <w:rFonts w:ascii="Times New Roman" w:hAnsi="Times New Roman" w:cs="Times New Roman"/>
          <w:sz w:val="20"/>
          <w:szCs w:val="20"/>
        </w:rPr>
      </w:pPr>
    </w:p>
    <w:p w:rsidR="009D1439" w:rsidRDefault="009D1439" w:rsidP="009D1439">
      <w:pPr>
        <w:spacing w:after="0" w:line="240" w:lineRule="auto"/>
        <w:jc w:val="center"/>
        <w:rPr>
          <w:rFonts w:ascii="Times New Roman" w:hAnsi="Times New Roman" w:cs="Times New Roman"/>
          <w:sz w:val="20"/>
          <w:szCs w:val="20"/>
        </w:rPr>
      </w:pPr>
    </w:p>
    <w:p w:rsidR="009D1439" w:rsidRDefault="009D1439" w:rsidP="009D1439">
      <w:pPr>
        <w:spacing w:after="0" w:line="240" w:lineRule="auto"/>
        <w:jc w:val="center"/>
        <w:rPr>
          <w:rFonts w:ascii="Times New Roman" w:hAnsi="Times New Roman" w:cs="Times New Roman"/>
          <w:sz w:val="20"/>
          <w:szCs w:val="20"/>
        </w:rPr>
      </w:pPr>
    </w:p>
    <w:p w:rsidR="009D1439" w:rsidRPr="009D1439" w:rsidRDefault="009D1439" w:rsidP="009D1439">
      <w:pPr>
        <w:spacing w:after="0" w:line="240" w:lineRule="auto"/>
        <w:jc w:val="center"/>
        <w:rPr>
          <w:rFonts w:ascii="Times New Roman" w:hAnsi="Times New Roman" w:cs="Times New Roman"/>
          <w:b/>
          <w:sz w:val="24"/>
          <w:szCs w:val="24"/>
        </w:rPr>
      </w:pPr>
    </w:p>
    <w:p w:rsidR="009D1439" w:rsidRPr="009D1439" w:rsidRDefault="009D1439" w:rsidP="009D1439">
      <w:pPr>
        <w:pStyle w:val="ConsPlusNormal"/>
        <w:ind w:firstLine="0"/>
        <w:jc w:val="center"/>
        <w:rPr>
          <w:rFonts w:ascii="Times New Roman" w:hAnsi="Times New Roman" w:cs="Times New Roman"/>
          <w:b/>
          <w:sz w:val="24"/>
          <w:szCs w:val="24"/>
        </w:rPr>
      </w:pPr>
      <w:r w:rsidRPr="009D1439">
        <w:rPr>
          <w:rFonts w:ascii="Times New Roman" w:hAnsi="Times New Roman" w:cs="Times New Roman"/>
          <w:b/>
          <w:sz w:val="24"/>
          <w:szCs w:val="24"/>
        </w:rPr>
        <w:t>Сведения</w:t>
      </w:r>
    </w:p>
    <w:p w:rsidR="009D1439" w:rsidRPr="009D1439" w:rsidRDefault="009D1439" w:rsidP="009D1439">
      <w:pPr>
        <w:pStyle w:val="ConsPlusNormal"/>
        <w:ind w:firstLine="0"/>
        <w:jc w:val="center"/>
        <w:rPr>
          <w:rFonts w:ascii="Times New Roman" w:hAnsi="Times New Roman" w:cs="Times New Roman"/>
        </w:rPr>
      </w:pPr>
      <w:r w:rsidRPr="009D1439">
        <w:rPr>
          <w:rFonts w:ascii="Times New Roman" w:hAnsi="Times New Roman" w:cs="Times New Roman"/>
          <w:b/>
          <w:sz w:val="24"/>
          <w:szCs w:val="24"/>
        </w:rPr>
        <w:t>о показателях (индикаторах) муниципальной программы и их значениях</w:t>
      </w:r>
    </w:p>
    <w:p w:rsidR="009D1439" w:rsidRPr="009D1439" w:rsidRDefault="009D1439" w:rsidP="009D1439">
      <w:pPr>
        <w:spacing w:after="0" w:line="240" w:lineRule="auto"/>
        <w:jc w:val="cente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6141"/>
        <w:gridCol w:w="1113"/>
        <w:gridCol w:w="1131"/>
        <w:gridCol w:w="687"/>
        <w:gridCol w:w="687"/>
        <w:gridCol w:w="687"/>
        <w:gridCol w:w="687"/>
        <w:gridCol w:w="687"/>
        <w:gridCol w:w="687"/>
        <w:gridCol w:w="687"/>
      </w:tblGrid>
      <w:tr w:rsidR="009D1439" w:rsidRPr="009D1439" w:rsidTr="001D2037">
        <w:trPr>
          <w:cantSplit/>
        </w:trPr>
        <w:tc>
          <w:tcPr>
            <w:tcW w:w="0" w:type="auto"/>
            <w:vMerge w:val="restart"/>
          </w:tcPr>
          <w:p w:rsidR="009D1439" w:rsidRPr="009D1439" w:rsidRDefault="009D1439" w:rsidP="009D1439">
            <w:pPr>
              <w:pStyle w:val="ConsPlusCell"/>
              <w:jc w:val="center"/>
              <w:rPr>
                <w:rFonts w:ascii="Times New Roman" w:hAnsi="Times New Roman" w:cs="Times New Roman"/>
              </w:rPr>
            </w:pPr>
            <w:r w:rsidRPr="009D1439">
              <w:rPr>
                <w:rFonts w:ascii="Times New Roman" w:hAnsi="Times New Roman" w:cs="Times New Roman"/>
              </w:rPr>
              <w:t>№</w:t>
            </w:r>
          </w:p>
          <w:p w:rsidR="009D1439" w:rsidRPr="009D1439" w:rsidRDefault="009D1439" w:rsidP="009D1439">
            <w:pPr>
              <w:spacing w:after="0" w:line="240" w:lineRule="auto"/>
              <w:jc w:val="center"/>
              <w:rPr>
                <w:rFonts w:ascii="Times New Roman" w:hAnsi="Times New Roman" w:cs="Times New Roman"/>
                <w:sz w:val="20"/>
                <w:szCs w:val="20"/>
              </w:rPr>
            </w:pPr>
            <w:proofErr w:type="gramStart"/>
            <w:r w:rsidRPr="009D1439">
              <w:rPr>
                <w:rFonts w:ascii="Times New Roman" w:hAnsi="Times New Roman" w:cs="Times New Roman"/>
                <w:sz w:val="20"/>
                <w:szCs w:val="20"/>
              </w:rPr>
              <w:t>п</w:t>
            </w:r>
            <w:proofErr w:type="gramEnd"/>
            <w:r w:rsidRPr="009D1439">
              <w:rPr>
                <w:rFonts w:ascii="Times New Roman" w:hAnsi="Times New Roman" w:cs="Times New Roman"/>
                <w:sz w:val="20"/>
                <w:szCs w:val="20"/>
                <w:lang w:val="en-US"/>
              </w:rPr>
              <w:t>/</w:t>
            </w:r>
            <w:r w:rsidRPr="009D1439">
              <w:rPr>
                <w:rFonts w:ascii="Times New Roman" w:hAnsi="Times New Roman" w:cs="Times New Roman"/>
                <w:sz w:val="20"/>
                <w:szCs w:val="20"/>
              </w:rPr>
              <w:t>п</w:t>
            </w:r>
          </w:p>
        </w:tc>
        <w:tc>
          <w:tcPr>
            <w:tcW w:w="0" w:type="auto"/>
            <w:vMerge w:val="restart"/>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 xml:space="preserve">Наименование    показателя  </w:t>
            </w:r>
            <w:r w:rsidRPr="009D1439">
              <w:rPr>
                <w:rFonts w:ascii="Times New Roman" w:hAnsi="Times New Roman" w:cs="Times New Roman"/>
                <w:sz w:val="20"/>
                <w:szCs w:val="20"/>
              </w:rPr>
              <w:br/>
              <w:t xml:space="preserve"> (индикатора)</w:t>
            </w:r>
          </w:p>
        </w:tc>
        <w:tc>
          <w:tcPr>
            <w:tcW w:w="0" w:type="auto"/>
            <w:vMerge w:val="restart"/>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 xml:space="preserve">Единица </w:t>
            </w:r>
            <w:r w:rsidRPr="009D1439">
              <w:rPr>
                <w:rFonts w:ascii="Times New Roman" w:hAnsi="Times New Roman" w:cs="Times New Roman"/>
                <w:sz w:val="20"/>
                <w:szCs w:val="20"/>
              </w:rPr>
              <w:br/>
              <w:t>измерения</w:t>
            </w:r>
          </w:p>
        </w:tc>
        <w:tc>
          <w:tcPr>
            <w:tcW w:w="0" w:type="auto"/>
            <w:gridSpan w:val="8"/>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Значения показателей</w:t>
            </w:r>
          </w:p>
        </w:tc>
      </w:tr>
      <w:tr w:rsidR="009D1439" w:rsidRPr="009D1439" w:rsidTr="001D2037">
        <w:trPr>
          <w:cantSplit/>
        </w:trPr>
        <w:tc>
          <w:tcPr>
            <w:tcW w:w="0" w:type="auto"/>
            <w:vMerge/>
          </w:tcPr>
          <w:p w:rsidR="009D1439" w:rsidRPr="009D1439" w:rsidRDefault="009D1439" w:rsidP="009D1439">
            <w:pPr>
              <w:spacing w:after="0" w:line="240" w:lineRule="auto"/>
              <w:jc w:val="center"/>
              <w:rPr>
                <w:rFonts w:ascii="Times New Roman" w:hAnsi="Times New Roman" w:cs="Times New Roman"/>
                <w:sz w:val="20"/>
                <w:szCs w:val="20"/>
              </w:rPr>
            </w:pPr>
          </w:p>
        </w:tc>
        <w:tc>
          <w:tcPr>
            <w:tcW w:w="0" w:type="auto"/>
            <w:vMerge/>
          </w:tcPr>
          <w:p w:rsidR="009D1439" w:rsidRPr="009D1439" w:rsidRDefault="009D1439" w:rsidP="009D1439">
            <w:pPr>
              <w:spacing w:after="0" w:line="240" w:lineRule="auto"/>
              <w:jc w:val="center"/>
              <w:rPr>
                <w:rFonts w:ascii="Times New Roman" w:hAnsi="Times New Roman" w:cs="Times New Roman"/>
                <w:sz w:val="20"/>
                <w:szCs w:val="20"/>
              </w:rPr>
            </w:pPr>
          </w:p>
        </w:tc>
        <w:tc>
          <w:tcPr>
            <w:tcW w:w="0" w:type="auto"/>
            <w:vMerge/>
          </w:tcPr>
          <w:p w:rsidR="009D1439" w:rsidRPr="009D1439" w:rsidRDefault="009D1439" w:rsidP="009D1439">
            <w:pPr>
              <w:spacing w:after="0" w:line="240" w:lineRule="auto"/>
              <w:jc w:val="center"/>
              <w:rPr>
                <w:rFonts w:ascii="Times New Roman" w:hAnsi="Times New Roman" w:cs="Times New Roman"/>
                <w:sz w:val="20"/>
                <w:szCs w:val="20"/>
              </w:rPr>
            </w:pP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базовое значение</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2014 год</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2015 год</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2016 год</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2017 год</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2018 год</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2019 год</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2020 год</w:t>
            </w:r>
          </w:p>
        </w:tc>
      </w:tr>
      <w:tr w:rsidR="009D1439" w:rsidRPr="009D1439" w:rsidTr="001D2037">
        <w:trPr>
          <w:cantSplit/>
        </w:trPr>
        <w:tc>
          <w:tcPr>
            <w:tcW w:w="0" w:type="auto"/>
          </w:tcPr>
          <w:p w:rsidR="009D1439" w:rsidRPr="009D1439" w:rsidRDefault="009D1439" w:rsidP="004B633B">
            <w:pPr>
              <w:pStyle w:val="ConsPlusCell"/>
              <w:widowControl w:val="0"/>
              <w:numPr>
                <w:ilvl w:val="0"/>
                <w:numId w:val="33"/>
              </w:numPr>
              <w:ind w:left="0" w:firstLine="0"/>
              <w:jc w:val="right"/>
              <w:rPr>
                <w:rFonts w:ascii="Times New Roman" w:hAnsi="Times New Roman" w:cs="Times New Roman"/>
              </w:rPr>
            </w:pP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Доля муниципальных услуг, предоставляемых органами местного самоуправления района</w:t>
            </w:r>
            <w:r w:rsidRPr="009D1439">
              <w:rPr>
                <w:rFonts w:ascii="Times New Roman" w:hAnsi="Times New Roman" w:cs="Times New Roman"/>
                <w:sz w:val="20"/>
                <w:szCs w:val="20"/>
                <w:lang w:eastAsia="zh-CN"/>
              </w:rPr>
              <w:t xml:space="preserve"> в электронной форме с использованием</w:t>
            </w:r>
            <w:r w:rsidRPr="009D1439">
              <w:rPr>
                <w:rFonts w:ascii="Times New Roman" w:hAnsi="Times New Roman" w:cs="Times New Roman"/>
                <w:sz w:val="20"/>
                <w:szCs w:val="20"/>
              </w:rPr>
              <w:t xml:space="preserve"> единого портала государственных и муниципальных услуг, в общем количестве предоставляемых муниципальных услуг</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проценты</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20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40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70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80</w:t>
            </w:r>
          </w:p>
        </w:tc>
      </w:tr>
      <w:tr w:rsidR="009D1439" w:rsidRPr="009D1439" w:rsidTr="001D2037">
        <w:trPr>
          <w:cantSplit/>
        </w:trPr>
        <w:tc>
          <w:tcPr>
            <w:tcW w:w="0" w:type="auto"/>
          </w:tcPr>
          <w:p w:rsidR="009D1439" w:rsidRPr="009D1439" w:rsidRDefault="009D1439" w:rsidP="009D1439">
            <w:pPr>
              <w:pStyle w:val="ConsPlusCell"/>
              <w:rPr>
                <w:rFonts w:ascii="Times New Roman" w:hAnsi="Times New Roman" w:cs="Times New Roman"/>
              </w:rPr>
            </w:pPr>
            <w:r w:rsidRPr="009D1439">
              <w:rPr>
                <w:rFonts w:ascii="Times New Roman" w:hAnsi="Times New Roman" w:cs="Times New Roman"/>
              </w:rPr>
              <w:t>2.</w:t>
            </w:r>
          </w:p>
        </w:tc>
        <w:tc>
          <w:tcPr>
            <w:tcW w:w="0" w:type="auto"/>
          </w:tcPr>
          <w:p w:rsidR="009D1439" w:rsidRPr="009D1439" w:rsidRDefault="009D1439" w:rsidP="009D1439">
            <w:pPr>
              <w:tabs>
                <w:tab w:val="left" w:pos="165"/>
              </w:tabs>
              <w:snapToGrid w:val="0"/>
              <w:spacing w:after="0" w:line="240" w:lineRule="auto"/>
              <w:rPr>
                <w:rFonts w:ascii="Times New Roman" w:hAnsi="Times New Roman" w:cs="Times New Roman"/>
                <w:sz w:val="20"/>
                <w:szCs w:val="20"/>
              </w:rPr>
            </w:pPr>
            <w:r w:rsidRPr="009D1439">
              <w:rPr>
                <w:rFonts w:ascii="Times New Roman" w:hAnsi="Times New Roman" w:cs="Times New Roman"/>
                <w:color w:val="000000"/>
                <w:sz w:val="20"/>
                <w:szCs w:val="20"/>
              </w:rPr>
              <w:t xml:space="preserve">Доля органов </w:t>
            </w:r>
            <w:r w:rsidRPr="009D1439">
              <w:rPr>
                <w:rFonts w:ascii="Times New Roman" w:hAnsi="Times New Roman" w:cs="Times New Roman"/>
                <w:sz w:val="20"/>
                <w:szCs w:val="20"/>
              </w:rPr>
              <w:t>местного самоуправления</w:t>
            </w:r>
            <w:r w:rsidRPr="009D1439">
              <w:rPr>
                <w:rFonts w:ascii="Times New Roman" w:hAnsi="Times New Roman" w:cs="Times New Roman"/>
                <w:color w:val="000000"/>
                <w:sz w:val="20"/>
                <w:szCs w:val="20"/>
              </w:rPr>
              <w:t>, участвующих в информ</w:t>
            </w:r>
            <w:r w:rsidRPr="009D1439">
              <w:rPr>
                <w:rFonts w:ascii="Times New Roman" w:hAnsi="Times New Roman" w:cs="Times New Roman"/>
                <w:color w:val="000000"/>
                <w:sz w:val="20"/>
                <w:szCs w:val="20"/>
              </w:rPr>
              <w:t>а</w:t>
            </w:r>
            <w:r w:rsidRPr="009D1439">
              <w:rPr>
                <w:rFonts w:ascii="Times New Roman" w:hAnsi="Times New Roman" w:cs="Times New Roman"/>
                <w:color w:val="000000"/>
                <w:sz w:val="20"/>
                <w:szCs w:val="20"/>
              </w:rPr>
              <w:t>ционном взаимодействии при предоставлении муниципальных услуг, подключенных к защищенной сети передачи данных системы межведомственного электронного взаимодействия.</w:t>
            </w:r>
          </w:p>
        </w:tc>
        <w:tc>
          <w:tcPr>
            <w:tcW w:w="0" w:type="auto"/>
          </w:tcPr>
          <w:p w:rsidR="009D1439" w:rsidRPr="009D1439" w:rsidRDefault="009D1439" w:rsidP="009D1439">
            <w:pPr>
              <w:pStyle w:val="aff0"/>
              <w:snapToGrid w:val="0"/>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проценты</w:t>
            </w:r>
          </w:p>
        </w:tc>
        <w:tc>
          <w:tcPr>
            <w:tcW w:w="0" w:type="auto"/>
            <w:vAlign w:val="center"/>
          </w:tcPr>
          <w:p w:rsidR="009D1439" w:rsidRPr="009D1439" w:rsidRDefault="009D1439" w:rsidP="009D1439">
            <w:pPr>
              <w:pStyle w:val="aff0"/>
              <w:snapToGrid w:val="0"/>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10</w:t>
            </w:r>
          </w:p>
        </w:tc>
        <w:tc>
          <w:tcPr>
            <w:tcW w:w="0" w:type="auto"/>
            <w:vAlign w:val="center"/>
          </w:tcPr>
          <w:p w:rsidR="009D1439" w:rsidRPr="009D1439" w:rsidRDefault="009D1439" w:rsidP="009D1439">
            <w:pPr>
              <w:pStyle w:val="aff0"/>
              <w:snapToGrid w:val="0"/>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w:t>
            </w:r>
          </w:p>
        </w:tc>
        <w:tc>
          <w:tcPr>
            <w:tcW w:w="0" w:type="auto"/>
            <w:vAlign w:val="center"/>
          </w:tcPr>
          <w:p w:rsidR="009D1439" w:rsidRPr="009D1439" w:rsidRDefault="009D1439" w:rsidP="009D1439">
            <w:pPr>
              <w:pStyle w:val="aff0"/>
              <w:snapToGrid w:val="0"/>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50</w:t>
            </w:r>
          </w:p>
        </w:tc>
        <w:tc>
          <w:tcPr>
            <w:tcW w:w="0" w:type="auto"/>
            <w:vAlign w:val="center"/>
          </w:tcPr>
          <w:p w:rsidR="009D1439" w:rsidRPr="009D1439" w:rsidRDefault="009D1439" w:rsidP="009D1439">
            <w:pPr>
              <w:pStyle w:val="aff0"/>
              <w:snapToGrid w:val="0"/>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70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80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90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95</w:t>
            </w:r>
          </w:p>
        </w:tc>
      </w:tr>
      <w:tr w:rsidR="009D1439" w:rsidRPr="009D1439" w:rsidTr="001D2037">
        <w:trPr>
          <w:cantSplit/>
        </w:trPr>
        <w:tc>
          <w:tcPr>
            <w:tcW w:w="0" w:type="auto"/>
          </w:tcPr>
          <w:p w:rsidR="009D1439" w:rsidRPr="009D1439" w:rsidRDefault="009D1439" w:rsidP="009D1439">
            <w:pPr>
              <w:pStyle w:val="ConsPlusCell"/>
              <w:rPr>
                <w:rFonts w:ascii="Times New Roman" w:hAnsi="Times New Roman" w:cs="Times New Roman"/>
              </w:rPr>
            </w:pPr>
            <w:r w:rsidRPr="009D1439">
              <w:rPr>
                <w:rFonts w:ascii="Times New Roman" w:hAnsi="Times New Roman" w:cs="Times New Roman"/>
              </w:rPr>
              <w:t>3.</w:t>
            </w:r>
          </w:p>
        </w:tc>
        <w:tc>
          <w:tcPr>
            <w:tcW w:w="0" w:type="auto"/>
          </w:tcPr>
          <w:p w:rsidR="009D1439" w:rsidRPr="009D1439" w:rsidRDefault="009D1439" w:rsidP="009D1439">
            <w:pPr>
              <w:pStyle w:val="ConsPlusNormal"/>
              <w:snapToGrid w:val="0"/>
              <w:ind w:firstLine="0"/>
              <w:jc w:val="both"/>
              <w:rPr>
                <w:rFonts w:ascii="Times New Roman" w:hAnsi="Times New Roman" w:cs="Times New Roman"/>
              </w:rPr>
            </w:pPr>
            <w:r w:rsidRPr="009D1439">
              <w:rPr>
                <w:rFonts w:ascii="Times New Roman" w:hAnsi="Times New Roman" w:cs="Times New Roman"/>
                <w:color w:val="000000"/>
              </w:rPr>
              <w:t>Доля органов</w:t>
            </w:r>
            <w:r w:rsidRPr="009D1439">
              <w:rPr>
                <w:rFonts w:ascii="Times New Roman" w:hAnsi="Times New Roman" w:cs="Times New Roman"/>
              </w:rPr>
              <w:t xml:space="preserve"> местного самоуправления и подведомственных организаций</w:t>
            </w:r>
            <w:r w:rsidRPr="009D1439">
              <w:rPr>
                <w:rFonts w:ascii="Times New Roman" w:hAnsi="Times New Roman" w:cs="Times New Roman"/>
                <w:color w:val="000000"/>
              </w:rPr>
              <w:t>, имеющих доступ к сети Интернет со скоростью не менее 5 Мбит/</w:t>
            </w:r>
            <w:proofErr w:type="gramStart"/>
            <w:r w:rsidRPr="009D1439">
              <w:rPr>
                <w:rFonts w:ascii="Times New Roman" w:hAnsi="Times New Roman" w:cs="Times New Roman"/>
                <w:color w:val="000000"/>
              </w:rPr>
              <w:t>с</w:t>
            </w:r>
            <w:proofErr w:type="gramEnd"/>
            <w:r w:rsidRPr="009D1439">
              <w:rPr>
                <w:rFonts w:ascii="Times New Roman" w:hAnsi="Times New Roman" w:cs="Times New Roman"/>
                <w:color w:val="000000"/>
              </w:rPr>
              <w:t xml:space="preserve"> и </w:t>
            </w:r>
            <w:proofErr w:type="gramStart"/>
            <w:r w:rsidRPr="009D1439">
              <w:rPr>
                <w:rFonts w:ascii="Times New Roman" w:hAnsi="Times New Roman" w:cs="Times New Roman"/>
                <w:color w:val="000000"/>
              </w:rPr>
              <w:t>без</w:t>
            </w:r>
            <w:proofErr w:type="gramEnd"/>
            <w:r w:rsidRPr="009D1439">
              <w:rPr>
                <w:rFonts w:ascii="Times New Roman" w:hAnsi="Times New Roman" w:cs="Times New Roman"/>
                <w:color w:val="000000"/>
              </w:rPr>
              <w:t xml:space="preserve"> ограничения трафика</w:t>
            </w: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проценты</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20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30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40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50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60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70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80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100</w:t>
            </w:r>
          </w:p>
        </w:tc>
      </w:tr>
      <w:tr w:rsidR="009D1439" w:rsidRPr="009D1439" w:rsidTr="001D2037">
        <w:trPr>
          <w:cantSplit/>
        </w:trPr>
        <w:tc>
          <w:tcPr>
            <w:tcW w:w="0" w:type="auto"/>
          </w:tcPr>
          <w:p w:rsidR="009D1439" w:rsidRPr="009D1439" w:rsidRDefault="009D1439" w:rsidP="009D1439">
            <w:pPr>
              <w:pStyle w:val="ConsPlusCell"/>
              <w:rPr>
                <w:rFonts w:ascii="Times New Roman" w:hAnsi="Times New Roman" w:cs="Times New Roman"/>
              </w:rPr>
            </w:pPr>
            <w:r w:rsidRPr="009D1439">
              <w:rPr>
                <w:rFonts w:ascii="Times New Roman" w:hAnsi="Times New Roman" w:cs="Times New Roman"/>
              </w:rPr>
              <w:t>4.</w:t>
            </w:r>
          </w:p>
        </w:tc>
        <w:tc>
          <w:tcPr>
            <w:tcW w:w="0" w:type="auto"/>
          </w:tcPr>
          <w:p w:rsidR="009D1439" w:rsidRPr="009D1439" w:rsidRDefault="009D1439" w:rsidP="009D1439">
            <w:pPr>
              <w:tabs>
                <w:tab w:val="left" w:pos="360"/>
              </w:tabs>
              <w:snapToGrid w:val="0"/>
              <w:spacing w:after="0" w:line="240" w:lineRule="auto"/>
              <w:rPr>
                <w:rFonts w:ascii="Times New Roman" w:hAnsi="Times New Roman" w:cs="Times New Roman"/>
                <w:color w:val="000000"/>
                <w:sz w:val="20"/>
                <w:szCs w:val="20"/>
              </w:rPr>
            </w:pPr>
            <w:r w:rsidRPr="009D1439">
              <w:rPr>
                <w:rFonts w:ascii="Times New Roman" w:hAnsi="Times New Roman" w:cs="Times New Roman"/>
                <w:color w:val="000000"/>
                <w:sz w:val="20"/>
                <w:szCs w:val="20"/>
              </w:rPr>
              <w:t>Обеспечение антивирусной защиты органов местного самоуправл</w:t>
            </w:r>
            <w:r w:rsidRPr="009D1439">
              <w:rPr>
                <w:rFonts w:ascii="Times New Roman" w:hAnsi="Times New Roman" w:cs="Times New Roman"/>
                <w:color w:val="000000"/>
                <w:sz w:val="20"/>
                <w:szCs w:val="20"/>
              </w:rPr>
              <w:t>е</w:t>
            </w:r>
            <w:r w:rsidRPr="009D1439">
              <w:rPr>
                <w:rFonts w:ascii="Times New Roman" w:hAnsi="Times New Roman" w:cs="Times New Roman"/>
                <w:color w:val="000000"/>
                <w:sz w:val="20"/>
                <w:szCs w:val="20"/>
              </w:rPr>
              <w:t>ния</w:t>
            </w:r>
          </w:p>
          <w:p w:rsidR="009D1439" w:rsidRPr="009D1439" w:rsidRDefault="009D1439" w:rsidP="009D1439">
            <w:pPr>
              <w:tabs>
                <w:tab w:val="left" w:pos="360"/>
              </w:tabs>
              <w:snapToGrid w:val="0"/>
              <w:spacing w:after="0" w:line="240" w:lineRule="auto"/>
              <w:rPr>
                <w:rFonts w:ascii="Times New Roman" w:hAnsi="Times New Roman" w:cs="Times New Roman"/>
                <w:sz w:val="20"/>
                <w:szCs w:val="20"/>
              </w:rPr>
            </w:pPr>
          </w:p>
        </w:tc>
        <w:tc>
          <w:tcPr>
            <w:tcW w:w="0" w:type="auto"/>
          </w:tcPr>
          <w:p w:rsidR="009D1439" w:rsidRPr="009D1439" w:rsidRDefault="009D1439" w:rsidP="009D1439">
            <w:pPr>
              <w:spacing w:after="0" w:line="240" w:lineRule="auto"/>
              <w:rPr>
                <w:rFonts w:ascii="Times New Roman" w:hAnsi="Times New Roman" w:cs="Times New Roman"/>
                <w:sz w:val="20"/>
                <w:szCs w:val="20"/>
              </w:rPr>
            </w:pPr>
            <w:r w:rsidRPr="009D1439">
              <w:rPr>
                <w:rFonts w:ascii="Times New Roman" w:hAnsi="Times New Roman" w:cs="Times New Roman"/>
                <w:sz w:val="20"/>
                <w:szCs w:val="20"/>
              </w:rPr>
              <w:t>проценты</w:t>
            </w:r>
          </w:p>
        </w:tc>
        <w:tc>
          <w:tcPr>
            <w:tcW w:w="0" w:type="auto"/>
            <w:vAlign w:val="center"/>
          </w:tcPr>
          <w:p w:rsidR="009D1439" w:rsidRPr="009D1439" w:rsidRDefault="009D1439" w:rsidP="009D1439">
            <w:pPr>
              <w:snapToGrid w:val="0"/>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70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80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85</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90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95</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100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100</w:t>
            </w:r>
          </w:p>
        </w:tc>
        <w:tc>
          <w:tcPr>
            <w:tcW w:w="0" w:type="auto"/>
            <w:vAlign w:val="center"/>
          </w:tcPr>
          <w:p w:rsidR="009D1439" w:rsidRPr="009D1439" w:rsidRDefault="009D1439" w:rsidP="009D1439">
            <w:pPr>
              <w:spacing w:after="0" w:line="240" w:lineRule="auto"/>
              <w:jc w:val="center"/>
              <w:rPr>
                <w:rFonts w:ascii="Times New Roman" w:hAnsi="Times New Roman" w:cs="Times New Roman"/>
                <w:sz w:val="20"/>
                <w:szCs w:val="20"/>
              </w:rPr>
            </w:pPr>
            <w:r w:rsidRPr="009D1439">
              <w:rPr>
                <w:rFonts w:ascii="Times New Roman" w:hAnsi="Times New Roman" w:cs="Times New Roman"/>
                <w:sz w:val="20"/>
                <w:szCs w:val="20"/>
              </w:rPr>
              <w:t>100</w:t>
            </w:r>
          </w:p>
        </w:tc>
      </w:tr>
    </w:tbl>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1F2D13" w:rsidRDefault="001F2D13" w:rsidP="00022775">
      <w:pPr>
        <w:spacing w:after="0" w:line="240" w:lineRule="auto"/>
        <w:rPr>
          <w:rFonts w:ascii="Times New Roman" w:hAnsi="Times New Roman" w:cs="Times New Roman"/>
          <w:sz w:val="20"/>
          <w:szCs w:val="20"/>
          <w:lang w:eastAsia="ru-RU"/>
        </w:rPr>
      </w:pPr>
    </w:p>
    <w:p w:rsidR="009C5B66" w:rsidRPr="00022775" w:rsidRDefault="009C5B66" w:rsidP="00022775">
      <w:pPr>
        <w:spacing w:after="0" w:line="240" w:lineRule="auto"/>
        <w:rPr>
          <w:rFonts w:ascii="Times New Roman" w:hAnsi="Times New Roman" w:cs="Times New Roman"/>
          <w:sz w:val="20"/>
          <w:szCs w:val="20"/>
          <w:lang w:eastAsia="ru-RU"/>
        </w:rPr>
      </w:pPr>
    </w:p>
    <w:p w:rsidR="009C5B66" w:rsidRPr="00022775" w:rsidRDefault="009C5B66" w:rsidP="00022775">
      <w:pPr>
        <w:spacing w:after="0" w:line="240" w:lineRule="auto"/>
        <w:rPr>
          <w:rFonts w:ascii="Times New Roman" w:hAnsi="Times New Roman" w:cs="Times New Roman"/>
          <w:sz w:val="20"/>
          <w:szCs w:val="20"/>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9C5B66" w:rsidRDefault="009C5B66" w:rsidP="0027791F">
      <w:pPr>
        <w:spacing w:after="0" w:line="240" w:lineRule="auto"/>
        <w:rPr>
          <w:rFonts w:ascii="Times New Roman" w:hAnsi="Times New Roman"/>
          <w:sz w:val="24"/>
          <w:szCs w:val="24"/>
          <w:lang w:eastAsia="ru-RU"/>
        </w:rPr>
      </w:pPr>
    </w:p>
    <w:p w:rsidR="0027791F" w:rsidRDefault="0027791F"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022775" w:rsidRDefault="00022775" w:rsidP="0027791F">
      <w:pPr>
        <w:spacing w:after="0" w:line="240" w:lineRule="auto"/>
        <w:rPr>
          <w:rFonts w:ascii="Times New Roman" w:hAnsi="Times New Roman"/>
          <w:sz w:val="24"/>
          <w:szCs w:val="24"/>
          <w:lang w:eastAsia="ru-RU"/>
        </w:rPr>
      </w:pPr>
    </w:p>
    <w:p w:rsidR="0027791F" w:rsidRPr="004639F6" w:rsidRDefault="0027791F" w:rsidP="0027791F">
      <w:pPr>
        <w:rPr>
          <w:rFonts w:ascii="Times New Roman" w:hAnsi="Times New Roman" w:cs="Times New Roman"/>
          <w:sz w:val="24"/>
          <w:szCs w:val="24"/>
        </w:rPr>
      </w:pPr>
    </w:p>
    <w:sectPr w:rsidR="0027791F" w:rsidRPr="004639F6" w:rsidSect="0027791F">
      <w:pgSz w:w="15840" w:h="12240" w:orient="landscape"/>
      <w:pgMar w:top="851" w:right="113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0B" w:rsidRDefault="0004480B">
      <w:pPr>
        <w:spacing w:after="0" w:line="240" w:lineRule="auto"/>
      </w:pPr>
      <w:r>
        <w:separator/>
      </w:r>
    </w:p>
  </w:endnote>
  <w:endnote w:type="continuationSeparator" w:id="0">
    <w:p w:rsidR="0004480B" w:rsidRDefault="00044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E" w:rsidRDefault="00651A4E">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E" w:rsidRDefault="00651A4E">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4E" w:rsidRDefault="00651A4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0B" w:rsidRDefault="0004480B">
      <w:pPr>
        <w:spacing w:after="0" w:line="240" w:lineRule="auto"/>
      </w:pPr>
      <w:r>
        <w:separator/>
      </w:r>
    </w:p>
  </w:footnote>
  <w:footnote w:type="continuationSeparator" w:id="0">
    <w:p w:rsidR="0004480B" w:rsidRDefault="0004480B">
      <w:pPr>
        <w:spacing w:after="0" w:line="240" w:lineRule="auto"/>
      </w:pPr>
      <w:r>
        <w:continuationSeparator/>
      </w:r>
    </w:p>
  </w:footnote>
  <w:footnote w:id="1">
    <w:p w:rsidR="00651A4E" w:rsidRDefault="00651A4E" w:rsidP="00A97EE7">
      <w:pPr>
        <w:pStyle w:val="aff4"/>
      </w:pPr>
      <w:r w:rsidRPr="005F798A">
        <w:rPr>
          <w:rStyle w:val="aff6"/>
          <w:sz w:val="16"/>
          <w:szCs w:val="16"/>
        </w:rPr>
        <w:footnoteRef/>
      </w:r>
      <w:r w:rsidRPr="005F798A">
        <w:rPr>
          <w:sz w:val="16"/>
          <w:szCs w:val="16"/>
        </w:rPr>
        <w:t xml:space="preserve"> В расчете использованы данные о численности жителей района  по состоянию на 1 января 2013 года.</w:t>
      </w:r>
    </w:p>
  </w:footnote>
  <w:footnote w:id="2">
    <w:p w:rsidR="00651A4E" w:rsidRDefault="00651A4E" w:rsidP="00831E3E">
      <w:pPr>
        <w:pStyle w:val="aff4"/>
      </w:pPr>
      <w:r>
        <w:rPr>
          <w:rStyle w:val="aff6"/>
        </w:rPr>
        <w:footnoteRef/>
      </w:r>
      <w:r>
        <w:t xml:space="preserve"> В расчете использованы данные о численности жителей района  по состоянию на 1 января 2013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991681"/>
      <w:docPartObj>
        <w:docPartGallery w:val="Page Numbers (Top of Page)"/>
        <w:docPartUnique/>
      </w:docPartObj>
    </w:sdtPr>
    <w:sdtEndPr/>
    <w:sdtContent>
      <w:p w:rsidR="00651A4E" w:rsidRDefault="00651A4E">
        <w:pPr>
          <w:pStyle w:val="af6"/>
          <w:jc w:val="center"/>
        </w:pPr>
        <w:r>
          <w:fldChar w:fldCharType="begin"/>
        </w:r>
        <w:r>
          <w:instrText>PAGE   \* MERGEFORMAT</w:instrText>
        </w:r>
        <w:r>
          <w:fldChar w:fldCharType="separate"/>
        </w:r>
        <w:r w:rsidR="004B0740">
          <w:rPr>
            <w:noProof/>
          </w:rPr>
          <w:t>147</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b/>
        <w:bCs/>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decimal"/>
      <w:lvlText w:val="%1)"/>
      <w:lvlJc w:val="left"/>
      <w:pPr>
        <w:tabs>
          <w:tab w:val="num" w:pos="0"/>
        </w:tabs>
        <w:ind w:left="1440" w:hanging="360"/>
      </w:pPr>
      <w:rPr>
        <w:b/>
        <w:bCs/>
      </w:rPr>
    </w:lvl>
    <w:lvl w:ilvl="1">
      <w:start w:val="1"/>
      <w:numFmt w:val="lowerLetter"/>
      <w:lvlText w:val="%2."/>
      <w:lvlJc w:val="left"/>
      <w:pPr>
        <w:tabs>
          <w:tab w:val="num" w:pos="0"/>
        </w:tabs>
        <w:ind w:left="2160" w:hanging="360"/>
      </w:pPr>
      <w:rPr>
        <w:b/>
        <w:bCs/>
        <w:color w:val="00000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4"/>
    <w:multiLevelType w:val="multilevel"/>
    <w:tmpl w:val="00000004"/>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1429"/>
        </w:tabs>
        <w:ind w:left="0" w:firstLine="0"/>
      </w:pPr>
      <w:rPr>
        <w:rFonts w:ascii="Times New Roman" w:hAnsi="Times New Roman" w:cs="Symbol"/>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5">
    <w:nsid w:val="00000006"/>
    <w:multiLevelType w:val="multilevel"/>
    <w:tmpl w:val="00000006"/>
    <w:name w:val="WW8Num6"/>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bullet"/>
      <w:lvlText w:val="o"/>
      <w:lvlJc w:val="left"/>
      <w:pPr>
        <w:tabs>
          <w:tab w:val="num" w:pos="2149"/>
        </w:tabs>
        <w:ind w:left="2149" w:hanging="360"/>
      </w:pPr>
      <w:rPr>
        <w:rFonts w:ascii="Courier New" w:hAnsi="Courier New" w:cs="Times New Roman"/>
      </w:rPr>
    </w:lvl>
    <w:lvl w:ilvl="2">
      <w:start w:val="1"/>
      <w:numFmt w:val="bullet"/>
      <w:lvlText w:val=""/>
      <w:lvlJc w:val="left"/>
      <w:pPr>
        <w:tabs>
          <w:tab w:val="num" w:pos="2869"/>
        </w:tabs>
        <w:ind w:left="2869" w:hanging="360"/>
      </w:pPr>
      <w:rPr>
        <w:rFonts w:ascii="Wingdings" w:hAnsi="Wingdings" w:cs="Wingdings"/>
      </w:rPr>
    </w:lvl>
    <w:lvl w:ilvl="3">
      <w:start w:val="1"/>
      <w:numFmt w:val="bullet"/>
      <w:lvlText w:val=""/>
      <w:lvlJc w:val="left"/>
      <w:pPr>
        <w:tabs>
          <w:tab w:val="num" w:pos="3589"/>
        </w:tabs>
        <w:ind w:left="3589" w:hanging="360"/>
      </w:pPr>
      <w:rPr>
        <w:rFonts w:ascii="Symbol" w:hAnsi="Symbol" w:cs="Symbol"/>
      </w:rPr>
    </w:lvl>
    <w:lvl w:ilvl="4">
      <w:start w:val="1"/>
      <w:numFmt w:val="bullet"/>
      <w:lvlText w:val="o"/>
      <w:lvlJc w:val="left"/>
      <w:pPr>
        <w:tabs>
          <w:tab w:val="num" w:pos="4309"/>
        </w:tabs>
        <w:ind w:left="4309" w:hanging="360"/>
      </w:pPr>
      <w:rPr>
        <w:rFonts w:ascii="Courier New" w:hAnsi="Courier New" w:cs="Times New Roman"/>
      </w:rPr>
    </w:lvl>
    <w:lvl w:ilvl="5">
      <w:start w:val="1"/>
      <w:numFmt w:val="bullet"/>
      <w:lvlText w:val=""/>
      <w:lvlJc w:val="left"/>
      <w:pPr>
        <w:tabs>
          <w:tab w:val="num" w:pos="5029"/>
        </w:tabs>
        <w:ind w:left="5029" w:hanging="360"/>
      </w:pPr>
      <w:rPr>
        <w:rFonts w:ascii="Wingdings" w:hAnsi="Wingdings" w:cs="Wingdings"/>
      </w:rPr>
    </w:lvl>
    <w:lvl w:ilvl="6">
      <w:start w:val="1"/>
      <w:numFmt w:val="bullet"/>
      <w:lvlText w:val=""/>
      <w:lvlJc w:val="left"/>
      <w:pPr>
        <w:tabs>
          <w:tab w:val="num" w:pos="5749"/>
        </w:tabs>
        <w:ind w:left="5749" w:hanging="360"/>
      </w:pPr>
      <w:rPr>
        <w:rFonts w:ascii="Symbol" w:hAnsi="Symbol" w:cs="Symbol"/>
      </w:rPr>
    </w:lvl>
    <w:lvl w:ilvl="7">
      <w:start w:val="1"/>
      <w:numFmt w:val="bullet"/>
      <w:lvlText w:val="o"/>
      <w:lvlJc w:val="left"/>
      <w:pPr>
        <w:tabs>
          <w:tab w:val="num" w:pos="6469"/>
        </w:tabs>
        <w:ind w:left="6469" w:hanging="360"/>
      </w:pPr>
      <w:rPr>
        <w:rFonts w:ascii="Courier New" w:hAnsi="Courier New" w:cs="Times New Roman"/>
      </w:rPr>
    </w:lvl>
    <w:lvl w:ilvl="8">
      <w:start w:val="1"/>
      <w:numFmt w:val="bullet"/>
      <w:lvlText w:val=""/>
      <w:lvlJc w:val="left"/>
      <w:pPr>
        <w:tabs>
          <w:tab w:val="num" w:pos="7189"/>
        </w:tabs>
        <w:ind w:left="7189" w:hanging="360"/>
      </w:pPr>
      <w:rPr>
        <w:rFonts w:ascii="Wingdings" w:hAnsi="Wingdings" w:cs="Wingdings"/>
      </w:rPr>
    </w:lvl>
  </w:abstractNum>
  <w:abstractNum w:abstractNumId="6">
    <w:nsid w:val="00000007"/>
    <w:multiLevelType w:val="multilevel"/>
    <w:tmpl w:val="00000007"/>
    <w:name w:val="WW8Num7"/>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decimal"/>
      <w:lvlText w:val="%1.%2."/>
      <w:lvlJc w:val="left"/>
      <w:pPr>
        <w:tabs>
          <w:tab w:val="num" w:pos="1549"/>
        </w:tabs>
        <w:ind w:left="0" w:firstLine="0"/>
      </w:pPr>
      <w:rPr>
        <w:rFonts w:cs="Times New Roman"/>
      </w:rPr>
    </w:lvl>
    <w:lvl w:ilvl="2">
      <w:start w:val="1"/>
      <w:numFmt w:val="decimal"/>
      <w:lvlText w:val="%1.%2.%3."/>
      <w:lvlJc w:val="left"/>
      <w:pPr>
        <w:tabs>
          <w:tab w:val="num" w:pos="178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214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40"/>
        </w:tabs>
        <w:ind w:left="0" w:firstLine="0"/>
      </w:pPr>
      <w:rPr>
        <w:rFonts w:ascii="Symbol" w:hAnsi="Symbol" w:cs="Symbol"/>
      </w:rPr>
    </w:lvl>
    <w:lvl w:ilvl="1">
      <w:start w:val="1"/>
      <w:numFmt w:val="lowerLetter"/>
      <w:lvlText w:val="%2."/>
      <w:lvlJc w:val="left"/>
      <w:pPr>
        <w:tabs>
          <w:tab w:val="num" w:pos="2160"/>
        </w:tabs>
        <w:ind w:left="0" w:firstLine="0"/>
      </w:pPr>
      <w:rPr>
        <w:rFonts w:ascii="Symbol" w:hAnsi="Symbol" w:cs="Symbol"/>
      </w:rPr>
    </w:lvl>
    <w:lvl w:ilvl="2">
      <w:start w:val="1"/>
      <w:numFmt w:val="lowerRoman"/>
      <w:lvlText w:val="%3."/>
      <w:lvlJc w:val="left"/>
      <w:pPr>
        <w:tabs>
          <w:tab w:val="num" w:pos="2880"/>
        </w:tabs>
        <w:ind w:left="0" w:firstLine="0"/>
      </w:pPr>
      <w:rPr>
        <w:rFonts w:ascii="Symbol" w:hAnsi="Symbol" w:cs="Symbol"/>
      </w:rPr>
    </w:lvl>
    <w:lvl w:ilvl="3">
      <w:start w:val="1"/>
      <w:numFmt w:val="decimal"/>
      <w:lvlText w:val="%4."/>
      <w:lvlJc w:val="left"/>
      <w:pPr>
        <w:tabs>
          <w:tab w:val="num" w:pos="3600"/>
        </w:tabs>
        <w:ind w:left="0" w:firstLine="0"/>
      </w:pPr>
      <w:rPr>
        <w:rFonts w:ascii="Symbol" w:hAnsi="Symbol" w:cs="Symbol"/>
      </w:rPr>
    </w:lvl>
    <w:lvl w:ilvl="4">
      <w:start w:val="1"/>
      <w:numFmt w:val="lowerLetter"/>
      <w:lvlText w:val="%5."/>
      <w:lvlJc w:val="left"/>
      <w:pPr>
        <w:tabs>
          <w:tab w:val="num" w:pos="4320"/>
        </w:tabs>
        <w:ind w:left="0" w:firstLine="0"/>
      </w:pPr>
      <w:rPr>
        <w:rFonts w:ascii="Symbol" w:hAnsi="Symbol" w:cs="Symbol"/>
      </w:rPr>
    </w:lvl>
    <w:lvl w:ilvl="5">
      <w:start w:val="1"/>
      <w:numFmt w:val="lowerRoman"/>
      <w:lvlText w:val="%6."/>
      <w:lvlJc w:val="left"/>
      <w:pPr>
        <w:tabs>
          <w:tab w:val="num" w:pos="5040"/>
        </w:tabs>
        <w:ind w:left="0" w:firstLine="0"/>
      </w:pPr>
      <w:rPr>
        <w:rFonts w:ascii="Symbol" w:hAnsi="Symbol" w:cs="Symbol"/>
      </w:rPr>
    </w:lvl>
    <w:lvl w:ilvl="6">
      <w:start w:val="1"/>
      <w:numFmt w:val="decimal"/>
      <w:lvlText w:val="%7."/>
      <w:lvlJc w:val="left"/>
      <w:pPr>
        <w:tabs>
          <w:tab w:val="num" w:pos="5760"/>
        </w:tabs>
        <w:ind w:left="0" w:firstLine="0"/>
      </w:pPr>
      <w:rPr>
        <w:rFonts w:ascii="Symbol" w:hAnsi="Symbol" w:cs="Symbol"/>
      </w:rPr>
    </w:lvl>
    <w:lvl w:ilvl="7">
      <w:start w:val="1"/>
      <w:numFmt w:val="lowerLetter"/>
      <w:lvlText w:val="%8."/>
      <w:lvlJc w:val="left"/>
      <w:pPr>
        <w:tabs>
          <w:tab w:val="num" w:pos="6480"/>
        </w:tabs>
        <w:ind w:left="0" w:firstLine="0"/>
      </w:pPr>
      <w:rPr>
        <w:rFonts w:ascii="Symbol" w:hAnsi="Symbol" w:cs="Symbol"/>
      </w:rPr>
    </w:lvl>
    <w:lvl w:ilvl="8">
      <w:start w:val="1"/>
      <w:numFmt w:val="lowerRoman"/>
      <w:lvlText w:val="%9."/>
      <w:lvlJc w:val="left"/>
      <w:pPr>
        <w:tabs>
          <w:tab w:val="num" w:pos="7200"/>
        </w:tabs>
        <w:ind w:left="0" w:firstLine="0"/>
      </w:pPr>
      <w:rPr>
        <w:rFonts w:ascii="Symbol" w:hAnsi="Symbol" w:cs="Symbol"/>
      </w:rPr>
    </w:lvl>
  </w:abstractNum>
  <w:abstractNum w:abstractNumId="8">
    <w:nsid w:val="00000009"/>
    <w:multiLevelType w:val="multilevel"/>
    <w:tmpl w:val="00000009"/>
    <w:name w:val="WW8Num9"/>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9">
    <w:nsid w:val="0000000B"/>
    <w:multiLevelType w:val="multilevel"/>
    <w:tmpl w:val="0000000B"/>
    <w:name w:val="WW8Num13"/>
    <w:lvl w:ilvl="0">
      <w:start w:val="1"/>
      <w:numFmt w:val="bullet"/>
      <w:lvlText w:val="-"/>
      <w:lvlJc w:val="left"/>
      <w:pPr>
        <w:tabs>
          <w:tab w:val="num" w:pos="720"/>
        </w:tabs>
        <w:ind w:left="720" w:hanging="360"/>
      </w:pPr>
      <w:rPr>
        <w:rFonts w:ascii="Times New Roman" w:hAnsi="Times New Roman" w:cs="Times New Roman"/>
        <w:color w:val="000000"/>
      </w:rPr>
    </w:lvl>
    <w:lvl w:ilvl="1">
      <w:start w:val="1"/>
      <w:numFmt w:val="bullet"/>
      <w:lvlText w:val="o"/>
      <w:lvlJc w:val="left"/>
      <w:pPr>
        <w:tabs>
          <w:tab w:val="num" w:pos="1440"/>
        </w:tabs>
        <w:ind w:left="1440" w:hanging="360"/>
      </w:pPr>
      <w:rPr>
        <w:rFonts w:ascii="Courier New" w:hAnsi="Courier New" w:cs="Wingdings"/>
        <w:sz w:val="18"/>
        <w:szCs w:val="18"/>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Wingdings"/>
        <w:sz w:val="18"/>
        <w:szCs w:val="18"/>
      </w:rPr>
    </w:lvl>
    <w:lvl w:ilvl="5">
      <w:start w:val="1"/>
      <w:numFmt w:val="bullet"/>
      <w:lvlText w:val=""/>
      <w:lvlJc w:val="left"/>
      <w:pPr>
        <w:tabs>
          <w:tab w:val="num" w:pos="4320"/>
        </w:tabs>
        <w:ind w:left="4320" w:hanging="360"/>
      </w:pPr>
      <w:rPr>
        <w:rFonts w:ascii="Wingdings" w:hAnsi="Wingdings" w:cs="Wingdings"/>
        <w:sz w:val="18"/>
        <w:szCs w:val="18"/>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Wingdings"/>
        <w:sz w:val="18"/>
        <w:szCs w:val="18"/>
      </w:rPr>
    </w:lvl>
    <w:lvl w:ilvl="8">
      <w:start w:val="1"/>
      <w:numFmt w:val="bullet"/>
      <w:lvlText w:val=""/>
      <w:lvlJc w:val="left"/>
      <w:pPr>
        <w:tabs>
          <w:tab w:val="num" w:pos="6480"/>
        </w:tabs>
        <w:ind w:left="6480" w:hanging="360"/>
      </w:pPr>
      <w:rPr>
        <w:rFonts w:ascii="Wingdings" w:hAnsi="Wingdings" w:cs="Wingdings"/>
        <w:sz w:val="18"/>
        <w:szCs w:val="18"/>
      </w:rPr>
    </w:lvl>
  </w:abstractNum>
  <w:abstractNum w:abstractNumId="10">
    <w:nsid w:val="0000000C"/>
    <w:multiLevelType w:val="multilevel"/>
    <w:tmpl w:val="0000000C"/>
    <w:name w:val="WW8Num12"/>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880"/>
        </w:tabs>
        <w:ind w:left="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3600"/>
        </w:tabs>
        <w:ind w:left="0" w:firstLine="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4320"/>
        </w:tabs>
        <w:ind w:left="0" w:firstLine="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5040"/>
        </w:tabs>
        <w:ind w:left="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760"/>
        </w:tabs>
        <w:ind w:left="0" w:firstLine="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6480"/>
        </w:tabs>
        <w:ind w:left="0" w:firstLine="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7200"/>
        </w:tabs>
        <w:ind w:left="0" w:firstLine="0"/>
      </w:pPr>
      <w:rPr>
        <w:rFonts w:ascii="Times New Roman" w:eastAsia="Times New Roman" w:hAnsi="Times New Roman" w:cs="Times New Roman"/>
        <w:b w:val="0"/>
        <w:bCs w:val="0"/>
        <w:i w:val="0"/>
        <w:iCs w:val="0"/>
        <w:sz w:val="24"/>
        <w:szCs w:val="24"/>
      </w:rPr>
    </w:lvl>
  </w:abstractNum>
  <w:abstractNum w:abstractNumId="11">
    <w:nsid w:val="0000000F"/>
    <w:multiLevelType w:val="multilevel"/>
    <w:tmpl w:val="0000000F"/>
    <w:name w:val="WW8Num15"/>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cs="Times New Roman"/>
      </w:rPr>
    </w:lvl>
    <w:lvl w:ilvl="2">
      <w:start w:val="1"/>
      <w:numFmt w:val="lowerRoman"/>
      <w:lvlText w:val="%3."/>
      <w:lvlJc w:val="left"/>
      <w:pPr>
        <w:tabs>
          <w:tab w:val="num" w:pos="2880"/>
        </w:tabs>
        <w:ind w:left="0" w:firstLine="0"/>
      </w:pPr>
      <w:rPr>
        <w:rFonts w:cs="Times New Roman"/>
      </w:rPr>
    </w:lvl>
    <w:lvl w:ilvl="3">
      <w:start w:val="1"/>
      <w:numFmt w:val="decimal"/>
      <w:lvlText w:val="%4."/>
      <w:lvlJc w:val="left"/>
      <w:pPr>
        <w:tabs>
          <w:tab w:val="num" w:pos="3600"/>
        </w:tabs>
        <w:ind w:left="0" w:firstLine="0"/>
      </w:pPr>
      <w:rPr>
        <w:rFonts w:cs="Times New Roman"/>
      </w:rPr>
    </w:lvl>
    <w:lvl w:ilvl="4">
      <w:start w:val="1"/>
      <w:numFmt w:val="lowerLetter"/>
      <w:lvlText w:val="%5."/>
      <w:lvlJc w:val="left"/>
      <w:pPr>
        <w:tabs>
          <w:tab w:val="num" w:pos="4320"/>
        </w:tabs>
        <w:ind w:left="0" w:firstLine="0"/>
      </w:pPr>
      <w:rPr>
        <w:rFonts w:cs="Times New Roman"/>
      </w:rPr>
    </w:lvl>
    <w:lvl w:ilvl="5">
      <w:start w:val="1"/>
      <w:numFmt w:val="lowerRoman"/>
      <w:lvlText w:val="%6."/>
      <w:lvlJc w:val="left"/>
      <w:pPr>
        <w:tabs>
          <w:tab w:val="num" w:pos="5040"/>
        </w:tabs>
        <w:ind w:left="0" w:firstLine="0"/>
      </w:pPr>
      <w:rPr>
        <w:rFonts w:cs="Times New Roman"/>
      </w:rPr>
    </w:lvl>
    <w:lvl w:ilvl="6">
      <w:start w:val="1"/>
      <w:numFmt w:val="decimal"/>
      <w:lvlText w:val="%7."/>
      <w:lvlJc w:val="left"/>
      <w:pPr>
        <w:tabs>
          <w:tab w:val="num" w:pos="5760"/>
        </w:tabs>
        <w:ind w:left="0" w:firstLine="0"/>
      </w:pPr>
      <w:rPr>
        <w:rFonts w:cs="Times New Roman"/>
      </w:rPr>
    </w:lvl>
    <w:lvl w:ilvl="7">
      <w:start w:val="1"/>
      <w:numFmt w:val="lowerLetter"/>
      <w:lvlText w:val="%8."/>
      <w:lvlJc w:val="left"/>
      <w:pPr>
        <w:tabs>
          <w:tab w:val="num" w:pos="6480"/>
        </w:tabs>
        <w:ind w:left="0" w:firstLine="0"/>
      </w:pPr>
      <w:rPr>
        <w:rFonts w:cs="Times New Roman"/>
      </w:rPr>
    </w:lvl>
    <w:lvl w:ilvl="8">
      <w:start w:val="1"/>
      <w:numFmt w:val="lowerRoman"/>
      <w:lvlText w:val="%9."/>
      <w:lvlJc w:val="left"/>
      <w:pPr>
        <w:tabs>
          <w:tab w:val="num" w:pos="7200"/>
        </w:tabs>
        <w:ind w:left="0" w:firstLine="0"/>
      </w:pPr>
      <w:rPr>
        <w:rFonts w:cs="Times New Roman"/>
      </w:rPr>
    </w:lvl>
  </w:abstractNum>
  <w:abstractNum w:abstractNumId="12">
    <w:nsid w:val="00000010"/>
    <w:multiLevelType w:val="multilevel"/>
    <w:tmpl w:val="00000010"/>
    <w:name w:val="WW8Num16"/>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49"/>
        </w:tabs>
        <w:ind w:left="0" w:firstLine="0"/>
      </w:pPr>
      <w:rPr>
        <w:rFonts w:cs="Times New Roman"/>
      </w:rPr>
    </w:lvl>
    <w:lvl w:ilvl="2">
      <w:start w:val="1"/>
      <w:numFmt w:val="lowerRoman"/>
      <w:lvlText w:val="%3."/>
      <w:lvlJc w:val="left"/>
      <w:pPr>
        <w:tabs>
          <w:tab w:val="num" w:pos="2869"/>
        </w:tabs>
        <w:ind w:left="0" w:firstLine="0"/>
      </w:pPr>
      <w:rPr>
        <w:rFonts w:cs="Times New Roman"/>
      </w:rPr>
    </w:lvl>
    <w:lvl w:ilvl="3">
      <w:start w:val="1"/>
      <w:numFmt w:val="decimal"/>
      <w:lvlText w:val="%4."/>
      <w:lvlJc w:val="left"/>
      <w:pPr>
        <w:tabs>
          <w:tab w:val="num" w:pos="3589"/>
        </w:tabs>
        <w:ind w:left="0" w:firstLine="0"/>
      </w:pPr>
      <w:rPr>
        <w:rFonts w:cs="Times New Roman"/>
      </w:rPr>
    </w:lvl>
    <w:lvl w:ilvl="4">
      <w:start w:val="1"/>
      <w:numFmt w:val="lowerLetter"/>
      <w:lvlText w:val="%5."/>
      <w:lvlJc w:val="left"/>
      <w:pPr>
        <w:tabs>
          <w:tab w:val="num" w:pos="4309"/>
        </w:tabs>
        <w:ind w:left="0" w:firstLine="0"/>
      </w:pPr>
      <w:rPr>
        <w:rFonts w:cs="Times New Roman"/>
      </w:rPr>
    </w:lvl>
    <w:lvl w:ilvl="5">
      <w:start w:val="1"/>
      <w:numFmt w:val="lowerRoman"/>
      <w:lvlText w:val="%6."/>
      <w:lvlJc w:val="left"/>
      <w:pPr>
        <w:tabs>
          <w:tab w:val="num" w:pos="5029"/>
        </w:tabs>
        <w:ind w:left="0" w:firstLine="0"/>
      </w:pPr>
      <w:rPr>
        <w:rFonts w:cs="Times New Roman"/>
      </w:rPr>
    </w:lvl>
    <w:lvl w:ilvl="6">
      <w:start w:val="1"/>
      <w:numFmt w:val="decimal"/>
      <w:lvlText w:val="%7."/>
      <w:lvlJc w:val="left"/>
      <w:pPr>
        <w:tabs>
          <w:tab w:val="num" w:pos="5749"/>
        </w:tabs>
        <w:ind w:left="0" w:firstLine="0"/>
      </w:pPr>
      <w:rPr>
        <w:rFonts w:cs="Times New Roman"/>
      </w:rPr>
    </w:lvl>
    <w:lvl w:ilvl="7">
      <w:start w:val="1"/>
      <w:numFmt w:val="lowerLetter"/>
      <w:lvlText w:val="%8."/>
      <w:lvlJc w:val="left"/>
      <w:pPr>
        <w:tabs>
          <w:tab w:val="num" w:pos="6469"/>
        </w:tabs>
        <w:ind w:left="0" w:firstLine="0"/>
      </w:pPr>
      <w:rPr>
        <w:rFonts w:cs="Times New Roman"/>
      </w:rPr>
    </w:lvl>
    <w:lvl w:ilvl="8">
      <w:start w:val="1"/>
      <w:numFmt w:val="lowerRoman"/>
      <w:lvlText w:val="%9."/>
      <w:lvlJc w:val="left"/>
      <w:pPr>
        <w:tabs>
          <w:tab w:val="num" w:pos="7189"/>
        </w:tabs>
        <w:ind w:left="0" w:firstLine="0"/>
      </w:pPr>
      <w:rPr>
        <w:rFonts w:cs="Times New Roman"/>
      </w:rPr>
    </w:lvl>
  </w:abstractNum>
  <w:abstractNum w:abstractNumId="13">
    <w:nsid w:val="00000011"/>
    <w:multiLevelType w:val="multilevel"/>
    <w:tmpl w:val="00000011"/>
    <w:name w:val="WW8Num17"/>
    <w:lvl w:ilvl="0">
      <w:start w:val="1"/>
      <w:numFmt w:val="decimal"/>
      <w:lvlText w:val="%1)"/>
      <w:lvlJc w:val="left"/>
      <w:pPr>
        <w:tabs>
          <w:tab w:val="num" w:pos="1069"/>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1789"/>
        </w:tabs>
        <w:ind w:left="0" w:firstLine="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509"/>
        </w:tabs>
        <w:ind w:left="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3229"/>
        </w:tabs>
        <w:ind w:left="0" w:firstLine="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3949"/>
        </w:tabs>
        <w:ind w:left="0" w:firstLine="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4669"/>
        </w:tabs>
        <w:ind w:left="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389"/>
        </w:tabs>
        <w:ind w:left="0" w:firstLine="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6109"/>
        </w:tabs>
        <w:ind w:left="0" w:firstLine="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6829"/>
        </w:tabs>
        <w:ind w:left="0" w:firstLine="0"/>
      </w:pPr>
      <w:rPr>
        <w:rFonts w:ascii="Times New Roman" w:eastAsia="Times New Roman" w:hAnsi="Times New Roman" w:cs="Times New Roman"/>
        <w:b w:val="0"/>
        <w:bCs w:val="0"/>
        <w:i w:val="0"/>
        <w:iCs w:val="0"/>
        <w:sz w:val="24"/>
        <w:szCs w:val="24"/>
      </w:rPr>
    </w:lvl>
  </w:abstractNum>
  <w:abstractNum w:abstractNumId="14">
    <w:nsid w:val="00000012"/>
    <w:multiLevelType w:val="multilevel"/>
    <w:tmpl w:val="00000012"/>
    <w:name w:val="WW8Num18"/>
    <w:lvl w:ilvl="0">
      <w:start w:val="1"/>
      <w:numFmt w:val="decimal"/>
      <w:lvlText w:val="%1)"/>
      <w:lvlJc w:val="left"/>
      <w:pPr>
        <w:tabs>
          <w:tab w:val="num" w:pos="1429"/>
        </w:tabs>
        <w:ind w:left="0" w:firstLine="0"/>
      </w:pPr>
      <w:rPr>
        <w:rFonts w:cs="Times New Roman"/>
        <w:sz w:val="24"/>
        <w:szCs w:val="24"/>
      </w:rPr>
    </w:lvl>
    <w:lvl w:ilvl="1">
      <w:start w:val="1"/>
      <w:numFmt w:val="lowerLetter"/>
      <w:lvlText w:val="%2."/>
      <w:lvlJc w:val="left"/>
      <w:pPr>
        <w:tabs>
          <w:tab w:val="num" w:pos="2149"/>
        </w:tabs>
        <w:ind w:left="0" w:firstLine="0"/>
      </w:pPr>
      <w:rPr>
        <w:rFonts w:cs="Times New Roman"/>
        <w:sz w:val="24"/>
        <w:szCs w:val="24"/>
      </w:rPr>
    </w:lvl>
    <w:lvl w:ilvl="2">
      <w:start w:val="1"/>
      <w:numFmt w:val="lowerRoman"/>
      <w:lvlText w:val="%3."/>
      <w:lvlJc w:val="left"/>
      <w:pPr>
        <w:tabs>
          <w:tab w:val="num" w:pos="2869"/>
        </w:tabs>
        <w:ind w:left="0" w:firstLine="0"/>
      </w:pPr>
      <w:rPr>
        <w:rFonts w:cs="Times New Roman"/>
        <w:sz w:val="24"/>
        <w:szCs w:val="24"/>
      </w:rPr>
    </w:lvl>
    <w:lvl w:ilvl="3">
      <w:start w:val="1"/>
      <w:numFmt w:val="decimal"/>
      <w:lvlText w:val="%4."/>
      <w:lvlJc w:val="left"/>
      <w:pPr>
        <w:tabs>
          <w:tab w:val="num" w:pos="3589"/>
        </w:tabs>
        <w:ind w:left="0" w:firstLine="0"/>
      </w:pPr>
      <w:rPr>
        <w:rFonts w:cs="Times New Roman"/>
        <w:sz w:val="24"/>
        <w:szCs w:val="24"/>
      </w:rPr>
    </w:lvl>
    <w:lvl w:ilvl="4">
      <w:start w:val="1"/>
      <w:numFmt w:val="lowerLetter"/>
      <w:lvlText w:val="%5."/>
      <w:lvlJc w:val="left"/>
      <w:pPr>
        <w:tabs>
          <w:tab w:val="num" w:pos="4309"/>
        </w:tabs>
        <w:ind w:left="0" w:firstLine="0"/>
      </w:pPr>
      <w:rPr>
        <w:rFonts w:cs="Times New Roman"/>
        <w:sz w:val="24"/>
        <w:szCs w:val="24"/>
      </w:rPr>
    </w:lvl>
    <w:lvl w:ilvl="5">
      <w:start w:val="1"/>
      <w:numFmt w:val="lowerRoman"/>
      <w:lvlText w:val="%6."/>
      <w:lvlJc w:val="left"/>
      <w:pPr>
        <w:tabs>
          <w:tab w:val="num" w:pos="5029"/>
        </w:tabs>
        <w:ind w:left="0" w:firstLine="0"/>
      </w:pPr>
      <w:rPr>
        <w:rFonts w:cs="Times New Roman"/>
        <w:sz w:val="24"/>
        <w:szCs w:val="24"/>
      </w:rPr>
    </w:lvl>
    <w:lvl w:ilvl="6">
      <w:start w:val="1"/>
      <w:numFmt w:val="decimal"/>
      <w:lvlText w:val="%7."/>
      <w:lvlJc w:val="left"/>
      <w:pPr>
        <w:tabs>
          <w:tab w:val="num" w:pos="5749"/>
        </w:tabs>
        <w:ind w:left="0" w:firstLine="0"/>
      </w:pPr>
      <w:rPr>
        <w:rFonts w:cs="Times New Roman"/>
        <w:sz w:val="24"/>
        <w:szCs w:val="24"/>
      </w:rPr>
    </w:lvl>
    <w:lvl w:ilvl="7">
      <w:start w:val="1"/>
      <w:numFmt w:val="lowerLetter"/>
      <w:lvlText w:val="%8."/>
      <w:lvlJc w:val="left"/>
      <w:pPr>
        <w:tabs>
          <w:tab w:val="num" w:pos="6469"/>
        </w:tabs>
        <w:ind w:left="0" w:firstLine="0"/>
      </w:pPr>
      <w:rPr>
        <w:rFonts w:cs="Times New Roman"/>
        <w:sz w:val="24"/>
        <w:szCs w:val="24"/>
      </w:rPr>
    </w:lvl>
    <w:lvl w:ilvl="8">
      <w:start w:val="1"/>
      <w:numFmt w:val="lowerRoman"/>
      <w:lvlText w:val="%9."/>
      <w:lvlJc w:val="left"/>
      <w:pPr>
        <w:tabs>
          <w:tab w:val="num" w:pos="7189"/>
        </w:tabs>
        <w:ind w:left="0" w:firstLine="0"/>
      </w:pPr>
      <w:rPr>
        <w:rFonts w:cs="Times New Roman"/>
        <w:sz w:val="24"/>
        <w:szCs w:val="24"/>
      </w:rPr>
    </w:lvl>
  </w:abstractNum>
  <w:abstractNum w:abstractNumId="15">
    <w:nsid w:val="00000015"/>
    <w:multiLevelType w:val="multilevel"/>
    <w:tmpl w:val="00000015"/>
    <w:name w:val="WW8Num21"/>
    <w:lvl w:ilvl="0">
      <w:start w:val="1"/>
      <w:numFmt w:val="decimal"/>
      <w:lvlText w:val="%1)"/>
      <w:lvlJc w:val="left"/>
      <w:pPr>
        <w:tabs>
          <w:tab w:val="num" w:pos="150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220"/>
        </w:tabs>
        <w:ind w:left="0" w:firstLine="0"/>
      </w:pPr>
      <w:rPr>
        <w:rFonts w:cs="Times New Roman"/>
      </w:rPr>
    </w:lvl>
    <w:lvl w:ilvl="2">
      <w:start w:val="1"/>
      <w:numFmt w:val="lowerRoman"/>
      <w:lvlText w:val="%3."/>
      <w:lvlJc w:val="left"/>
      <w:pPr>
        <w:tabs>
          <w:tab w:val="num" w:pos="2940"/>
        </w:tabs>
        <w:ind w:left="0" w:firstLine="0"/>
      </w:pPr>
      <w:rPr>
        <w:rFonts w:cs="Times New Roman"/>
      </w:rPr>
    </w:lvl>
    <w:lvl w:ilvl="3">
      <w:start w:val="1"/>
      <w:numFmt w:val="decimal"/>
      <w:lvlText w:val="%4."/>
      <w:lvlJc w:val="left"/>
      <w:pPr>
        <w:tabs>
          <w:tab w:val="num" w:pos="3660"/>
        </w:tabs>
        <w:ind w:left="0" w:firstLine="0"/>
      </w:pPr>
      <w:rPr>
        <w:rFonts w:cs="Times New Roman"/>
      </w:rPr>
    </w:lvl>
    <w:lvl w:ilvl="4">
      <w:start w:val="1"/>
      <w:numFmt w:val="lowerLetter"/>
      <w:lvlText w:val="%5."/>
      <w:lvlJc w:val="left"/>
      <w:pPr>
        <w:tabs>
          <w:tab w:val="num" w:pos="4380"/>
        </w:tabs>
        <w:ind w:left="0" w:firstLine="0"/>
      </w:pPr>
      <w:rPr>
        <w:rFonts w:cs="Times New Roman"/>
      </w:rPr>
    </w:lvl>
    <w:lvl w:ilvl="5">
      <w:start w:val="1"/>
      <w:numFmt w:val="lowerRoman"/>
      <w:lvlText w:val="%6."/>
      <w:lvlJc w:val="left"/>
      <w:pPr>
        <w:tabs>
          <w:tab w:val="num" w:pos="5100"/>
        </w:tabs>
        <w:ind w:left="0" w:firstLine="0"/>
      </w:pPr>
      <w:rPr>
        <w:rFonts w:cs="Times New Roman"/>
      </w:rPr>
    </w:lvl>
    <w:lvl w:ilvl="6">
      <w:start w:val="1"/>
      <w:numFmt w:val="decimal"/>
      <w:lvlText w:val="%7."/>
      <w:lvlJc w:val="left"/>
      <w:pPr>
        <w:tabs>
          <w:tab w:val="num" w:pos="5820"/>
        </w:tabs>
        <w:ind w:left="0" w:firstLine="0"/>
      </w:pPr>
      <w:rPr>
        <w:rFonts w:cs="Times New Roman"/>
      </w:rPr>
    </w:lvl>
    <w:lvl w:ilvl="7">
      <w:start w:val="1"/>
      <w:numFmt w:val="lowerLetter"/>
      <w:lvlText w:val="%8."/>
      <w:lvlJc w:val="left"/>
      <w:pPr>
        <w:tabs>
          <w:tab w:val="num" w:pos="6540"/>
        </w:tabs>
        <w:ind w:left="0" w:firstLine="0"/>
      </w:pPr>
      <w:rPr>
        <w:rFonts w:cs="Times New Roman"/>
      </w:rPr>
    </w:lvl>
    <w:lvl w:ilvl="8">
      <w:start w:val="1"/>
      <w:numFmt w:val="lowerRoman"/>
      <w:lvlText w:val="%9."/>
      <w:lvlJc w:val="left"/>
      <w:pPr>
        <w:tabs>
          <w:tab w:val="num" w:pos="7260"/>
        </w:tabs>
        <w:ind w:left="0" w:firstLine="0"/>
      </w:pPr>
      <w:rPr>
        <w:rFonts w:cs="Times New Roman"/>
      </w:rPr>
    </w:lvl>
  </w:abstractNum>
  <w:abstractNum w:abstractNumId="16">
    <w:nsid w:val="00000016"/>
    <w:multiLevelType w:val="multilevel"/>
    <w:tmpl w:val="00000016"/>
    <w:name w:val="WW8Num22"/>
    <w:lvl w:ilvl="0">
      <w:start w:val="1"/>
      <w:numFmt w:val="decimal"/>
      <w:lvlText w:val="%1)"/>
      <w:lvlJc w:val="left"/>
      <w:pPr>
        <w:tabs>
          <w:tab w:val="num" w:pos="1429"/>
        </w:tabs>
        <w:ind w:left="0" w:firstLine="0"/>
      </w:pPr>
      <w:rPr>
        <w:rFonts w:ascii="Times New Roman" w:eastAsia="Times New Roman" w:hAnsi="Times New Roman" w:cs="Times New Roman"/>
        <w:b w:val="0"/>
        <w:bCs w:val="0"/>
        <w:i w:val="0"/>
        <w:iCs w:val="0"/>
        <w:sz w:val="24"/>
        <w:szCs w:val="24"/>
      </w:rPr>
    </w:lvl>
    <w:lvl w:ilvl="1">
      <w:start w:val="1"/>
      <w:numFmt w:val="decimal"/>
      <w:lvlText w:val="%1.%2."/>
      <w:lvlJc w:val="left"/>
      <w:pPr>
        <w:tabs>
          <w:tab w:val="num" w:pos="1549"/>
        </w:tabs>
        <w:ind w:left="0" w:firstLine="0"/>
      </w:pPr>
      <w:rPr>
        <w:rFonts w:cs="Times New Roman"/>
      </w:rPr>
    </w:lvl>
    <w:lvl w:ilvl="2">
      <w:start w:val="1"/>
      <w:numFmt w:val="decimal"/>
      <w:lvlText w:val="%1.%2.%3."/>
      <w:lvlJc w:val="left"/>
      <w:pPr>
        <w:tabs>
          <w:tab w:val="num" w:pos="1789"/>
        </w:tabs>
        <w:ind w:left="0" w:firstLine="0"/>
      </w:pPr>
      <w:rPr>
        <w:rFonts w:cs="Times New Roman"/>
      </w:rPr>
    </w:lvl>
    <w:lvl w:ilvl="3">
      <w:start w:val="1"/>
      <w:numFmt w:val="decimal"/>
      <w:lvlText w:val="%1.%2.%3.%4."/>
      <w:lvlJc w:val="left"/>
      <w:pPr>
        <w:tabs>
          <w:tab w:val="num" w:pos="1789"/>
        </w:tabs>
        <w:ind w:left="0" w:firstLine="0"/>
      </w:pPr>
      <w:rPr>
        <w:rFonts w:cs="Times New Roman"/>
      </w:rPr>
    </w:lvl>
    <w:lvl w:ilvl="4">
      <w:start w:val="1"/>
      <w:numFmt w:val="decimal"/>
      <w:lvlText w:val="%1.%2.%3.%4.%5."/>
      <w:lvlJc w:val="left"/>
      <w:pPr>
        <w:tabs>
          <w:tab w:val="num" w:pos="2149"/>
        </w:tabs>
        <w:ind w:left="0" w:firstLine="0"/>
      </w:pPr>
      <w:rPr>
        <w:rFonts w:cs="Times New Roman"/>
      </w:rPr>
    </w:lvl>
    <w:lvl w:ilvl="5">
      <w:start w:val="1"/>
      <w:numFmt w:val="decimal"/>
      <w:lvlText w:val="%1.%2.%3.%4.%5.%6."/>
      <w:lvlJc w:val="left"/>
      <w:pPr>
        <w:tabs>
          <w:tab w:val="num" w:pos="2149"/>
        </w:tabs>
        <w:ind w:left="0" w:firstLine="0"/>
      </w:pPr>
      <w:rPr>
        <w:rFonts w:cs="Times New Roman"/>
      </w:rPr>
    </w:lvl>
    <w:lvl w:ilvl="6">
      <w:start w:val="1"/>
      <w:numFmt w:val="decimal"/>
      <w:lvlText w:val="%1.%2.%3.%4.%5.%6.%7."/>
      <w:lvlJc w:val="left"/>
      <w:pPr>
        <w:tabs>
          <w:tab w:val="num" w:pos="2509"/>
        </w:tabs>
        <w:ind w:left="0" w:firstLine="0"/>
      </w:pPr>
      <w:rPr>
        <w:rFonts w:cs="Times New Roman"/>
      </w:rPr>
    </w:lvl>
    <w:lvl w:ilvl="7">
      <w:start w:val="1"/>
      <w:numFmt w:val="decimal"/>
      <w:lvlText w:val="%1.%2.%3.%4.%5.%6.%7.%8."/>
      <w:lvlJc w:val="left"/>
      <w:pPr>
        <w:tabs>
          <w:tab w:val="num" w:pos="2509"/>
        </w:tabs>
        <w:ind w:left="0" w:firstLine="0"/>
      </w:pPr>
      <w:rPr>
        <w:rFonts w:cs="Times New Roman"/>
      </w:rPr>
    </w:lvl>
    <w:lvl w:ilvl="8">
      <w:start w:val="1"/>
      <w:numFmt w:val="decimal"/>
      <w:lvlText w:val="%1.%2.%3.%4.%5.%6.%7.%8.%9."/>
      <w:lvlJc w:val="left"/>
      <w:pPr>
        <w:tabs>
          <w:tab w:val="num" w:pos="2869"/>
        </w:tabs>
        <w:ind w:left="0" w:firstLine="0"/>
      </w:pPr>
      <w:rPr>
        <w:rFonts w:cs="Times New Roman"/>
      </w:rPr>
    </w:lvl>
  </w:abstractNum>
  <w:abstractNum w:abstractNumId="17">
    <w:nsid w:val="00000017"/>
    <w:multiLevelType w:val="multilevel"/>
    <w:tmpl w:val="00000017"/>
    <w:name w:val="WW8Num23"/>
    <w:lvl w:ilvl="0">
      <w:start w:val="1"/>
      <w:numFmt w:val="decimal"/>
      <w:lvlText w:val="%1)"/>
      <w:lvlJc w:val="left"/>
      <w:pPr>
        <w:tabs>
          <w:tab w:val="num" w:pos="1440"/>
        </w:tabs>
        <w:ind w:left="0" w:firstLine="0"/>
      </w:pPr>
      <w:rPr>
        <w:rFonts w:ascii="Times New Roman" w:eastAsia="Times New Roman" w:hAnsi="Times New Roman" w:cs="Times New Roman"/>
        <w:b w:val="0"/>
        <w:bCs w:val="0"/>
        <w:i w:val="0"/>
        <w:iCs w:val="0"/>
        <w:sz w:val="24"/>
        <w:szCs w:val="24"/>
      </w:rPr>
    </w:lvl>
    <w:lvl w:ilvl="1">
      <w:start w:val="1"/>
      <w:numFmt w:val="lowerLetter"/>
      <w:lvlText w:val="%2."/>
      <w:lvlJc w:val="left"/>
      <w:pPr>
        <w:tabs>
          <w:tab w:val="num" w:pos="2160"/>
        </w:tabs>
        <w:ind w:left="0" w:firstLine="0"/>
      </w:pPr>
      <w:rPr>
        <w:rFonts w:ascii="Times New Roman" w:eastAsia="Times New Roman" w:hAnsi="Times New Roman" w:cs="Times New Roman"/>
        <w:b w:val="0"/>
        <w:bCs w:val="0"/>
        <w:i w:val="0"/>
        <w:iCs w:val="0"/>
        <w:sz w:val="24"/>
        <w:szCs w:val="24"/>
      </w:rPr>
    </w:lvl>
    <w:lvl w:ilvl="2">
      <w:start w:val="1"/>
      <w:numFmt w:val="lowerRoman"/>
      <w:lvlText w:val="%3."/>
      <w:lvlJc w:val="left"/>
      <w:pPr>
        <w:tabs>
          <w:tab w:val="num" w:pos="2880"/>
        </w:tabs>
        <w:ind w:left="0" w:firstLine="0"/>
      </w:pPr>
      <w:rPr>
        <w:rFonts w:ascii="Times New Roman" w:eastAsia="Times New Roman" w:hAnsi="Times New Roman" w:cs="Times New Roman"/>
        <w:b w:val="0"/>
        <w:bCs w:val="0"/>
        <w:i w:val="0"/>
        <w:iCs w:val="0"/>
        <w:sz w:val="24"/>
        <w:szCs w:val="24"/>
      </w:rPr>
    </w:lvl>
    <w:lvl w:ilvl="3">
      <w:start w:val="1"/>
      <w:numFmt w:val="decimal"/>
      <w:lvlText w:val="%4."/>
      <w:lvlJc w:val="left"/>
      <w:pPr>
        <w:tabs>
          <w:tab w:val="num" w:pos="3600"/>
        </w:tabs>
        <w:ind w:left="0" w:firstLine="0"/>
      </w:pPr>
      <w:rPr>
        <w:rFonts w:ascii="Times New Roman" w:eastAsia="Times New Roman" w:hAnsi="Times New Roman" w:cs="Times New Roman"/>
        <w:b w:val="0"/>
        <w:bCs w:val="0"/>
        <w:i w:val="0"/>
        <w:iCs w:val="0"/>
        <w:sz w:val="24"/>
        <w:szCs w:val="24"/>
      </w:rPr>
    </w:lvl>
    <w:lvl w:ilvl="4">
      <w:start w:val="1"/>
      <w:numFmt w:val="lowerLetter"/>
      <w:lvlText w:val="%5."/>
      <w:lvlJc w:val="left"/>
      <w:pPr>
        <w:tabs>
          <w:tab w:val="num" w:pos="4320"/>
        </w:tabs>
        <w:ind w:left="0" w:firstLine="0"/>
      </w:pPr>
      <w:rPr>
        <w:rFonts w:ascii="Times New Roman" w:eastAsia="Times New Roman" w:hAnsi="Times New Roman" w:cs="Times New Roman"/>
        <w:b w:val="0"/>
        <w:bCs w:val="0"/>
        <w:i w:val="0"/>
        <w:iCs w:val="0"/>
        <w:sz w:val="24"/>
        <w:szCs w:val="24"/>
      </w:rPr>
    </w:lvl>
    <w:lvl w:ilvl="5">
      <w:start w:val="1"/>
      <w:numFmt w:val="lowerRoman"/>
      <w:lvlText w:val="%6."/>
      <w:lvlJc w:val="left"/>
      <w:pPr>
        <w:tabs>
          <w:tab w:val="num" w:pos="5040"/>
        </w:tabs>
        <w:ind w:left="0" w:firstLine="0"/>
      </w:pPr>
      <w:rPr>
        <w:rFonts w:ascii="Times New Roman" w:eastAsia="Times New Roman" w:hAnsi="Times New Roman" w:cs="Times New Roman"/>
        <w:b w:val="0"/>
        <w:bCs w:val="0"/>
        <w:i w:val="0"/>
        <w:iCs w:val="0"/>
        <w:sz w:val="24"/>
        <w:szCs w:val="24"/>
      </w:rPr>
    </w:lvl>
    <w:lvl w:ilvl="6">
      <w:start w:val="1"/>
      <w:numFmt w:val="decimal"/>
      <w:lvlText w:val="%7."/>
      <w:lvlJc w:val="left"/>
      <w:pPr>
        <w:tabs>
          <w:tab w:val="num" w:pos="5760"/>
        </w:tabs>
        <w:ind w:left="0" w:firstLine="0"/>
      </w:pPr>
      <w:rPr>
        <w:rFonts w:ascii="Times New Roman" w:eastAsia="Times New Roman" w:hAnsi="Times New Roman" w:cs="Times New Roman"/>
        <w:b w:val="0"/>
        <w:bCs w:val="0"/>
        <w:i w:val="0"/>
        <w:iCs w:val="0"/>
        <w:sz w:val="24"/>
        <w:szCs w:val="24"/>
      </w:rPr>
    </w:lvl>
    <w:lvl w:ilvl="7">
      <w:start w:val="1"/>
      <w:numFmt w:val="lowerLetter"/>
      <w:lvlText w:val="%8."/>
      <w:lvlJc w:val="left"/>
      <w:pPr>
        <w:tabs>
          <w:tab w:val="num" w:pos="6480"/>
        </w:tabs>
        <w:ind w:left="0" w:firstLine="0"/>
      </w:pPr>
      <w:rPr>
        <w:rFonts w:ascii="Times New Roman" w:eastAsia="Times New Roman" w:hAnsi="Times New Roman" w:cs="Times New Roman"/>
        <w:b w:val="0"/>
        <w:bCs w:val="0"/>
        <w:i w:val="0"/>
        <w:iCs w:val="0"/>
        <w:sz w:val="24"/>
        <w:szCs w:val="24"/>
      </w:rPr>
    </w:lvl>
    <w:lvl w:ilvl="8">
      <w:start w:val="1"/>
      <w:numFmt w:val="lowerRoman"/>
      <w:lvlText w:val="%9."/>
      <w:lvlJc w:val="left"/>
      <w:pPr>
        <w:tabs>
          <w:tab w:val="num" w:pos="7200"/>
        </w:tabs>
        <w:ind w:left="0" w:firstLine="0"/>
      </w:pPr>
      <w:rPr>
        <w:rFonts w:ascii="Times New Roman" w:eastAsia="Times New Roman" w:hAnsi="Times New Roman" w:cs="Times New Roman"/>
        <w:b w:val="0"/>
        <w:bCs w:val="0"/>
        <w:i w:val="0"/>
        <w:iCs w:val="0"/>
        <w:sz w:val="24"/>
        <w:szCs w:val="24"/>
      </w:rPr>
    </w:lvl>
  </w:abstractNum>
  <w:abstractNum w:abstractNumId="18">
    <w:nsid w:val="00000018"/>
    <w:multiLevelType w:val="multilevel"/>
    <w:tmpl w:val="00000018"/>
    <w:name w:val="WW8Num24"/>
    <w:lvl w:ilvl="0">
      <w:start w:val="1"/>
      <w:numFmt w:val="decimal"/>
      <w:lvlText w:val="%1)"/>
      <w:lvlJc w:val="left"/>
      <w:pPr>
        <w:tabs>
          <w:tab w:val="num" w:pos="1069"/>
        </w:tabs>
        <w:ind w:left="0" w:firstLine="0"/>
      </w:pPr>
      <w:rPr>
        <w:rFonts w:cs="Times New Roman"/>
      </w:rPr>
    </w:lvl>
    <w:lvl w:ilvl="1">
      <w:start w:val="1"/>
      <w:numFmt w:val="lowerLetter"/>
      <w:lvlText w:val="%2."/>
      <w:lvlJc w:val="left"/>
      <w:pPr>
        <w:tabs>
          <w:tab w:val="num" w:pos="1789"/>
        </w:tabs>
        <w:ind w:left="0" w:firstLine="0"/>
      </w:pPr>
      <w:rPr>
        <w:rFonts w:cs="Times New Roman"/>
      </w:rPr>
    </w:lvl>
    <w:lvl w:ilvl="2">
      <w:start w:val="1"/>
      <w:numFmt w:val="lowerRoman"/>
      <w:lvlText w:val="%3."/>
      <w:lvlJc w:val="left"/>
      <w:pPr>
        <w:tabs>
          <w:tab w:val="num" w:pos="2509"/>
        </w:tabs>
        <w:ind w:left="0" w:firstLine="0"/>
      </w:pPr>
      <w:rPr>
        <w:rFonts w:cs="Times New Roman"/>
      </w:rPr>
    </w:lvl>
    <w:lvl w:ilvl="3">
      <w:start w:val="1"/>
      <w:numFmt w:val="decimal"/>
      <w:lvlText w:val="%4."/>
      <w:lvlJc w:val="left"/>
      <w:pPr>
        <w:tabs>
          <w:tab w:val="num" w:pos="3229"/>
        </w:tabs>
        <w:ind w:left="0" w:firstLine="0"/>
      </w:pPr>
      <w:rPr>
        <w:rFonts w:cs="Times New Roman"/>
      </w:rPr>
    </w:lvl>
    <w:lvl w:ilvl="4">
      <w:start w:val="1"/>
      <w:numFmt w:val="lowerLetter"/>
      <w:lvlText w:val="%5."/>
      <w:lvlJc w:val="left"/>
      <w:pPr>
        <w:tabs>
          <w:tab w:val="num" w:pos="3949"/>
        </w:tabs>
        <w:ind w:left="0" w:firstLine="0"/>
      </w:pPr>
      <w:rPr>
        <w:rFonts w:cs="Times New Roman"/>
      </w:rPr>
    </w:lvl>
    <w:lvl w:ilvl="5">
      <w:start w:val="1"/>
      <w:numFmt w:val="lowerRoman"/>
      <w:lvlText w:val="%6."/>
      <w:lvlJc w:val="left"/>
      <w:pPr>
        <w:tabs>
          <w:tab w:val="num" w:pos="4669"/>
        </w:tabs>
        <w:ind w:left="0" w:firstLine="0"/>
      </w:pPr>
      <w:rPr>
        <w:rFonts w:cs="Times New Roman"/>
      </w:rPr>
    </w:lvl>
    <w:lvl w:ilvl="6">
      <w:start w:val="1"/>
      <w:numFmt w:val="decimal"/>
      <w:lvlText w:val="%7."/>
      <w:lvlJc w:val="left"/>
      <w:pPr>
        <w:tabs>
          <w:tab w:val="num" w:pos="5389"/>
        </w:tabs>
        <w:ind w:left="0" w:firstLine="0"/>
      </w:pPr>
      <w:rPr>
        <w:rFonts w:cs="Times New Roman"/>
      </w:rPr>
    </w:lvl>
    <w:lvl w:ilvl="7">
      <w:start w:val="1"/>
      <w:numFmt w:val="lowerLetter"/>
      <w:lvlText w:val="%8."/>
      <w:lvlJc w:val="left"/>
      <w:pPr>
        <w:tabs>
          <w:tab w:val="num" w:pos="6109"/>
        </w:tabs>
        <w:ind w:left="0" w:firstLine="0"/>
      </w:pPr>
      <w:rPr>
        <w:rFonts w:cs="Times New Roman"/>
      </w:rPr>
    </w:lvl>
    <w:lvl w:ilvl="8">
      <w:start w:val="1"/>
      <w:numFmt w:val="lowerRoman"/>
      <w:lvlText w:val="%9."/>
      <w:lvlJc w:val="left"/>
      <w:pPr>
        <w:tabs>
          <w:tab w:val="num" w:pos="6829"/>
        </w:tabs>
        <w:ind w:left="0" w:firstLine="0"/>
      </w:pPr>
      <w:rPr>
        <w:rFonts w:cs="Times New Roman"/>
      </w:rPr>
    </w:lvl>
  </w:abstractNum>
  <w:abstractNum w:abstractNumId="19">
    <w:nsid w:val="0000001B"/>
    <w:multiLevelType w:val="multilevel"/>
    <w:tmpl w:val="0000001B"/>
    <w:name w:val="WW8Num27"/>
    <w:lvl w:ilvl="0">
      <w:start w:val="1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FD1F96"/>
    <w:multiLevelType w:val="hybridMultilevel"/>
    <w:tmpl w:val="568A5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0490309"/>
    <w:multiLevelType w:val="hybridMultilevel"/>
    <w:tmpl w:val="38DE0B4E"/>
    <w:lvl w:ilvl="0" w:tplc="E8C20D92">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40242AD"/>
    <w:multiLevelType w:val="multilevel"/>
    <w:tmpl w:val="FF7AAE68"/>
    <w:lvl w:ilvl="0">
      <w:start w:val="9"/>
      <w:numFmt w:val="decimal"/>
      <w:lvlText w:val="%1."/>
      <w:lvlJc w:val="left"/>
      <w:pPr>
        <w:ind w:left="720" w:hanging="360"/>
      </w:pPr>
      <w:rPr>
        <w:rFonts w:hint="default"/>
      </w:rPr>
    </w:lvl>
    <w:lvl w:ilvl="1">
      <w:start w:val="1"/>
      <w:numFmt w:val="decimal"/>
      <w:lvlText w:val="9.%2."/>
      <w:lvlJc w:val="left"/>
      <w:pPr>
        <w:ind w:left="1069" w:hanging="360"/>
      </w:pPr>
      <w:rPr>
        <w:rFonts w:ascii="Times New Roman" w:hAnsi="Times New Roman" w:cs="Times New Roman" w:hint="default"/>
      </w:rPr>
    </w:lvl>
    <w:lvl w:ilvl="2">
      <w:start w:val="1"/>
      <w:numFmt w:val="decimal"/>
      <w:lvlText w:val="9.%3."/>
      <w:lvlJc w:val="left"/>
      <w:pPr>
        <w:ind w:left="3131" w:hanging="720"/>
      </w:pPr>
      <w:rPr>
        <w:rFonts w:ascii="Times New Roman" w:hAnsi="Times New Roman" w:cs="Times New Roman"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nsid w:val="16BD048E"/>
    <w:multiLevelType w:val="hybridMultilevel"/>
    <w:tmpl w:val="CC8E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CD2D15"/>
    <w:multiLevelType w:val="multilevel"/>
    <w:tmpl w:val="F574F536"/>
    <w:lvl w:ilvl="0">
      <w:start w:val="1"/>
      <w:numFmt w:val="decimal"/>
      <w:lvlText w:val="%1."/>
      <w:lvlJc w:val="left"/>
      <w:pPr>
        <w:ind w:left="1069" w:hanging="360"/>
      </w:pPr>
      <w:rPr>
        <w:rFonts w:hint="default"/>
      </w:rPr>
    </w:lvl>
    <w:lvl w:ilvl="1">
      <w:start w:val="2"/>
      <w:numFmt w:val="decimal"/>
      <w:isLgl/>
      <w:lvlText w:val="%1.%2."/>
      <w:lvlJc w:val="left"/>
      <w:pPr>
        <w:ind w:left="1459" w:hanging="750"/>
      </w:pPr>
      <w:rPr>
        <w:rFonts w:hint="default"/>
      </w:rPr>
    </w:lvl>
    <w:lvl w:ilvl="2">
      <w:start w:val="6"/>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1B58363B"/>
    <w:multiLevelType w:val="hybridMultilevel"/>
    <w:tmpl w:val="97588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D190E24"/>
    <w:multiLevelType w:val="multilevel"/>
    <w:tmpl w:val="229414E6"/>
    <w:lvl w:ilvl="0">
      <w:start w:val="1"/>
      <w:numFmt w:val="decimal"/>
      <w:lvlText w:val="2.%1."/>
      <w:lvlJc w:val="left"/>
      <w:pPr>
        <w:ind w:left="720" w:hanging="360"/>
      </w:pPr>
      <w:rPr>
        <w:rFonts w:ascii="Times New Roman" w:hAnsi="Times New Roman" w:cs="Times New Roman"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24BD1488"/>
    <w:multiLevelType w:val="multilevel"/>
    <w:tmpl w:val="A6A44AF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hint="default"/>
      </w:rPr>
    </w:lvl>
    <w:lvl w:ilvl="8" w:tentative="1">
      <w:start w:val="1"/>
      <w:numFmt w:val="bullet"/>
      <w:lvlText w:val=""/>
      <w:lvlJc w:val="left"/>
      <w:pPr>
        <w:ind w:left="7189" w:hanging="360"/>
      </w:pPr>
      <w:rPr>
        <w:rFonts w:ascii="Wingdings" w:hAnsi="Wingdings" w:hint="default"/>
      </w:rPr>
    </w:lvl>
  </w:abstractNum>
  <w:abstractNum w:abstractNumId="31">
    <w:nsid w:val="258514D4"/>
    <w:multiLevelType w:val="multilevel"/>
    <w:tmpl w:val="0419001D"/>
    <w:styleLink w:val="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61B2208"/>
    <w:multiLevelType w:val="hybridMultilevel"/>
    <w:tmpl w:val="A04068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9BC4FC5"/>
    <w:multiLevelType w:val="hybridMultilevel"/>
    <w:tmpl w:val="568A5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8C7969"/>
    <w:multiLevelType w:val="hybridMultilevel"/>
    <w:tmpl w:val="0348565A"/>
    <w:lvl w:ilvl="0" w:tplc="B390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497F92"/>
    <w:multiLevelType w:val="hybridMultilevel"/>
    <w:tmpl w:val="358CC08E"/>
    <w:lvl w:ilvl="0" w:tplc="F8543F7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1937FFD"/>
    <w:multiLevelType w:val="hybridMultilevel"/>
    <w:tmpl w:val="DFAA386C"/>
    <w:lvl w:ilvl="0" w:tplc="6242DA2C">
      <w:start w:val="1"/>
      <w:numFmt w:val="decimal"/>
      <w:lvlText w:val="%1."/>
      <w:lvlJc w:val="left"/>
      <w:pPr>
        <w:ind w:left="39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ACE1D9E"/>
    <w:multiLevelType w:val="multilevel"/>
    <w:tmpl w:val="D5944EF6"/>
    <w:lvl w:ilvl="0">
      <w:start w:val="1"/>
      <w:numFmt w:val="decimal"/>
      <w:pStyle w:val="1"/>
      <w:lvlText w:val="%1."/>
      <w:lvlJc w:val="right"/>
      <w:pPr>
        <w:ind w:left="502" w:hanging="360"/>
      </w:pPr>
      <w:rPr>
        <w:rFonts w:cs="Times New Roman" w:hint="default"/>
      </w:rPr>
    </w:lvl>
    <w:lvl w:ilvl="1">
      <w:start w:val="1"/>
      <w:numFmt w:val="decimal"/>
      <w:isLgl/>
      <w:lvlText w:val="%1.%2."/>
      <w:lvlJc w:val="left"/>
      <w:pPr>
        <w:ind w:left="928" w:hanging="360"/>
      </w:pPr>
      <w:rPr>
        <w:rFonts w:cs="Times New Roman" w:hint="default"/>
        <w:i w:val="0"/>
      </w:rPr>
    </w:lvl>
    <w:lvl w:ilvl="2">
      <w:start w:val="1"/>
      <w:numFmt w:val="decimal"/>
      <w:isLgl/>
      <w:lvlText w:val="%3)"/>
      <w:lvlJc w:val="left"/>
      <w:pPr>
        <w:ind w:left="1430" w:hanging="720"/>
      </w:pPr>
      <w:rPr>
        <w:rFonts w:ascii="Times New Roman" w:eastAsia="Times New Roman" w:hAnsi="Times New Roman"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8">
    <w:nsid w:val="3FF54C8E"/>
    <w:multiLevelType w:val="singleLevel"/>
    <w:tmpl w:val="0419000F"/>
    <w:lvl w:ilvl="0">
      <w:start w:val="1"/>
      <w:numFmt w:val="decimal"/>
      <w:lvlText w:val="%1."/>
      <w:lvlJc w:val="left"/>
      <w:pPr>
        <w:tabs>
          <w:tab w:val="num" w:pos="360"/>
        </w:tabs>
        <w:ind w:left="360" w:hanging="360"/>
      </w:pPr>
    </w:lvl>
  </w:abstractNum>
  <w:abstractNum w:abstractNumId="39">
    <w:nsid w:val="40EC64BF"/>
    <w:multiLevelType w:val="hybridMultilevel"/>
    <w:tmpl w:val="565C953A"/>
    <w:lvl w:ilvl="0" w:tplc="606C9AF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44594A70"/>
    <w:multiLevelType w:val="multilevel"/>
    <w:tmpl w:val="C7C20B4C"/>
    <w:lvl w:ilvl="0">
      <w:start w:val="9"/>
      <w:numFmt w:val="decimal"/>
      <w:lvlText w:val="%1."/>
      <w:lvlJc w:val="left"/>
      <w:pPr>
        <w:tabs>
          <w:tab w:val="num" w:pos="645"/>
        </w:tabs>
        <w:ind w:left="645" w:hanging="645"/>
      </w:pPr>
      <w:rPr>
        <w:rFonts w:hint="default"/>
        <w:b/>
      </w:rPr>
    </w:lvl>
    <w:lvl w:ilvl="1">
      <w:start w:val="2"/>
      <w:numFmt w:val="decimal"/>
      <w:lvlText w:val="%1.%2."/>
      <w:lvlJc w:val="left"/>
      <w:pPr>
        <w:tabs>
          <w:tab w:val="num" w:pos="900"/>
        </w:tabs>
        <w:ind w:left="900" w:hanging="720"/>
      </w:pPr>
      <w:rPr>
        <w:rFonts w:hint="default"/>
        <w:b/>
      </w:rPr>
    </w:lvl>
    <w:lvl w:ilvl="2">
      <w:start w:val="2"/>
      <w:numFmt w:val="decimal"/>
      <w:lvlText w:val="%1.%2.%3."/>
      <w:lvlJc w:val="left"/>
      <w:pPr>
        <w:tabs>
          <w:tab w:val="num" w:pos="2340"/>
        </w:tabs>
        <w:ind w:left="2340" w:hanging="720"/>
      </w:pPr>
      <w:rPr>
        <w:rFonts w:hint="default"/>
        <w:b/>
      </w:rPr>
    </w:lvl>
    <w:lvl w:ilvl="3">
      <w:start w:val="1"/>
      <w:numFmt w:val="decimal"/>
      <w:lvlText w:val="%1.%2.%3.%4."/>
      <w:lvlJc w:val="left"/>
      <w:pPr>
        <w:tabs>
          <w:tab w:val="num" w:pos="1620"/>
        </w:tabs>
        <w:ind w:left="1620" w:hanging="108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2340"/>
        </w:tabs>
        <w:ind w:left="2340" w:hanging="1440"/>
      </w:pPr>
      <w:rPr>
        <w:rFonts w:hint="default"/>
        <w:b/>
      </w:rPr>
    </w:lvl>
    <w:lvl w:ilvl="6">
      <w:start w:val="1"/>
      <w:numFmt w:val="decimal"/>
      <w:lvlText w:val="%1.%2.%3.%4.%5.%6.%7."/>
      <w:lvlJc w:val="left"/>
      <w:pPr>
        <w:tabs>
          <w:tab w:val="num" w:pos="2880"/>
        </w:tabs>
        <w:ind w:left="2880" w:hanging="1800"/>
      </w:pPr>
      <w:rPr>
        <w:rFonts w:hint="default"/>
        <w:b/>
      </w:rPr>
    </w:lvl>
    <w:lvl w:ilvl="7">
      <w:start w:val="1"/>
      <w:numFmt w:val="decimal"/>
      <w:lvlText w:val="%1.%2.%3.%4.%5.%6.%7.%8."/>
      <w:lvlJc w:val="left"/>
      <w:pPr>
        <w:tabs>
          <w:tab w:val="num" w:pos="3060"/>
        </w:tabs>
        <w:ind w:left="3060" w:hanging="1800"/>
      </w:pPr>
      <w:rPr>
        <w:rFonts w:hint="default"/>
        <w:b/>
      </w:rPr>
    </w:lvl>
    <w:lvl w:ilvl="8">
      <w:start w:val="1"/>
      <w:numFmt w:val="decimal"/>
      <w:lvlText w:val="%1.%2.%3.%4.%5.%6.%7.%8.%9."/>
      <w:lvlJc w:val="left"/>
      <w:pPr>
        <w:tabs>
          <w:tab w:val="num" w:pos="3600"/>
        </w:tabs>
        <w:ind w:left="3600" w:hanging="2160"/>
      </w:pPr>
      <w:rPr>
        <w:rFonts w:hint="default"/>
        <w:b/>
      </w:rPr>
    </w:lvl>
  </w:abstractNum>
  <w:abstractNum w:abstractNumId="41">
    <w:nsid w:val="497011AE"/>
    <w:multiLevelType w:val="hybridMultilevel"/>
    <w:tmpl w:val="D46A7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A8B0792"/>
    <w:multiLevelType w:val="hybridMultilevel"/>
    <w:tmpl w:val="22B280BC"/>
    <w:lvl w:ilvl="0" w:tplc="B39022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A05F8"/>
    <w:multiLevelType w:val="hybridMultilevel"/>
    <w:tmpl w:val="A964CD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8400F"/>
    <w:multiLevelType w:val="hybridMultilevel"/>
    <w:tmpl w:val="3FAC3C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93349C6"/>
    <w:multiLevelType w:val="hybridMultilevel"/>
    <w:tmpl w:val="EEEEBA74"/>
    <w:lvl w:ilvl="0" w:tplc="E6EA3F76">
      <w:start w:val="1"/>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B2720D1"/>
    <w:multiLevelType w:val="hybridMultilevel"/>
    <w:tmpl w:val="717C3218"/>
    <w:lvl w:ilvl="0" w:tplc="2D7EBB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31B5450"/>
    <w:multiLevelType w:val="hybridMultilevel"/>
    <w:tmpl w:val="975888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B1858FB"/>
    <w:multiLevelType w:val="hybridMultilevel"/>
    <w:tmpl w:val="E7DEAEA2"/>
    <w:lvl w:ilvl="0" w:tplc="5044D618">
      <w:start w:val="1"/>
      <w:numFmt w:val="decimal"/>
      <w:lvlText w:val="%1."/>
      <w:lvlJc w:val="left"/>
      <w:pPr>
        <w:tabs>
          <w:tab w:val="num" w:pos="1050"/>
        </w:tabs>
        <w:ind w:left="1050" w:hanging="690"/>
      </w:pPr>
      <w:rPr>
        <w:rFonts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C833E29"/>
    <w:multiLevelType w:val="hybridMultilevel"/>
    <w:tmpl w:val="E646C1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DA70191"/>
    <w:multiLevelType w:val="hybridMultilevel"/>
    <w:tmpl w:val="9EFA58FE"/>
    <w:lvl w:ilvl="0" w:tplc="2D7EBB2C">
      <w:start w:val="1"/>
      <w:numFmt w:val="bullet"/>
      <w:lvlText w:val=""/>
      <w:lvlJc w:val="left"/>
      <w:pPr>
        <w:tabs>
          <w:tab w:val="num" w:pos="3600"/>
        </w:tabs>
        <w:ind w:left="3600" w:hanging="360"/>
      </w:pPr>
      <w:rPr>
        <w:rFonts w:ascii="Symbol" w:hAnsi="Symbol" w:hint="default"/>
      </w:rPr>
    </w:lvl>
    <w:lvl w:ilvl="1" w:tplc="04190011">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71F04952"/>
    <w:multiLevelType w:val="multilevel"/>
    <w:tmpl w:val="505A26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755A572C"/>
    <w:multiLevelType w:val="multilevel"/>
    <w:tmpl w:val="ABE035BE"/>
    <w:lvl w:ilvl="0">
      <w:start w:val="1"/>
      <w:numFmt w:val="decimal"/>
      <w:lvlText w:val="%1."/>
      <w:lvlJc w:val="left"/>
      <w:pPr>
        <w:tabs>
          <w:tab w:val="num" w:pos="786"/>
        </w:tabs>
        <w:ind w:left="786" w:hanging="360"/>
      </w:pPr>
      <w:rPr>
        <w:rFonts w:hint="default"/>
        <w:b w:val="0"/>
        <w:i w:val="0"/>
        <w:spacing w:val="0"/>
        <w:w w:val="100"/>
        <w:position w:val="0"/>
        <w:sz w:val="28"/>
        <w:szCs w:val="28"/>
      </w:rPr>
    </w:lvl>
    <w:lvl w:ilvl="1">
      <w:start w:val="1"/>
      <w:numFmt w:val="decimal"/>
      <w:suff w:val="space"/>
      <w:lvlText w:val="Глава %2."/>
      <w:lvlJc w:val="left"/>
      <w:pPr>
        <w:ind w:left="792" w:hanging="432"/>
      </w:pPr>
      <w:rPr>
        <w:rFonts w:hint="default"/>
        <w:b/>
        <w:i w:val="0"/>
        <w:spacing w:val="0"/>
        <w:w w:val="100"/>
        <w:position w:val="0"/>
        <w:sz w:val="28"/>
        <w:szCs w:val="28"/>
      </w:rPr>
    </w:lvl>
    <w:lvl w:ilvl="2">
      <w:start w:val="1"/>
      <w:numFmt w:val="decimal"/>
      <w:lvlText w:val="%3."/>
      <w:lvlJc w:val="left"/>
      <w:pPr>
        <w:tabs>
          <w:tab w:val="num" w:pos="1080"/>
        </w:tabs>
        <w:ind w:left="1080" w:hanging="360"/>
      </w:pPr>
      <w:rPr>
        <w:rFonts w:hint="default"/>
        <w:b w:val="0"/>
        <w:i w:val="0"/>
        <w:spacing w:val="0"/>
        <w:w w:val="100"/>
        <w:position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3">
    <w:nsid w:val="77D2068B"/>
    <w:multiLevelType w:val="hybridMultilevel"/>
    <w:tmpl w:val="71624A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83B4590"/>
    <w:multiLevelType w:val="multilevel"/>
    <w:tmpl w:val="E9142F4C"/>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nsid w:val="7A79456A"/>
    <w:multiLevelType w:val="hybridMultilevel"/>
    <w:tmpl w:val="E47615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4"/>
  </w:num>
  <w:num w:numId="5">
    <w:abstractNumId w:val="37"/>
  </w:num>
  <w:num w:numId="6">
    <w:abstractNumId w:val="31"/>
  </w:num>
  <w:num w:numId="7">
    <w:abstractNumId w:val="38"/>
  </w:num>
  <w:num w:numId="8">
    <w:abstractNumId w:val="50"/>
  </w:num>
  <w:num w:numId="9">
    <w:abstractNumId w:val="48"/>
  </w:num>
  <w:num w:numId="10">
    <w:abstractNumId w:val="3"/>
  </w:num>
  <w:num w:numId="11">
    <w:abstractNumId w:val="32"/>
  </w:num>
  <w:num w:numId="12">
    <w:abstractNumId w:val="47"/>
  </w:num>
  <w:num w:numId="13">
    <w:abstractNumId w:val="23"/>
  </w:num>
  <w:num w:numId="14">
    <w:abstractNumId w:val="26"/>
  </w:num>
  <w:num w:numId="15">
    <w:abstractNumId w:val="28"/>
  </w:num>
  <w:num w:numId="16">
    <w:abstractNumId w:val="33"/>
  </w:num>
  <w:num w:numId="17">
    <w:abstractNumId w:val="43"/>
  </w:num>
  <w:num w:numId="18">
    <w:abstractNumId w:val="35"/>
  </w:num>
  <w:num w:numId="19">
    <w:abstractNumId w:val="39"/>
  </w:num>
  <w:num w:numId="20">
    <w:abstractNumId w:val="44"/>
  </w:num>
  <w:num w:numId="21">
    <w:abstractNumId w:val="45"/>
  </w:num>
  <w:num w:numId="22">
    <w:abstractNumId w:val="41"/>
  </w:num>
  <w:num w:numId="23">
    <w:abstractNumId w:val="51"/>
  </w:num>
  <w:num w:numId="24">
    <w:abstractNumId w:val="55"/>
  </w:num>
  <w:num w:numId="25">
    <w:abstractNumId w:val="42"/>
  </w:num>
  <w:num w:numId="26">
    <w:abstractNumId w:val="34"/>
  </w:num>
  <w:num w:numId="27">
    <w:abstractNumId w:val="29"/>
  </w:num>
  <w:num w:numId="28">
    <w:abstractNumId w:val="25"/>
  </w:num>
  <w:num w:numId="29">
    <w:abstractNumId w:val="54"/>
  </w:num>
  <w:num w:numId="30">
    <w:abstractNumId w:val="49"/>
  </w:num>
  <w:num w:numId="31">
    <w:abstractNumId w:val="53"/>
  </w:num>
  <w:num w:numId="32">
    <w:abstractNumId w:val="52"/>
  </w:num>
  <w:num w:numId="33">
    <w:abstractNumId w:val="36"/>
  </w:num>
  <w:num w:numId="34">
    <w:abstractNumId w:val="30"/>
  </w:num>
  <w:num w:numId="35">
    <w:abstractNumId w:val="46"/>
  </w:num>
  <w:num w:numId="36">
    <w:abstractNumId w:val="40"/>
  </w:num>
  <w:num w:numId="37">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proofState w:grammar="clean"/>
  <w:doNotTrackMoves/>
  <w:defaultTabStop w:val="708"/>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7EF0"/>
    <w:rsid w:val="0001570F"/>
    <w:rsid w:val="00021324"/>
    <w:rsid w:val="00022775"/>
    <w:rsid w:val="00022CF2"/>
    <w:rsid w:val="00024135"/>
    <w:rsid w:val="00025C1F"/>
    <w:rsid w:val="0004480B"/>
    <w:rsid w:val="0007683E"/>
    <w:rsid w:val="00081768"/>
    <w:rsid w:val="000864CC"/>
    <w:rsid w:val="00094403"/>
    <w:rsid w:val="000957C2"/>
    <w:rsid w:val="00095FC0"/>
    <w:rsid w:val="000A32A2"/>
    <w:rsid w:val="000B347D"/>
    <w:rsid w:val="000B6096"/>
    <w:rsid w:val="000C544D"/>
    <w:rsid w:val="000C77F5"/>
    <w:rsid w:val="000D56E4"/>
    <w:rsid w:val="000E5B41"/>
    <w:rsid w:val="000F71A7"/>
    <w:rsid w:val="000F7D1A"/>
    <w:rsid w:val="00100E9A"/>
    <w:rsid w:val="001022B0"/>
    <w:rsid w:val="00103925"/>
    <w:rsid w:val="001078CB"/>
    <w:rsid w:val="00112090"/>
    <w:rsid w:val="00116468"/>
    <w:rsid w:val="001436D1"/>
    <w:rsid w:val="00157AE4"/>
    <w:rsid w:val="00164DFF"/>
    <w:rsid w:val="0017048D"/>
    <w:rsid w:val="00176E6F"/>
    <w:rsid w:val="001832D1"/>
    <w:rsid w:val="00185536"/>
    <w:rsid w:val="001872F6"/>
    <w:rsid w:val="001B0C35"/>
    <w:rsid w:val="001B521D"/>
    <w:rsid w:val="001B67D8"/>
    <w:rsid w:val="001C7181"/>
    <w:rsid w:val="001D2037"/>
    <w:rsid w:val="001D50B3"/>
    <w:rsid w:val="001F2D13"/>
    <w:rsid w:val="001F5EC3"/>
    <w:rsid w:val="00206880"/>
    <w:rsid w:val="00221A04"/>
    <w:rsid w:val="00225BB6"/>
    <w:rsid w:val="00247A3E"/>
    <w:rsid w:val="00254C54"/>
    <w:rsid w:val="002579E3"/>
    <w:rsid w:val="002636AE"/>
    <w:rsid w:val="00270312"/>
    <w:rsid w:val="002727CA"/>
    <w:rsid w:val="0027331F"/>
    <w:rsid w:val="00276E45"/>
    <w:rsid w:val="0027791F"/>
    <w:rsid w:val="00277A47"/>
    <w:rsid w:val="00292AF2"/>
    <w:rsid w:val="002E5683"/>
    <w:rsid w:val="002E744D"/>
    <w:rsid w:val="00310378"/>
    <w:rsid w:val="003116BC"/>
    <w:rsid w:val="00323B89"/>
    <w:rsid w:val="00325024"/>
    <w:rsid w:val="00330AE9"/>
    <w:rsid w:val="00330BDA"/>
    <w:rsid w:val="003331B9"/>
    <w:rsid w:val="00355F9C"/>
    <w:rsid w:val="0035739B"/>
    <w:rsid w:val="00366314"/>
    <w:rsid w:val="00370123"/>
    <w:rsid w:val="00370871"/>
    <w:rsid w:val="00371BC7"/>
    <w:rsid w:val="00380A5C"/>
    <w:rsid w:val="003952AF"/>
    <w:rsid w:val="003A6057"/>
    <w:rsid w:val="003B1FAC"/>
    <w:rsid w:val="003D380C"/>
    <w:rsid w:val="003D6F3F"/>
    <w:rsid w:val="003E2DCC"/>
    <w:rsid w:val="003E7993"/>
    <w:rsid w:val="003F161E"/>
    <w:rsid w:val="003F39F7"/>
    <w:rsid w:val="003F708B"/>
    <w:rsid w:val="00406BFE"/>
    <w:rsid w:val="004070EA"/>
    <w:rsid w:val="00410CE1"/>
    <w:rsid w:val="004179B6"/>
    <w:rsid w:val="004406FA"/>
    <w:rsid w:val="004438C6"/>
    <w:rsid w:val="00444969"/>
    <w:rsid w:val="004540AA"/>
    <w:rsid w:val="004544C5"/>
    <w:rsid w:val="004639F6"/>
    <w:rsid w:val="0046428B"/>
    <w:rsid w:val="004642F0"/>
    <w:rsid w:val="00470990"/>
    <w:rsid w:val="0048028D"/>
    <w:rsid w:val="00480797"/>
    <w:rsid w:val="00482902"/>
    <w:rsid w:val="00486D55"/>
    <w:rsid w:val="00487B58"/>
    <w:rsid w:val="00494F68"/>
    <w:rsid w:val="004A352F"/>
    <w:rsid w:val="004A37A6"/>
    <w:rsid w:val="004A781F"/>
    <w:rsid w:val="004B0740"/>
    <w:rsid w:val="004B633B"/>
    <w:rsid w:val="004C2EDD"/>
    <w:rsid w:val="004E1A97"/>
    <w:rsid w:val="004E56CD"/>
    <w:rsid w:val="00531965"/>
    <w:rsid w:val="00531A23"/>
    <w:rsid w:val="00532816"/>
    <w:rsid w:val="005339FF"/>
    <w:rsid w:val="00537AED"/>
    <w:rsid w:val="00560F50"/>
    <w:rsid w:val="00562122"/>
    <w:rsid w:val="0057731C"/>
    <w:rsid w:val="0059604A"/>
    <w:rsid w:val="00596177"/>
    <w:rsid w:val="0059746A"/>
    <w:rsid w:val="005977B0"/>
    <w:rsid w:val="005B07E7"/>
    <w:rsid w:val="005B102D"/>
    <w:rsid w:val="005B733A"/>
    <w:rsid w:val="005C2790"/>
    <w:rsid w:val="005D7BFE"/>
    <w:rsid w:val="005E0216"/>
    <w:rsid w:val="005F798A"/>
    <w:rsid w:val="0060290D"/>
    <w:rsid w:val="00615297"/>
    <w:rsid w:val="00627EF0"/>
    <w:rsid w:val="00634B44"/>
    <w:rsid w:val="006456BD"/>
    <w:rsid w:val="00651A4E"/>
    <w:rsid w:val="006571A9"/>
    <w:rsid w:val="00661F1A"/>
    <w:rsid w:val="006902F8"/>
    <w:rsid w:val="00690555"/>
    <w:rsid w:val="006916F3"/>
    <w:rsid w:val="0069631B"/>
    <w:rsid w:val="0069664A"/>
    <w:rsid w:val="006970B2"/>
    <w:rsid w:val="006A334D"/>
    <w:rsid w:val="006A7FD0"/>
    <w:rsid w:val="006D4091"/>
    <w:rsid w:val="006E4ED9"/>
    <w:rsid w:val="006E7467"/>
    <w:rsid w:val="006F15C9"/>
    <w:rsid w:val="006F265C"/>
    <w:rsid w:val="00702660"/>
    <w:rsid w:val="00703B65"/>
    <w:rsid w:val="007040A3"/>
    <w:rsid w:val="0071148D"/>
    <w:rsid w:val="0073211F"/>
    <w:rsid w:val="0074674E"/>
    <w:rsid w:val="00747749"/>
    <w:rsid w:val="00747883"/>
    <w:rsid w:val="00747EA9"/>
    <w:rsid w:val="007505C4"/>
    <w:rsid w:val="007552CC"/>
    <w:rsid w:val="007776B6"/>
    <w:rsid w:val="00783A9D"/>
    <w:rsid w:val="0078741E"/>
    <w:rsid w:val="007A2D78"/>
    <w:rsid w:val="007B222D"/>
    <w:rsid w:val="007C03C0"/>
    <w:rsid w:val="007C428C"/>
    <w:rsid w:val="007C51B8"/>
    <w:rsid w:val="007D23E8"/>
    <w:rsid w:val="007D39A6"/>
    <w:rsid w:val="007E0210"/>
    <w:rsid w:val="007E3766"/>
    <w:rsid w:val="00801CD0"/>
    <w:rsid w:val="00806176"/>
    <w:rsid w:val="00811C2E"/>
    <w:rsid w:val="008168EB"/>
    <w:rsid w:val="00827B91"/>
    <w:rsid w:val="00831E3E"/>
    <w:rsid w:val="008347E0"/>
    <w:rsid w:val="00834F23"/>
    <w:rsid w:val="008445B5"/>
    <w:rsid w:val="00846C29"/>
    <w:rsid w:val="008537E8"/>
    <w:rsid w:val="00856429"/>
    <w:rsid w:val="00857687"/>
    <w:rsid w:val="00864297"/>
    <w:rsid w:val="00866775"/>
    <w:rsid w:val="008744A3"/>
    <w:rsid w:val="008A2401"/>
    <w:rsid w:val="008A47BF"/>
    <w:rsid w:val="008B0D81"/>
    <w:rsid w:val="008B5A90"/>
    <w:rsid w:val="008C6445"/>
    <w:rsid w:val="008E4325"/>
    <w:rsid w:val="008E68D8"/>
    <w:rsid w:val="008E7962"/>
    <w:rsid w:val="00903883"/>
    <w:rsid w:val="0090438A"/>
    <w:rsid w:val="00912FB2"/>
    <w:rsid w:val="00915223"/>
    <w:rsid w:val="00921472"/>
    <w:rsid w:val="009334B0"/>
    <w:rsid w:val="0093562E"/>
    <w:rsid w:val="009427A3"/>
    <w:rsid w:val="009466C8"/>
    <w:rsid w:val="00946C06"/>
    <w:rsid w:val="0095327C"/>
    <w:rsid w:val="00980AEB"/>
    <w:rsid w:val="00982D72"/>
    <w:rsid w:val="0098570A"/>
    <w:rsid w:val="009911D0"/>
    <w:rsid w:val="009A099A"/>
    <w:rsid w:val="009A0EA9"/>
    <w:rsid w:val="009B3DAD"/>
    <w:rsid w:val="009C51CE"/>
    <w:rsid w:val="009C5B66"/>
    <w:rsid w:val="009C7F08"/>
    <w:rsid w:val="009D1439"/>
    <w:rsid w:val="009D3B45"/>
    <w:rsid w:val="009E11CA"/>
    <w:rsid w:val="009E6B3C"/>
    <w:rsid w:val="009E751F"/>
    <w:rsid w:val="009F260F"/>
    <w:rsid w:val="009F7E33"/>
    <w:rsid w:val="00A20A7B"/>
    <w:rsid w:val="00A21869"/>
    <w:rsid w:val="00A348A6"/>
    <w:rsid w:val="00A42C62"/>
    <w:rsid w:val="00A44ECE"/>
    <w:rsid w:val="00A65930"/>
    <w:rsid w:val="00A81E84"/>
    <w:rsid w:val="00A90746"/>
    <w:rsid w:val="00A97EE7"/>
    <w:rsid w:val="00AC632F"/>
    <w:rsid w:val="00AD26F3"/>
    <w:rsid w:val="00AD6569"/>
    <w:rsid w:val="00AF4BFA"/>
    <w:rsid w:val="00B03F51"/>
    <w:rsid w:val="00B13E4C"/>
    <w:rsid w:val="00B265A8"/>
    <w:rsid w:val="00B45B48"/>
    <w:rsid w:val="00B55E31"/>
    <w:rsid w:val="00B71B87"/>
    <w:rsid w:val="00B73844"/>
    <w:rsid w:val="00B76351"/>
    <w:rsid w:val="00B834BE"/>
    <w:rsid w:val="00B843C9"/>
    <w:rsid w:val="00B933A2"/>
    <w:rsid w:val="00B937E6"/>
    <w:rsid w:val="00BA66F5"/>
    <w:rsid w:val="00BB0C64"/>
    <w:rsid w:val="00BB4258"/>
    <w:rsid w:val="00BB5413"/>
    <w:rsid w:val="00BC3D3D"/>
    <w:rsid w:val="00BC47FE"/>
    <w:rsid w:val="00BD0567"/>
    <w:rsid w:val="00BD6827"/>
    <w:rsid w:val="00BE589D"/>
    <w:rsid w:val="00C03BD7"/>
    <w:rsid w:val="00C12CF1"/>
    <w:rsid w:val="00C17A80"/>
    <w:rsid w:val="00C36F0D"/>
    <w:rsid w:val="00C415EF"/>
    <w:rsid w:val="00C41F23"/>
    <w:rsid w:val="00C47FBA"/>
    <w:rsid w:val="00C50FAD"/>
    <w:rsid w:val="00C51F23"/>
    <w:rsid w:val="00C52607"/>
    <w:rsid w:val="00C5730E"/>
    <w:rsid w:val="00C66774"/>
    <w:rsid w:val="00C74934"/>
    <w:rsid w:val="00C843DA"/>
    <w:rsid w:val="00C86B95"/>
    <w:rsid w:val="00C91D75"/>
    <w:rsid w:val="00CD34C6"/>
    <w:rsid w:val="00CD376B"/>
    <w:rsid w:val="00CD71FA"/>
    <w:rsid w:val="00CE3048"/>
    <w:rsid w:val="00CE7EF1"/>
    <w:rsid w:val="00CF07E1"/>
    <w:rsid w:val="00CF118F"/>
    <w:rsid w:val="00CF5103"/>
    <w:rsid w:val="00D36F86"/>
    <w:rsid w:val="00D52AB2"/>
    <w:rsid w:val="00D60219"/>
    <w:rsid w:val="00D60CAD"/>
    <w:rsid w:val="00D86DF0"/>
    <w:rsid w:val="00D92F25"/>
    <w:rsid w:val="00D939A9"/>
    <w:rsid w:val="00D9784B"/>
    <w:rsid w:val="00DB7E81"/>
    <w:rsid w:val="00DC4B44"/>
    <w:rsid w:val="00DC6839"/>
    <w:rsid w:val="00DD026F"/>
    <w:rsid w:val="00DD3DB1"/>
    <w:rsid w:val="00DF4757"/>
    <w:rsid w:val="00E10B8A"/>
    <w:rsid w:val="00E272D8"/>
    <w:rsid w:val="00E52069"/>
    <w:rsid w:val="00E53F07"/>
    <w:rsid w:val="00E579F6"/>
    <w:rsid w:val="00E6458E"/>
    <w:rsid w:val="00E65CB1"/>
    <w:rsid w:val="00E756EC"/>
    <w:rsid w:val="00E76E6C"/>
    <w:rsid w:val="00E82AD0"/>
    <w:rsid w:val="00E853D8"/>
    <w:rsid w:val="00E9630B"/>
    <w:rsid w:val="00EA12C4"/>
    <w:rsid w:val="00EA6ECC"/>
    <w:rsid w:val="00EA7356"/>
    <w:rsid w:val="00EB2AE8"/>
    <w:rsid w:val="00EB5295"/>
    <w:rsid w:val="00EC1606"/>
    <w:rsid w:val="00EC6EC7"/>
    <w:rsid w:val="00ED541D"/>
    <w:rsid w:val="00EF0413"/>
    <w:rsid w:val="00EF1934"/>
    <w:rsid w:val="00EF270B"/>
    <w:rsid w:val="00F31C2E"/>
    <w:rsid w:val="00F36972"/>
    <w:rsid w:val="00F5779D"/>
    <w:rsid w:val="00F80D86"/>
    <w:rsid w:val="00F8556D"/>
    <w:rsid w:val="00F86362"/>
    <w:rsid w:val="00FB182F"/>
    <w:rsid w:val="00FB44A3"/>
    <w:rsid w:val="00FB7466"/>
    <w:rsid w:val="00FC3AC4"/>
    <w:rsid w:val="00FD0963"/>
    <w:rsid w:val="00FD22DA"/>
    <w:rsid w:val="00FD267A"/>
    <w:rsid w:val="00FD699F"/>
    <w:rsid w:val="00FD6D40"/>
    <w:rsid w:val="00FF056A"/>
    <w:rsid w:val="00FF4A22"/>
    <w:rsid w:val="00FF56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qFormat="1"/>
    <w:lsdException w:name="toc 2" w:uiPriority="39" w:qFormat="1"/>
    <w:lsdException w:name="toc 3" w:uiPriority="39" w:unhideWhenUsed="1"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iPriority="0"/>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qFormat="1"/>
    <w:lsdException w:name="Bibliography" w:uiPriority="37" w:unhideWhenUsed="1"/>
    <w:lsdException w:name="TOC Heading" w:semiHidden="0" w:uiPriority="39" w:qFormat="1"/>
  </w:latentStyles>
  <w:style w:type="paragraph" w:default="1" w:styleId="a">
    <w:name w:val="Normal"/>
    <w:qFormat/>
    <w:rsid w:val="0048028D"/>
    <w:pPr>
      <w:spacing w:after="200" w:line="276" w:lineRule="auto"/>
    </w:pPr>
    <w:rPr>
      <w:rFonts w:ascii="Calibri" w:hAnsi="Calibri" w:cs="Calibri"/>
      <w:sz w:val="22"/>
      <w:szCs w:val="22"/>
      <w:lang w:eastAsia="ar-SA"/>
    </w:rPr>
  </w:style>
  <w:style w:type="paragraph" w:styleId="10">
    <w:name w:val="heading 1"/>
    <w:aliases w:val="Main heading,H1,Заголов,1,ch,Глава,(раздел),Раздел Договора,&quot;Алмаз&quot;,Head 1,Заголовок главы"/>
    <w:basedOn w:val="a"/>
    <w:next w:val="a"/>
    <w:link w:val="11"/>
    <w:uiPriority w:val="9"/>
    <w:qFormat/>
    <w:rsid w:val="0048028D"/>
    <w:pPr>
      <w:keepNext/>
      <w:tabs>
        <w:tab w:val="num" w:pos="0"/>
      </w:tabs>
      <w:spacing w:after="0" w:line="240" w:lineRule="auto"/>
      <w:outlineLvl w:val="0"/>
    </w:pPr>
    <w:rPr>
      <w:rFonts w:cs="Times New Roman"/>
      <w:sz w:val="28"/>
      <w:szCs w:val="28"/>
    </w:rPr>
  </w:style>
  <w:style w:type="paragraph" w:styleId="20">
    <w:name w:val="heading 2"/>
    <w:aliases w:val="Major,&quot;Изумруд&quot;,H2,Заголовок 2 Знак Знак Знак Знак Знак Знак Знак Знак Знак Знак Знак Знак,Заголовок раздела,Заголовок для  раздела"/>
    <w:basedOn w:val="a"/>
    <w:next w:val="a0"/>
    <w:link w:val="21"/>
    <w:uiPriority w:val="9"/>
    <w:qFormat/>
    <w:rsid w:val="0048028D"/>
    <w:pPr>
      <w:keepNext/>
      <w:keepLines/>
      <w:tabs>
        <w:tab w:val="num" w:pos="0"/>
      </w:tabs>
      <w:spacing w:before="200" w:after="0" w:line="100" w:lineRule="atLeast"/>
      <w:outlineLvl w:val="1"/>
    </w:pPr>
    <w:rPr>
      <w:rFonts w:ascii="Cambria" w:hAnsi="Cambria" w:cs="Cambria"/>
      <w:color w:val="4F81BD"/>
      <w:sz w:val="26"/>
      <w:szCs w:val="26"/>
    </w:rPr>
  </w:style>
  <w:style w:type="paragraph" w:styleId="3">
    <w:name w:val="heading 3"/>
    <w:basedOn w:val="a"/>
    <w:next w:val="a"/>
    <w:link w:val="30"/>
    <w:uiPriority w:val="9"/>
    <w:qFormat/>
    <w:rsid w:val="00116468"/>
    <w:pPr>
      <w:keepNext/>
      <w:spacing w:before="240" w:after="60"/>
      <w:outlineLvl w:val="2"/>
    </w:pPr>
    <w:rPr>
      <w:rFonts w:ascii="Cambria" w:hAnsi="Cambria" w:cs="Cambria"/>
      <w:b/>
      <w:bCs/>
      <w:sz w:val="26"/>
      <w:szCs w:val="26"/>
    </w:rPr>
  </w:style>
  <w:style w:type="paragraph" w:styleId="4">
    <w:name w:val="heading 4"/>
    <w:basedOn w:val="a"/>
    <w:next w:val="a"/>
    <w:link w:val="41"/>
    <w:uiPriority w:val="99"/>
    <w:qFormat/>
    <w:rsid w:val="0048028D"/>
    <w:pPr>
      <w:keepNext/>
      <w:tabs>
        <w:tab w:val="num" w:pos="0"/>
      </w:tabs>
      <w:spacing w:before="240" w:after="60" w:line="360" w:lineRule="auto"/>
      <w:ind w:firstLine="720"/>
      <w:jc w:val="both"/>
      <w:outlineLvl w:val="3"/>
    </w:pPr>
    <w:rPr>
      <w:b/>
      <w:bCs/>
      <w:sz w:val="28"/>
      <w:szCs w:val="28"/>
    </w:rPr>
  </w:style>
  <w:style w:type="paragraph" w:styleId="5">
    <w:name w:val="heading 5"/>
    <w:basedOn w:val="a"/>
    <w:next w:val="a"/>
    <w:link w:val="50"/>
    <w:uiPriority w:val="99"/>
    <w:qFormat/>
    <w:rsid w:val="00116468"/>
    <w:pPr>
      <w:spacing w:before="240" w:after="60"/>
      <w:outlineLvl w:val="4"/>
    </w:pPr>
    <w:rPr>
      <w:b/>
      <w:bCs/>
      <w:i/>
      <w:iCs/>
      <w:sz w:val="26"/>
      <w:szCs w:val="26"/>
    </w:rPr>
  </w:style>
  <w:style w:type="paragraph" w:styleId="6">
    <w:name w:val="heading 6"/>
    <w:basedOn w:val="a"/>
    <w:next w:val="a"/>
    <w:link w:val="60"/>
    <w:uiPriority w:val="99"/>
    <w:qFormat/>
    <w:rsid w:val="00116468"/>
    <w:pPr>
      <w:spacing w:before="240" w:after="60"/>
      <w:outlineLvl w:val="5"/>
    </w:pPr>
    <w:rPr>
      <w:b/>
      <w:bCs/>
    </w:rPr>
  </w:style>
  <w:style w:type="paragraph" w:styleId="7">
    <w:name w:val="heading 7"/>
    <w:basedOn w:val="a"/>
    <w:next w:val="a"/>
    <w:link w:val="70"/>
    <w:uiPriority w:val="99"/>
    <w:qFormat/>
    <w:rsid w:val="00116468"/>
    <w:pPr>
      <w:spacing w:before="240" w:after="60"/>
      <w:outlineLvl w:val="6"/>
    </w:pPr>
  </w:style>
  <w:style w:type="paragraph" w:styleId="8">
    <w:name w:val="heading 8"/>
    <w:basedOn w:val="a"/>
    <w:next w:val="a"/>
    <w:link w:val="80"/>
    <w:uiPriority w:val="99"/>
    <w:qFormat/>
    <w:rsid w:val="00116468"/>
    <w:pPr>
      <w:spacing w:before="240" w:after="60"/>
      <w:outlineLvl w:val="7"/>
    </w:pPr>
    <w:rPr>
      <w:i/>
      <w:iCs/>
    </w:rPr>
  </w:style>
  <w:style w:type="paragraph" w:styleId="9">
    <w:name w:val="heading 9"/>
    <w:basedOn w:val="a"/>
    <w:next w:val="a"/>
    <w:link w:val="90"/>
    <w:uiPriority w:val="99"/>
    <w:qFormat/>
    <w:rsid w:val="00116468"/>
    <w:pPr>
      <w:spacing w:before="240" w:after="60"/>
      <w:outlineLvl w:val="8"/>
    </w:pPr>
    <w:rPr>
      <w:rFonts w:ascii="Cambria" w:hAnsi="Cambria" w:cs="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1"/>
    <w:aliases w:val="Main heading Знак1,H1 Знак1,Заголов Знак1,1 Знак1,ch Знак1,Глава Знак1,(раздел) Знак1,Раздел Договора Знак1,&quot;Алмаз&quot; Знак1,Head 1 Знак1,Заголовок главы Знак1"/>
    <w:link w:val="10"/>
    <w:uiPriority w:val="9"/>
    <w:rsid w:val="00CF5103"/>
    <w:rPr>
      <w:sz w:val="28"/>
      <w:szCs w:val="28"/>
      <w:lang w:eastAsia="ar-SA" w:bidi="ar-SA"/>
    </w:rPr>
  </w:style>
  <w:style w:type="character" w:customStyle="1" w:styleId="21">
    <w:name w:val="Заголовок 2 Знак"/>
    <w:aliases w:val="Major Знак,&quot;Изумруд&quot; Знак,H2 Знак,Заголовок 2 Знак Знак Знак Знак Знак Знак Знак Знак Знак Знак Знак Знак Знак,Заголовок раздела Знак,Заголовок для  раздела Знак"/>
    <w:link w:val="20"/>
    <w:uiPriority w:val="9"/>
    <w:rsid w:val="00D60CAD"/>
    <w:rPr>
      <w:rFonts w:ascii="Cambria" w:hAnsi="Cambria" w:cs="Cambria"/>
      <w:color w:val="4F81BD"/>
      <w:sz w:val="26"/>
      <w:szCs w:val="26"/>
      <w:lang w:eastAsia="ar-SA" w:bidi="ar-SA"/>
    </w:rPr>
  </w:style>
  <w:style w:type="character" w:customStyle="1" w:styleId="30">
    <w:name w:val="Заголовок 3 Знак"/>
    <w:link w:val="3"/>
    <w:uiPriority w:val="9"/>
    <w:rsid w:val="00116468"/>
    <w:rPr>
      <w:rFonts w:ascii="Cambria" w:hAnsi="Cambria" w:cs="Cambria"/>
      <w:b/>
      <w:bCs/>
      <w:sz w:val="26"/>
      <w:szCs w:val="26"/>
      <w:lang w:eastAsia="ar-SA" w:bidi="ar-SA"/>
    </w:rPr>
  </w:style>
  <w:style w:type="character" w:customStyle="1" w:styleId="41">
    <w:name w:val="Заголовок 4 Знак1"/>
    <w:link w:val="4"/>
    <w:uiPriority w:val="9"/>
    <w:semiHidden/>
    <w:rsid w:val="00DA0F52"/>
    <w:rPr>
      <w:rFonts w:ascii="Calibri" w:eastAsia="Times New Roman" w:hAnsi="Calibri" w:cs="Times New Roman"/>
      <w:b/>
      <w:bCs/>
      <w:sz w:val="28"/>
      <w:szCs w:val="28"/>
      <w:lang w:eastAsia="ar-SA"/>
    </w:rPr>
  </w:style>
  <w:style w:type="character" w:customStyle="1" w:styleId="50">
    <w:name w:val="Заголовок 5 Знак"/>
    <w:link w:val="5"/>
    <w:uiPriority w:val="99"/>
    <w:semiHidden/>
    <w:rsid w:val="00116468"/>
    <w:rPr>
      <w:rFonts w:ascii="Calibri" w:eastAsia="Times New Roman" w:hAnsi="Calibri" w:cs="Calibri"/>
      <w:b/>
      <w:bCs/>
      <w:i/>
      <w:iCs/>
      <w:sz w:val="26"/>
      <w:szCs w:val="26"/>
      <w:lang w:eastAsia="ar-SA" w:bidi="ar-SA"/>
    </w:rPr>
  </w:style>
  <w:style w:type="character" w:customStyle="1" w:styleId="60">
    <w:name w:val="Заголовок 6 Знак"/>
    <w:link w:val="6"/>
    <w:uiPriority w:val="99"/>
    <w:semiHidden/>
    <w:rsid w:val="00116468"/>
    <w:rPr>
      <w:rFonts w:ascii="Calibri" w:eastAsia="Times New Roman" w:hAnsi="Calibri" w:cs="Calibri"/>
      <w:b/>
      <w:bCs/>
      <w:sz w:val="22"/>
      <w:szCs w:val="22"/>
      <w:lang w:eastAsia="ar-SA" w:bidi="ar-SA"/>
    </w:rPr>
  </w:style>
  <w:style w:type="character" w:customStyle="1" w:styleId="70">
    <w:name w:val="Заголовок 7 Знак"/>
    <w:link w:val="7"/>
    <w:uiPriority w:val="99"/>
    <w:semiHidden/>
    <w:rsid w:val="00116468"/>
    <w:rPr>
      <w:rFonts w:ascii="Calibri" w:eastAsia="Times New Roman" w:hAnsi="Calibri" w:cs="Calibri"/>
      <w:sz w:val="22"/>
      <w:szCs w:val="22"/>
      <w:lang w:eastAsia="ar-SA" w:bidi="ar-SA"/>
    </w:rPr>
  </w:style>
  <w:style w:type="character" w:customStyle="1" w:styleId="80">
    <w:name w:val="Заголовок 8 Знак"/>
    <w:link w:val="8"/>
    <w:uiPriority w:val="99"/>
    <w:semiHidden/>
    <w:rsid w:val="00116468"/>
    <w:rPr>
      <w:rFonts w:ascii="Calibri" w:eastAsia="Times New Roman" w:hAnsi="Calibri" w:cs="Calibri"/>
      <w:i/>
      <w:iCs/>
      <w:sz w:val="22"/>
      <w:szCs w:val="22"/>
      <w:lang w:eastAsia="ar-SA" w:bidi="ar-SA"/>
    </w:rPr>
  </w:style>
  <w:style w:type="character" w:customStyle="1" w:styleId="90">
    <w:name w:val="Заголовок 9 Знак"/>
    <w:link w:val="9"/>
    <w:uiPriority w:val="99"/>
    <w:semiHidden/>
    <w:rsid w:val="00116468"/>
    <w:rPr>
      <w:rFonts w:ascii="Cambria" w:hAnsi="Cambria" w:cs="Cambria"/>
      <w:sz w:val="22"/>
      <w:szCs w:val="22"/>
      <w:lang w:eastAsia="ar-SA" w:bidi="ar-SA"/>
    </w:rPr>
  </w:style>
  <w:style w:type="character" w:customStyle="1" w:styleId="WW8Num1z0">
    <w:name w:val="WW8Num1z0"/>
    <w:uiPriority w:val="99"/>
    <w:rsid w:val="0048028D"/>
    <w:rPr>
      <w:b/>
      <w:bCs/>
    </w:rPr>
  </w:style>
  <w:style w:type="character" w:customStyle="1" w:styleId="WW8Num1z1">
    <w:name w:val="WW8Num1z1"/>
    <w:uiPriority w:val="99"/>
    <w:rsid w:val="0048028D"/>
  </w:style>
  <w:style w:type="character" w:customStyle="1" w:styleId="WW8Num1z2">
    <w:name w:val="WW8Num1z2"/>
    <w:uiPriority w:val="99"/>
    <w:rsid w:val="0048028D"/>
  </w:style>
  <w:style w:type="character" w:customStyle="1" w:styleId="WW8Num1z3">
    <w:name w:val="WW8Num1z3"/>
    <w:uiPriority w:val="99"/>
    <w:rsid w:val="0048028D"/>
  </w:style>
  <w:style w:type="character" w:customStyle="1" w:styleId="WW8Num1z4">
    <w:name w:val="WW8Num1z4"/>
    <w:uiPriority w:val="99"/>
    <w:rsid w:val="0048028D"/>
  </w:style>
  <w:style w:type="character" w:customStyle="1" w:styleId="WW8Num1z5">
    <w:name w:val="WW8Num1z5"/>
    <w:uiPriority w:val="99"/>
    <w:rsid w:val="0048028D"/>
  </w:style>
  <w:style w:type="character" w:customStyle="1" w:styleId="WW8Num1z6">
    <w:name w:val="WW8Num1z6"/>
    <w:uiPriority w:val="99"/>
    <w:rsid w:val="0048028D"/>
  </w:style>
  <w:style w:type="character" w:customStyle="1" w:styleId="WW8Num1z7">
    <w:name w:val="WW8Num1z7"/>
    <w:uiPriority w:val="99"/>
    <w:rsid w:val="0048028D"/>
  </w:style>
  <w:style w:type="character" w:customStyle="1" w:styleId="WW8Num1z8">
    <w:name w:val="WW8Num1z8"/>
    <w:uiPriority w:val="99"/>
    <w:rsid w:val="0048028D"/>
  </w:style>
  <w:style w:type="character" w:customStyle="1" w:styleId="WW8Num2z0">
    <w:name w:val="WW8Num2z0"/>
    <w:rsid w:val="0048028D"/>
    <w:rPr>
      <w:rFonts w:ascii="Times New Roman" w:hAnsi="Times New Roman" w:cs="Times New Roman"/>
      <w:b/>
      <w:bCs/>
      <w:color w:val="auto"/>
      <w:sz w:val="26"/>
      <w:szCs w:val="26"/>
      <w:lang w:val="ru-RU" w:eastAsia="ar-SA" w:bidi="ar-SA"/>
    </w:rPr>
  </w:style>
  <w:style w:type="character" w:customStyle="1" w:styleId="WW8Num2z1">
    <w:name w:val="WW8Num2z1"/>
    <w:uiPriority w:val="99"/>
    <w:rsid w:val="0048028D"/>
    <w:rPr>
      <w:b/>
      <w:bCs/>
      <w:color w:val="000000"/>
    </w:rPr>
  </w:style>
  <w:style w:type="character" w:customStyle="1" w:styleId="WW8Num3z0">
    <w:name w:val="WW8Num3z0"/>
    <w:uiPriority w:val="99"/>
    <w:rsid w:val="0048028D"/>
  </w:style>
  <w:style w:type="character" w:customStyle="1" w:styleId="WW8Num3z1">
    <w:name w:val="WW8Num3z1"/>
    <w:uiPriority w:val="99"/>
    <w:rsid w:val="0048028D"/>
  </w:style>
  <w:style w:type="character" w:customStyle="1" w:styleId="WW8Num3z2">
    <w:name w:val="WW8Num3z2"/>
    <w:uiPriority w:val="99"/>
    <w:rsid w:val="0048028D"/>
  </w:style>
  <w:style w:type="character" w:customStyle="1" w:styleId="WW8Num3z3">
    <w:name w:val="WW8Num3z3"/>
    <w:uiPriority w:val="99"/>
    <w:rsid w:val="0048028D"/>
  </w:style>
  <w:style w:type="character" w:customStyle="1" w:styleId="WW8Num3z4">
    <w:name w:val="WW8Num3z4"/>
    <w:uiPriority w:val="99"/>
    <w:rsid w:val="0048028D"/>
  </w:style>
  <w:style w:type="character" w:customStyle="1" w:styleId="WW8Num3z5">
    <w:name w:val="WW8Num3z5"/>
    <w:uiPriority w:val="99"/>
    <w:rsid w:val="0048028D"/>
  </w:style>
  <w:style w:type="character" w:customStyle="1" w:styleId="WW8Num3z6">
    <w:name w:val="WW8Num3z6"/>
    <w:uiPriority w:val="99"/>
    <w:rsid w:val="0048028D"/>
  </w:style>
  <w:style w:type="character" w:customStyle="1" w:styleId="WW8Num3z7">
    <w:name w:val="WW8Num3z7"/>
    <w:uiPriority w:val="99"/>
    <w:rsid w:val="0048028D"/>
  </w:style>
  <w:style w:type="character" w:customStyle="1" w:styleId="WW8Num3z8">
    <w:name w:val="WW8Num3z8"/>
    <w:uiPriority w:val="99"/>
    <w:rsid w:val="0048028D"/>
  </w:style>
  <w:style w:type="character" w:customStyle="1" w:styleId="WW8Num4z0">
    <w:name w:val="WW8Num4z0"/>
    <w:uiPriority w:val="99"/>
    <w:rsid w:val="0048028D"/>
    <w:rPr>
      <w:b/>
      <w:bCs/>
    </w:rPr>
  </w:style>
  <w:style w:type="character" w:customStyle="1" w:styleId="WW8Num4z1">
    <w:name w:val="WW8Num4z1"/>
    <w:uiPriority w:val="99"/>
    <w:rsid w:val="0048028D"/>
    <w:rPr>
      <w:b/>
      <w:bCs/>
      <w:color w:val="000000"/>
    </w:rPr>
  </w:style>
  <w:style w:type="character" w:customStyle="1" w:styleId="WW8Num4z2">
    <w:name w:val="WW8Num4z2"/>
    <w:uiPriority w:val="99"/>
    <w:rsid w:val="0048028D"/>
  </w:style>
  <w:style w:type="character" w:customStyle="1" w:styleId="WW8Num4z3">
    <w:name w:val="WW8Num4z3"/>
    <w:uiPriority w:val="99"/>
    <w:rsid w:val="0048028D"/>
  </w:style>
  <w:style w:type="character" w:customStyle="1" w:styleId="WW8Num4z4">
    <w:name w:val="WW8Num4z4"/>
    <w:uiPriority w:val="99"/>
    <w:rsid w:val="0048028D"/>
  </w:style>
  <w:style w:type="character" w:customStyle="1" w:styleId="WW8Num4z5">
    <w:name w:val="WW8Num4z5"/>
    <w:uiPriority w:val="99"/>
    <w:rsid w:val="0048028D"/>
  </w:style>
  <w:style w:type="character" w:customStyle="1" w:styleId="WW8Num4z6">
    <w:name w:val="WW8Num4z6"/>
    <w:uiPriority w:val="99"/>
    <w:rsid w:val="0048028D"/>
  </w:style>
  <w:style w:type="character" w:customStyle="1" w:styleId="WW8Num4z7">
    <w:name w:val="WW8Num4z7"/>
    <w:uiPriority w:val="99"/>
    <w:rsid w:val="0048028D"/>
  </w:style>
  <w:style w:type="character" w:customStyle="1" w:styleId="WW8Num4z8">
    <w:name w:val="WW8Num4z8"/>
    <w:uiPriority w:val="99"/>
    <w:rsid w:val="0048028D"/>
  </w:style>
  <w:style w:type="character" w:customStyle="1" w:styleId="WW8Num5z0">
    <w:name w:val="WW8Num5z0"/>
    <w:uiPriority w:val="99"/>
    <w:rsid w:val="0048028D"/>
  </w:style>
  <w:style w:type="character" w:customStyle="1" w:styleId="WW8Num6z0">
    <w:name w:val="WW8Num6z0"/>
    <w:uiPriority w:val="99"/>
    <w:rsid w:val="0048028D"/>
    <w:rPr>
      <w:b/>
      <w:bCs/>
      <w:lang w:val="ru-RU"/>
    </w:rPr>
  </w:style>
  <w:style w:type="character" w:customStyle="1" w:styleId="WW8Num6z1">
    <w:name w:val="WW8Num6z1"/>
    <w:uiPriority w:val="99"/>
    <w:rsid w:val="0048028D"/>
    <w:rPr>
      <w:b/>
      <w:bCs/>
      <w:color w:val="000000"/>
    </w:rPr>
  </w:style>
  <w:style w:type="character" w:customStyle="1" w:styleId="WW8Num7z0">
    <w:name w:val="WW8Num7z0"/>
    <w:uiPriority w:val="99"/>
    <w:rsid w:val="0048028D"/>
  </w:style>
  <w:style w:type="character" w:customStyle="1" w:styleId="WW8Num7z1">
    <w:name w:val="WW8Num7z1"/>
    <w:uiPriority w:val="99"/>
    <w:rsid w:val="0048028D"/>
  </w:style>
  <w:style w:type="character" w:customStyle="1" w:styleId="WW8Num7z2">
    <w:name w:val="WW8Num7z2"/>
    <w:uiPriority w:val="99"/>
    <w:rsid w:val="0048028D"/>
  </w:style>
  <w:style w:type="character" w:customStyle="1" w:styleId="WW8Num7z3">
    <w:name w:val="WW8Num7z3"/>
    <w:uiPriority w:val="99"/>
    <w:rsid w:val="0048028D"/>
  </w:style>
  <w:style w:type="character" w:customStyle="1" w:styleId="WW8Num7z4">
    <w:name w:val="WW8Num7z4"/>
    <w:uiPriority w:val="99"/>
    <w:rsid w:val="0048028D"/>
  </w:style>
  <w:style w:type="character" w:customStyle="1" w:styleId="WW8Num7z5">
    <w:name w:val="WW8Num7z5"/>
    <w:uiPriority w:val="99"/>
    <w:rsid w:val="0048028D"/>
  </w:style>
  <w:style w:type="character" w:customStyle="1" w:styleId="WW8Num7z6">
    <w:name w:val="WW8Num7z6"/>
    <w:uiPriority w:val="99"/>
    <w:rsid w:val="0048028D"/>
  </w:style>
  <w:style w:type="character" w:customStyle="1" w:styleId="WW8Num7z7">
    <w:name w:val="WW8Num7z7"/>
    <w:uiPriority w:val="99"/>
    <w:rsid w:val="0048028D"/>
  </w:style>
  <w:style w:type="character" w:customStyle="1" w:styleId="WW8Num7z8">
    <w:name w:val="WW8Num7z8"/>
    <w:uiPriority w:val="99"/>
    <w:rsid w:val="0048028D"/>
  </w:style>
  <w:style w:type="character" w:customStyle="1" w:styleId="WW8Num8z0">
    <w:name w:val="WW8Num8z0"/>
    <w:uiPriority w:val="99"/>
    <w:rsid w:val="0048028D"/>
  </w:style>
  <w:style w:type="character" w:customStyle="1" w:styleId="WW8Num8z1">
    <w:name w:val="WW8Num8z1"/>
    <w:uiPriority w:val="99"/>
    <w:rsid w:val="0048028D"/>
    <w:rPr>
      <w:b/>
      <w:bCs/>
      <w:color w:val="000000"/>
    </w:rPr>
  </w:style>
  <w:style w:type="character" w:customStyle="1" w:styleId="WW8Num8z2">
    <w:name w:val="WW8Num8z2"/>
    <w:uiPriority w:val="99"/>
    <w:rsid w:val="0048028D"/>
  </w:style>
  <w:style w:type="character" w:customStyle="1" w:styleId="WW8Num8z3">
    <w:name w:val="WW8Num8z3"/>
    <w:uiPriority w:val="99"/>
    <w:rsid w:val="0048028D"/>
  </w:style>
  <w:style w:type="character" w:customStyle="1" w:styleId="WW8Num8z4">
    <w:name w:val="WW8Num8z4"/>
    <w:uiPriority w:val="99"/>
    <w:rsid w:val="0048028D"/>
  </w:style>
  <w:style w:type="character" w:customStyle="1" w:styleId="WW8Num8z5">
    <w:name w:val="WW8Num8z5"/>
    <w:uiPriority w:val="99"/>
    <w:rsid w:val="0048028D"/>
  </w:style>
  <w:style w:type="character" w:customStyle="1" w:styleId="WW8Num8z6">
    <w:name w:val="WW8Num8z6"/>
    <w:uiPriority w:val="99"/>
    <w:rsid w:val="0048028D"/>
  </w:style>
  <w:style w:type="character" w:customStyle="1" w:styleId="WW8Num8z7">
    <w:name w:val="WW8Num8z7"/>
    <w:uiPriority w:val="99"/>
    <w:rsid w:val="0048028D"/>
  </w:style>
  <w:style w:type="character" w:customStyle="1" w:styleId="WW8Num8z8">
    <w:name w:val="WW8Num8z8"/>
    <w:uiPriority w:val="99"/>
    <w:rsid w:val="0048028D"/>
  </w:style>
  <w:style w:type="character" w:customStyle="1" w:styleId="Absatz-Standardschriftart">
    <w:name w:val="Absatz-Standardschriftart"/>
    <w:rsid w:val="0048028D"/>
  </w:style>
  <w:style w:type="character" w:customStyle="1" w:styleId="12">
    <w:name w:val="Основной шрифт абзаца1"/>
    <w:rsid w:val="0048028D"/>
  </w:style>
  <w:style w:type="character" w:customStyle="1" w:styleId="13">
    <w:name w:val="Заголовок 1 Знак"/>
    <w:aliases w:val="Main heading Знак,H1 Знак,Заголов Знак,1 Знак,ch Знак,Глава Знак,(раздел) Знак,Раздел Договора Знак,&quot;Алмаз&quot; Знак,Head 1 Знак,Заголовок главы Знак"/>
    <w:uiPriority w:val="9"/>
    <w:rsid w:val="0048028D"/>
    <w:rPr>
      <w:rFonts w:ascii="Times New Roman" w:hAnsi="Times New Roman" w:cs="Times New Roman"/>
      <w:sz w:val="28"/>
      <w:szCs w:val="28"/>
    </w:rPr>
  </w:style>
  <w:style w:type="character" w:customStyle="1" w:styleId="40">
    <w:name w:val="Заголовок 4 Знак"/>
    <w:uiPriority w:val="99"/>
    <w:rsid w:val="0048028D"/>
    <w:rPr>
      <w:rFonts w:ascii="Calibri" w:hAnsi="Calibri" w:cs="Calibri"/>
      <w:b/>
      <w:bCs/>
      <w:sz w:val="28"/>
      <w:szCs w:val="28"/>
    </w:rPr>
  </w:style>
  <w:style w:type="character" w:customStyle="1" w:styleId="a4">
    <w:name w:val="Основной текст Знак"/>
    <w:aliases w:val="Основной текст1 Знак,Основной текст Знак Знак Знак,bt Знак"/>
    <w:rsid w:val="0048028D"/>
    <w:rPr>
      <w:rFonts w:ascii="Calibri" w:hAnsi="Calibri" w:cs="Calibri"/>
      <w:sz w:val="22"/>
      <w:szCs w:val="22"/>
      <w:lang w:val="ru-RU"/>
    </w:rPr>
  </w:style>
  <w:style w:type="character" w:customStyle="1" w:styleId="14">
    <w:name w:val="Знак Знак1"/>
    <w:uiPriority w:val="99"/>
    <w:rsid w:val="0048028D"/>
    <w:rPr>
      <w:rFonts w:ascii="Times New Roman" w:hAnsi="Times New Roman" w:cs="Times New Roman"/>
      <w:sz w:val="24"/>
      <w:szCs w:val="24"/>
    </w:rPr>
  </w:style>
  <w:style w:type="character" w:customStyle="1" w:styleId="a5">
    <w:name w:val="Текст выноски Знак"/>
    <w:uiPriority w:val="99"/>
    <w:rsid w:val="0048028D"/>
    <w:rPr>
      <w:rFonts w:ascii="Tahoma" w:hAnsi="Tahoma" w:cs="Tahoma"/>
      <w:sz w:val="16"/>
      <w:szCs w:val="16"/>
    </w:rPr>
  </w:style>
  <w:style w:type="character" w:customStyle="1" w:styleId="apple-converted-space">
    <w:name w:val="apple-converted-space"/>
    <w:basedOn w:val="12"/>
    <w:rsid w:val="0048028D"/>
  </w:style>
  <w:style w:type="character" w:customStyle="1" w:styleId="fontstyle12">
    <w:name w:val="fontstyle12"/>
    <w:basedOn w:val="12"/>
    <w:uiPriority w:val="99"/>
    <w:rsid w:val="0048028D"/>
  </w:style>
  <w:style w:type="character" w:styleId="a6">
    <w:name w:val="Hyperlink"/>
    <w:uiPriority w:val="99"/>
    <w:rsid w:val="0048028D"/>
    <w:rPr>
      <w:color w:val="0000FF"/>
      <w:u w:val="single"/>
    </w:rPr>
  </w:style>
  <w:style w:type="character" w:customStyle="1" w:styleId="a7">
    <w:name w:val="Верхний колонтитул Знак"/>
    <w:uiPriority w:val="99"/>
    <w:rsid w:val="0048028D"/>
  </w:style>
  <w:style w:type="character" w:customStyle="1" w:styleId="a8">
    <w:name w:val="Нижний колонтитул Знак"/>
    <w:uiPriority w:val="99"/>
    <w:rsid w:val="0048028D"/>
  </w:style>
  <w:style w:type="character" w:customStyle="1" w:styleId="a9">
    <w:name w:val="Название Знак"/>
    <w:rsid w:val="0048028D"/>
    <w:rPr>
      <w:rFonts w:ascii="Times New Roman" w:hAnsi="Times New Roman" w:cs="Times New Roman"/>
      <w:b/>
      <w:bCs/>
      <w:sz w:val="28"/>
      <w:szCs w:val="28"/>
    </w:rPr>
  </w:style>
  <w:style w:type="character" w:customStyle="1" w:styleId="aa">
    <w:name w:val="Основной текст с отступом Знак"/>
    <w:uiPriority w:val="99"/>
    <w:rsid w:val="0048028D"/>
    <w:rPr>
      <w:rFonts w:ascii="Times New Roman" w:hAnsi="Times New Roman" w:cs="Times New Roman"/>
      <w:sz w:val="28"/>
      <w:szCs w:val="28"/>
    </w:rPr>
  </w:style>
  <w:style w:type="character" w:customStyle="1" w:styleId="ab">
    <w:name w:val="Подзаголовок Знак"/>
    <w:uiPriority w:val="11"/>
    <w:rsid w:val="0048028D"/>
    <w:rPr>
      <w:rFonts w:ascii="Times New Roman" w:hAnsi="Times New Roman" w:cs="Times New Roman"/>
      <w:sz w:val="32"/>
      <w:szCs w:val="32"/>
    </w:rPr>
  </w:style>
  <w:style w:type="character" w:customStyle="1" w:styleId="22">
    <w:name w:val="Основной текст 2 Знак"/>
    <w:link w:val="23"/>
    <w:uiPriority w:val="99"/>
    <w:rsid w:val="0048028D"/>
    <w:rPr>
      <w:rFonts w:ascii="Times New Roman" w:hAnsi="Times New Roman" w:cs="Times New Roman"/>
      <w:sz w:val="24"/>
      <w:szCs w:val="24"/>
    </w:rPr>
  </w:style>
  <w:style w:type="character" w:styleId="ac">
    <w:name w:val="Strong"/>
    <w:qFormat/>
    <w:rsid w:val="0048028D"/>
    <w:rPr>
      <w:b/>
      <w:bCs/>
    </w:rPr>
  </w:style>
  <w:style w:type="character" w:customStyle="1" w:styleId="HTML">
    <w:name w:val="Стандартный HTML Знак"/>
    <w:uiPriority w:val="99"/>
    <w:rsid w:val="0048028D"/>
    <w:rPr>
      <w:rFonts w:ascii="Courier New" w:hAnsi="Courier New" w:cs="Courier New"/>
    </w:rPr>
  </w:style>
  <w:style w:type="character" w:customStyle="1" w:styleId="24">
    <w:name w:val="Основной текст с отступом 2 Знак"/>
    <w:uiPriority w:val="99"/>
    <w:rsid w:val="0048028D"/>
    <w:rPr>
      <w:rFonts w:ascii="Times New Roman" w:hAnsi="Times New Roman" w:cs="Times New Roman"/>
      <w:sz w:val="24"/>
      <w:szCs w:val="24"/>
    </w:rPr>
  </w:style>
  <w:style w:type="character" w:customStyle="1" w:styleId="210">
    <w:name w:val="Основной текст с отступом 2 Знак1"/>
    <w:uiPriority w:val="99"/>
    <w:rsid w:val="0048028D"/>
    <w:rPr>
      <w:sz w:val="22"/>
      <w:szCs w:val="22"/>
    </w:rPr>
  </w:style>
  <w:style w:type="character" w:customStyle="1" w:styleId="15">
    <w:name w:val="Подзаголовок Знак1"/>
    <w:uiPriority w:val="99"/>
    <w:rsid w:val="0048028D"/>
    <w:rPr>
      <w:rFonts w:ascii="Cambria" w:hAnsi="Cambria" w:cs="Cambria"/>
      <w:sz w:val="24"/>
      <w:szCs w:val="24"/>
    </w:rPr>
  </w:style>
  <w:style w:type="character" w:customStyle="1" w:styleId="31">
    <w:name w:val="Основной текст (3)_"/>
    <w:uiPriority w:val="99"/>
    <w:rsid w:val="0048028D"/>
    <w:rPr>
      <w:rFonts w:ascii="Times New Roman" w:hAnsi="Times New Roman" w:cs="Times New Roman"/>
      <w:sz w:val="39"/>
      <w:szCs w:val="39"/>
      <w:shd w:val="clear" w:color="auto" w:fill="FFFFFF"/>
    </w:rPr>
  </w:style>
  <w:style w:type="character" w:customStyle="1" w:styleId="ad">
    <w:name w:val="Основной текст_"/>
    <w:uiPriority w:val="99"/>
    <w:rsid w:val="0048028D"/>
    <w:rPr>
      <w:rFonts w:ascii="Times New Roman" w:hAnsi="Times New Roman" w:cs="Times New Roman"/>
      <w:spacing w:val="20"/>
      <w:sz w:val="25"/>
      <w:szCs w:val="25"/>
      <w:shd w:val="clear" w:color="auto" w:fill="FFFFFF"/>
    </w:rPr>
  </w:style>
  <w:style w:type="character" w:customStyle="1" w:styleId="0pt">
    <w:name w:val="Основной текст + Интервал 0 pt"/>
    <w:uiPriority w:val="99"/>
    <w:rsid w:val="0048028D"/>
    <w:rPr>
      <w:rFonts w:ascii="Times New Roman" w:hAnsi="Times New Roman" w:cs="Times New Roman"/>
      <w:spacing w:val="10"/>
      <w:sz w:val="25"/>
      <w:szCs w:val="25"/>
      <w:shd w:val="clear" w:color="auto" w:fill="FFFFFF"/>
    </w:rPr>
  </w:style>
  <w:style w:type="character" w:customStyle="1" w:styleId="10pt">
    <w:name w:val="Колонтитул + 10 pt"/>
    <w:uiPriority w:val="99"/>
    <w:rsid w:val="0048028D"/>
    <w:rPr>
      <w:rFonts w:ascii="Times New Roman" w:hAnsi="Times New Roman" w:cs="Times New Roman"/>
      <w:b/>
      <w:bCs/>
      <w:sz w:val="20"/>
      <w:szCs w:val="20"/>
      <w:u w:val="none"/>
    </w:rPr>
  </w:style>
  <w:style w:type="character" w:customStyle="1" w:styleId="ae">
    <w:name w:val="Символ нумерации"/>
    <w:rsid w:val="0048028D"/>
  </w:style>
  <w:style w:type="character" w:customStyle="1" w:styleId="ListLabel5">
    <w:name w:val="ListLabel 5"/>
    <w:uiPriority w:val="99"/>
    <w:rsid w:val="0048028D"/>
    <w:rPr>
      <w:sz w:val="24"/>
      <w:szCs w:val="24"/>
    </w:rPr>
  </w:style>
  <w:style w:type="character" w:customStyle="1" w:styleId="ListLabel4">
    <w:name w:val="ListLabel 4"/>
    <w:uiPriority w:val="99"/>
    <w:rsid w:val="0048028D"/>
  </w:style>
  <w:style w:type="paragraph" w:customStyle="1" w:styleId="af">
    <w:name w:val="Заголовок"/>
    <w:basedOn w:val="a"/>
    <w:next w:val="a0"/>
    <w:rsid w:val="0048028D"/>
    <w:pPr>
      <w:keepNext/>
      <w:spacing w:before="240" w:after="120"/>
    </w:pPr>
    <w:rPr>
      <w:rFonts w:ascii="Arial" w:eastAsia="MS Mincho" w:hAnsi="Arial" w:cs="Arial"/>
      <w:sz w:val="28"/>
      <w:szCs w:val="28"/>
    </w:rPr>
  </w:style>
  <w:style w:type="paragraph" w:styleId="a0">
    <w:name w:val="Body Text"/>
    <w:aliases w:val="Основной текст1,Основной текст Знак Знак,bt"/>
    <w:basedOn w:val="a"/>
    <w:link w:val="16"/>
    <w:rsid w:val="0048028D"/>
    <w:pPr>
      <w:spacing w:after="120"/>
    </w:pPr>
  </w:style>
  <w:style w:type="character" w:customStyle="1" w:styleId="16">
    <w:name w:val="Основной текст Знак1"/>
    <w:aliases w:val="Основной текст1 Знак1,Основной текст Знак Знак Знак1,bt Знак1"/>
    <w:link w:val="a0"/>
    <w:uiPriority w:val="99"/>
    <w:rsid w:val="00116468"/>
    <w:rPr>
      <w:rFonts w:ascii="Calibri" w:hAnsi="Calibri" w:cs="Calibri"/>
      <w:sz w:val="22"/>
      <w:szCs w:val="22"/>
      <w:lang w:eastAsia="ar-SA" w:bidi="ar-SA"/>
    </w:rPr>
  </w:style>
  <w:style w:type="paragraph" w:styleId="af0">
    <w:name w:val="List"/>
    <w:basedOn w:val="a0"/>
    <w:rsid w:val="0048028D"/>
    <w:rPr>
      <w:rFonts w:ascii="Arial" w:hAnsi="Arial" w:cs="Arial"/>
    </w:rPr>
  </w:style>
  <w:style w:type="paragraph" w:customStyle="1" w:styleId="17">
    <w:name w:val="Название1"/>
    <w:basedOn w:val="a"/>
    <w:rsid w:val="0048028D"/>
    <w:pPr>
      <w:suppressLineNumbers/>
      <w:spacing w:before="120" w:after="120"/>
    </w:pPr>
    <w:rPr>
      <w:rFonts w:ascii="Arial" w:hAnsi="Arial" w:cs="Arial"/>
      <w:i/>
      <w:iCs/>
      <w:sz w:val="20"/>
      <w:szCs w:val="20"/>
    </w:rPr>
  </w:style>
  <w:style w:type="paragraph" w:customStyle="1" w:styleId="18">
    <w:name w:val="Указатель1"/>
    <w:basedOn w:val="a"/>
    <w:rsid w:val="0048028D"/>
    <w:pPr>
      <w:suppressLineNumbers/>
    </w:pPr>
    <w:rPr>
      <w:rFonts w:ascii="Arial" w:hAnsi="Arial" w:cs="Arial"/>
    </w:rPr>
  </w:style>
  <w:style w:type="paragraph" w:customStyle="1" w:styleId="ConsPlusNonformat">
    <w:name w:val="ConsPlusNonformat"/>
    <w:uiPriority w:val="99"/>
    <w:rsid w:val="0048028D"/>
    <w:pPr>
      <w:widowControl w:val="0"/>
      <w:suppressAutoHyphens/>
      <w:autoSpaceDE w:val="0"/>
    </w:pPr>
    <w:rPr>
      <w:rFonts w:ascii="Courier New" w:hAnsi="Courier New" w:cs="Courier New"/>
      <w:lang w:eastAsia="ar-SA"/>
    </w:rPr>
  </w:style>
  <w:style w:type="paragraph" w:customStyle="1" w:styleId="af1">
    <w:name w:val="Знак Знак"/>
    <w:basedOn w:val="a"/>
    <w:uiPriority w:val="99"/>
    <w:rsid w:val="0048028D"/>
    <w:pPr>
      <w:widowControl w:val="0"/>
      <w:spacing w:after="160" w:line="240" w:lineRule="exact"/>
      <w:jc w:val="right"/>
    </w:pPr>
    <w:rPr>
      <w:sz w:val="20"/>
      <w:szCs w:val="20"/>
      <w:lang w:val="en-GB"/>
    </w:rPr>
  </w:style>
  <w:style w:type="paragraph" w:customStyle="1" w:styleId="ConsPlusNormal">
    <w:name w:val="ConsPlusNormal"/>
    <w:uiPriority w:val="99"/>
    <w:rsid w:val="0048028D"/>
    <w:pPr>
      <w:widowControl w:val="0"/>
      <w:suppressAutoHyphens/>
      <w:autoSpaceDE w:val="0"/>
      <w:ind w:firstLine="720"/>
    </w:pPr>
    <w:rPr>
      <w:rFonts w:ascii="Arial" w:hAnsi="Arial" w:cs="Arial"/>
      <w:lang w:eastAsia="ar-SA"/>
    </w:rPr>
  </w:style>
  <w:style w:type="paragraph" w:customStyle="1" w:styleId="19">
    <w:name w:val="Абзац списка1"/>
    <w:basedOn w:val="a"/>
    <w:rsid w:val="0048028D"/>
    <w:pPr>
      <w:spacing w:after="0" w:line="240" w:lineRule="auto"/>
      <w:ind w:left="720"/>
      <w:jc w:val="both"/>
    </w:pPr>
    <w:rPr>
      <w:rFonts w:cs="Times New Roman"/>
      <w:sz w:val="24"/>
      <w:szCs w:val="24"/>
    </w:rPr>
  </w:style>
  <w:style w:type="paragraph" w:customStyle="1" w:styleId="consplusnormal1">
    <w:name w:val="consplusnormal1"/>
    <w:basedOn w:val="a"/>
    <w:uiPriority w:val="99"/>
    <w:rsid w:val="0048028D"/>
    <w:pPr>
      <w:autoSpaceDE w:val="0"/>
      <w:spacing w:after="0" w:line="240" w:lineRule="auto"/>
      <w:ind w:firstLine="720"/>
    </w:pPr>
    <w:rPr>
      <w:rFonts w:ascii="Arial" w:hAnsi="Arial" w:cs="Arial"/>
      <w:sz w:val="20"/>
      <w:szCs w:val="20"/>
    </w:rPr>
  </w:style>
  <w:style w:type="paragraph" w:customStyle="1" w:styleId="ConsPlusCell">
    <w:name w:val="ConsPlusCell"/>
    <w:uiPriority w:val="99"/>
    <w:rsid w:val="0048028D"/>
    <w:pPr>
      <w:suppressAutoHyphens/>
      <w:autoSpaceDE w:val="0"/>
    </w:pPr>
    <w:rPr>
      <w:rFonts w:ascii="Arial" w:hAnsi="Arial" w:cs="Arial"/>
      <w:lang w:eastAsia="ar-SA"/>
    </w:rPr>
  </w:style>
  <w:style w:type="paragraph" w:customStyle="1" w:styleId="af2">
    <w:name w:val="Знак Знак Знак Знак Знак Знак Знак Знак Знак Знак Знак Знак Знак Знак Знак Знак Знак Знак"/>
    <w:basedOn w:val="a"/>
    <w:uiPriority w:val="99"/>
    <w:rsid w:val="0048028D"/>
    <w:pPr>
      <w:widowControl w:val="0"/>
      <w:spacing w:after="160" w:line="240" w:lineRule="exact"/>
      <w:jc w:val="right"/>
    </w:pPr>
    <w:rPr>
      <w:rFonts w:cs="Times New Roman"/>
      <w:sz w:val="20"/>
      <w:szCs w:val="20"/>
      <w:lang w:val="en-GB"/>
    </w:rPr>
  </w:style>
  <w:style w:type="paragraph" w:styleId="af3">
    <w:name w:val="Balloon Text"/>
    <w:basedOn w:val="a"/>
    <w:link w:val="1a"/>
    <w:uiPriority w:val="99"/>
    <w:rsid w:val="0048028D"/>
    <w:pPr>
      <w:spacing w:after="0" w:line="240" w:lineRule="auto"/>
    </w:pPr>
    <w:rPr>
      <w:rFonts w:ascii="Tahoma" w:hAnsi="Tahoma" w:cs="Tahoma"/>
      <w:sz w:val="16"/>
      <w:szCs w:val="16"/>
    </w:rPr>
  </w:style>
  <w:style w:type="character" w:customStyle="1" w:styleId="1a">
    <w:name w:val="Текст выноски Знак1"/>
    <w:link w:val="af3"/>
    <w:uiPriority w:val="99"/>
    <w:rsid w:val="00116468"/>
    <w:rPr>
      <w:rFonts w:ascii="Tahoma" w:eastAsia="Times New Roman" w:hAnsi="Tahoma" w:cs="Tahoma"/>
      <w:sz w:val="16"/>
      <w:szCs w:val="16"/>
      <w:lang w:eastAsia="ar-SA" w:bidi="ar-SA"/>
    </w:rPr>
  </w:style>
  <w:style w:type="paragraph" w:styleId="af4">
    <w:name w:val="No Spacing"/>
    <w:basedOn w:val="a"/>
    <w:uiPriority w:val="99"/>
    <w:qFormat/>
    <w:rsid w:val="0048028D"/>
    <w:pPr>
      <w:spacing w:before="280" w:after="280" w:line="240" w:lineRule="auto"/>
    </w:pPr>
    <w:rPr>
      <w:rFonts w:cs="Times New Roman"/>
      <w:sz w:val="24"/>
      <w:szCs w:val="24"/>
    </w:rPr>
  </w:style>
  <w:style w:type="paragraph" w:styleId="af5">
    <w:name w:val="Normal (Web)"/>
    <w:basedOn w:val="a"/>
    <w:rsid w:val="0048028D"/>
    <w:pPr>
      <w:spacing w:before="280" w:after="280" w:line="240" w:lineRule="auto"/>
    </w:pPr>
    <w:rPr>
      <w:rFonts w:cs="Times New Roman"/>
      <w:sz w:val="24"/>
      <w:szCs w:val="24"/>
    </w:rPr>
  </w:style>
  <w:style w:type="paragraph" w:styleId="af6">
    <w:name w:val="header"/>
    <w:basedOn w:val="a"/>
    <w:link w:val="1b"/>
    <w:uiPriority w:val="99"/>
    <w:rsid w:val="0048028D"/>
  </w:style>
  <w:style w:type="character" w:customStyle="1" w:styleId="1b">
    <w:name w:val="Верхний колонтитул Знак1"/>
    <w:link w:val="af6"/>
    <w:uiPriority w:val="99"/>
    <w:rsid w:val="00116468"/>
    <w:rPr>
      <w:rFonts w:ascii="Calibri" w:eastAsia="Times New Roman" w:hAnsi="Calibri" w:cs="Calibri"/>
      <w:sz w:val="22"/>
      <w:szCs w:val="22"/>
      <w:lang w:eastAsia="ar-SA" w:bidi="ar-SA"/>
    </w:rPr>
  </w:style>
  <w:style w:type="paragraph" w:styleId="af7">
    <w:name w:val="footer"/>
    <w:basedOn w:val="a"/>
    <w:link w:val="1c"/>
    <w:uiPriority w:val="99"/>
    <w:rsid w:val="0048028D"/>
  </w:style>
  <w:style w:type="character" w:customStyle="1" w:styleId="1c">
    <w:name w:val="Нижний колонтитул Знак1"/>
    <w:link w:val="af7"/>
    <w:uiPriority w:val="99"/>
    <w:rsid w:val="00116468"/>
    <w:rPr>
      <w:rFonts w:ascii="Calibri" w:eastAsia="Times New Roman" w:hAnsi="Calibri" w:cs="Calibri"/>
      <w:sz w:val="22"/>
      <w:szCs w:val="22"/>
      <w:lang w:eastAsia="ar-SA" w:bidi="ar-SA"/>
    </w:rPr>
  </w:style>
  <w:style w:type="paragraph" w:styleId="af8">
    <w:name w:val="Title"/>
    <w:basedOn w:val="a"/>
    <w:next w:val="af9"/>
    <w:link w:val="1d"/>
    <w:qFormat/>
    <w:rsid w:val="0048028D"/>
    <w:pPr>
      <w:spacing w:after="0" w:line="240" w:lineRule="auto"/>
      <w:jc w:val="center"/>
    </w:pPr>
    <w:rPr>
      <w:rFonts w:cs="Times New Roman"/>
      <w:b/>
      <w:bCs/>
      <w:sz w:val="28"/>
      <w:szCs w:val="28"/>
    </w:rPr>
  </w:style>
  <w:style w:type="character" w:customStyle="1" w:styleId="1d">
    <w:name w:val="Название Знак1"/>
    <w:link w:val="af8"/>
    <w:uiPriority w:val="10"/>
    <w:rsid w:val="00DA0F52"/>
    <w:rPr>
      <w:rFonts w:ascii="Cambria" w:eastAsia="Times New Roman" w:hAnsi="Cambria" w:cs="Times New Roman"/>
      <w:b/>
      <w:bCs/>
      <w:kern w:val="28"/>
      <w:sz w:val="32"/>
      <w:szCs w:val="32"/>
      <w:lang w:eastAsia="ar-SA"/>
    </w:rPr>
  </w:style>
  <w:style w:type="paragraph" w:styleId="af9">
    <w:name w:val="Subtitle"/>
    <w:basedOn w:val="a"/>
    <w:next w:val="a0"/>
    <w:link w:val="25"/>
    <w:uiPriority w:val="11"/>
    <w:qFormat/>
    <w:rsid w:val="0048028D"/>
    <w:pPr>
      <w:spacing w:after="0" w:line="432" w:lineRule="auto"/>
      <w:jc w:val="center"/>
    </w:pPr>
    <w:rPr>
      <w:rFonts w:cs="Times New Roman"/>
      <w:sz w:val="32"/>
      <w:szCs w:val="32"/>
    </w:rPr>
  </w:style>
  <w:style w:type="character" w:customStyle="1" w:styleId="25">
    <w:name w:val="Подзаголовок Знак2"/>
    <w:link w:val="af9"/>
    <w:uiPriority w:val="11"/>
    <w:rsid w:val="00DA0F52"/>
    <w:rPr>
      <w:rFonts w:ascii="Cambria" w:eastAsia="Times New Roman" w:hAnsi="Cambria" w:cs="Times New Roman"/>
      <w:sz w:val="24"/>
      <w:szCs w:val="24"/>
      <w:lang w:eastAsia="ar-SA"/>
    </w:rPr>
  </w:style>
  <w:style w:type="paragraph" w:styleId="afa">
    <w:name w:val="Body Text Indent"/>
    <w:basedOn w:val="a"/>
    <w:link w:val="1e"/>
    <w:uiPriority w:val="99"/>
    <w:rsid w:val="0048028D"/>
    <w:pPr>
      <w:spacing w:after="0" w:line="240" w:lineRule="auto"/>
      <w:ind w:firstLine="567"/>
    </w:pPr>
    <w:rPr>
      <w:rFonts w:cs="Times New Roman"/>
      <w:sz w:val="28"/>
      <w:szCs w:val="28"/>
    </w:rPr>
  </w:style>
  <w:style w:type="character" w:customStyle="1" w:styleId="1e">
    <w:name w:val="Основной текст с отступом Знак1"/>
    <w:link w:val="afa"/>
    <w:uiPriority w:val="99"/>
    <w:rsid w:val="00116468"/>
    <w:rPr>
      <w:sz w:val="28"/>
      <w:szCs w:val="28"/>
      <w:lang w:eastAsia="ar-SA" w:bidi="ar-SA"/>
    </w:rPr>
  </w:style>
  <w:style w:type="paragraph" w:customStyle="1" w:styleId="afb">
    <w:name w:val="Знак"/>
    <w:basedOn w:val="a"/>
    <w:uiPriority w:val="99"/>
    <w:rsid w:val="0048028D"/>
    <w:pPr>
      <w:spacing w:before="280" w:after="280" w:line="240" w:lineRule="auto"/>
      <w:jc w:val="both"/>
    </w:pPr>
    <w:rPr>
      <w:rFonts w:ascii="Tahoma" w:hAnsi="Tahoma" w:cs="Tahoma"/>
      <w:sz w:val="20"/>
      <w:szCs w:val="20"/>
      <w:lang w:val="en-US"/>
    </w:rPr>
  </w:style>
  <w:style w:type="paragraph" w:customStyle="1" w:styleId="afc">
    <w:name w:val="Знак Знак Знак Знак Знак Знак Знак"/>
    <w:basedOn w:val="a"/>
    <w:uiPriority w:val="99"/>
    <w:rsid w:val="0048028D"/>
    <w:pPr>
      <w:widowControl w:val="0"/>
      <w:spacing w:after="160" w:line="240" w:lineRule="exact"/>
      <w:jc w:val="right"/>
    </w:pPr>
    <w:rPr>
      <w:rFonts w:cs="Times New Roman"/>
      <w:sz w:val="20"/>
      <w:szCs w:val="20"/>
      <w:lang w:val="en-GB"/>
    </w:rPr>
  </w:style>
  <w:style w:type="paragraph" w:customStyle="1" w:styleId="WW-">
    <w:name w:val="WW-Знак Знак Знак Знак Знак Знак Знак"/>
    <w:basedOn w:val="a"/>
    <w:uiPriority w:val="99"/>
    <w:rsid w:val="0048028D"/>
    <w:pPr>
      <w:widowControl w:val="0"/>
      <w:spacing w:after="160" w:line="240" w:lineRule="exact"/>
      <w:jc w:val="right"/>
    </w:pPr>
    <w:rPr>
      <w:rFonts w:cs="Times New Roman"/>
      <w:sz w:val="20"/>
      <w:szCs w:val="20"/>
      <w:lang w:val="en-GB"/>
    </w:rPr>
  </w:style>
  <w:style w:type="paragraph" w:customStyle="1" w:styleId="211">
    <w:name w:val="Основной текст 21"/>
    <w:basedOn w:val="a"/>
    <w:rsid w:val="0048028D"/>
    <w:pPr>
      <w:spacing w:after="120" w:line="480" w:lineRule="auto"/>
    </w:pPr>
    <w:rPr>
      <w:rFonts w:cs="Times New Roman"/>
      <w:sz w:val="24"/>
      <w:szCs w:val="24"/>
    </w:rPr>
  </w:style>
  <w:style w:type="paragraph" w:styleId="HTML0">
    <w:name w:val="HTML Preformatted"/>
    <w:basedOn w:val="a"/>
    <w:link w:val="HTML1"/>
    <w:uiPriority w:val="99"/>
    <w:rsid w:val="0048028D"/>
    <w:pPr>
      <w:spacing w:after="0" w:line="240" w:lineRule="auto"/>
    </w:pPr>
    <w:rPr>
      <w:rFonts w:ascii="Courier New" w:hAnsi="Courier New" w:cs="Courier New"/>
      <w:sz w:val="20"/>
      <w:szCs w:val="20"/>
    </w:rPr>
  </w:style>
  <w:style w:type="character" w:customStyle="1" w:styleId="HTML1">
    <w:name w:val="Стандартный HTML Знак1"/>
    <w:link w:val="HTML0"/>
    <w:uiPriority w:val="99"/>
    <w:rsid w:val="00116468"/>
    <w:rPr>
      <w:rFonts w:ascii="Courier New" w:hAnsi="Courier New" w:cs="Courier New"/>
      <w:lang w:eastAsia="ar-SA" w:bidi="ar-SA"/>
    </w:rPr>
  </w:style>
  <w:style w:type="paragraph" w:customStyle="1" w:styleId="afd">
    <w:name w:val="Абзац с отсуп"/>
    <w:basedOn w:val="a"/>
    <w:uiPriority w:val="99"/>
    <w:rsid w:val="0048028D"/>
    <w:pPr>
      <w:spacing w:before="120" w:after="0" w:line="360" w:lineRule="exact"/>
      <w:ind w:firstLine="720"/>
      <w:jc w:val="both"/>
    </w:pPr>
    <w:rPr>
      <w:rFonts w:cs="Times New Roman"/>
      <w:sz w:val="28"/>
      <w:szCs w:val="28"/>
      <w:lang w:val="en-US"/>
    </w:rPr>
  </w:style>
  <w:style w:type="paragraph" w:customStyle="1" w:styleId="212">
    <w:name w:val="Основной текст с отступом 21"/>
    <w:basedOn w:val="a"/>
    <w:uiPriority w:val="99"/>
    <w:rsid w:val="0048028D"/>
    <w:pPr>
      <w:spacing w:before="280" w:after="280" w:line="240" w:lineRule="auto"/>
    </w:pPr>
    <w:rPr>
      <w:rFonts w:cs="Times New Roman"/>
      <w:sz w:val="24"/>
      <w:szCs w:val="24"/>
    </w:rPr>
  </w:style>
  <w:style w:type="paragraph" w:customStyle="1" w:styleId="Default">
    <w:name w:val="Default"/>
    <w:rsid w:val="0048028D"/>
    <w:pPr>
      <w:suppressAutoHyphens/>
      <w:autoSpaceDE w:val="0"/>
    </w:pPr>
    <w:rPr>
      <w:rFonts w:ascii="Calibri" w:hAnsi="Calibri"/>
      <w:color w:val="000000"/>
      <w:sz w:val="24"/>
      <w:szCs w:val="24"/>
      <w:lang w:eastAsia="ar-SA"/>
    </w:rPr>
  </w:style>
  <w:style w:type="paragraph" w:customStyle="1" w:styleId="32">
    <w:name w:val="Основной текст (3)"/>
    <w:basedOn w:val="a"/>
    <w:uiPriority w:val="99"/>
    <w:rsid w:val="0048028D"/>
    <w:pPr>
      <w:shd w:val="clear" w:color="auto" w:fill="FFFFFF"/>
      <w:spacing w:after="0" w:line="240" w:lineRule="atLeast"/>
    </w:pPr>
    <w:rPr>
      <w:rFonts w:cs="Times New Roman"/>
      <w:sz w:val="39"/>
      <w:szCs w:val="39"/>
    </w:rPr>
  </w:style>
  <w:style w:type="paragraph" w:customStyle="1" w:styleId="26">
    <w:name w:val="Основной текст2"/>
    <w:basedOn w:val="a"/>
    <w:uiPriority w:val="99"/>
    <w:rsid w:val="0048028D"/>
    <w:pPr>
      <w:shd w:val="clear" w:color="auto" w:fill="FFFFFF"/>
      <w:spacing w:after="420" w:line="240" w:lineRule="atLeast"/>
      <w:ind w:firstLine="700"/>
      <w:jc w:val="both"/>
    </w:pPr>
    <w:rPr>
      <w:rFonts w:cs="Times New Roman"/>
      <w:spacing w:val="20"/>
      <w:sz w:val="25"/>
      <w:szCs w:val="25"/>
    </w:rPr>
  </w:style>
  <w:style w:type="paragraph" w:styleId="afe">
    <w:name w:val="List Paragraph"/>
    <w:basedOn w:val="a"/>
    <w:link w:val="aff"/>
    <w:uiPriority w:val="34"/>
    <w:qFormat/>
    <w:rsid w:val="0048028D"/>
    <w:pPr>
      <w:ind w:left="720"/>
    </w:pPr>
  </w:style>
  <w:style w:type="paragraph" w:customStyle="1" w:styleId="text">
    <w:name w:val="text"/>
    <w:basedOn w:val="a"/>
    <w:uiPriority w:val="99"/>
    <w:rsid w:val="0048028D"/>
    <w:pPr>
      <w:spacing w:before="280" w:after="280" w:line="240" w:lineRule="auto"/>
    </w:pPr>
    <w:rPr>
      <w:rFonts w:cs="Times New Roman"/>
      <w:sz w:val="24"/>
      <w:szCs w:val="24"/>
    </w:rPr>
  </w:style>
  <w:style w:type="paragraph" w:customStyle="1" w:styleId="consplusnonformat0">
    <w:name w:val="consplusnonformat"/>
    <w:basedOn w:val="a"/>
    <w:uiPriority w:val="99"/>
    <w:rsid w:val="0048028D"/>
    <w:pPr>
      <w:spacing w:before="280" w:after="280" w:line="240" w:lineRule="auto"/>
    </w:pPr>
    <w:rPr>
      <w:rFonts w:cs="Times New Roman"/>
      <w:sz w:val="24"/>
      <w:szCs w:val="24"/>
    </w:rPr>
  </w:style>
  <w:style w:type="paragraph" w:customStyle="1" w:styleId="consplusnormal0">
    <w:name w:val="consplusnormal"/>
    <w:basedOn w:val="a"/>
    <w:uiPriority w:val="99"/>
    <w:rsid w:val="0048028D"/>
    <w:pPr>
      <w:spacing w:before="280" w:after="280" w:line="240" w:lineRule="auto"/>
    </w:pPr>
    <w:rPr>
      <w:rFonts w:cs="Times New Roman"/>
      <w:sz w:val="24"/>
      <w:szCs w:val="24"/>
    </w:rPr>
  </w:style>
  <w:style w:type="paragraph" w:customStyle="1" w:styleId="western">
    <w:name w:val="western"/>
    <w:basedOn w:val="a"/>
    <w:uiPriority w:val="99"/>
    <w:rsid w:val="0048028D"/>
    <w:pPr>
      <w:suppressAutoHyphens/>
      <w:spacing w:before="280" w:after="280" w:line="240" w:lineRule="auto"/>
      <w:jc w:val="both"/>
    </w:pPr>
    <w:rPr>
      <w:rFonts w:cs="Times New Roman"/>
      <w:sz w:val="28"/>
      <w:szCs w:val="28"/>
    </w:rPr>
  </w:style>
  <w:style w:type="paragraph" w:customStyle="1" w:styleId="ConsPlusTitle">
    <w:name w:val="ConsPlusTitle"/>
    <w:rsid w:val="0048028D"/>
    <w:pPr>
      <w:widowControl w:val="0"/>
      <w:suppressAutoHyphens/>
      <w:autoSpaceDE w:val="0"/>
    </w:pPr>
    <w:rPr>
      <w:rFonts w:ascii="Calibri" w:hAnsi="Calibri" w:cs="Calibri"/>
      <w:b/>
      <w:bCs/>
      <w:sz w:val="22"/>
      <w:szCs w:val="22"/>
      <w:lang w:eastAsia="ar-SA"/>
    </w:rPr>
  </w:style>
  <w:style w:type="paragraph" w:customStyle="1" w:styleId="aff0">
    <w:name w:val="Содержимое таблицы"/>
    <w:basedOn w:val="a"/>
    <w:rsid w:val="0048028D"/>
    <w:pPr>
      <w:suppressLineNumbers/>
    </w:pPr>
  </w:style>
  <w:style w:type="paragraph" w:customStyle="1" w:styleId="aff1">
    <w:name w:val="Заголовок таблицы"/>
    <w:basedOn w:val="aff0"/>
    <w:rsid w:val="0048028D"/>
    <w:pPr>
      <w:jc w:val="center"/>
    </w:pPr>
    <w:rPr>
      <w:b/>
      <w:bCs/>
    </w:rPr>
  </w:style>
  <w:style w:type="paragraph" w:customStyle="1" w:styleId="27">
    <w:name w:val="Абзац списка2"/>
    <w:basedOn w:val="a"/>
    <w:uiPriority w:val="99"/>
    <w:rsid w:val="0048028D"/>
    <w:pPr>
      <w:ind w:left="720"/>
    </w:pPr>
    <w:rPr>
      <w:b/>
      <w:bCs/>
    </w:rPr>
  </w:style>
  <w:style w:type="character" w:customStyle="1" w:styleId="aff">
    <w:name w:val="Абзац списка Знак"/>
    <w:link w:val="afe"/>
    <w:rsid w:val="00D60CAD"/>
    <w:rPr>
      <w:rFonts w:ascii="Calibri" w:hAnsi="Calibri" w:cs="Calibri"/>
      <w:sz w:val="22"/>
      <w:szCs w:val="22"/>
      <w:lang w:eastAsia="ar-SA" w:bidi="ar-SA"/>
    </w:rPr>
  </w:style>
  <w:style w:type="table" w:styleId="aff2">
    <w:name w:val="Table Grid"/>
    <w:basedOn w:val="a2"/>
    <w:rsid w:val="00D60CAD"/>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
    <w:name w:val="Сетка таблицы1"/>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TOC Heading"/>
    <w:basedOn w:val="10"/>
    <w:next w:val="a"/>
    <w:uiPriority w:val="39"/>
    <w:qFormat/>
    <w:rsid w:val="00D60CAD"/>
    <w:pPr>
      <w:keepLines/>
      <w:tabs>
        <w:tab w:val="clear" w:pos="0"/>
      </w:tabs>
      <w:spacing w:before="480" w:line="276" w:lineRule="auto"/>
      <w:outlineLvl w:val="9"/>
    </w:pPr>
    <w:rPr>
      <w:rFonts w:ascii="Cambria" w:hAnsi="Cambria" w:cs="Cambria"/>
      <w:b/>
      <w:bCs/>
      <w:color w:val="365F91"/>
      <w:lang w:eastAsia="ru-RU"/>
    </w:rPr>
  </w:style>
  <w:style w:type="paragraph" w:styleId="1f0">
    <w:name w:val="toc 1"/>
    <w:basedOn w:val="a"/>
    <w:next w:val="a"/>
    <w:autoRedefine/>
    <w:uiPriority w:val="39"/>
    <w:qFormat/>
    <w:rsid w:val="00D60CAD"/>
    <w:pPr>
      <w:spacing w:after="100"/>
    </w:pPr>
    <w:rPr>
      <w:lang w:eastAsia="en-US"/>
    </w:rPr>
  </w:style>
  <w:style w:type="paragraph" w:styleId="28">
    <w:name w:val="toc 2"/>
    <w:basedOn w:val="a"/>
    <w:next w:val="a"/>
    <w:autoRedefine/>
    <w:uiPriority w:val="39"/>
    <w:qFormat/>
    <w:rsid w:val="00D60CAD"/>
    <w:pPr>
      <w:tabs>
        <w:tab w:val="left" w:pos="709"/>
        <w:tab w:val="right" w:leader="dot" w:pos="9627"/>
      </w:tabs>
      <w:spacing w:after="100"/>
      <w:ind w:left="220"/>
    </w:pPr>
    <w:rPr>
      <w:lang w:eastAsia="en-US"/>
    </w:rPr>
  </w:style>
  <w:style w:type="table" w:customStyle="1" w:styleId="29">
    <w:name w:val="Сетка таблицы2"/>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footnote text"/>
    <w:basedOn w:val="a"/>
    <w:link w:val="aff5"/>
    <w:uiPriority w:val="99"/>
    <w:rsid w:val="00D60CAD"/>
    <w:pPr>
      <w:spacing w:after="0" w:line="240" w:lineRule="auto"/>
    </w:pPr>
    <w:rPr>
      <w:rFonts w:cs="Times New Roman"/>
      <w:sz w:val="20"/>
      <w:szCs w:val="20"/>
      <w:lang w:eastAsia="ru-RU"/>
    </w:rPr>
  </w:style>
  <w:style w:type="character" w:customStyle="1" w:styleId="aff5">
    <w:name w:val="Текст сноски Знак"/>
    <w:basedOn w:val="a1"/>
    <w:link w:val="aff4"/>
    <w:uiPriority w:val="99"/>
    <w:rsid w:val="00D60CAD"/>
  </w:style>
  <w:style w:type="character" w:styleId="aff6">
    <w:name w:val="footnote reference"/>
    <w:uiPriority w:val="99"/>
    <w:semiHidden/>
    <w:rsid w:val="00D60CAD"/>
    <w:rPr>
      <w:vertAlign w:val="superscript"/>
    </w:rPr>
  </w:style>
  <w:style w:type="table" w:customStyle="1" w:styleId="42">
    <w:name w:val="Сетка таблицы4"/>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аголовок 221"/>
    <w:basedOn w:val="10"/>
    <w:next w:val="20"/>
    <w:uiPriority w:val="99"/>
    <w:rsid w:val="00D60CAD"/>
    <w:pPr>
      <w:tabs>
        <w:tab w:val="clear" w:pos="0"/>
      </w:tabs>
      <w:suppressAutoHyphens/>
      <w:spacing w:after="360" w:line="360" w:lineRule="auto"/>
    </w:pPr>
    <w:rPr>
      <w:spacing w:val="20"/>
      <w:kern w:val="28"/>
      <w:sz w:val="32"/>
      <w:szCs w:val="32"/>
      <w:lang w:eastAsia="ru-RU"/>
    </w:rPr>
  </w:style>
  <w:style w:type="table" w:customStyle="1" w:styleId="110">
    <w:name w:val="Сетка таблицы11"/>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2"/>
    <w:uiPriority w:val="99"/>
    <w:rsid w:val="00D60CAD"/>
    <w:pPr>
      <w:spacing w:after="0" w:line="240" w:lineRule="auto"/>
      <w:ind w:firstLine="567"/>
      <w:jc w:val="both"/>
    </w:pPr>
    <w:rPr>
      <w:rFonts w:cs="Times New Roman"/>
      <w:sz w:val="24"/>
      <w:szCs w:val="24"/>
      <w:lang w:eastAsia="ru-RU"/>
    </w:rPr>
  </w:style>
  <w:style w:type="character" w:customStyle="1" w:styleId="BodyText2Char1">
    <w:name w:val="Body Text 2 Char1"/>
    <w:uiPriority w:val="99"/>
    <w:semiHidden/>
    <w:rsid w:val="00DA0F52"/>
    <w:rPr>
      <w:rFonts w:ascii="Calibri" w:hAnsi="Calibri" w:cs="Calibri"/>
      <w:lang w:eastAsia="ar-SA"/>
    </w:rPr>
  </w:style>
  <w:style w:type="character" w:customStyle="1" w:styleId="213">
    <w:name w:val="Основной текст 2 Знак1"/>
    <w:uiPriority w:val="99"/>
    <w:semiHidden/>
    <w:rsid w:val="00D60CAD"/>
    <w:rPr>
      <w:rFonts w:ascii="Calibri" w:eastAsia="Times New Roman" w:hAnsi="Calibri" w:cs="Calibri"/>
      <w:sz w:val="22"/>
      <w:szCs w:val="22"/>
      <w:lang w:eastAsia="ar-SA" w:bidi="ar-SA"/>
    </w:rPr>
  </w:style>
  <w:style w:type="character" w:customStyle="1" w:styleId="st">
    <w:name w:val="st"/>
    <w:basedOn w:val="a1"/>
    <w:rsid w:val="00D60CAD"/>
  </w:style>
  <w:style w:type="character" w:styleId="aff7">
    <w:name w:val="Emphasis"/>
    <w:uiPriority w:val="20"/>
    <w:qFormat/>
    <w:rsid w:val="00D60CAD"/>
    <w:rPr>
      <w:i/>
      <w:iCs/>
    </w:rPr>
  </w:style>
  <w:style w:type="table" w:customStyle="1" w:styleId="120">
    <w:name w:val="Сетка таблицы12"/>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59"/>
    <w:rsid w:val="00D60CAD"/>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aption">
    <w:name w:val="WW-caption"/>
    <w:basedOn w:val="a"/>
    <w:next w:val="a"/>
    <w:uiPriority w:val="99"/>
    <w:rsid w:val="00D60CAD"/>
    <w:pPr>
      <w:widowControl w:val="0"/>
      <w:suppressAutoHyphens/>
      <w:spacing w:after="0" w:line="240" w:lineRule="auto"/>
      <w:jc w:val="center"/>
    </w:pPr>
    <w:rPr>
      <w:rFonts w:cs="Times New Roman"/>
      <w:sz w:val="24"/>
      <w:szCs w:val="24"/>
    </w:rPr>
  </w:style>
  <w:style w:type="paragraph" w:customStyle="1" w:styleId="aff8">
    <w:name w:val="Знак Знак Знак Знак"/>
    <w:basedOn w:val="a"/>
    <w:uiPriority w:val="99"/>
    <w:rsid w:val="00D60CAD"/>
    <w:pPr>
      <w:spacing w:after="160" w:line="240" w:lineRule="exact"/>
    </w:pPr>
    <w:rPr>
      <w:rFonts w:ascii="Verdana" w:hAnsi="Verdana" w:cs="Verdana"/>
      <w:sz w:val="24"/>
      <w:szCs w:val="24"/>
      <w:lang w:val="en-US" w:eastAsia="en-US"/>
    </w:rPr>
  </w:style>
  <w:style w:type="paragraph" w:customStyle="1" w:styleId="aff9">
    <w:name w:val="Знак Знак Знак"/>
    <w:basedOn w:val="a"/>
    <w:uiPriority w:val="99"/>
    <w:rsid w:val="00406BFE"/>
    <w:pPr>
      <w:spacing w:after="160" w:line="240" w:lineRule="exact"/>
    </w:pPr>
    <w:rPr>
      <w:rFonts w:ascii="Verdana" w:hAnsi="Verdana" w:cs="Verdana"/>
      <w:sz w:val="24"/>
      <w:szCs w:val="24"/>
      <w:lang w:val="en-US" w:eastAsia="en-US"/>
    </w:rPr>
  </w:style>
  <w:style w:type="paragraph" w:customStyle="1" w:styleId="ListParagraph1">
    <w:name w:val="List Paragraph1"/>
    <w:basedOn w:val="a"/>
    <w:uiPriority w:val="99"/>
    <w:rsid w:val="00CF5103"/>
    <w:pPr>
      <w:ind w:left="720"/>
    </w:pPr>
    <w:rPr>
      <w:b/>
      <w:bCs/>
    </w:rPr>
  </w:style>
  <w:style w:type="paragraph" w:styleId="2a">
    <w:name w:val="Quote"/>
    <w:basedOn w:val="a"/>
    <w:next w:val="a"/>
    <w:link w:val="2b"/>
    <w:uiPriority w:val="99"/>
    <w:qFormat/>
    <w:rsid w:val="00116468"/>
    <w:rPr>
      <w:i/>
      <w:iCs/>
    </w:rPr>
  </w:style>
  <w:style w:type="character" w:customStyle="1" w:styleId="2b">
    <w:name w:val="Цитата 2 Знак"/>
    <w:link w:val="2a"/>
    <w:uiPriority w:val="99"/>
    <w:rsid w:val="00116468"/>
    <w:rPr>
      <w:rFonts w:ascii="Calibri" w:eastAsia="Times New Roman" w:hAnsi="Calibri" w:cs="Calibri"/>
      <w:i/>
      <w:iCs/>
      <w:sz w:val="22"/>
      <w:szCs w:val="22"/>
      <w:lang w:eastAsia="ar-SA" w:bidi="ar-SA"/>
    </w:rPr>
  </w:style>
  <w:style w:type="paragraph" w:styleId="affa">
    <w:name w:val="Intense Quote"/>
    <w:basedOn w:val="a"/>
    <w:next w:val="a"/>
    <w:link w:val="affb"/>
    <w:uiPriority w:val="99"/>
    <w:qFormat/>
    <w:rsid w:val="00116468"/>
    <w:pPr>
      <w:ind w:left="720" w:right="720"/>
    </w:pPr>
    <w:rPr>
      <w:b/>
      <w:bCs/>
      <w:i/>
      <w:iCs/>
    </w:rPr>
  </w:style>
  <w:style w:type="character" w:customStyle="1" w:styleId="affb">
    <w:name w:val="Выделенная цитата Знак"/>
    <w:link w:val="affa"/>
    <w:uiPriority w:val="99"/>
    <w:rsid w:val="00116468"/>
    <w:rPr>
      <w:rFonts w:ascii="Calibri" w:eastAsia="Times New Roman" w:hAnsi="Calibri" w:cs="Calibri"/>
      <w:b/>
      <w:bCs/>
      <w:i/>
      <w:iCs/>
      <w:sz w:val="22"/>
      <w:szCs w:val="22"/>
      <w:lang w:eastAsia="ar-SA" w:bidi="ar-SA"/>
    </w:rPr>
  </w:style>
  <w:style w:type="character" w:styleId="affc">
    <w:name w:val="Subtle Emphasis"/>
    <w:uiPriority w:val="99"/>
    <w:qFormat/>
    <w:rsid w:val="00116468"/>
    <w:rPr>
      <w:i/>
      <w:iCs/>
      <w:color w:val="auto"/>
    </w:rPr>
  </w:style>
  <w:style w:type="character" w:styleId="affd">
    <w:name w:val="Intense Emphasis"/>
    <w:uiPriority w:val="99"/>
    <w:qFormat/>
    <w:rsid w:val="00116468"/>
    <w:rPr>
      <w:b/>
      <w:bCs/>
      <w:i/>
      <w:iCs/>
      <w:sz w:val="24"/>
      <w:szCs w:val="24"/>
      <w:u w:val="single"/>
    </w:rPr>
  </w:style>
  <w:style w:type="character" w:styleId="affe">
    <w:name w:val="Subtle Reference"/>
    <w:uiPriority w:val="99"/>
    <w:qFormat/>
    <w:rsid w:val="00116468"/>
    <w:rPr>
      <w:sz w:val="24"/>
      <w:szCs w:val="24"/>
      <w:u w:val="single"/>
    </w:rPr>
  </w:style>
  <w:style w:type="character" w:styleId="afff">
    <w:name w:val="Intense Reference"/>
    <w:uiPriority w:val="99"/>
    <w:qFormat/>
    <w:rsid w:val="00116468"/>
    <w:rPr>
      <w:b/>
      <w:bCs/>
      <w:sz w:val="24"/>
      <w:szCs w:val="24"/>
      <w:u w:val="single"/>
    </w:rPr>
  </w:style>
  <w:style w:type="character" w:styleId="afff0">
    <w:name w:val="Book Title"/>
    <w:uiPriority w:val="99"/>
    <w:qFormat/>
    <w:rsid w:val="00116468"/>
    <w:rPr>
      <w:rFonts w:ascii="Cambria" w:hAnsi="Cambria" w:cs="Cambria"/>
      <w:b/>
      <w:bCs/>
      <w:i/>
      <w:iCs/>
      <w:sz w:val="24"/>
      <w:szCs w:val="24"/>
    </w:rPr>
  </w:style>
  <w:style w:type="numbering" w:customStyle="1" w:styleId="1f1">
    <w:name w:val="Нет списка1"/>
    <w:next w:val="a3"/>
    <w:uiPriority w:val="99"/>
    <w:semiHidden/>
    <w:unhideWhenUsed/>
    <w:rsid w:val="0027791F"/>
  </w:style>
  <w:style w:type="numbering" w:customStyle="1" w:styleId="2c">
    <w:name w:val="Нет списка2"/>
    <w:next w:val="a3"/>
    <w:uiPriority w:val="99"/>
    <w:semiHidden/>
    <w:unhideWhenUsed/>
    <w:rsid w:val="0027791F"/>
  </w:style>
  <w:style w:type="numbering" w:customStyle="1" w:styleId="34">
    <w:name w:val="Нет списка3"/>
    <w:next w:val="a3"/>
    <w:uiPriority w:val="99"/>
    <w:semiHidden/>
    <w:unhideWhenUsed/>
    <w:rsid w:val="0027791F"/>
  </w:style>
  <w:style w:type="paragraph" w:customStyle="1" w:styleId="1">
    <w:name w:val="Стиль1"/>
    <w:basedOn w:val="a"/>
    <w:link w:val="1f2"/>
    <w:qFormat/>
    <w:rsid w:val="0027791F"/>
    <w:pPr>
      <w:keepNext/>
      <w:numPr>
        <w:numId w:val="5"/>
      </w:numPr>
      <w:autoSpaceDE w:val="0"/>
      <w:autoSpaceDN w:val="0"/>
      <w:adjustRightInd w:val="0"/>
      <w:spacing w:before="360" w:after="240" w:line="240" w:lineRule="auto"/>
      <w:ind w:right="709"/>
      <w:jc w:val="center"/>
    </w:pPr>
    <w:rPr>
      <w:rFonts w:ascii="Times New Roman" w:hAnsi="Times New Roman" w:cs="Times New Roman"/>
      <w:b/>
      <w:sz w:val="24"/>
      <w:szCs w:val="24"/>
      <w:lang w:eastAsia="ru-RU"/>
    </w:rPr>
  </w:style>
  <w:style w:type="paragraph" w:styleId="35">
    <w:name w:val="toc 3"/>
    <w:basedOn w:val="a"/>
    <w:next w:val="a"/>
    <w:autoRedefine/>
    <w:uiPriority w:val="39"/>
    <w:semiHidden/>
    <w:unhideWhenUsed/>
    <w:qFormat/>
    <w:rsid w:val="0027791F"/>
    <w:pPr>
      <w:spacing w:after="100"/>
      <w:ind w:left="440"/>
    </w:pPr>
    <w:rPr>
      <w:rFonts w:cs="Times New Roman"/>
      <w:lang w:eastAsia="ru-RU"/>
    </w:rPr>
  </w:style>
  <w:style w:type="character" w:customStyle="1" w:styleId="1f2">
    <w:name w:val="Стиль1 Знак"/>
    <w:link w:val="1"/>
    <w:rsid w:val="0027791F"/>
    <w:rPr>
      <w:b/>
      <w:sz w:val="24"/>
      <w:szCs w:val="24"/>
    </w:rPr>
  </w:style>
  <w:style w:type="paragraph" w:styleId="36">
    <w:name w:val="Body Text 3"/>
    <w:basedOn w:val="a"/>
    <w:link w:val="37"/>
    <w:uiPriority w:val="99"/>
    <w:semiHidden/>
    <w:unhideWhenUsed/>
    <w:rsid w:val="0027791F"/>
    <w:pPr>
      <w:spacing w:after="120"/>
    </w:pPr>
    <w:rPr>
      <w:rFonts w:cs="Times New Roman"/>
      <w:sz w:val="16"/>
      <w:szCs w:val="16"/>
      <w:lang w:eastAsia="en-US"/>
    </w:rPr>
  </w:style>
  <w:style w:type="character" w:customStyle="1" w:styleId="37">
    <w:name w:val="Основной текст 3 Знак"/>
    <w:basedOn w:val="a1"/>
    <w:link w:val="36"/>
    <w:uiPriority w:val="99"/>
    <w:semiHidden/>
    <w:rsid w:val="0027791F"/>
    <w:rPr>
      <w:rFonts w:ascii="Calibri" w:hAnsi="Calibri"/>
      <w:sz w:val="16"/>
      <w:szCs w:val="16"/>
      <w:lang w:eastAsia="en-US"/>
    </w:rPr>
  </w:style>
  <w:style w:type="paragraph" w:styleId="afff1">
    <w:name w:val="endnote text"/>
    <w:basedOn w:val="a"/>
    <w:link w:val="afff2"/>
    <w:uiPriority w:val="99"/>
    <w:semiHidden/>
    <w:unhideWhenUsed/>
    <w:rsid w:val="0027791F"/>
    <w:pPr>
      <w:spacing w:after="0" w:line="240" w:lineRule="auto"/>
    </w:pPr>
    <w:rPr>
      <w:rFonts w:cs="Times New Roman"/>
      <w:sz w:val="20"/>
      <w:szCs w:val="20"/>
      <w:lang w:eastAsia="en-US"/>
    </w:rPr>
  </w:style>
  <w:style w:type="character" w:customStyle="1" w:styleId="afff2">
    <w:name w:val="Текст концевой сноски Знак"/>
    <w:basedOn w:val="a1"/>
    <w:link w:val="afff1"/>
    <w:uiPriority w:val="99"/>
    <w:semiHidden/>
    <w:rsid w:val="0027791F"/>
    <w:rPr>
      <w:rFonts w:ascii="Calibri" w:hAnsi="Calibri"/>
      <w:lang w:eastAsia="en-US"/>
    </w:rPr>
  </w:style>
  <w:style w:type="character" w:styleId="afff3">
    <w:name w:val="endnote reference"/>
    <w:uiPriority w:val="99"/>
    <w:semiHidden/>
    <w:unhideWhenUsed/>
    <w:rsid w:val="0027791F"/>
    <w:rPr>
      <w:vertAlign w:val="superscript"/>
    </w:rPr>
  </w:style>
  <w:style w:type="numbering" w:customStyle="1" w:styleId="2">
    <w:name w:val="Стиль2"/>
    <w:uiPriority w:val="99"/>
    <w:rsid w:val="0027791F"/>
    <w:pPr>
      <w:numPr>
        <w:numId w:val="6"/>
      </w:numPr>
    </w:pPr>
  </w:style>
  <w:style w:type="paragraph" w:customStyle="1" w:styleId="121">
    <w:name w:val="Абзац списка12"/>
    <w:basedOn w:val="a"/>
    <w:uiPriority w:val="99"/>
    <w:rsid w:val="0027791F"/>
    <w:pPr>
      <w:ind w:left="720"/>
    </w:pPr>
    <w:rPr>
      <w:lang w:eastAsia="en-US"/>
    </w:rPr>
  </w:style>
  <w:style w:type="paragraph" w:customStyle="1" w:styleId="1f3">
    <w:name w:val="Знак1"/>
    <w:basedOn w:val="a"/>
    <w:rsid w:val="00024135"/>
    <w:pPr>
      <w:spacing w:after="160" w:line="240" w:lineRule="exact"/>
    </w:pPr>
    <w:rPr>
      <w:rFonts w:ascii="Verdana" w:hAnsi="Verdana" w:cs="Verdana"/>
      <w:sz w:val="20"/>
      <w:szCs w:val="20"/>
      <w:lang w:val="en-US" w:eastAsia="en-US"/>
    </w:rPr>
  </w:style>
  <w:style w:type="character" w:customStyle="1" w:styleId="WW-Absatz-Standardschriftart">
    <w:name w:val="WW-Absatz-Standardschriftart"/>
    <w:rsid w:val="009C5B66"/>
  </w:style>
  <w:style w:type="character" w:customStyle="1" w:styleId="WW-Absatz-Standardschriftart1">
    <w:name w:val="WW-Absatz-Standardschriftart1"/>
    <w:rsid w:val="009C5B66"/>
  </w:style>
  <w:style w:type="character" w:customStyle="1" w:styleId="WW-Absatz-Standardschriftart11">
    <w:name w:val="WW-Absatz-Standardschriftart11"/>
    <w:rsid w:val="009C5B66"/>
  </w:style>
  <w:style w:type="character" w:customStyle="1" w:styleId="WW-Absatz-Standardschriftart111">
    <w:name w:val="WW-Absatz-Standardschriftart111"/>
    <w:rsid w:val="009C5B66"/>
  </w:style>
  <w:style w:type="character" w:customStyle="1" w:styleId="WW-Absatz-Standardschriftart1111">
    <w:name w:val="WW-Absatz-Standardschriftart1111"/>
    <w:rsid w:val="009C5B66"/>
  </w:style>
  <w:style w:type="character" w:customStyle="1" w:styleId="WW-Absatz-Standardschriftart11111">
    <w:name w:val="WW-Absatz-Standardschriftart11111"/>
    <w:rsid w:val="009C5B66"/>
  </w:style>
  <w:style w:type="character" w:customStyle="1" w:styleId="WW-Absatz-Standardschriftart111111">
    <w:name w:val="WW-Absatz-Standardschriftart111111"/>
    <w:rsid w:val="009C5B66"/>
  </w:style>
  <w:style w:type="character" w:customStyle="1" w:styleId="WW-Absatz-Standardschriftart1111111">
    <w:name w:val="WW-Absatz-Standardschriftart1111111"/>
    <w:rsid w:val="009C5B66"/>
  </w:style>
  <w:style w:type="character" w:customStyle="1" w:styleId="WW-Absatz-Standardschriftart11111111">
    <w:name w:val="WW-Absatz-Standardschriftart11111111"/>
    <w:rsid w:val="009C5B66"/>
  </w:style>
  <w:style w:type="character" w:customStyle="1" w:styleId="WW-Absatz-Standardschriftart111111111">
    <w:name w:val="WW-Absatz-Standardschriftart111111111"/>
    <w:rsid w:val="009C5B66"/>
  </w:style>
  <w:style w:type="character" w:customStyle="1" w:styleId="WW-Absatz-Standardschriftart1111111111">
    <w:name w:val="WW-Absatz-Standardschriftart1111111111"/>
    <w:rsid w:val="009C5B66"/>
  </w:style>
  <w:style w:type="character" w:customStyle="1" w:styleId="2d">
    <w:name w:val="Основной шрифт абзаца2"/>
    <w:rsid w:val="009C5B66"/>
  </w:style>
  <w:style w:type="character" w:styleId="afff4">
    <w:name w:val="page number"/>
    <w:basedOn w:val="12"/>
    <w:rsid w:val="009C5B66"/>
  </w:style>
  <w:style w:type="character" w:customStyle="1" w:styleId="WW8Num10z0">
    <w:name w:val="WW8Num10z0"/>
    <w:rsid w:val="009C5B66"/>
    <w:rPr>
      <w:rFonts w:ascii="Symbol" w:hAnsi="Symbol" w:cs="Symbol"/>
    </w:rPr>
  </w:style>
  <w:style w:type="character" w:customStyle="1" w:styleId="WW8Num10z1">
    <w:name w:val="WW8Num10z1"/>
    <w:rsid w:val="009C5B66"/>
    <w:rPr>
      <w:rFonts w:ascii="Courier New" w:hAnsi="Courier New" w:cs="Courier New"/>
    </w:rPr>
  </w:style>
  <w:style w:type="character" w:customStyle="1" w:styleId="afff5">
    <w:name w:val="Маркеры списка"/>
    <w:rsid w:val="009C5B66"/>
    <w:rPr>
      <w:rFonts w:ascii="OpenSymbol" w:eastAsia="OpenSymbol" w:hAnsi="OpenSymbol" w:cs="OpenSymbol"/>
    </w:rPr>
  </w:style>
  <w:style w:type="paragraph" w:customStyle="1" w:styleId="2e">
    <w:name w:val="Название2"/>
    <w:basedOn w:val="a"/>
    <w:rsid w:val="009C5B66"/>
    <w:pPr>
      <w:suppressLineNumbers/>
      <w:suppressAutoHyphens/>
      <w:spacing w:before="120" w:after="120" w:line="240" w:lineRule="auto"/>
    </w:pPr>
    <w:rPr>
      <w:rFonts w:ascii="Arial" w:hAnsi="Arial" w:cs="Mangal"/>
      <w:i/>
      <w:iCs/>
      <w:sz w:val="20"/>
      <w:szCs w:val="24"/>
    </w:rPr>
  </w:style>
  <w:style w:type="paragraph" w:customStyle="1" w:styleId="2f">
    <w:name w:val="Указатель2"/>
    <w:basedOn w:val="a"/>
    <w:rsid w:val="009C5B66"/>
    <w:pPr>
      <w:suppressLineNumbers/>
      <w:suppressAutoHyphens/>
      <w:spacing w:after="0" w:line="240" w:lineRule="auto"/>
    </w:pPr>
    <w:rPr>
      <w:rFonts w:ascii="Arial" w:hAnsi="Arial" w:cs="Mangal"/>
      <w:sz w:val="20"/>
      <w:szCs w:val="20"/>
    </w:rPr>
  </w:style>
  <w:style w:type="paragraph" w:customStyle="1" w:styleId="WW-0">
    <w:name w:val="WW-Заголовок"/>
    <w:basedOn w:val="a"/>
    <w:next w:val="af9"/>
    <w:rsid w:val="009C5B66"/>
    <w:pPr>
      <w:suppressAutoHyphens/>
      <w:spacing w:after="0" w:line="240" w:lineRule="auto"/>
      <w:jc w:val="center"/>
    </w:pPr>
    <w:rPr>
      <w:rFonts w:ascii="Times New Roman" w:hAnsi="Times New Roman" w:cs="Times New Roman"/>
      <w:b/>
      <w:sz w:val="24"/>
      <w:szCs w:val="20"/>
    </w:rPr>
  </w:style>
  <w:style w:type="paragraph" w:customStyle="1" w:styleId="afff6">
    <w:name w:val="Содержимое врезки"/>
    <w:basedOn w:val="a0"/>
    <w:rsid w:val="009C5B66"/>
    <w:pPr>
      <w:suppressAutoHyphens/>
      <w:spacing w:after="0" w:line="240" w:lineRule="auto"/>
      <w:jc w:val="both"/>
    </w:pPr>
    <w:rPr>
      <w:rFonts w:ascii="Times New Roman" w:hAnsi="Times New Roman" w:cs="Times New Roman"/>
      <w:sz w:val="24"/>
      <w:szCs w:val="20"/>
      <w:lang w:val="x-none"/>
    </w:rPr>
  </w:style>
  <w:style w:type="paragraph" w:customStyle="1" w:styleId="1CharChar">
    <w:name w:val="1 Знак Char Знак Char Знак"/>
    <w:basedOn w:val="a"/>
    <w:rsid w:val="009C5B66"/>
    <w:pPr>
      <w:spacing w:after="160" w:line="240" w:lineRule="exact"/>
    </w:pPr>
    <w:rPr>
      <w:rFonts w:ascii="Times New Roman" w:eastAsia="Calibri" w:hAnsi="Times New Roman" w:cs="Times New Roman"/>
      <w:sz w:val="20"/>
      <w:szCs w:val="20"/>
    </w:rPr>
  </w:style>
  <w:style w:type="paragraph" w:customStyle="1" w:styleId="1f4">
    <w:name w:val="Знак1 Знак"/>
    <w:basedOn w:val="a"/>
    <w:rsid w:val="009C5B66"/>
    <w:pPr>
      <w:widowControl w:val="0"/>
      <w:spacing w:after="160" w:line="240" w:lineRule="exact"/>
      <w:jc w:val="right"/>
    </w:pPr>
    <w:rPr>
      <w:rFonts w:ascii="Times New Roman" w:hAnsi="Times New Roman" w:cs="Times New Roman"/>
      <w:sz w:val="20"/>
      <w:szCs w:val="20"/>
      <w:lang w:val="en-GB"/>
    </w:rPr>
  </w:style>
  <w:style w:type="paragraph" w:customStyle="1" w:styleId="afff7">
    <w:name w:val="Знак"/>
    <w:basedOn w:val="a"/>
    <w:uiPriority w:val="99"/>
    <w:rsid w:val="009C5B66"/>
    <w:pPr>
      <w:widowControl w:val="0"/>
      <w:spacing w:after="160" w:line="240" w:lineRule="exact"/>
      <w:jc w:val="right"/>
    </w:pPr>
    <w:rPr>
      <w:rFonts w:ascii="Times New Roman" w:hAnsi="Times New Roman" w:cs="Times New Roman"/>
      <w:sz w:val="20"/>
      <w:szCs w:val="20"/>
      <w:lang w:val="en-GB"/>
    </w:rPr>
  </w:style>
  <w:style w:type="character" w:styleId="afff8">
    <w:name w:val="FollowedHyperlink"/>
    <w:uiPriority w:val="99"/>
    <w:semiHidden/>
    <w:unhideWhenUsed/>
    <w:rsid w:val="009C5B66"/>
    <w:rPr>
      <w:color w:val="800080"/>
      <w:u w:val="single"/>
    </w:rPr>
  </w:style>
  <w:style w:type="character" w:customStyle="1" w:styleId="214">
    <w:name w:val="Заголовок 2 Знак1"/>
    <w:aliases w:val="Major Знак1,&quot;Изумруд&quot; Знак1,H2 Знак1,Заголовок 2 Знак Знак Знак Знак Знак Знак Знак Знак Знак Знак Знак Знак Знак1,Заголовок раздела Знак1,Заголовок для  раздела Знак1"/>
    <w:uiPriority w:val="9"/>
    <w:semiHidden/>
    <w:rsid w:val="009C5B66"/>
    <w:rPr>
      <w:rFonts w:ascii="Cambria" w:eastAsia="Times New Roman" w:hAnsi="Cambria" w:cs="Times New Roman"/>
      <w:b/>
      <w:bCs/>
      <w:color w:val="4F81BD"/>
      <w:sz w:val="26"/>
      <w:szCs w:val="26"/>
      <w:lang w:eastAsia="en-US"/>
    </w:rPr>
  </w:style>
  <w:style w:type="character" w:customStyle="1" w:styleId="afff9">
    <w:name w:val="Гипертекстовая ссылка"/>
    <w:uiPriority w:val="99"/>
    <w:rsid w:val="006E7467"/>
    <w:rPr>
      <w:rFonts w:cs="Times New Roman"/>
      <w:b/>
      <w:bCs/>
      <w:color w:val="008000"/>
    </w:rPr>
  </w:style>
  <w:style w:type="character" w:customStyle="1" w:styleId="FontStyle15">
    <w:name w:val="Font Style15"/>
    <w:uiPriority w:val="99"/>
    <w:rsid w:val="006E7467"/>
    <w:rPr>
      <w:rFonts w:ascii="Times New Roman" w:hAnsi="Times New Roman" w:cs="Times New Roman"/>
      <w:sz w:val="24"/>
      <w:szCs w:val="24"/>
    </w:rPr>
  </w:style>
  <w:style w:type="character" w:styleId="afffa">
    <w:name w:val="annotation reference"/>
    <w:uiPriority w:val="99"/>
    <w:semiHidden/>
    <w:unhideWhenUsed/>
    <w:rsid w:val="006E7467"/>
    <w:rPr>
      <w:sz w:val="16"/>
      <w:szCs w:val="16"/>
    </w:rPr>
  </w:style>
  <w:style w:type="paragraph" w:styleId="afffb">
    <w:name w:val="annotation text"/>
    <w:basedOn w:val="a"/>
    <w:link w:val="afffc"/>
    <w:uiPriority w:val="99"/>
    <w:semiHidden/>
    <w:unhideWhenUsed/>
    <w:rsid w:val="006E7467"/>
    <w:pPr>
      <w:overflowPunct w:val="0"/>
      <w:autoSpaceDE w:val="0"/>
      <w:autoSpaceDN w:val="0"/>
      <w:adjustRightInd w:val="0"/>
      <w:spacing w:after="0" w:line="240" w:lineRule="auto"/>
      <w:textAlignment w:val="baseline"/>
    </w:pPr>
    <w:rPr>
      <w:rFonts w:ascii="Times New Roman" w:hAnsi="Times New Roman" w:cs="Times New Roman"/>
      <w:sz w:val="20"/>
      <w:szCs w:val="20"/>
      <w:lang w:val="x-none" w:eastAsia="ru-RU"/>
    </w:rPr>
  </w:style>
  <w:style w:type="character" w:customStyle="1" w:styleId="afffc">
    <w:name w:val="Текст примечания Знак"/>
    <w:basedOn w:val="a1"/>
    <w:link w:val="afffb"/>
    <w:uiPriority w:val="99"/>
    <w:semiHidden/>
    <w:rsid w:val="006E7467"/>
    <w:rPr>
      <w:lang w:val="x-none"/>
    </w:rPr>
  </w:style>
  <w:style w:type="paragraph" w:styleId="afffd">
    <w:name w:val="annotation subject"/>
    <w:basedOn w:val="afffb"/>
    <w:next w:val="afffb"/>
    <w:link w:val="afffe"/>
    <w:uiPriority w:val="99"/>
    <w:semiHidden/>
    <w:unhideWhenUsed/>
    <w:rsid w:val="006E7467"/>
    <w:rPr>
      <w:b/>
      <w:bCs/>
    </w:rPr>
  </w:style>
  <w:style w:type="character" w:customStyle="1" w:styleId="afffe">
    <w:name w:val="Тема примечания Знак"/>
    <w:basedOn w:val="afffc"/>
    <w:link w:val="afffd"/>
    <w:uiPriority w:val="99"/>
    <w:semiHidden/>
    <w:rsid w:val="006E7467"/>
    <w:rPr>
      <w:b/>
      <w:bCs/>
      <w:lang w:val="x-none"/>
    </w:rPr>
  </w:style>
  <w:style w:type="paragraph" w:styleId="affff">
    <w:name w:val="Revision"/>
    <w:hidden/>
    <w:uiPriority w:val="99"/>
    <w:semiHidden/>
    <w:rsid w:val="006E7467"/>
    <w:rPr>
      <w:sz w:val="24"/>
    </w:rPr>
  </w:style>
  <w:style w:type="paragraph" w:styleId="affff0">
    <w:name w:val="caption"/>
    <w:basedOn w:val="a"/>
    <w:next w:val="a"/>
    <w:uiPriority w:val="35"/>
    <w:unhideWhenUsed/>
    <w:qFormat/>
    <w:rsid w:val="006E7467"/>
    <w:pPr>
      <w:overflowPunct w:val="0"/>
      <w:autoSpaceDE w:val="0"/>
      <w:autoSpaceDN w:val="0"/>
      <w:adjustRightInd w:val="0"/>
      <w:spacing w:line="240" w:lineRule="auto"/>
      <w:textAlignment w:val="baseline"/>
    </w:pPr>
    <w:rPr>
      <w:rFonts w:ascii="Times New Roman" w:hAnsi="Times New Roman" w:cs="Times New Roman"/>
      <w:b/>
      <w:bCs/>
      <w:color w:val="4F81BD"/>
      <w:sz w:val="18"/>
      <w:szCs w:val="18"/>
      <w:lang w:eastAsia="ru-RU"/>
    </w:rPr>
  </w:style>
  <w:style w:type="paragraph" w:customStyle="1" w:styleId="1f5">
    <w:name w:val="Без интервала1"/>
    <w:rsid w:val="006E7467"/>
    <w:rPr>
      <w:rFonts w:eastAsia="Calibri"/>
      <w:sz w:val="22"/>
      <w:szCs w:val="22"/>
      <w:lang w:eastAsia="en-US"/>
    </w:rPr>
  </w:style>
  <w:style w:type="paragraph" w:customStyle="1" w:styleId="2f0">
    <w:name w:val="Без интервала2"/>
    <w:rsid w:val="00831E3E"/>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1">
    <w:name w:val="2"/>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740">
      <w:bodyDiv w:val="1"/>
      <w:marLeft w:val="0"/>
      <w:marRight w:val="0"/>
      <w:marTop w:val="0"/>
      <w:marBottom w:val="0"/>
      <w:divBdr>
        <w:top w:val="none" w:sz="0" w:space="0" w:color="auto"/>
        <w:left w:val="none" w:sz="0" w:space="0" w:color="auto"/>
        <w:bottom w:val="none" w:sz="0" w:space="0" w:color="auto"/>
        <w:right w:val="none" w:sz="0" w:space="0" w:color="auto"/>
      </w:divBdr>
    </w:div>
    <w:div w:id="497499431">
      <w:bodyDiv w:val="1"/>
      <w:marLeft w:val="0"/>
      <w:marRight w:val="0"/>
      <w:marTop w:val="0"/>
      <w:marBottom w:val="0"/>
      <w:divBdr>
        <w:top w:val="none" w:sz="0" w:space="0" w:color="auto"/>
        <w:left w:val="none" w:sz="0" w:space="0" w:color="auto"/>
        <w:bottom w:val="none" w:sz="0" w:space="0" w:color="auto"/>
        <w:right w:val="none" w:sz="0" w:space="0" w:color="auto"/>
      </w:divBdr>
    </w:div>
    <w:div w:id="596989422">
      <w:bodyDiv w:val="1"/>
      <w:marLeft w:val="0"/>
      <w:marRight w:val="0"/>
      <w:marTop w:val="0"/>
      <w:marBottom w:val="0"/>
      <w:divBdr>
        <w:top w:val="none" w:sz="0" w:space="0" w:color="auto"/>
        <w:left w:val="none" w:sz="0" w:space="0" w:color="auto"/>
        <w:bottom w:val="none" w:sz="0" w:space="0" w:color="auto"/>
        <w:right w:val="none" w:sz="0" w:space="0" w:color="auto"/>
      </w:divBdr>
    </w:div>
    <w:div w:id="765855390">
      <w:bodyDiv w:val="1"/>
      <w:marLeft w:val="0"/>
      <w:marRight w:val="0"/>
      <w:marTop w:val="0"/>
      <w:marBottom w:val="0"/>
      <w:divBdr>
        <w:top w:val="none" w:sz="0" w:space="0" w:color="auto"/>
        <w:left w:val="none" w:sz="0" w:space="0" w:color="auto"/>
        <w:bottom w:val="none" w:sz="0" w:space="0" w:color="auto"/>
        <w:right w:val="none" w:sz="0" w:space="0" w:color="auto"/>
      </w:divBdr>
    </w:div>
    <w:div w:id="956061258">
      <w:bodyDiv w:val="1"/>
      <w:marLeft w:val="0"/>
      <w:marRight w:val="0"/>
      <w:marTop w:val="0"/>
      <w:marBottom w:val="0"/>
      <w:divBdr>
        <w:top w:val="none" w:sz="0" w:space="0" w:color="auto"/>
        <w:left w:val="none" w:sz="0" w:space="0" w:color="auto"/>
        <w:bottom w:val="none" w:sz="0" w:space="0" w:color="auto"/>
        <w:right w:val="none" w:sz="0" w:space="0" w:color="auto"/>
      </w:divBdr>
    </w:div>
    <w:div w:id="1271203146">
      <w:bodyDiv w:val="1"/>
      <w:marLeft w:val="0"/>
      <w:marRight w:val="0"/>
      <w:marTop w:val="0"/>
      <w:marBottom w:val="0"/>
      <w:divBdr>
        <w:top w:val="none" w:sz="0" w:space="0" w:color="auto"/>
        <w:left w:val="none" w:sz="0" w:space="0" w:color="auto"/>
        <w:bottom w:val="none" w:sz="0" w:space="0" w:color="auto"/>
        <w:right w:val="none" w:sz="0" w:space="0" w:color="auto"/>
      </w:divBdr>
    </w:div>
    <w:div w:id="1272784483">
      <w:bodyDiv w:val="1"/>
      <w:marLeft w:val="0"/>
      <w:marRight w:val="0"/>
      <w:marTop w:val="0"/>
      <w:marBottom w:val="0"/>
      <w:divBdr>
        <w:top w:val="none" w:sz="0" w:space="0" w:color="auto"/>
        <w:left w:val="none" w:sz="0" w:space="0" w:color="auto"/>
        <w:bottom w:val="none" w:sz="0" w:space="0" w:color="auto"/>
        <w:right w:val="none" w:sz="0" w:space="0" w:color="auto"/>
      </w:divBdr>
    </w:div>
    <w:div w:id="1618877339">
      <w:marLeft w:val="0"/>
      <w:marRight w:val="0"/>
      <w:marTop w:val="0"/>
      <w:marBottom w:val="0"/>
      <w:divBdr>
        <w:top w:val="none" w:sz="0" w:space="0" w:color="auto"/>
        <w:left w:val="none" w:sz="0" w:space="0" w:color="auto"/>
        <w:bottom w:val="none" w:sz="0" w:space="0" w:color="auto"/>
        <w:right w:val="none" w:sz="0" w:space="0" w:color="auto"/>
      </w:divBdr>
    </w:div>
    <w:div w:id="1618877340">
      <w:marLeft w:val="0"/>
      <w:marRight w:val="0"/>
      <w:marTop w:val="0"/>
      <w:marBottom w:val="0"/>
      <w:divBdr>
        <w:top w:val="none" w:sz="0" w:space="0" w:color="auto"/>
        <w:left w:val="none" w:sz="0" w:space="0" w:color="auto"/>
        <w:bottom w:val="none" w:sz="0" w:space="0" w:color="auto"/>
        <w:right w:val="none" w:sz="0" w:space="0" w:color="auto"/>
      </w:divBdr>
    </w:div>
    <w:div w:id="1618877341">
      <w:marLeft w:val="0"/>
      <w:marRight w:val="0"/>
      <w:marTop w:val="0"/>
      <w:marBottom w:val="0"/>
      <w:divBdr>
        <w:top w:val="none" w:sz="0" w:space="0" w:color="auto"/>
        <w:left w:val="none" w:sz="0" w:space="0" w:color="auto"/>
        <w:bottom w:val="none" w:sz="0" w:space="0" w:color="auto"/>
        <w:right w:val="none" w:sz="0" w:space="0" w:color="auto"/>
      </w:divBdr>
    </w:div>
    <w:div w:id="1618877342">
      <w:marLeft w:val="0"/>
      <w:marRight w:val="0"/>
      <w:marTop w:val="0"/>
      <w:marBottom w:val="0"/>
      <w:divBdr>
        <w:top w:val="none" w:sz="0" w:space="0" w:color="auto"/>
        <w:left w:val="none" w:sz="0" w:space="0" w:color="auto"/>
        <w:bottom w:val="none" w:sz="0" w:space="0" w:color="auto"/>
        <w:right w:val="none" w:sz="0" w:space="0" w:color="auto"/>
      </w:divBdr>
    </w:div>
    <w:div w:id="1618877343">
      <w:marLeft w:val="0"/>
      <w:marRight w:val="0"/>
      <w:marTop w:val="0"/>
      <w:marBottom w:val="0"/>
      <w:divBdr>
        <w:top w:val="none" w:sz="0" w:space="0" w:color="auto"/>
        <w:left w:val="none" w:sz="0" w:space="0" w:color="auto"/>
        <w:bottom w:val="none" w:sz="0" w:space="0" w:color="auto"/>
        <w:right w:val="none" w:sz="0" w:space="0" w:color="auto"/>
      </w:divBdr>
    </w:div>
    <w:div w:id="1834638986">
      <w:bodyDiv w:val="1"/>
      <w:marLeft w:val="0"/>
      <w:marRight w:val="0"/>
      <w:marTop w:val="0"/>
      <w:marBottom w:val="0"/>
      <w:divBdr>
        <w:top w:val="none" w:sz="0" w:space="0" w:color="auto"/>
        <w:left w:val="none" w:sz="0" w:space="0" w:color="auto"/>
        <w:bottom w:val="none" w:sz="0" w:space="0" w:color="auto"/>
        <w:right w:val="none" w:sz="0" w:space="0" w:color="auto"/>
      </w:divBdr>
    </w:div>
    <w:div w:id="212515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consultantplus://offline/ref=1DB6E4DE249738A02CA0C7ED845DEC362CE27EBF0E5D3C5509D8A3C75DO8B3H" TargetMode="External"/><Relationship Id="rId26" Type="http://schemas.openxmlformats.org/officeDocument/2006/relationships/hyperlink" Target="http://debesy.udmurt.ru/organy%20vlasty/administration/ouizm/" TargetMode="External"/><Relationship Id="rId3" Type="http://schemas.openxmlformats.org/officeDocument/2006/relationships/styles" Target="styles.xml"/><Relationship Id="rId21" Type="http://schemas.openxmlformats.org/officeDocument/2006/relationships/hyperlink" Target="consultantplus://offline/ref=1DB6E4DE249738A02CA0C7ED845DEC362CE376B502563C5509D8A3C75DO8B3H"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consultantplus://offline/ref=1DB6E4DE249738A02CA0D9E09231B23E2EEC20B10D5F3F035587F89A0A8A56A3O0B0H"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1DB6E4DE249738A02CA0C7ED845DEC362CE376B502563C5509D8A3C75DO8B3H" TargetMode="External"/><Relationship Id="rId20" Type="http://schemas.openxmlformats.org/officeDocument/2006/relationships/hyperlink" Target="consultantplus://offline/ref=1DB6E4DE249738A02CA0D9E09231B23E2EEC20B10E5C34025387F89A0A8A56A3O0B0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5B7C2BF2F1361A0EF109119613EF011453B8B72B92786B788FF55272A50EBB9D781341C996739E7F669DCE36y6P" TargetMode="External"/><Relationship Id="rId5" Type="http://schemas.openxmlformats.org/officeDocument/2006/relationships/settings" Target="settings.xml"/><Relationship Id="rId15" Type="http://schemas.openxmlformats.org/officeDocument/2006/relationships/hyperlink" Target="consultantplus://offline/ref=1DB6E4DE249738A02CA0C7ED845DEC362CE376B502563C5509D8A3C75DO8B3H" TargetMode="External"/><Relationship Id="rId23" Type="http://schemas.openxmlformats.org/officeDocument/2006/relationships/hyperlink" Target="consultantplus://offline/ref=1DB6E4DE249738A02CA0C7ED845DEC362CE376B502563C5509D8A3C75DO8B3H"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consultantplus://offline/ref=1DB6E4DE249738A02CA0C7ED845DEC362CE376B502563C5509D8A3C75DO8B3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DB6E4DE249738A02CA0C7ED845DEC362CE376B502563C5509D8A3C75DO8B3H" TargetMode="External"/><Relationship Id="rId22" Type="http://schemas.openxmlformats.org/officeDocument/2006/relationships/hyperlink" Target="consultantplus://offline/ref=1DB6E4DE249738A02CA0C7ED845DEC362CE376B502563C5509D8A3C75DO8B3H" TargetMode="External"/><Relationship Id="rId27" Type="http://schemas.openxmlformats.org/officeDocument/2006/relationships/hyperlink" Target="consultantplus://offline/ref=058EB04EBEA2F44688A11119212C51935D04597E8E9F050D3A9C0C8C3FW0N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9261-E0B7-4815-B890-89E4F4658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270</Pages>
  <Words>89185</Words>
  <Characters>508358</Characters>
  <Application>Microsoft Office Word</Application>
  <DocSecurity>0</DocSecurity>
  <Lines>4236</Lines>
  <Paragraphs>1192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"Дебёсский район"</Company>
  <LinksUpToDate>false</LinksUpToDate>
  <CharactersWithSpaces>596351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dc:creator>
  <cp:lastModifiedBy>Татьяна Н. Перевозчикова</cp:lastModifiedBy>
  <cp:revision>5</cp:revision>
  <cp:lastPrinted>2014-09-10T09:49:00Z</cp:lastPrinted>
  <dcterms:created xsi:type="dcterms:W3CDTF">2014-09-10T09:51:00Z</dcterms:created>
  <dcterms:modified xsi:type="dcterms:W3CDTF">2014-09-11T07:19:00Z</dcterms:modified>
</cp:coreProperties>
</file>