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BE" w:rsidRPr="009D27C6" w:rsidRDefault="00F952BE" w:rsidP="00F952BE">
      <w:pPr>
        <w:jc w:val="center"/>
        <w:rPr>
          <w:b/>
        </w:rPr>
      </w:pPr>
      <w:r w:rsidRPr="009D27C6">
        <w:rPr>
          <w:b/>
        </w:rPr>
        <w:t>Итоги</w:t>
      </w:r>
    </w:p>
    <w:p w:rsidR="000F223C" w:rsidRPr="009D27C6" w:rsidRDefault="00F952BE" w:rsidP="00F952BE">
      <w:pPr>
        <w:jc w:val="center"/>
        <w:rPr>
          <w:b/>
        </w:rPr>
      </w:pPr>
      <w:r w:rsidRPr="009D27C6">
        <w:rPr>
          <w:b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</w:t>
      </w:r>
    </w:p>
    <w:p w:rsidR="00F952BE" w:rsidRPr="009D27C6" w:rsidRDefault="00F952BE" w:rsidP="00F952BE">
      <w:pPr>
        <w:jc w:val="center"/>
        <w:rPr>
          <w:b/>
        </w:rPr>
      </w:pPr>
      <w:r w:rsidRPr="009D27C6">
        <w:rPr>
          <w:b/>
        </w:rPr>
        <w:t>в МО «Дебесский район» за 201</w:t>
      </w:r>
      <w:r w:rsidR="005844EE">
        <w:rPr>
          <w:b/>
        </w:rPr>
        <w:t>5</w:t>
      </w:r>
      <w:bookmarkStart w:id="0" w:name="_GoBack"/>
      <w:bookmarkEnd w:id="0"/>
      <w:r w:rsidRPr="009D27C6">
        <w:rPr>
          <w:b/>
        </w:rPr>
        <w:t xml:space="preserve"> год</w:t>
      </w:r>
    </w:p>
    <w:p w:rsidR="00F952BE" w:rsidRPr="009D27C6" w:rsidRDefault="00F952BE" w:rsidP="00F952BE">
      <w:pPr>
        <w:spacing w:line="240" w:lineRule="atLeast"/>
        <w:jc w:val="both"/>
      </w:pPr>
    </w:p>
    <w:p w:rsidR="00F952BE" w:rsidRPr="009D27C6" w:rsidRDefault="00F952BE" w:rsidP="00371E78">
      <w:pPr>
        <w:spacing w:line="240" w:lineRule="atLeast"/>
        <w:ind w:firstLine="709"/>
        <w:jc w:val="both"/>
      </w:pPr>
      <w:r w:rsidRPr="009D27C6">
        <w:t xml:space="preserve">Работа комиссии </w:t>
      </w:r>
      <w:r w:rsidRPr="009D27C6">
        <w:rPr>
          <w:bCs/>
        </w:rPr>
        <w:t>по соблюдению требований к служебному поведению муниципальных служащих МО «Дебесский район» и урегулированию конфликта интересов</w:t>
      </w:r>
      <w:r w:rsidR="0076797A" w:rsidRPr="009D27C6">
        <w:rPr>
          <w:bCs/>
        </w:rPr>
        <w:t xml:space="preserve"> </w:t>
      </w:r>
      <w:r w:rsidRPr="009D27C6">
        <w:t>(далее – комиссия) проводилась в соответствии с планом работы комиссии на 201</w:t>
      </w:r>
      <w:r w:rsidR="00F65E9C">
        <w:t>5</w:t>
      </w:r>
      <w:r w:rsidRPr="009D27C6">
        <w:t xml:space="preserve"> год, который был утвержден решением комиссии 2</w:t>
      </w:r>
      <w:r w:rsidR="00F65E9C">
        <w:t>9</w:t>
      </w:r>
      <w:r w:rsidRPr="009D27C6">
        <w:t xml:space="preserve"> </w:t>
      </w:r>
      <w:r w:rsidR="00DC4785" w:rsidRPr="009D27C6">
        <w:t>декабря 2014</w:t>
      </w:r>
      <w:r w:rsidRPr="009D27C6">
        <w:t xml:space="preserve"> года. Вся информация, поступившая в комиссию, рассмотрена в установленные сроки. </w:t>
      </w:r>
    </w:p>
    <w:p w:rsidR="002D59B8" w:rsidRPr="009D27C6" w:rsidRDefault="00F952BE" w:rsidP="00371E78">
      <w:pPr>
        <w:tabs>
          <w:tab w:val="left" w:pos="720"/>
        </w:tabs>
        <w:spacing w:line="240" w:lineRule="atLeast"/>
        <w:ind w:firstLine="709"/>
        <w:jc w:val="both"/>
      </w:pPr>
      <w:r w:rsidRPr="009D27C6">
        <w:t>Всего в 201</w:t>
      </w:r>
      <w:r w:rsidR="00C43776">
        <w:t>5</w:t>
      </w:r>
      <w:r w:rsidRPr="009D27C6">
        <w:t xml:space="preserve"> году проведено </w:t>
      </w:r>
      <w:r w:rsidR="00C43776">
        <w:t>4</w:t>
      </w:r>
      <w:r w:rsidRPr="009D27C6">
        <w:t xml:space="preserve"> заседания</w:t>
      </w:r>
      <w:r w:rsidR="00AA14D0" w:rsidRPr="009D27C6">
        <w:t xml:space="preserve"> </w:t>
      </w:r>
      <w:proofErr w:type="gramStart"/>
      <w:r w:rsidR="00AA14D0" w:rsidRPr="009D27C6">
        <w:t>комиссии</w:t>
      </w:r>
      <w:proofErr w:type="gramEnd"/>
      <w:r w:rsidR="00AA14D0" w:rsidRPr="009D27C6">
        <w:t xml:space="preserve"> на которых рассмотрено </w:t>
      </w:r>
      <w:r w:rsidR="00C43776">
        <w:t>4</w:t>
      </w:r>
      <w:r w:rsidR="0094155D" w:rsidRPr="009D27C6">
        <w:t xml:space="preserve"> материал</w:t>
      </w:r>
      <w:r w:rsidR="00C43776">
        <w:t>а</w:t>
      </w:r>
      <w:r w:rsidR="0094155D" w:rsidRPr="009D27C6">
        <w:t>, в том числе</w:t>
      </w:r>
      <w:r w:rsidRPr="009D27C6">
        <w:t xml:space="preserve">: </w:t>
      </w:r>
    </w:p>
    <w:p w:rsidR="007949A3" w:rsidRPr="009D27C6" w:rsidRDefault="002D59B8" w:rsidP="007949A3">
      <w:pPr>
        <w:tabs>
          <w:tab w:val="left" w:pos="720"/>
        </w:tabs>
        <w:spacing w:line="240" w:lineRule="atLeast"/>
        <w:ind w:firstLine="709"/>
        <w:jc w:val="both"/>
      </w:pPr>
      <w:r w:rsidRPr="009D27C6">
        <w:t>- одно уведомление муниципальн</w:t>
      </w:r>
      <w:r w:rsidR="00AA14D0" w:rsidRPr="009D27C6">
        <w:t>ого</w:t>
      </w:r>
      <w:r w:rsidRPr="009D27C6">
        <w:t xml:space="preserve"> служащ</w:t>
      </w:r>
      <w:r w:rsidR="00AA14D0" w:rsidRPr="009D27C6">
        <w:t>его</w:t>
      </w:r>
      <w:r w:rsidRPr="009D27C6">
        <w:t xml:space="preserve"> органов местного с</w:t>
      </w:r>
      <w:r w:rsidR="007949A3" w:rsidRPr="009D27C6">
        <w:t>амоуправления Дебесского района</w:t>
      </w:r>
      <w:r w:rsidRPr="009D27C6">
        <w:t xml:space="preserve"> о намерении выполнять иную оплачиваемую работу</w:t>
      </w:r>
      <w:r w:rsidR="007949A3" w:rsidRPr="009D27C6">
        <w:t>;</w:t>
      </w:r>
    </w:p>
    <w:p w:rsidR="00B50626" w:rsidRPr="009D27C6" w:rsidRDefault="007949A3" w:rsidP="007949A3">
      <w:pPr>
        <w:tabs>
          <w:tab w:val="left" w:pos="720"/>
        </w:tabs>
        <w:spacing w:line="240" w:lineRule="atLeast"/>
        <w:ind w:firstLine="709"/>
        <w:jc w:val="both"/>
      </w:pPr>
      <w:r w:rsidRPr="009D27C6">
        <w:t>-</w:t>
      </w:r>
      <w:r w:rsidR="00BF6746" w:rsidRPr="009D27C6">
        <w:t xml:space="preserve"> </w:t>
      </w:r>
      <w:r w:rsidR="00E05E3D" w:rsidRPr="009D27C6">
        <w:t>одно</w:t>
      </w:r>
      <w:r w:rsidR="00BF6746" w:rsidRPr="009D27C6">
        <w:t xml:space="preserve"> представлени</w:t>
      </w:r>
      <w:r w:rsidR="00E05E3D" w:rsidRPr="009D27C6">
        <w:t>е</w:t>
      </w:r>
      <w:r w:rsidR="00BF6746" w:rsidRPr="009D27C6">
        <w:t xml:space="preserve"> главы Администрации МО «Дебёсский район», касающееся </w:t>
      </w:r>
      <w:r w:rsidR="00C43776">
        <w:t xml:space="preserve">обеспечения </w:t>
      </w:r>
      <w:r w:rsidR="00B50626" w:rsidRPr="009D27C6">
        <w:t>соблюдени</w:t>
      </w:r>
      <w:r w:rsidR="00C43776">
        <w:t>я муниципальным служащим</w:t>
      </w:r>
      <w:r w:rsidR="00B50626" w:rsidRPr="009D27C6">
        <w:t xml:space="preserve"> требований к служебному поведению;</w:t>
      </w:r>
    </w:p>
    <w:p w:rsidR="00C43776" w:rsidRDefault="00E05E3D" w:rsidP="007949A3">
      <w:pPr>
        <w:tabs>
          <w:tab w:val="left" w:pos="720"/>
        </w:tabs>
        <w:spacing w:line="240" w:lineRule="atLeast"/>
        <w:ind w:firstLine="709"/>
        <w:jc w:val="both"/>
        <w:rPr>
          <w:shd w:val="clear" w:color="auto" w:fill="FFFFFF"/>
        </w:rPr>
      </w:pPr>
      <w:r w:rsidRPr="009D27C6">
        <w:t xml:space="preserve">- </w:t>
      </w:r>
      <w:r w:rsidR="00FA0B0D" w:rsidRPr="009D27C6">
        <w:t>у</w:t>
      </w:r>
      <w:r w:rsidRPr="009D27C6">
        <w:rPr>
          <w:shd w:val="clear" w:color="auto" w:fill="FFFFFF"/>
        </w:rPr>
        <w:t xml:space="preserve">ведомление </w:t>
      </w:r>
      <w:r w:rsidR="009B54A3" w:rsidRPr="009D27C6">
        <w:rPr>
          <w:shd w:val="clear" w:color="auto" w:fill="FFFFFF"/>
        </w:rPr>
        <w:t xml:space="preserve">муниципального служащего </w:t>
      </w:r>
      <w:r w:rsidRPr="009D27C6">
        <w:rPr>
          <w:shd w:val="clear" w:color="auto" w:fill="FFFFFF"/>
        </w:rPr>
        <w:t>о невозможности представить полные сведения о доходах, об имуществе и обязательствах имущественного характера супруг</w:t>
      </w:r>
      <w:r w:rsidR="00C43776">
        <w:rPr>
          <w:shd w:val="clear" w:color="auto" w:fill="FFFFFF"/>
        </w:rPr>
        <w:t>а;</w:t>
      </w:r>
    </w:p>
    <w:p w:rsidR="00C43776" w:rsidRDefault="00C43776" w:rsidP="007949A3">
      <w:pPr>
        <w:tabs>
          <w:tab w:val="left" w:pos="720"/>
        </w:tabs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рассмотрение материалов, свидетельствующих о представлении муниципальным служащим недостоверных и неполных сведений о доходах, расходах, имуществе и обязанностях имущественного характера</w:t>
      </w:r>
      <w:r w:rsidR="00EA5894">
        <w:rPr>
          <w:shd w:val="clear" w:color="auto" w:fill="FFFFFF"/>
        </w:rPr>
        <w:t xml:space="preserve"> своих, а также сведений о доходах, расходах, имуществе и обязанностях имущественного характера несовершеннолетних детей</w:t>
      </w:r>
      <w:r w:rsidR="00423297">
        <w:rPr>
          <w:shd w:val="clear" w:color="auto" w:fill="FFFFFF"/>
        </w:rPr>
        <w:t>.</w:t>
      </w:r>
    </w:p>
    <w:p w:rsidR="005F782F" w:rsidRPr="009D27C6" w:rsidRDefault="000F3A71" w:rsidP="007949A3">
      <w:pPr>
        <w:tabs>
          <w:tab w:val="left" w:pos="720"/>
        </w:tabs>
        <w:spacing w:line="240" w:lineRule="atLeast"/>
        <w:ind w:firstLine="709"/>
        <w:jc w:val="both"/>
        <w:rPr>
          <w:shd w:val="clear" w:color="auto" w:fill="FFFFFF"/>
        </w:rPr>
      </w:pPr>
      <w:r w:rsidRPr="00404278">
        <w:t xml:space="preserve">По всем уведомлениям комиссией приняты </w:t>
      </w:r>
      <w:r>
        <w:t xml:space="preserve">соответствующие </w:t>
      </w:r>
      <w:r w:rsidRPr="00404278">
        <w:t>решения</w:t>
      </w:r>
      <w:r>
        <w:t>.</w:t>
      </w:r>
    </w:p>
    <w:p w:rsidR="00F12B70" w:rsidRPr="009D27C6" w:rsidRDefault="00F00516" w:rsidP="00F12B70">
      <w:pPr>
        <w:tabs>
          <w:tab w:val="left" w:pos="900"/>
        </w:tabs>
        <w:ind w:firstLine="709"/>
        <w:jc w:val="both"/>
        <w:rPr>
          <w:rFonts w:eastAsia="Calibri"/>
        </w:rPr>
      </w:pPr>
      <w:r w:rsidRPr="009D27C6">
        <w:t xml:space="preserve">В течение периода </w:t>
      </w:r>
      <w:r w:rsidR="00CF078D" w:rsidRPr="009D27C6">
        <w:t>о</w:t>
      </w:r>
      <w:r w:rsidR="00CF078D" w:rsidRPr="009D27C6">
        <w:rPr>
          <w:color w:val="000000"/>
          <w:shd w:val="clear" w:color="auto" w:fill="FFFFFF"/>
        </w:rPr>
        <w:t>рганизовано правовое просвещение муниципальных служащих по антикоррупционной тематике</w:t>
      </w:r>
      <w:r w:rsidR="00F12B70" w:rsidRPr="009D27C6">
        <w:rPr>
          <w:color w:val="000000"/>
          <w:shd w:val="clear" w:color="auto" w:fill="FFFFFF"/>
        </w:rPr>
        <w:t>. Н</w:t>
      </w:r>
      <w:r w:rsidR="00F12B70" w:rsidRPr="009D27C6">
        <w:rPr>
          <w:rFonts w:eastAsia="Calibri"/>
        </w:rPr>
        <w:t>а</w:t>
      </w:r>
      <w:r w:rsidR="00BE224D">
        <w:rPr>
          <w:rFonts w:eastAsia="Calibri"/>
        </w:rPr>
        <w:t xml:space="preserve"> семинаре-совещании для муниципальных служащих МО «Дебесский район»</w:t>
      </w:r>
      <w:r w:rsidR="00F12B70" w:rsidRPr="009D27C6">
        <w:rPr>
          <w:rFonts w:eastAsia="Calibri"/>
        </w:rPr>
        <w:t xml:space="preserve"> «Час муниципального служащего», </w:t>
      </w:r>
      <w:r w:rsidR="00E07085">
        <w:rPr>
          <w:rFonts w:eastAsia="Calibri"/>
        </w:rPr>
        <w:t>в частности,</w:t>
      </w:r>
      <w:r w:rsidR="00F12B70" w:rsidRPr="009D27C6">
        <w:rPr>
          <w:rFonts w:eastAsia="Calibri"/>
        </w:rPr>
        <w:t xml:space="preserve"> рассмотрены следующие вопросы:</w:t>
      </w:r>
    </w:p>
    <w:p w:rsidR="00F12B70" w:rsidRPr="009D27C6" w:rsidRDefault="00F12B70" w:rsidP="00F12B70">
      <w:pPr>
        <w:tabs>
          <w:tab w:val="left" w:pos="900"/>
        </w:tabs>
        <w:ind w:firstLine="709"/>
        <w:jc w:val="both"/>
        <w:rPr>
          <w:rFonts w:eastAsia="Calibri"/>
        </w:rPr>
      </w:pPr>
      <w:r w:rsidRPr="009D27C6">
        <w:rPr>
          <w:rFonts w:eastAsia="Calibri"/>
        </w:rPr>
        <w:t>- о представлении муниципальными служащими сведений о доходах, об имуществе и обязательствах имущественного характера и порядке заполнения Справки о доходах, об имуществе и обязательствах имущественного характера;</w:t>
      </w:r>
    </w:p>
    <w:p w:rsidR="00F12B70" w:rsidRPr="009D27C6" w:rsidRDefault="00F12B70" w:rsidP="00F12B70">
      <w:pPr>
        <w:ind w:firstLine="709"/>
        <w:jc w:val="both"/>
        <w:rPr>
          <w:rFonts w:eastAsia="Calibri"/>
        </w:rPr>
      </w:pPr>
      <w:r w:rsidRPr="009D27C6">
        <w:rPr>
          <w:rFonts w:eastAsia="Calibri"/>
        </w:rPr>
        <w:t>- о мерах, направленных на противодействие коррупции в органах местного самоуправления Дебесского района;</w:t>
      </w:r>
    </w:p>
    <w:p w:rsidR="00F12B70" w:rsidRDefault="00F12B70" w:rsidP="00F12B70">
      <w:pPr>
        <w:ind w:firstLine="709"/>
        <w:jc w:val="both"/>
        <w:rPr>
          <w:rFonts w:eastAsia="Calibri"/>
        </w:rPr>
      </w:pPr>
      <w:r w:rsidRPr="009D27C6">
        <w:rPr>
          <w:rFonts w:eastAsia="Calibri"/>
        </w:rPr>
        <w:t>- о муниципальных правовых актах, принятых во исполнение законодательства о противодействии коррупции</w:t>
      </w:r>
      <w:r w:rsidR="00BE224D">
        <w:rPr>
          <w:rFonts w:eastAsia="Calibri"/>
        </w:rPr>
        <w:t>;</w:t>
      </w:r>
    </w:p>
    <w:p w:rsidR="00BE224D" w:rsidRDefault="00BE224D" w:rsidP="00F12B70">
      <w:pPr>
        <w:ind w:firstLine="709"/>
        <w:jc w:val="both"/>
        <w:rPr>
          <w:rFonts w:eastAsia="Calibri"/>
        </w:rPr>
      </w:pPr>
      <w:r>
        <w:rPr>
          <w:rFonts w:eastAsia="Calibri"/>
        </w:rPr>
        <w:t>- о мерах юридической ответственности за совершение коррупционных правонарушений</w:t>
      </w:r>
      <w:r w:rsidR="002C7AE6">
        <w:rPr>
          <w:rFonts w:eastAsia="Calibri"/>
        </w:rPr>
        <w:t>;</w:t>
      </w:r>
    </w:p>
    <w:p w:rsidR="002C7AE6" w:rsidRDefault="002C7AE6" w:rsidP="00F12B7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обзор совершенных коррупционных правонарушений </w:t>
      </w:r>
      <w:r w:rsidR="00417525">
        <w:rPr>
          <w:rFonts w:eastAsia="Calibri"/>
        </w:rPr>
        <w:t xml:space="preserve">руководителями и муниципальными служащими органов местного самоуправления муниципальных образований в Удмуртской Республике </w:t>
      </w:r>
      <w:r w:rsidR="00CC1693">
        <w:rPr>
          <w:rFonts w:eastAsia="Calibri"/>
        </w:rPr>
        <w:t>за 2014 год.</w:t>
      </w:r>
    </w:p>
    <w:p w:rsidR="00E07085" w:rsidRDefault="00E07085" w:rsidP="00E07085">
      <w:pPr>
        <w:ind w:firstLine="709"/>
        <w:jc w:val="both"/>
        <w:rPr>
          <w:rFonts w:eastAsia="Calibri"/>
        </w:rPr>
      </w:pPr>
      <w:r>
        <w:rPr>
          <w:rFonts w:eastAsia="Calibri"/>
        </w:rPr>
        <w:t>В целях обеспечения единого подхода к применению требований антикоррупционного законодательства вопросы противодействия коррупции также освещались на семинарах-совещаниях с главами и специалистами МО (СП) района.</w:t>
      </w:r>
    </w:p>
    <w:p w:rsidR="00DA5415" w:rsidRDefault="00DA5415" w:rsidP="00DA5415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Во исполнение Указа Главы Удмуртской Республики от 25 июня 2014 года № 201 «Об утверждении Единых требований к размещению и наполнению подразделов Официального сайта Главы Удмуртской Республики и Правительства Удмуртской Республики и официальных сайтов исполнительных органов государственной власти Удмуртской Республики, посвященных вопросам противодействия коррупции» видоизменен и постоянно пополняется подраздел официального сайта МО «Дебесский рай</w:t>
      </w:r>
      <w:r w:rsidR="00F74467">
        <w:rPr>
          <w:rFonts w:eastAsia="Calibri"/>
        </w:rPr>
        <w:t>он» «Противодействие коррупции»</w:t>
      </w:r>
      <w:r>
        <w:rPr>
          <w:rFonts w:eastAsia="Calibri"/>
        </w:rPr>
        <w:t>,</w:t>
      </w:r>
      <w:r w:rsidR="00F74467">
        <w:rPr>
          <w:rFonts w:eastAsia="Calibri"/>
        </w:rPr>
        <w:t xml:space="preserve"> в том числе, подраздел,</w:t>
      </w:r>
      <w:r>
        <w:rPr>
          <w:rFonts w:eastAsia="Calibri"/>
        </w:rPr>
        <w:t xml:space="preserve"> посвященный</w:t>
      </w:r>
      <w:proofErr w:type="gramEnd"/>
      <w:r>
        <w:rPr>
          <w:rFonts w:eastAsia="Calibri"/>
        </w:rPr>
        <w:t xml:space="preserve"> работе комиссии.</w:t>
      </w:r>
    </w:p>
    <w:p w:rsidR="00F952BE" w:rsidRPr="009D27C6" w:rsidRDefault="00F952BE" w:rsidP="007949A3">
      <w:pPr>
        <w:tabs>
          <w:tab w:val="left" w:pos="720"/>
        </w:tabs>
        <w:spacing w:line="240" w:lineRule="atLeast"/>
        <w:ind w:firstLine="709"/>
        <w:jc w:val="both"/>
      </w:pPr>
      <w:r w:rsidRPr="009D27C6">
        <w:t>В соответствии с планом работы комиссии проводился анализ обращений граждан и публикаций в средствах массовой информации на предмет наличия у муниципальных служащих личной заинтересованности, которая может привести к конфликту интересов и информации о нарушении муниципальными служащими требований к служебному поведению. Вышеуказанных фактов не выявлено.</w:t>
      </w:r>
    </w:p>
    <w:p w:rsidR="00F952BE" w:rsidRPr="009D27C6" w:rsidRDefault="00F952BE" w:rsidP="00445F7A">
      <w:pPr>
        <w:spacing w:line="240" w:lineRule="atLeast"/>
        <w:ind w:firstLine="709"/>
        <w:jc w:val="both"/>
      </w:pPr>
      <w:r w:rsidRPr="009D27C6">
        <w:lastRenderedPageBreak/>
        <w:t>Все мероприятия плана работы комиссии на 201</w:t>
      </w:r>
      <w:r w:rsidR="008009AC">
        <w:t>5</w:t>
      </w:r>
      <w:r w:rsidRPr="009D27C6">
        <w:t xml:space="preserve"> год выполнены.</w:t>
      </w:r>
    </w:p>
    <w:p w:rsidR="00445F7A" w:rsidRPr="009D27C6" w:rsidRDefault="00445F7A" w:rsidP="00834B22">
      <w:pPr>
        <w:autoSpaceDE w:val="0"/>
        <w:autoSpaceDN w:val="0"/>
        <w:adjustRightInd w:val="0"/>
        <w:ind w:firstLine="709"/>
        <w:jc w:val="both"/>
      </w:pPr>
      <w:r w:rsidRPr="009D27C6">
        <w:t>Отчеты о мероприятиях, проводимых комиссией</w:t>
      </w:r>
      <w:r w:rsidR="006521D6" w:rsidRPr="009D27C6">
        <w:t>,</w:t>
      </w:r>
      <w:r w:rsidRPr="009D27C6">
        <w:t xml:space="preserve"> </w:t>
      </w:r>
      <w:r w:rsidR="006521D6" w:rsidRPr="009D27C6">
        <w:t xml:space="preserve">в соответствии с </w:t>
      </w:r>
      <w:r w:rsidR="006521D6" w:rsidRPr="009D27C6">
        <w:rPr>
          <w:rFonts w:eastAsiaTheme="minorHAnsi"/>
          <w:lang w:eastAsia="en-US"/>
        </w:rPr>
        <w:t>Распоряжение</w:t>
      </w:r>
      <w:r w:rsidR="00834B22" w:rsidRPr="009D27C6">
        <w:rPr>
          <w:rFonts w:eastAsiaTheme="minorHAnsi"/>
          <w:lang w:eastAsia="en-US"/>
        </w:rPr>
        <w:t>м</w:t>
      </w:r>
      <w:r w:rsidR="006521D6" w:rsidRPr="009D27C6">
        <w:rPr>
          <w:rFonts w:eastAsiaTheme="minorHAnsi"/>
          <w:lang w:eastAsia="en-US"/>
        </w:rPr>
        <w:t xml:space="preserve"> Главы У</w:t>
      </w:r>
      <w:r w:rsidR="00834B22" w:rsidRPr="009D27C6">
        <w:rPr>
          <w:rFonts w:eastAsiaTheme="minorHAnsi"/>
          <w:lang w:eastAsia="en-US"/>
        </w:rPr>
        <w:t xml:space="preserve">дмуртской </w:t>
      </w:r>
      <w:r w:rsidR="006521D6" w:rsidRPr="009D27C6">
        <w:rPr>
          <w:rFonts w:eastAsiaTheme="minorHAnsi"/>
          <w:lang w:eastAsia="en-US"/>
        </w:rPr>
        <w:t>Р</w:t>
      </w:r>
      <w:r w:rsidR="00834B22" w:rsidRPr="009D27C6">
        <w:rPr>
          <w:rFonts w:eastAsiaTheme="minorHAnsi"/>
          <w:lang w:eastAsia="en-US"/>
        </w:rPr>
        <w:t>еспублики</w:t>
      </w:r>
      <w:r w:rsidR="006521D6" w:rsidRPr="009D27C6">
        <w:rPr>
          <w:rFonts w:eastAsiaTheme="minorHAnsi"/>
          <w:lang w:eastAsia="en-US"/>
        </w:rPr>
        <w:t xml:space="preserve"> от 19</w:t>
      </w:r>
      <w:r w:rsidR="00834B22" w:rsidRPr="009D27C6">
        <w:rPr>
          <w:rFonts w:eastAsiaTheme="minorHAnsi"/>
          <w:lang w:eastAsia="en-US"/>
        </w:rPr>
        <w:t xml:space="preserve"> марта </w:t>
      </w:r>
      <w:r w:rsidR="006521D6" w:rsidRPr="009D27C6">
        <w:rPr>
          <w:rFonts w:eastAsiaTheme="minorHAnsi"/>
          <w:lang w:eastAsia="en-US"/>
        </w:rPr>
        <w:t>2014</w:t>
      </w:r>
      <w:r w:rsidR="00834B22" w:rsidRPr="009D27C6">
        <w:rPr>
          <w:rFonts w:eastAsiaTheme="minorHAnsi"/>
          <w:lang w:eastAsia="en-US"/>
        </w:rPr>
        <w:t xml:space="preserve"> года</w:t>
      </w:r>
      <w:r w:rsidR="006521D6" w:rsidRPr="009D27C6">
        <w:rPr>
          <w:rFonts w:eastAsiaTheme="minorHAnsi"/>
          <w:lang w:eastAsia="en-US"/>
        </w:rPr>
        <w:t xml:space="preserve"> </w:t>
      </w:r>
      <w:r w:rsidR="00834B22" w:rsidRPr="009D27C6">
        <w:rPr>
          <w:rFonts w:eastAsiaTheme="minorHAnsi"/>
          <w:lang w:eastAsia="en-US"/>
        </w:rPr>
        <w:t>№</w:t>
      </w:r>
      <w:r w:rsidR="006521D6" w:rsidRPr="009D27C6">
        <w:rPr>
          <w:rFonts w:eastAsiaTheme="minorHAnsi"/>
          <w:lang w:eastAsia="en-US"/>
        </w:rPr>
        <w:t xml:space="preserve"> 20-РГ</w:t>
      </w:r>
      <w:r w:rsidR="00834B22" w:rsidRPr="009D27C6">
        <w:rPr>
          <w:rFonts w:eastAsiaTheme="minorHAnsi"/>
          <w:lang w:eastAsia="en-US"/>
        </w:rPr>
        <w:t xml:space="preserve"> «</w:t>
      </w:r>
      <w:r w:rsidR="006521D6" w:rsidRPr="009D27C6">
        <w:rPr>
          <w:rFonts w:eastAsiaTheme="minorHAnsi"/>
          <w:lang w:eastAsia="en-US"/>
        </w:rPr>
        <w:t>О Порядке проведения антикоррупционного мониторинга</w:t>
      </w:r>
      <w:r w:rsidR="00834B22" w:rsidRPr="009D27C6">
        <w:rPr>
          <w:rFonts w:eastAsiaTheme="minorHAnsi"/>
          <w:lang w:eastAsia="en-US"/>
        </w:rPr>
        <w:t xml:space="preserve">», </w:t>
      </w:r>
      <w:r w:rsidRPr="009D27C6">
        <w:t>своевременно направлены в Отдел по вопросам противодействия коррупции Администрации Главы и Правительства Удмуртской Республики</w:t>
      </w:r>
      <w:r w:rsidR="008009AC">
        <w:t xml:space="preserve"> и размещены на сайте МО «Дебесский район»</w:t>
      </w:r>
      <w:r w:rsidR="006521D6" w:rsidRPr="009D27C6">
        <w:t>.</w:t>
      </w:r>
    </w:p>
    <w:p w:rsidR="00445F7A" w:rsidRPr="009D27C6" w:rsidRDefault="00445F7A" w:rsidP="00371E78">
      <w:pPr>
        <w:spacing w:line="240" w:lineRule="atLeast"/>
        <w:ind w:firstLine="709"/>
        <w:jc w:val="both"/>
      </w:pPr>
    </w:p>
    <w:p w:rsidR="00C212D3" w:rsidRDefault="00941FA8" w:rsidP="00941FA8">
      <w:r w:rsidRPr="009D27C6">
        <w:t>Глава МО «Дебесский район»</w:t>
      </w:r>
      <w:r w:rsidRPr="009D27C6">
        <w:tab/>
      </w:r>
      <w:r w:rsidRPr="009D27C6">
        <w:tab/>
      </w:r>
      <w:r w:rsidRPr="009D27C6">
        <w:tab/>
      </w:r>
      <w:r w:rsidRPr="009D27C6">
        <w:tab/>
      </w:r>
      <w:r w:rsidRPr="009D27C6">
        <w:tab/>
      </w:r>
      <w:r w:rsidR="00B64C55">
        <w:tab/>
      </w:r>
      <w:r w:rsidR="00B64C55">
        <w:tab/>
      </w:r>
      <w:r w:rsidRPr="009D27C6">
        <w:t>А.Л. Глухов</w:t>
      </w:r>
    </w:p>
    <w:p w:rsidR="008C7F1B" w:rsidRDefault="00EA5501" w:rsidP="00941FA8">
      <w:r>
        <w:t>10</w:t>
      </w:r>
      <w:r w:rsidR="008C7F1B">
        <w:t>.12.201</w:t>
      </w:r>
      <w:r>
        <w:t>5</w:t>
      </w:r>
    </w:p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/>
    <w:p w:rsidR="00EA5501" w:rsidRDefault="00EA5501" w:rsidP="00941FA8">
      <w:pPr>
        <w:rPr>
          <w:sz w:val="20"/>
          <w:szCs w:val="20"/>
        </w:rPr>
      </w:pPr>
      <w:r w:rsidRPr="00EA5501">
        <w:rPr>
          <w:sz w:val="20"/>
          <w:szCs w:val="20"/>
        </w:rPr>
        <w:t>О.В.</w:t>
      </w:r>
      <w:r>
        <w:rPr>
          <w:sz w:val="20"/>
          <w:szCs w:val="20"/>
        </w:rPr>
        <w:t xml:space="preserve"> </w:t>
      </w:r>
      <w:r w:rsidRPr="00EA5501">
        <w:rPr>
          <w:sz w:val="20"/>
          <w:szCs w:val="20"/>
        </w:rPr>
        <w:t>Сунцова</w:t>
      </w:r>
    </w:p>
    <w:p w:rsidR="00EA5501" w:rsidRPr="00EA5501" w:rsidRDefault="00EA5501" w:rsidP="00941FA8">
      <w:pPr>
        <w:rPr>
          <w:sz w:val="20"/>
          <w:szCs w:val="20"/>
        </w:rPr>
      </w:pPr>
      <w:r>
        <w:rPr>
          <w:sz w:val="20"/>
          <w:szCs w:val="20"/>
        </w:rPr>
        <w:t>4-12-53</w:t>
      </w:r>
    </w:p>
    <w:sectPr w:rsidR="00EA5501" w:rsidRPr="00EA5501" w:rsidSect="00EA5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00AEC"/>
    <w:rsid w:val="000C4FBB"/>
    <w:rsid w:val="000F223C"/>
    <w:rsid w:val="000F3A71"/>
    <w:rsid w:val="0012105A"/>
    <w:rsid w:val="001409A7"/>
    <w:rsid w:val="0019309B"/>
    <w:rsid w:val="002C1FBC"/>
    <w:rsid w:val="002C7AE6"/>
    <w:rsid w:val="002D59B8"/>
    <w:rsid w:val="003106DB"/>
    <w:rsid w:val="003226B4"/>
    <w:rsid w:val="00346C0A"/>
    <w:rsid w:val="00371E78"/>
    <w:rsid w:val="003B2DF3"/>
    <w:rsid w:val="00417525"/>
    <w:rsid w:val="00423297"/>
    <w:rsid w:val="00445F7A"/>
    <w:rsid w:val="005844EE"/>
    <w:rsid w:val="005921D4"/>
    <w:rsid w:val="005D7D7F"/>
    <w:rsid w:val="005F782F"/>
    <w:rsid w:val="006521D6"/>
    <w:rsid w:val="00724D00"/>
    <w:rsid w:val="00755448"/>
    <w:rsid w:val="0076797A"/>
    <w:rsid w:val="007949A3"/>
    <w:rsid w:val="008009AC"/>
    <w:rsid w:val="00834B22"/>
    <w:rsid w:val="008C7F1B"/>
    <w:rsid w:val="0094155D"/>
    <w:rsid w:val="00941FA8"/>
    <w:rsid w:val="009B54A3"/>
    <w:rsid w:val="009D27C6"/>
    <w:rsid w:val="009E5F4A"/>
    <w:rsid w:val="00A00AEC"/>
    <w:rsid w:val="00A40E46"/>
    <w:rsid w:val="00AA14D0"/>
    <w:rsid w:val="00B50626"/>
    <w:rsid w:val="00B64C55"/>
    <w:rsid w:val="00B76839"/>
    <w:rsid w:val="00BE224D"/>
    <w:rsid w:val="00BF6746"/>
    <w:rsid w:val="00BF7ED4"/>
    <w:rsid w:val="00C212D3"/>
    <w:rsid w:val="00C43776"/>
    <w:rsid w:val="00C77D4B"/>
    <w:rsid w:val="00CC1693"/>
    <w:rsid w:val="00CD7640"/>
    <w:rsid w:val="00CF078D"/>
    <w:rsid w:val="00DA5415"/>
    <w:rsid w:val="00DC4785"/>
    <w:rsid w:val="00E05E3D"/>
    <w:rsid w:val="00E07085"/>
    <w:rsid w:val="00E62408"/>
    <w:rsid w:val="00EA5501"/>
    <w:rsid w:val="00EA5894"/>
    <w:rsid w:val="00F00516"/>
    <w:rsid w:val="00F12B70"/>
    <w:rsid w:val="00F2009D"/>
    <w:rsid w:val="00F65E9C"/>
    <w:rsid w:val="00F74467"/>
    <w:rsid w:val="00F87969"/>
    <w:rsid w:val="00F952BE"/>
    <w:rsid w:val="00FA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"/>
    <w:basedOn w:val="a"/>
    <w:rsid w:val="00F952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 Знак1"/>
    <w:basedOn w:val="a"/>
    <w:rsid w:val="00F952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BF674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"/>
    <w:basedOn w:val="a"/>
    <w:rsid w:val="00F952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 Знак1"/>
    <w:basedOn w:val="a"/>
    <w:rsid w:val="00F952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BF674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sov038</dc:creator>
  <cp:lastModifiedBy>Сунцов Дмитрий</cp:lastModifiedBy>
  <cp:revision>20</cp:revision>
  <dcterms:created xsi:type="dcterms:W3CDTF">2015-12-09T12:01:00Z</dcterms:created>
  <dcterms:modified xsi:type="dcterms:W3CDTF">2015-12-09T16:20:00Z</dcterms:modified>
</cp:coreProperties>
</file>